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D08" w:rsidRPr="001D4417" w:rsidRDefault="00CA5D08" w:rsidP="00CA5D08">
      <w:pPr>
        <w:autoSpaceDE w:val="0"/>
        <w:autoSpaceDN w:val="0"/>
        <w:adjustRightInd w:val="0"/>
        <w:spacing w:line="360" w:lineRule="auto"/>
        <w:rPr>
          <w:b/>
          <w:color w:val="000000" w:themeColor="text1"/>
          <w:sz w:val="28"/>
          <w:szCs w:val="28"/>
        </w:rPr>
      </w:pPr>
      <w:bookmarkStart w:id="0" w:name="_Toc249172674"/>
      <w:r w:rsidRPr="001D4417">
        <w:rPr>
          <w:rFonts w:ascii="华文楷体" w:eastAsia="华文楷体" w:hAnsi="华文楷体" w:cs="华文楷体" w:hint="eastAsia"/>
          <w:b/>
          <w:bCs/>
          <w:noProof/>
          <w:color w:val="000000" w:themeColor="text1"/>
          <w:sz w:val="52"/>
          <w:szCs w:val="48"/>
        </w:rPr>
        <w:drawing>
          <wp:inline distT="0" distB="0" distL="0" distR="0">
            <wp:extent cx="1287780" cy="922020"/>
            <wp:effectExtent l="0" t="0" r="7620" b="0"/>
            <wp:docPr id="2" name="图片 2" descr="CE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CS--logo"/>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7780" cy="922020"/>
                    </a:xfrm>
                    <a:prstGeom prst="rect">
                      <a:avLst/>
                    </a:prstGeom>
                    <a:noFill/>
                    <a:ln>
                      <a:noFill/>
                    </a:ln>
                  </pic:spPr>
                </pic:pic>
              </a:graphicData>
            </a:graphic>
          </wp:inline>
        </w:drawing>
      </w:r>
    </w:p>
    <w:p w:rsidR="00CA5D08" w:rsidRPr="001D4417" w:rsidRDefault="00CA5D08" w:rsidP="00CA5D08">
      <w:pPr>
        <w:autoSpaceDE w:val="0"/>
        <w:autoSpaceDN w:val="0"/>
        <w:adjustRightInd w:val="0"/>
        <w:spacing w:line="360" w:lineRule="auto"/>
        <w:rPr>
          <w:color w:val="000000" w:themeColor="text1"/>
          <w:sz w:val="36"/>
          <w:szCs w:val="36"/>
        </w:rPr>
      </w:pPr>
      <w:r w:rsidRPr="001D4417">
        <w:rPr>
          <w:rFonts w:hint="eastAsia"/>
          <w:color w:val="000000" w:themeColor="text1"/>
          <w:sz w:val="36"/>
          <w:szCs w:val="36"/>
        </w:rPr>
        <w:t xml:space="preserve">P                           CECS </w:t>
      </w:r>
      <w:r w:rsidRPr="001D4417">
        <w:rPr>
          <w:rFonts w:hint="eastAsia"/>
          <w:color w:val="000000" w:themeColor="text1"/>
          <w:sz w:val="36"/>
          <w:szCs w:val="36"/>
        </w:rPr>
        <w:t>×××</w:t>
      </w:r>
      <w:r w:rsidRPr="001D4417">
        <w:rPr>
          <w:rFonts w:hint="eastAsia"/>
          <w:color w:val="000000" w:themeColor="text1"/>
          <w:sz w:val="36"/>
          <w:szCs w:val="36"/>
        </w:rPr>
        <w:t>: 2017</w:t>
      </w:r>
    </w:p>
    <w:tbl>
      <w:tblPr>
        <w:tblW w:w="9346" w:type="dxa"/>
        <w:tblInd w:w="-87" w:type="dxa"/>
        <w:tblBorders>
          <w:top w:val="single" w:sz="24" w:space="0" w:color="auto"/>
        </w:tblBorders>
        <w:tblLayout w:type="fixed"/>
        <w:tblLook w:val="04A0"/>
      </w:tblPr>
      <w:tblGrid>
        <w:gridCol w:w="9346"/>
      </w:tblGrid>
      <w:tr w:rsidR="00CA5D08" w:rsidRPr="001D4417" w:rsidTr="00D35182">
        <w:trPr>
          <w:trHeight w:val="100"/>
        </w:trPr>
        <w:tc>
          <w:tcPr>
            <w:tcW w:w="9346" w:type="dxa"/>
          </w:tcPr>
          <w:p w:rsidR="00CA5D08" w:rsidRPr="001D4417" w:rsidRDefault="00CA5D08" w:rsidP="00D35182">
            <w:pPr>
              <w:autoSpaceDE w:val="0"/>
              <w:autoSpaceDN w:val="0"/>
              <w:adjustRightInd w:val="0"/>
              <w:spacing w:line="360" w:lineRule="auto"/>
              <w:jc w:val="center"/>
              <w:rPr>
                <w:b/>
                <w:color w:val="000000" w:themeColor="text1"/>
                <w:sz w:val="44"/>
                <w:szCs w:val="44"/>
              </w:rPr>
            </w:pPr>
          </w:p>
        </w:tc>
      </w:tr>
    </w:tbl>
    <w:p w:rsidR="00CA5D08" w:rsidRPr="001D4417" w:rsidRDefault="00CA5D08" w:rsidP="00CA5D08">
      <w:pPr>
        <w:autoSpaceDE w:val="0"/>
        <w:autoSpaceDN w:val="0"/>
        <w:adjustRightInd w:val="0"/>
        <w:spacing w:line="360" w:lineRule="auto"/>
        <w:ind w:firstLineChars="600" w:firstLine="2168"/>
        <w:rPr>
          <w:b/>
          <w:color w:val="000000" w:themeColor="text1"/>
          <w:sz w:val="36"/>
          <w:szCs w:val="36"/>
        </w:rPr>
      </w:pPr>
      <w:r w:rsidRPr="001D4417">
        <w:rPr>
          <w:rFonts w:hint="eastAsia"/>
          <w:b/>
          <w:color w:val="000000" w:themeColor="text1"/>
          <w:sz w:val="36"/>
          <w:szCs w:val="36"/>
        </w:rPr>
        <w:t>中国工程建设协会标准</w:t>
      </w:r>
    </w:p>
    <w:p w:rsidR="00CA5D08" w:rsidRPr="001D4417" w:rsidRDefault="00CA5D08" w:rsidP="00CA5D08">
      <w:pPr>
        <w:autoSpaceDE w:val="0"/>
        <w:autoSpaceDN w:val="0"/>
        <w:adjustRightInd w:val="0"/>
        <w:spacing w:line="360" w:lineRule="auto"/>
        <w:jc w:val="center"/>
        <w:rPr>
          <w:b/>
          <w:color w:val="000000" w:themeColor="text1"/>
          <w:sz w:val="44"/>
          <w:szCs w:val="44"/>
        </w:rPr>
      </w:pPr>
    </w:p>
    <w:p w:rsidR="00CA5D08" w:rsidRPr="001D4417" w:rsidRDefault="00CA5D08" w:rsidP="00CA5D08">
      <w:pPr>
        <w:autoSpaceDE w:val="0"/>
        <w:autoSpaceDN w:val="0"/>
        <w:adjustRightInd w:val="0"/>
        <w:spacing w:line="360" w:lineRule="auto"/>
        <w:jc w:val="center"/>
        <w:rPr>
          <w:color w:val="000000" w:themeColor="text1"/>
          <w:sz w:val="44"/>
          <w:szCs w:val="44"/>
        </w:rPr>
      </w:pPr>
    </w:p>
    <w:p w:rsidR="00CA5D08" w:rsidRPr="001D4417" w:rsidRDefault="00CA5D08" w:rsidP="00CA5D08">
      <w:pPr>
        <w:autoSpaceDE w:val="0"/>
        <w:autoSpaceDN w:val="0"/>
        <w:adjustRightInd w:val="0"/>
        <w:spacing w:line="360" w:lineRule="auto"/>
        <w:jc w:val="center"/>
        <w:rPr>
          <w:color w:val="000000" w:themeColor="text1"/>
          <w:sz w:val="44"/>
          <w:szCs w:val="44"/>
        </w:rPr>
      </w:pPr>
    </w:p>
    <w:p w:rsidR="00CA5D08" w:rsidRPr="001D4417" w:rsidRDefault="00CA5D08" w:rsidP="00CA5D08">
      <w:pPr>
        <w:spacing w:line="360" w:lineRule="auto"/>
        <w:jc w:val="center"/>
        <w:rPr>
          <w:rFonts w:ascii="黑体" w:eastAsia="黑体" w:hAnsi="黑体" w:cs="黑体"/>
          <w:b/>
          <w:bCs/>
          <w:color w:val="000000" w:themeColor="text1"/>
          <w:sz w:val="48"/>
          <w:szCs w:val="48"/>
        </w:rPr>
      </w:pPr>
      <w:r w:rsidRPr="001D4417">
        <w:rPr>
          <w:rFonts w:ascii="黑体" w:eastAsia="黑体" w:hAnsi="黑体" w:cs="黑体" w:hint="eastAsia"/>
          <w:b/>
          <w:bCs/>
          <w:color w:val="000000" w:themeColor="text1"/>
          <w:sz w:val="48"/>
          <w:szCs w:val="48"/>
        </w:rPr>
        <w:t>医用整体地坪工程应用技术规程</w:t>
      </w:r>
    </w:p>
    <w:p w:rsidR="00CA5D08" w:rsidRPr="001D4417" w:rsidRDefault="00CA5D08" w:rsidP="00CA5D08">
      <w:pPr>
        <w:autoSpaceDE w:val="0"/>
        <w:autoSpaceDN w:val="0"/>
        <w:adjustRightInd w:val="0"/>
        <w:spacing w:line="360" w:lineRule="auto"/>
        <w:jc w:val="center"/>
        <w:rPr>
          <w:b/>
          <w:color w:val="000000" w:themeColor="text1"/>
          <w:sz w:val="48"/>
          <w:szCs w:val="48"/>
        </w:rPr>
      </w:pPr>
    </w:p>
    <w:p w:rsidR="00CA5D08" w:rsidRPr="001D4417" w:rsidRDefault="00CA5D08" w:rsidP="00CA5D08">
      <w:pPr>
        <w:autoSpaceDE w:val="0"/>
        <w:autoSpaceDN w:val="0"/>
        <w:adjustRightInd w:val="0"/>
        <w:spacing w:line="360" w:lineRule="auto"/>
        <w:jc w:val="center"/>
        <w:rPr>
          <w:b/>
          <w:color w:val="000000" w:themeColor="text1"/>
          <w:sz w:val="28"/>
          <w:szCs w:val="28"/>
        </w:rPr>
      </w:pPr>
      <w:r w:rsidRPr="001D4417">
        <w:rPr>
          <w:rFonts w:hint="eastAsia"/>
          <w:b/>
          <w:color w:val="000000" w:themeColor="text1"/>
          <w:sz w:val="28"/>
          <w:szCs w:val="28"/>
        </w:rPr>
        <w:t>Technical specification of M</w:t>
      </w:r>
      <w:r w:rsidRPr="001D4417">
        <w:rPr>
          <w:b/>
          <w:color w:val="000000" w:themeColor="text1"/>
          <w:sz w:val="28"/>
          <w:szCs w:val="28"/>
        </w:rPr>
        <w:t>edical</w:t>
      </w:r>
      <w:r w:rsidRPr="001D4417">
        <w:rPr>
          <w:rFonts w:hint="eastAsia"/>
          <w:b/>
          <w:color w:val="000000" w:themeColor="text1"/>
          <w:sz w:val="28"/>
          <w:szCs w:val="28"/>
        </w:rPr>
        <w:t xml:space="preserve"> seamless flooring</w:t>
      </w:r>
    </w:p>
    <w:p w:rsidR="00CA5D08" w:rsidRPr="001D4417" w:rsidRDefault="00CA5D08" w:rsidP="00CA5D08">
      <w:pPr>
        <w:autoSpaceDE w:val="0"/>
        <w:autoSpaceDN w:val="0"/>
        <w:adjustRightInd w:val="0"/>
        <w:spacing w:line="360" w:lineRule="auto"/>
        <w:jc w:val="center"/>
        <w:rPr>
          <w:b/>
          <w:color w:val="000000" w:themeColor="text1"/>
          <w:sz w:val="32"/>
          <w:szCs w:val="32"/>
        </w:rPr>
      </w:pPr>
    </w:p>
    <w:p w:rsidR="00CA5D08" w:rsidRPr="001D4417" w:rsidRDefault="00CA5D08" w:rsidP="00CA5D08">
      <w:pPr>
        <w:autoSpaceDE w:val="0"/>
        <w:autoSpaceDN w:val="0"/>
        <w:adjustRightInd w:val="0"/>
        <w:spacing w:line="360" w:lineRule="auto"/>
        <w:jc w:val="center"/>
        <w:rPr>
          <w:b/>
          <w:color w:val="000000" w:themeColor="text1"/>
          <w:sz w:val="32"/>
          <w:szCs w:val="32"/>
        </w:rPr>
      </w:pPr>
      <w:r w:rsidRPr="001D4417">
        <w:rPr>
          <w:rFonts w:hint="eastAsia"/>
          <w:b/>
          <w:color w:val="000000" w:themeColor="text1"/>
          <w:sz w:val="32"/>
          <w:szCs w:val="32"/>
        </w:rPr>
        <w:t>（征求意见稿）</w:t>
      </w:r>
    </w:p>
    <w:p w:rsidR="00CA5D08" w:rsidRPr="001D4417" w:rsidRDefault="00CA5D08" w:rsidP="00CA5D08">
      <w:pPr>
        <w:autoSpaceDE w:val="0"/>
        <w:autoSpaceDN w:val="0"/>
        <w:adjustRightInd w:val="0"/>
        <w:jc w:val="left"/>
        <w:rPr>
          <w:rFonts w:ascii="宋体." w:eastAsia="宋体." w:cs="宋体."/>
          <w:color w:val="000000" w:themeColor="text1"/>
          <w:kern w:val="0"/>
          <w:sz w:val="24"/>
        </w:rPr>
      </w:pPr>
      <w:r w:rsidRPr="001D4417">
        <w:rPr>
          <w:rFonts w:ascii="宋体." w:eastAsia="宋体." w:cs="宋体." w:hint="eastAsia"/>
          <w:color w:val="000000" w:themeColor="text1"/>
          <w:kern w:val="0"/>
          <w:sz w:val="24"/>
        </w:rPr>
        <w:t xml:space="preserve">                              2017.4.27</w:t>
      </w:r>
    </w:p>
    <w:p w:rsidR="00CA5D08" w:rsidRPr="001D4417" w:rsidRDefault="00CA5D08" w:rsidP="00CA5D08">
      <w:pPr>
        <w:autoSpaceDE w:val="0"/>
        <w:autoSpaceDN w:val="0"/>
        <w:adjustRightInd w:val="0"/>
        <w:ind w:firstLineChars="531" w:firstLine="1274"/>
        <w:jc w:val="left"/>
        <w:rPr>
          <w:rFonts w:ascii="宋体." w:eastAsia="宋体." w:cs="宋体."/>
          <w:color w:val="000000" w:themeColor="text1"/>
          <w:kern w:val="0"/>
          <w:sz w:val="24"/>
        </w:rPr>
      </w:pPr>
    </w:p>
    <w:p w:rsidR="00CA5D08" w:rsidRPr="001D4417" w:rsidRDefault="00CA5D08" w:rsidP="00CA5D08">
      <w:pPr>
        <w:autoSpaceDE w:val="0"/>
        <w:autoSpaceDN w:val="0"/>
        <w:adjustRightInd w:val="0"/>
        <w:ind w:firstLineChars="531" w:firstLine="1274"/>
        <w:jc w:val="left"/>
        <w:rPr>
          <w:rFonts w:ascii="宋体." w:eastAsia="宋体." w:cs="宋体."/>
          <w:color w:val="000000" w:themeColor="text1"/>
          <w:kern w:val="0"/>
          <w:sz w:val="24"/>
        </w:rPr>
      </w:pPr>
    </w:p>
    <w:p w:rsidR="00CA5D08" w:rsidRPr="001D4417" w:rsidRDefault="00CA5D08" w:rsidP="00CA5D08">
      <w:pPr>
        <w:autoSpaceDE w:val="0"/>
        <w:autoSpaceDN w:val="0"/>
        <w:adjustRightInd w:val="0"/>
        <w:ind w:firstLineChars="531" w:firstLine="1274"/>
        <w:jc w:val="left"/>
        <w:rPr>
          <w:rFonts w:ascii="宋体." w:eastAsia="宋体." w:cs="宋体."/>
          <w:color w:val="000000" w:themeColor="text1"/>
          <w:kern w:val="0"/>
          <w:sz w:val="24"/>
        </w:rPr>
      </w:pPr>
    </w:p>
    <w:p w:rsidR="00CA5D08" w:rsidRPr="001D4417" w:rsidRDefault="00CA5D08" w:rsidP="00CA5D08">
      <w:pPr>
        <w:autoSpaceDE w:val="0"/>
        <w:autoSpaceDN w:val="0"/>
        <w:adjustRightInd w:val="0"/>
        <w:ind w:firstLineChars="531" w:firstLine="1274"/>
        <w:jc w:val="left"/>
        <w:rPr>
          <w:rFonts w:ascii="宋体." w:eastAsia="宋体." w:cs="宋体."/>
          <w:color w:val="000000" w:themeColor="text1"/>
          <w:kern w:val="0"/>
          <w:sz w:val="24"/>
        </w:rPr>
      </w:pPr>
    </w:p>
    <w:p w:rsidR="00CA5D08" w:rsidRPr="001D4417" w:rsidRDefault="00CA5D08" w:rsidP="00CA5D08">
      <w:pPr>
        <w:autoSpaceDE w:val="0"/>
        <w:autoSpaceDN w:val="0"/>
        <w:adjustRightInd w:val="0"/>
        <w:ind w:firstLineChars="531" w:firstLine="1274"/>
        <w:jc w:val="left"/>
        <w:rPr>
          <w:rFonts w:ascii="宋体." w:eastAsia="宋体." w:cs="宋体."/>
          <w:color w:val="000000" w:themeColor="text1"/>
          <w:kern w:val="0"/>
          <w:sz w:val="24"/>
        </w:rPr>
      </w:pPr>
    </w:p>
    <w:p w:rsidR="00CA5D08" w:rsidRPr="001D4417" w:rsidRDefault="00CA5D08" w:rsidP="00CA5D08">
      <w:pPr>
        <w:autoSpaceDE w:val="0"/>
        <w:autoSpaceDN w:val="0"/>
        <w:adjustRightInd w:val="0"/>
        <w:ind w:firstLineChars="531" w:firstLine="1274"/>
        <w:jc w:val="left"/>
        <w:rPr>
          <w:rFonts w:ascii="宋体." w:eastAsia="宋体." w:cs="宋体."/>
          <w:color w:val="000000" w:themeColor="text1"/>
          <w:kern w:val="0"/>
          <w:sz w:val="24"/>
        </w:rPr>
      </w:pPr>
    </w:p>
    <w:p w:rsidR="00CA5D08" w:rsidRPr="001D4417" w:rsidRDefault="00CA5D08" w:rsidP="00CA5D08">
      <w:pPr>
        <w:autoSpaceDE w:val="0"/>
        <w:autoSpaceDN w:val="0"/>
        <w:adjustRightInd w:val="0"/>
        <w:ind w:firstLineChars="531" w:firstLine="1274"/>
        <w:jc w:val="left"/>
        <w:rPr>
          <w:rFonts w:ascii="宋体." w:eastAsia="宋体." w:cs="宋体."/>
          <w:color w:val="000000" w:themeColor="text1"/>
          <w:kern w:val="0"/>
          <w:sz w:val="24"/>
        </w:rPr>
      </w:pPr>
    </w:p>
    <w:p w:rsidR="00CA5D08" w:rsidRPr="001D4417" w:rsidRDefault="00CA5D08" w:rsidP="00CA5D08">
      <w:pPr>
        <w:autoSpaceDE w:val="0"/>
        <w:autoSpaceDN w:val="0"/>
        <w:adjustRightInd w:val="0"/>
        <w:ind w:firstLineChars="531" w:firstLine="1274"/>
        <w:jc w:val="left"/>
        <w:rPr>
          <w:rFonts w:ascii="宋体." w:eastAsia="宋体." w:cs="宋体."/>
          <w:color w:val="000000" w:themeColor="text1"/>
          <w:kern w:val="0"/>
          <w:sz w:val="24"/>
        </w:rPr>
      </w:pPr>
    </w:p>
    <w:p w:rsidR="00CA5D08" w:rsidRPr="001D4417" w:rsidRDefault="00CA5D08" w:rsidP="00CA5D08">
      <w:pPr>
        <w:autoSpaceDE w:val="0"/>
        <w:autoSpaceDN w:val="0"/>
        <w:adjustRightInd w:val="0"/>
        <w:ind w:firstLineChars="531" w:firstLine="1274"/>
        <w:jc w:val="left"/>
        <w:rPr>
          <w:rFonts w:ascii="宋体." w:eastAsia="宋体." w:cs="宋体."/>
          <w:color w:val="000000" w:themeColor="text1"/>
          <w:kern w:val="0"/>
          <w:sz w:val="24"/>
        </w:rPr>
      </w:pPr>
    </w:p>
    <w:p w:rsidR="00CA5D08" w:rsidRPr="001D4417" w:rsidRDefault="00CA5D08" w:rsidP="00CA5D08">
      <w:pPr>
        <w:autoSpaceDE w:val="0"/>
        <w:autoSpaceDN w:val="0"/>
        <w:adjustRightInd w:val="0"/>
        <w:ind w:firstLineChars="531" w:firstLine="1274"/>
        <w:jc w:val="left"/>
        <w:rPr>
          <w:rFonts w:ascii="宋体." w:eastAsia="宋体." w:cs="宋体."/>
          <w:color w:val="000000" w:themeColor="text1"/>
          <w:kern w:val="0"/>
          <w:sz w:val="24"/>
        </w:rPr>
      </w:pPr>
    </w:p>
    <w:p w:rsidR="00CA5D08" w:rsidRPr="001D4417" w:rsidRDefault="00CA5D08" w:rsidP="00CA5D08">
      <w:pPr>
        <w:autoSpaceDE w:val="0"/>
        <w:autoSpaceDN w:val="0"/>
        <w:adjustRightInd w:val="0"/>
        <w:spacing w:line="360" w:lineRule="auto"/>
        <w:jc w:val="center"/>
        <w:rPr>
          <w:b/>
          <w:color w:val="000000" w:themeColor="text1"/>
          <w:sz w:val="28"/>
          <w:szCs w:val="28"/>
        </w:rPr>
      </w:pPr>
      <w:r w:rsidRPr="001D4417">
        <w:rPr>
          <w:rFonts w:hint="eastAsia"/>
          <w:b/>
          <w:color w:val="000000" w:themeColor="text1"/>
          <w:sz w:val="28"/>
          <w:szCs w:val="28"/>
        </w:rPr>
        <w:t>中国计划出版社</w:t>
      </w:r>
    </w:p>
    <w:p w:rsidR="00CA5D08" w:rsidRPr="001D4417" w:rsidRDefault="00CA5D08" w:rsidP="00F50AC1">
      <w:pPr>
        <w:jc w:val="center"/>
        <w:rPr>
          <w:rFonts w:ascii="黑体" w:eastAsia="黑体"/>
          <w:b/>
          <w:color w:val="000000" w:themeColor="text1"/>
          <w:sz w:val="44"/>
          <w:szCs w:val="44"/>
        </w:rPr>
      </w:pPr>
    </w:p>
    <w:p w:rsidR="00F50AC1" w:rsidRPr="001D4417" w:rsidRDefault="00F50AC1" w:rsidP="00F50AC1">
      <w:pPr>
        <w:rPr>
          <w:rFonts w:ascii="黑体" w:eastAsia="黑体"/>
          <w:b/>
          <w:color w:val="000000" w:themeColor="text1"/>
          <w:sz w:val="32"/>
          <w:szCs w:val="32"/>
        </w:rPr>
      </w:pPr>
    </w:p>
    <w:p w:rsidR="00416630" w:rsidRPr="001D4417" w:rsidRDefault="001A11EA" w:rsidP="001522F5">
      <w:pPr>
        <w:spacing w:line="360" w:lineRule="auto"/>
        <w:jc w:val="center"/>
        <w:rPr>
          <w:rFonts w:ascii="黑体" w:eastAsia="黑体" w:hAnsi="黑体"/>
          <w:color w:val="000000" w:themeColor="text1"/>
          <w:sz w:val="36"/>
          <w:szCs w:val="36"/>
        </w:rPr>
      </w:pPr>
      <w:r w:rsidRPr="001D4417">
        <w:rPr>
          <w:rFonts w:ascii="黑体" w:eastAsia="黑体" w:hAnsi="黑体" w:hint="eastAsia"/>
          <w:color w:val="000000" w:themeColor="text1"/>
          <w:sz w:val="36"/>
          <w:szCs w:val="36"/>
        </w:rPr>
        <w:lastRenderedPageBreak/>
        <w:t>前</w:t>
      </w:r>
      <w:r w:rsidR="00CF4E69" w:rsidRPr="001D4417">
        <w:rPr>
          <w:rFonts w:ascii="黑体" w:eastAsia="黑体" w:hAnsi="黑体" w:hint="eastAsia"/>
          <w:color w:val="000000" w:themeColor="text1"/>
          <w:sz w:val="36"/>
          <w:szCs w:val="36"/>
        </w:rPr>
        <w:t xml:space="preserve">  </w:t>
      </w:r>
      <w:r w:rsidRPr="001D4417">
        <w:rPr>
          <w:rFonts w:ascii="黑体" w:eastAsia="黑体" w:hAnsi="黑体" w:hint="eastAsia"/>
          <w:color w:val="000000" w:themeColor="text1"/>
          <w:sz w:val="36"/>
          <w:szCs w:val="36"/>
        </w:rPr>
        <w:t>言</w:t>
      </w:r>
    </w:p>
    <w:p w:rsidR="001522F5" w:rsidRPr="001D4417" w:rsidRDefault="001522F5" w:rsidP="001522F5">
      <w:pPr>
        <w:spacing w:line="360" w:lineRule="auto"/>
        <w:ind w:firstLineChars="250" w:firstLine="800"/>
        <w:jc w:val="center"/>
        <w:rPr>
          <w:rFonts w:ascii="黑体" w:eastAsia="黑体" w:hAnsi="黑体"/>
          <w:color w:val="000000" w:themeColor="text1"/>
          <w:sz w:val="32"/>
          <w:szCs w:val="32"/>
        </w:rPr>
      </w:pPr>
    </w:p>
    <w:p w:rsidR="00416630" w:rsidRPr="001D4417" w:rsidRDefault="001A11EA" w:rsidP="00CA5D08">
      <w:pPr>
        <w:spacing w:line="360" w:lineRule="auto"/>
        <w:ind w:firstLineChars="250" w:firstLine="700"/>
        <w:rPr>
          <w:rFonts w:ascii="宋体" w:hAnsi="宋体"/>
          <w:color w:val="000000" w:themeColor="text1"/>
          <w:sz w:val="28"/>
          <w:szCs w:val="28"/>
        </w:rPr>
      </w:pPr>
      <w:r w:rsidRPr="001D4417">
        <w:rPr>
          <w:rFonts w:ascii="宋体" w:hAnsi="宋体" w:hint="eastAsia"/>
          <w:color w:val="000000" w:themeColor="text1"/>
          <w:sz w:val="28"/>
          <w:szCs w:val="28"/>
        </w:rPr>
        <w:t>根据住房和城乡建设部的要求，标准编制组经广泛调查研究，认真总结实践经验，参考国内外相关标准，并在广泛征求意见的基础上制定了本规程。</w:t>
      </w:r>
    </w:p>
    <w:p w:rsidR="00416630" w:rsidRPr="001D4417" w:rsidRDefault="001A11EA" w:rsidP="00CA5D08">
      <w:pPr>
        <w:spacing w:line="360" w:lineRule="auto"/>
        <w:ind w:firstLineChars="250" w:firstLine="700"/>
        <w:rPr>
          <w:rFonts w:ascii="宋体" w:hAnsi="宋体"/>
          <w:color w:val="000000" w:themeColor="text1"/>
          <w:sz w:val="28"/>
          <w:szCs w:val="28"/>
        </w:rPr>
      </w:pPr>
      <w:r w:rsidRPr="001D4417">
        <w:rPr>
          <w:rFonts w:ascii="宋体" w:hAnsi="宋体" w:hint="eastAsia"/>
          <w:color w:val="000000" w:themeColor="text1"/>
          <w:sz w:val="28"/>
          <w:szCs w:val="28"/>
        </w:rPr>
        <w:t>本规程的主要内容是：1、总则；2、术语；3、基本规定；</w:t>
      </w:r>
      <w:r w:rsidR="000454EA" w:rsidRPr="001D4417">
        <w:rPr>
          <w:rFonts w:ascii="宋体" w:hAnsi="宋体" w:hint="eastAsia"/>
          <w:color w:val="000000" w:themeColor="text1"/>
          <w:sz w:val="28"/>
          <w:szCs w:val="28"/>
        </w:rPr>
        <w:t>4、</w:t>
      </w:r>
      <w:r w:rsidR="0012497B" w:rsidRPr="001D4417">
        <w:rPr>
          <w:rFonts w:ascii="宋体" w:hAnsi="宋体" w:hint="eastAsia"/>
          <w:color w:val="000000" w:themeColor="text1"/>
          <w:sz w:val="28"/>
          <w:szCs w:val="28"/>
        </w:rPr>
        <w:t>材料</w:t>
      </w:r>
      <w:r w:rsidR="000454EA" w:rsidRPr="001D4417">
        <w:rPr>
          <w:rFonts w:ascii="宋体" w:hAnsi="宋体" w:hint="eastAsia"/>
          <w:color w:val="000000" w:themeColor="text1"/>
          <w:sz w:val="28"/>
          <w:szCs w:val="28"/>
        </w:rPr>
        <w:t>；5、</w:t>
      </w:r>
      <w:r w:rsidR="0012497B" w:rsidRPr="001D4417">
        <w:rPr>
          <w:rFonts w:ascii="宋体" w:hAnsi="宋体" w:hint="eastAsia"/>
          <w:color w:val="000000" w:themeColor="text1"/>
          <w:sz w:val="28"/>
          <w:szCs w:val="28"/>
        </w:rPr>
        <w:t>设计</w:t>
      </w:r>
      <w:r w:rsidR="000454EA" w:rsidRPr="001D4417">
        <w:rPr>
          <w:rFonts w:ascii="宋体" w:hAnsi="宋体" w:hint="eastAsia"/>
          <w:color w:val="000000" w:themeColor="text1"/>
          <w:sz w:val="28"/>
          <w:szCs w:val="28"/>
        </w:rPr>
        <w:t>；6、施工；</w:t>
      </w:r>
      <w:r w:rsidR="0012497B" w:rsidRPr="001D4417">
        <w:rPr>
          <w:rFonts w:ascii="宋体" w:hAnsi="宋体" w:hint="eastAsia"/>
          <w:color w:val="000000" w:themeColor="text1"/>
          <w:sz w:val="28"/>
          <w:szCs w:val="28"/>
        </w:rPr>
        <w:t>7</w:t>
      </w:r>
      <w:r w:rsidR="000454EA" w:rsidRPr="001D4417">
        <w:rPr>
          <w:rFonts w:ascii="宋体" w:hAnsi="宋体" w:hint="eastAsia"/>
          <w:color w:val="000000" w:themeColor="text1"/>
          <w:sz w:val="28"/>
          <w:szCs w:val="28"/>
        </w:rPr>
        <w:t>、质量检验与验收</w:t>
      </w:r>
    </w:p>
    <w:p w:rsidR="00416630" w:rsidRPr="001D4417" w:rsidRDefault="001A11EA" w:rsidP="00CA5D08">
      <w:pPr>
        <w:spacing w:line="360" w:lineRule="auto"/>
        <w:ind w:firstLineChars="250" w:firstLine="700"/>
        <w:rPr>
          <w:rFonts w:ascii="宋体" w:hAnsi="宋体"/>
          <w:color w:val="000000" w:themeColor="text1"/>
          <w:sz w:val="28"/>
          <w:szCs w:val="28"/>
        </w:rPr>
      </w:pPr>
      <w:r w:rsidRPr="001D4417">
        <w:rPr>
          <w:rFonts w:ascii="宋体" w:hAnsi="宋体" w:hint="eastAsia"/>
          <w:color w:val="000000" w:themeColor="text1"/>
          <w:sz w:val="28"/>
          <w:szCs w:val="28"/>
        </w:rPr>
        <w:t>本规程本规程由</w:t>
      </w:r>
      <w:r w:rsidRPr="001D4417">
        <w:rPr>
          <w:rFonts w:ascii="宋体" w:hAnsi="宋体"/>
          <w:color w:val="000000" w:themeColor="text1"/>
          <w:sz w:val="28"/>
          <w:szCs w:val="28"/>
        </w:rPr>
        <w:t>中国建筑材料流通协会</w:t>
      </w:r>
      <w:r w:rsidRPr="001D4417">
        <w:rPr>
          <w:rFonts w:ascii="宋体" w:hAnsi="宋体" w:hint="eastAsia"/>
          <w:color w:val="000000" w:themeColor="text1"/>
          <w:sz w:val="28"/>
          <w:szCs w:val="28"/>
        </w:rPr>
        <w:t>组织编写。</w:t>
      </w:r>
    </w:p>
    <w:p w:rsidR="00416630" w:rsidRPr="001D4417" w:rsidRDefault="001A11EA" w:rsidP="00CA5D08">
      <w:pPr>
        <w:spacing w:line="360" w:lineRule="auto"/>
        <w:ind w:firstLineChars="250" w:firstLine="700"/>
        <w:rPr>
          <w:rFonts w:ascii="宋体" w:hAnsi="宋体"/>
          <w:color w:val="000000" w:themeColor="text1"/>
          <w:sz w:val="28"/>
          <w:szCs w:val="28"/>
        </w:rPr>
      </w:pPr>
      <w:r w:rsidRPr="001D4417">
        <w:rPr>
          <w:rFonts w:ascii="宋体" w:hAnsi="宋体" w:hint="eastAsia"/>
          <w:color w:val="000000" w:themeColor="text1"/>
          <w:sz w:val="28"/>
          <w:szCs w:val="28"/>
        </w:rPr>
        <w:t>本规程主编单位：</w:t>
      </w:r>
      <w:r w:rsidRPr="001D4417">
        <w:rPr>
          <w:rFonts w:ascii="宋体" w:hAnsi="宋体"/>
          <w:color w:val="000000" w:themeColor="text1"/>
          <w:sz w:val="28"/>
          <w:szCs w:val="28"/>
        </w:rPr>
        <w:t>中国建筑材料流通协会、中国医学装备协会医用洁净装备工程分会</w:t>
      </w:r>
    </w:p>
    <w:p w:rsidR="00416630" w:rsidRPr="001D4417" w:rsidRDefault="001A11EA" w:rsidP="00CA5D08">
      <w:pPr>
        <w:spacing w:line="360" w:lineRule="auto"/>
        <w:ind w:firstLineChars="250" w:firstLine="700"/>
        <w:rPr>
          <w:rFonts w:ascii="宋体" w:hAnsi="宋体"/>
          <w:color w:val="000000" w:themeColor="text1"/>
          <w:sz w:val="28"/>
          <w:szCs w:val="28"/>
        </w:rPr>
      </w:pPr>
      <w:r w:rsidRPr="001D4417">
        <w:rPr>
          <w:rFonts w:ascii="宋体" w:hAnsi="宋体" w:hint="eastAsia"/>
          <w:color w:val="000000" w:themeColor="text1"/>
          <w:sz w:val="28"/>
          <w:szCs w:val="28"/>
        </w:rPr>
        <w:t>本规程参编单位（排名不分前后）：</w:t>
      </w:r>
    </w:p>
    <w:p w:rsidR="00416630" w:rsidRPr="001D4417" w:rsidRDefault="001A11EA" w:rsidP="00CA5D08">
      <w:pPr>
        <w:spacing w:line="360" w:lineRule="auto"/>
        <w:ind w:firstLineChars="1000" w:firstLine="2800"/>
        <w:rPr>
          <w:rFonts w:ascii="宋体" w:hAnsi="宋体"/>
          <w:color w:val="000000" w:themeColor="text1"/>
          <w:sz w:val="28"/>
          <w:szCs w:val="28"/>
        </w:rPr>
      </w:pPr>
      <w:r w:rsidRPr="001D4417">
        <w:rPr>
          <w:rFonts w:ascii="宋体" w:hAnsi="宋体" w:hint="eastAsia"/>
          <w:color w:val="000000" w:themeColor="text1"/>
          <w:sz w:val="28"/>
          <w:szCs w:val="28"/>
        </w:rPr>
        <w:t>福州皇家地坪有限公司</w:t>
      </w:r>
    </w:p>
    <w:p w:rsidR="00416630" w:rsidRPr="001D4417" w:rsidRDefault="001A11EA" w:rsidP="00CA5D08">
      <w:pPr>
        <w:spacing w:line="360" w:lineRule="auto"/>
        <w:ind w:firstLineChars="1000" w:firstLine="2800"/>
        <w:rPr>
          <w:rFonts w:ascii="宋体" w:hAnsi="宋体"/>
          <w:color w:val="000000" w:themeColor="text1"/>
          <w:sz w:val="28"/>
          <w:szCs w:val="28"/>
        </w:rPr>
      </w:pPr>
      <w:r w:rsidRPr="001D4417">
        <w:rPr>
          <w:rFonts w:ascii="宋体" w:hAnsi="宋体" w:hint="eastAsia"/>
          <w:color w:val="000000" w:themeColor="text1"/>
          <w:sz w:val="28"/>
          <w:szCs w:val="28"/>
        </w:rPr>
        <w:t>北京航特表面技术工程有限责任公司</w:t>
      </w:r>
    </w:p>
    <w:p w:rsidR="001B57A3" w:rsidRPr="001D4417" w:rsidRDefault="001A11EA" w:rsidP="00CA5D08">
      <w:pPr>
        <w:spacing w:line="360" w:lineRule="auto"/>
        <w:ind w:firstLineChars="1000" w:firstLine="2800"/>
        <w:rPr>
          <w:rFonts w:ascii="宋体" w:hAnsi="宋体"/>
          <w:color w:val="000000" w:themeColor="text1"/>
          <w:sz w:val="28"/>
          <w:szCs w:val="28"/>
        </w:rPr>
      </w:pPr>
      <w:r w:rsidRPr="001D4417">
        <w:rPr>
          <w:rFonts w:ascii="宋体" w:hAnsi="宋体" w:hint="eastAsia"/>
          <w:color w:val="000000" w:themeColor="text1"/>
          <w:sz w:val="28"/>
          <w:szCs w:val="28"/>
        </w:rPr>
        <w:t>上海维度化工科技有限公司</w:t>
      </w:r>
    </w:p>
    <w:p w:rsidR="001B57A3" w:rsidRPr="001D4417" w:rsidRDefault="001B57A3" w:rsidP="00CA5D08">
      <w:pPr>
        <w:spacing w:line="360" w:lineRule="auto"/>
        <w:ind w:firstLineChars="1000" w:firstLine="2800"/>
        <w:rPr>
          <w:rFonts w:ascii="宋体" w:hAnsi="宋体"/>
          <w:color w:val="000000" w:themeColor="text1"/>
          <w:sz w:val="28"/>
          <w:szCs w:val="28"/>
        </w:rPr>
      </w:pPr>
      <w:r w:rsidRPr="001D4417">
        <w:rPr>
          <w:rFonts w:ascii="宋体" w:hAnsi="宋体" w:hint="eastAsia"/>
          <w:color w:val="000000" w:themeColor="text1"/>
          <w:sz w:val="28"/>
          <w:szCs w:val="28"/>
        </w:rPr>
        <w:t>北京友谊医院</w:t>
      </w:r>
    </w:p>
    <w:p w:rsidR="001B57A3" w:rsidRPr="001D4417" w:rsidRDefault="001B57A3" w:rsidP="00CA5D08">
      <w:pPr>
        <w:spacing w:line="360" w:lineRule="auto"/>
        <w:ind w:firstLineChars="1000" w:firstLine="2800"/>
        <w:rPr>
          <w:rFonts w:ascii="宋体" w:hAnsi="宋体"/>
          <w:color w:val="000000" w:themeColor="text1"/>
          <w:sz w:val="28"/>
          <w:szCs w:val="28"/>
        </w:rPr>
      </w:pPr>
      <w:r w:rsidRPr="001D4417">
        <w:rPr>
          <w:rFonts w:ascii="宋体" w:hAnsi="宋体" w:hint="eastAsia"/>
          <w:color w:val="000000" w:themeColor="text1"/>
          <w:sz w:val="28"/>
          <w:szCs w:val="28"/>
        </w:rPr>
        <w:t>山西省人民医院</w:t>
      </w:r>
    </w:p>
    <w:p w:rsidR="001B57A3" w:rsidRPr="001D4417" w:rsidRDefault="001B57A3" w:rsidP="00CA5D08">
      <w:pPr>
        <w:spacing w:line="360" w:lineRule="auto"/>
        <w:ind w:firstLineChars="1000" w:firstLine="2800"/>
        <w:rPr>
          <w:rFonts w:ascii="宋体" w:hAnsi="宋体"/>
          <w:color w:val="000000" w:themeColor="text1"/>
          <w:sz w:val="28"/>
          <w:szCs w:val="28"/>
        </w:rPr>
      </w:pPr>
      <w:r w:rsidRPr="001D4417">
        <w:rPr>
          <w:rFonts w:ascii="宋体" w:hAnsi="宋体" w:hint="eastAsia"/>
          <w:color w:val="000000" w:themeColor="text1"/>
          <w:sz w:val="28"/>
          <w:szCs w:val="28"/>
        </w:rPr>
        <w:t>北京协和医院</w:t>
      </w:r>
    </w:p>
    <w:p w:rsidR="001B57A3" w:rsidRPr="001D4417" w:rsidRDefault="001B57A3" w:rsidP="00CA5D08">
      <w:pPr>
        <w:spacing w:line="360" w:lineRule="auto"/>
        <w:ind w:firstLineChars="1000" w:firstLine="2800"/>
        <w:rPr>
          <w:color w:val="000000" w:themeColor="text1"/>
          <w:sz w:val="28"/>
          <w:szCs w:val="28"/>
        </w:rPr>
      </w:pPr>
      <w:r w:rsidRPr="001D4417">
        <w:rPr>
          <w:rFonts w:hint="eastAsia"/>
          <w:color w:val="000000" w:themeColor="text1"/>
          <w:sz w:val="28"/>
          <w:szCs w:val="28"/>
        </w:rPr>
        <w:t>中国中元国际工程有限公司</w:t>
      </w:r>
    </w:p>
    <w:p w:rsidR="001B57A3" w:rsidRPr="001D4417" w:rsidRDefault="001B57A3" w:rsidP="00CA5D08">
      <w:pPr>
        <w:spacing w:line="360" w:lineRule="auto"/>
        <w:ind w:firstLineChars="1000" w:firstLine="2800"/>
        <w:rPr>
          <w:rFonts w:ascii="宋体" w:hAnsi="宋体"/>
          <w:color w:val="000000" w:themeColor="text1"/>
          <w:sz w:val="28"/>
          <w:szCs w:val="28"/>
        </w:rPr>
      </w:pPr>
      <w:r w:rsidRPr="001D4417">
        <w:rPr>
          <w:rFonts w:ascii="宋体" w:hAnsi="宋体" w:hint="eastAsia"/>
          <w:color w:val="000000" w:themeColor="text1"/>
          <w:sz w:val="28"/>
          <w:szCs w:val="28"/>
        </w:rPr>
        <w:t>国家建筑工程材料质量监督检验中心</w:t>
      </w:r>
    </w:p>
    <w:p w:rsidR="00416630" w:rsidRPr="001D4417" w:rsidRDefault="001B57A3" w:rsidP="00CA5D08">
      <w:pPr>
        <w:spacing w:line="360" w:lineRule="auto"/>
        <w:ind w:firstLineChars="1000" w:firstLine="2800"/>
        <w:rPr>
          <w:rFonts w:ascii="宋体" w:hAnsi="宋体"/>
          <w:color w:val="000000" w:themeColor="text1"/>
          <w:sz w:val="28"/>
          <w:szCs w:val="28"/>
        </w:rPr>
      </w:pPr>
      <w:r w:rsidRPr="001D4417">
        <w:rPr>
          <w:rFonts w:ascii="宋体" w:hAnsi="宋体" w:hint="eastAsia"/>
          <w:color w:val="000000" w:themeColor="text1"/>
          <w:sz w:val="28"/>
          <w:szCs w:val="28"/>
        </w:rPr>
        <w:t>西卡（中国）有限公司</w:t>
      </w:r>
    </w:p>
    <w:p w:rsidR="00416630" w:rsidRPr="001D4417" w:rsidRDefault="001A11EA" w:rsidP="00CA5D08">
      <w:pPr>
        <w:spacing w:line="360" w:lineRule="auto"/>
        <w:ind w:firstLineChars="1000" w:firstLine="2800"/>
        <w:rPr>
          <w:rFonts w:ascii="宋体" w:hAnsi="宋体"/>
          <w:color w:val="000000" w:themeColor="text1"/>
          <w:sz w:val="28"/>
          <w:szCs w:val="28"/>
        </w:rPr>
      </w:pPr>
      <w:r w:rsidRPr="001D4417">
        <w:rPr>
          <w:rFonts w:ascii="宋体" w:hAnsi="宋体" w:hint="eastAsia"/>
          <w:color w:val="000000" w:themeColor="text1"/>
          <w:sz w:val="28"/>
          <w:szCs w:val="28"/>
        </w:rPr>
        <w:t>上海耐齐建材有限公司</w:t>
      </w:r>
    </w:p>
    <w:p w:rsidR="00123154" w:rsidRPr="001D4417" w:rsidRDefault="00123154" w:rsidP="00CA5D08">
      <w:pPr>
        <w:spacing w:line="360" w:lineRule="auto"/>
        <w:ind w:firstLineChars="1000" w:firstLine="2800"/>
        <w:rPr>
          <w:color w:val="000000" w:themeColor="text1"/>
          <w:sz w:val="28"/>
          <w:szCs w:val="28"/>
        </w:rPr>
      </w:pPr>
      <w:r w:rsidRPr="001D4417">
        <w:rPr>
          <w:rFonts w:hint="eastAsia"/>
          <w:color w:val="000000" w:themeColor="text1"/>
          <w:sz w:val="28"/>
          <w:szCs w:val="28"/>
        </w:rPr>
        <w:t>石家庄超硕地坪工程有限公司</w:t>
      </w:r>
    </w:p>
    <w:p w:rsidR="002439D8" w:rsidRPr="001D4417" w:rsidRDefault="002439D8" w:rsidP="00CA5D08">
      <w:pPr>
        <w:spacing w:line="360" w:lineRule="auto"/>
        <w:ind w:firstLineChars="1000" w:firstLine="2800"/>
        <w:rPr>
          <w:color w:val="000000" w:themeColor="text1"/>
          <w:sz w:val="28"/>
          <w:szCs w:val="28"/>
        </w:rPr>
      </w:pPr>
      <w:r w:rsidRPr="001D4417">
        <w:rPr>
          <w:rFonts w:ascii="宋体" w:hAnsi="宋体" w:hint="eastAsia"/>
          <w:color w:val="000000" w:themeColor="text1"/>
          <w:sz w:val="28"/>
          <w:szCs w:val="28"/>
        </w:rPr>
        <w:lastRenderedPageBreak/>
        <w:t>北京宝莲纳新材料技术有限公司</w:t>
      </w:r>
    </w:p>
    <w:p w:rsidR="00A365A3" w:rsidRPr="001D4417" w:rsidRDefault="00A365A3" w:rsidP="00CA5D08">
      <w:pPr>
        <w:spacing w:line="360" w:lineRule="auto"/>
        <w:ind w:firstLineChars="1000" w:firstLine="2800"/>
        <w:rPr>
          <w:rFonts w:ascii="宋体" w:hAnsi="宋体"/>
          <w:color w:val="000000" w:themeColor="text1"/>
          <w:sz w:val="28"/>
          <w:szCs w:val="28"/>
        </w:rPr>
      </w:pPr>
      <w:r w:rsidRPr="001D4417">
        <w:rPr>
          <w:rFonts w:ascii="宋体" w:hAnsi="宋体" w:hint="eastAsia"/>
          <w:color w:val="000000" w:themeColor="text1"/>
          <w:sz w:val="28"/>
          <w:szCs w:val="28"/>
        </w:rPr>
        <w:t>首都医科大学附属北京朝阳医院</w:t>
      </w:r>
    </w:p>
    <w:p w:rsidR="00A365A3" w:rsidRPr="001D4417" w:rsidRDefault="00A365A3" w:rsidP="00CA5D08">
      <w:pPr>
        <w:spacing w:line="360" w:lineRule="auto"/>
        <w:ind w:firstLineChars="1000" w:firstLine="2800"/>
        <w:rPr>
          <w:rFonts w:ascii="宋体" w:hAnsi="宋体"/>
          <w:color w:val="000000" w:themeColor="text1"/>
          <w:sz w:val="28"/>
          <w:szCs w:val="28"/>
        </w:rPr>
      </w:pPr>
      <w:r w:rsidRPr="001D4417">
        <w:rPr>
          <w:rFonts w:ascii="宋体" w:hAnsi="宋体" w:hint="eastAsia"/>
          <w:color w:val="000000" w:themeColor="text1"/>
          <w:sz w:val="28"/>
          <w:szCs w:val="28"/>
        </w:rPr>
        <w:t>中国中医科学院广安门医院</w:t>
      </w:r>
    </w:p>
    <w:p w:rsidR="001B57A3" w:rsidRPr="001D4417" w:rsidRDefault="00A365A3" w:rsidP="00CA5D08">
      <w:pPr>
        <w:spacing w:line="360" w:lineRule="auto"/>
        <w:ind w:firstLineChars="1000" w:firstLine="2800"/>
        <w:rPr>
          <w:rFonts w:ascii="宋体" w:hAnsi="宋体"/>
          <w:color w:val="000000" w:themeColor="text1"/>
          <w:sz w:val="28"/>
          <w:szCs w:val="28"/>
        </w:rPr>
      </w:pPr>
      <w:r w:rsidRPr="001D4417">
        <w:rPr>
          <w:rFonts w:ascii="宋体" w:hAnsi="宋体"/>
          <w:color w:val="000000" w:themeColor="text1"/>
          <w:sz w:val="28"/>
          <w:szCs w:val="28"/>
        </w:rPr>
        <w:t>首都医科大学附属北京同仁医院</w:t>
      </w:r>
    </w:p>
    <w:p w:rsidR="00416630" w:rsidRPr="001D4417" w:rsidRDefault="001A11EA" w:rsidP="00CA5D08">
      <w:pPr>
        <w:spacing w:line="360" w:lineRule="auto"/>
        <w:ind w:firstLineChars="1000" w:firstLine="2800"/>
        <w:rPr>
          <w:rFonts w:ascii="宋体" w:hAnsi="宋体"/>
          <w:color w:val="000000" w:themeColor="text1"/>
          <w:sz w:val="28"/>
          <w:szCs w:val="28"/>
        </w:rPr>
      </w:pPr>
      <w:r w:rsidRPr="001D4417">
        <w:rPr>
          <w:rFonts w:ascii="宋体" w:hAnsi="宋体" w:hint="eastAsia"/>
          <w:color w:val="000000" w:themeColor="text1"/>
          <w:sz w:val="28"/>
          <w:szCs w:val="28"/>
        </w:rPr>
        <w:t>清华大学玉泉医院</w:t>
      </w:r>
    </w:p>
    <w:p w:rsidR="00416630" w:rsidRPr="001D4417" w:rsidRDefault="001D4417" w:rsidP="00CA5D08">
      <w:pPr>
        <w:spacing w:line="360" w:lineRule="auto"/>
        <w:ind w:firstLineChars="1000" w:firstLine="2800"/>
        <w:rPr>
          <w:rFonts w:ascii="宋体" w:hAnsi="宋体"/>
          <w:color w:val="000000" w:themeColor="text1"/>
          <w:sz w:val="28"/>
          <w:szCs w:val="28"/>
        </w:rPr>
      </w:pPr>
      <w:r w:rsidRPr="001D4417">
        <w:rPr>
          <w:rFonts w:ascii="宋体" w:hAnsi="宋体" w:hint="eastAsia"/>
          <w:color w:val="000000" w:themeColor="text1"/>
          <w:sz w:val="28"/>
          <w:szCs w:val="28"/>
        </w:rPr>
        <w:t>邢台</w:t>
      </w:r>
      <w:r w:rsidR="001A11EA" w:rsidRPr="001D4417">
        <w:rPr>
          <w:rFonts w:ascii="宋体" w:hAnsi="宋体" w:hint="eastAsia"/>
          <w:color w:val="000000" w:themeColor="text1"/>
          <w:sz w:val="28"/>
          <w:szCs w:val="28"/>
        </w:rPr>
        <w:t>市第</w:t>
      </w:r>
      <w:r w:rsidRPr="001D4417">
        <w:rPr>
          <w:rFonts w:ascii="宋体" w:hAnsi="宋体" w:hint="eastAsia"/>
          <w:color w:val="000000" w:themeColor="text1"/>
          <w:sz w:val="28"/>
          <w:szCs w:val="28"/>
        </w:rPr>
        <w:t>三</w:t>
      </w:r>
      <w:r w:rsidR="001A11EA" w:rsidRPr="001D4417">
        <w:rPr>
          <w:rFonts w:ascii="宋体" w:hAnsi="宋体" w:hint="eastAsia"/>
          <w:color w:val="000000" w:themeColor="text1"/>
          <w:sz w:val="28"/>
          <w:szCs w:val="28"/>
        </w:rPr>
        <w:t>医院</w:t>
      </w:r>
    </w:p>
    <w:p w:rsidR="00416630" w:rsidRPr="001D4417" w:rsidRDefault="001A11EA" w:rsidP="00CA5D08">
      <w:pPr>
        <w:spacing w:line="360" w:lineRule="auto"/>
        <w:ind w:firstLineChars="1000" w:firstLine="2800"/>
        <w:rPr>
          <w:rFonts w:ascii="宋体" w:hAnsi="宋体"/>
          <w:color w:val="000000" w:themeColor="text1"/>
          <w:sz w:val="28"/>
          <w:szCs w:val="28"/>
        </w:rPr>
      </w:pPr>
      <w:r w:rsidRPr="001D4417">
        <w:rPr>
          <w:rFonts w:ascii="宋体" w:hAnsi="宋体" w:hint="eastAsia"/>
          <w:color w:val="000000" w:themeColor="text1"/>
          <w:sz w:val="28"/>
          <w:szCs w:val="28"/>
        </w:rPr>
        <w:t>青岛市第八人民医院</w:t>
      </w:r>
    </w:p>
    <w:p w:rsidR="00416630" w:rsidRPr="001D4417" w:rsidRDefault="001A11EA" w:rsidP="00CA5D08">
      <w:pPr>
        <w:spacing w:line="360" w:lineRule="auto"/>
        <w:ind w:firstLineChars="250" w:firstLine="700"/>
        <w:rPr>
          <w:rFonts w:ascii="宋体" w:hAnsi="宋体"/>
          <w:color w:val="000000" w:themeColor="text1"/>
          <w:sz w:val="28"/>
          <w:szCs w:val="28"/>
        </w:rPr>
      </w:pPr>
      <w:r w:rsidRPr="001D4417">
        <w:rPr>
          <w:rFonts w:ascii="宋体" w:hAnsi="宋体" w:hint="eastAsia"/>
          <w:color w:val="000000" w:themeColor="text1"/>
          <w:sz w:val="28"/>
          <w:szCs w:val="28"/>
        </w:rPr>
        <w:t>本规程主要起草人：秦占学、刘欣跃、冯金陵、张美荣、陈遵厚、全毅、徐韦坚、</w:t>
      </w:r>
      <w:r w:rsidR="00763BB6" w:rsidRPr="001D4417">
        <w:rPr>
          <w:rFonts w:ascii="宋体" w:hAnsi="宋体" w:hint="eastAsia"/>
          <w:color w:val="000000" w:themeColor="text1"/>
          <w:sz w:val="28"/>
          <w:szCs w:val="28"/>
        </w:rPr>
        <w:t>陈虹、吕晋栋、周恒瑾、陈亮、胡晓珍、陈俊逸、陈英儿、史有明、</w:t>
      </w:r>
      <w:r w:rsidR="002439D8" w:rsidRPr="001D4417">
        <w:rPr>
          <w:rFonts w:ascii="宋体" w:hAnsi="宋体" w:hint="eastAsia"/>
          <w:color w:val="000000" w:themeColor="text1"/>
          <w:sz w:val="28"/>
          <w:szCs w:val="28"/>
        </w:rPr>
        <w:t>李天伶、</w:t>
      </w:r>
      <w:r w:rsidR="00763BB6" w:rsidRPr="001D4417">
        <w:rPr>
          <w:rFonts w:ascii="宋体" w:hAnsi="宋体" w:hint="eastAsia"/>
          <w:color w:val="000000" w:themeColor="text1"/>
          <w:sz w:val="28"/>
          <w:szCs w:val="28"/>
        </w:rPr>
        <w:t>郝庆君、徐兴良、田继红、</w:t>
      </w:r>
      <w:r w:rsidRPr="001D4417">
        <w:rPr>
          <w:rFonts w:ascii="宋体" w:hAnsi="宋体" w:hint="eastAsia"/>
          <w:color w:val="000000" w:themeColor="text1"/>
          <w:sz w:val="28"/>
          <w:szCs w:val="28"/>
        </w:rPr>
        <w:t>萧凯、王保林、刘九</w:t>
      </w:r>
    </w:p>
    <w:p w:rsidR="00416630" w:rsidRPr="001D4417" w:rsidRDefault="001A11EA" w:rsidP="00CA5D08">
      <w:pPr>
        <w:spacing w:line="360" w:lineRule="auto"/>
        <w:ind w:firstLineChars="250" w:firstLine="700"/>
        <w:rPr>
          <w:rFonts w:ascii="宋体" w:hAnsi="宋体"/>
          <w:color w:val="000000" w:themeColor="text1"/>
          <w:szCs w:val="21"/>
        </w:rPr>
      </w:pPr>
      <w:r w:rsidRPr="001D4417">
        <w:rPr>
          <w:rFonts w:ascii="宋体" w:hAnsi="宋体" w:hint="eastAsia"/>
          <w:color w:val="000000" w:themeColor="text1"/>
          <w:sz w:val="28"/>
          <w:szCs w:val="28"/>
        </w:rPr>
        <w:t>本规程主要审查人员：</w:t>
      </w:r>
    </w:p>
    <w:p w:rsidR="001B57A3" w:rsidRPr="001D4417" w:rsidRDefault="001B57A3" w:rsidP="00CF4E69">
      <w:pPr>
        <w:spacing w:line="360" w:lineRule="auto"/>
        <w:ind w:firstLineChars="250" w:firstLine="525"/>
        <w:rPr>
          <w:rFonts w:ascii="宋体" w:hAnsi="宋体"/>
          <w:color w:val="000000" w:themeColor="text1"/>
          <w:szCs w:val="21"/>
        </w:rPr>
      </w:pPr>
    </w:p>
    <w:p w:rsidR="001B57A3" w:rsidRPr="001D4417" w:rsidRDefault="001B57A3" w:rsidP="00CF4E69">
      <w:pPr>
        <w:spacing w:line="360" w:lineRule="auto"/>
        <w:ind w:firstLineChars="250" w:firstLine="525"/>
        <w:rPr>
          <w:rFonts w:ascii="宋体" w:hAnsi="宋体"/>
          <w:color w:val="000000" w:themeColor="text1"/>
          <w:szCs w:val="21"/>
        </w:rPr>
      </w:pPr>
    </w:p>
    <w:p w:rsidR="001B57A3" w:rsidRPr="001D4417" w:rsidRDefault="001B57A3" w:rsidP="00CF4E69">
      <w:pPr>
        <w:spacing w:line="360" w:lineRule="auto"/>
        <w:ind w:firstLineChars="250" w:firstLine="525"/>
        <w:rPr>
          <w:rFonts w:ascii="宋体" w:hAnsi="宋体"/>
          <w:color w:val="000000" w:themeColor="text1"/>
          <w:szCs w:val="21"/>
        </w:rPr>
      </w:pPr>
    </w:p>
    <w:p w:rsidR="001B57A3" w:rsidRPr="001D4417" w:rsidRDefault="001B57A3" w:rsidP="00CF4E69">
      <w:pPr>
        <w:spacing w:line="360" w:lineRule="auto"/>
        <w:ind w:firstLineChars="250" w:firstLine="525"/>
        <w:rPr>
          <w:rFonts w:ascii="宋体" w:hAnsi="宋体"/>
          <w:color w:val="000000" w:themeColor="text1"/>
          <w:szCs w:val="21"/>
        </w:rPr>
      </w:pPr>
    </w:p>
    <w:p w:rsidR="001B57A3" w:rsidRPr="001D4417" w:rsidRDefault="001B57A3" w:rsidP="00CF4E69">
      <w:pPr>
        <w:spacing w:line="360" w:lineRule="auto"/>
        <w:ind w:firstLineChars="250" w:firstLine="525"/>
        <w:rPr>
          <w:rFonts w:ascii="宋体" w:hAnsi="宋体"/>
          <w:color w:val="000000" w:themeColor="text1"/>
          <w:szCs w:val="21"/>
        </w:rPr>
      </w:pPr>
    </w:p>
    <w:p w:rsidR="001B57A3" w:rsidRPr="001D4417" w:rsidRDefault="001B57A3" w:rsidP="00CF4E69">
      <w:pPr>
        <w:spacing w:line="360" w:lineRule="auto"/>
        <w:ind w:firstLineChars="250" w:firstLine="525"/>
        <w:rPr>
          <w:rFonts w:ascii="宋体" w:hAnsi="宋体"/>
          <w:color w:val="000000" w:themeColor="text1"/>
          <w:szCs w:val="21"/>
        </w:rPr>
      </w:pPr>
    </w:p>
    <w:p w:rsidR="001B57A3" w:rsidRPr="001D4417" w:rsidRDefault="001B57A3" w:rsidP="00CF4E69">
      <w:pPr>
        <w:spacing w:line="360" w:lineRule="auto"/>
        <w:ind w:firstLineChars="250" w:firstLine="525"/>
        <w:rPr>
          <w:rFonts w:ascii="宋体" w:hAnsi="宋体"/>
          <w:color w:val="000000" w:themeColor="text1"/>
          <w:szCs w:val="21"/>
        </w:rPr>
      </w:pPr>
    </w:p>
    <w:p w:rsidR="001B57A3" w:rsidRPr="001D4417" w:rsidRDefault="001B57A3" w:rsidP="00CF4E69">
      <w:pPr>
        <w:spacing w:line="360" w:lineRule="auto"/>
        <w:ind w:firstLineChars="250" w:firstLine="525"/>
        <w:rPr>
          <w:rFonts w:ascii="宋体" w:hAnsi="宋体"/>
          <w:color w:val="000000" w:themeColor="text1"/>
          <w:szCs w:val="21"/>
        </w:rPr>
      </w:pPr>
    </w:p>
    <w:p w:rsidR="001B57A3" w:rsidRPr="001D4417" w:rsidRDefault="001B57A3" w:rsidP="00CF4E69">
      <w:pPr>
        <w:spacing w:line="360" w:lineRule="auto"/>
        <w:ind w:firstLineChars="250" w:firstLine="525"/>
        <w:rPr>
          <w:rFonts w:ascii="宋体" w:hAnsi="宋体"/>
          <w:color w:val="000000" w:themeColor="text1"/>
          <w:szCs w:val="21"/>
        </w:rPr>
      </w:pPr>
    </w:p>
    <w:p w:rsidR="001B57A3" w:rsidRPr="001D4417" w:rsidRDefault="001B57A3" w:rsidP="00CF4E69">
      <w:pPr>
        <w:spacing w:line="360" w:lineRule="auto"/>
        <w:ind w:firstLineChars="250" w:firstLine="525"/>
        <w:rPr>
          <w:rFonts w:ascii="宋体" w:hAnsi="宋体"/>
          <w:color w:val="000000" w:themeColor="text1"/>
          <w:szCs w:val="21"/>
        </w:rPr>
      </w:pPr>
    </w:p>
    <w:p w:rsidR="001B57A3" w:rsidRPr="001D4417" w:rsidRDefault="001B57A3" w:rsidP="00CF4E69">
      <w:pPr>
        <w:spacing w:line="360" w:lineRule="auto"/>
        <w:ind w:firstLineChars="250" w:firstLine="525"/>
        <w:rPr>
          <w:rFonts w:ascii="宋体" w:hAnsi="宋体"/>
          <w:color w:val="000000" w:themeColor="text1"/>
          <w:szCs w:val="21"/>
        </w:rPr>
      </w:pPr>
    </w:p>
    <w:p w:rsidR="001B57A3" w:rsidRPr="001D4417" w:rsidRDefault="001B57A3" w:rsidP="00CF4E69">
      <w:pPr>
        <w:spacing w:line="360" w:lineRule="auto"/>
        <w:ind w:firstLineChars="250" w:firstLine="525"/>
        <w:rPr>
          <w:rFonts w:ascii="宋体" w:hAnsi="宋体"/>
          <w:color w:val="000000" w:themeColor="text1"/>
          <w:szCs w:val="21"/>
        </w:rPr>
      </w:pPr>
    </w:p>
    <w:p w:rsidR="001B57A3" w:rsidRPr="001D4417" w:rsidRDefault="001B57A3" w:rsidP="00CF4E69">
      <w:pPr>
        <w:spacing w:line="360" w:lineRule="auto"/>
        <w:ind w:firstLineChars="250" w:firstLine="525"/>
        <w:rPr>
          <w:rFonts w:ascii="宋体" w:hAnsi="宋体"/>
          <w:color w:val="000000" w:themeColor="text1"/>
          <w:szCs w:val="21"/>
        </w:rPr>
      </w:pPr>
    </w:p>
    <w:p w:rsidR="001B57A3" w:rsidRPr="001D4417" w:rsidRDefault="001B57A3" w:rsidP="00CF4E69">
      <w:pPr>
        <w:spacing w:line="360" w:lineRule="auto"/>
        <w:ind w:firstLineChars="250" w:firstLine="525"/>
        <w:rPr>
          <w:rFonts w:ascii="宋体" w:hAnsi="宋体"/>
          <w:color w:val="000000" w:themeColor="text1"/>
          <w:szCs w:val="21"/>
        </w:rPr>
      </w:pPr>
    </w:p>
    <w:p w:rsidR="00CF5B4A" w:rsidRPr="001D4417" w:rsidRDefault="001A11EA" w:rsidP="00CF5B4A">
      <w:pPr>
        <w:pStyle w:val="1"/>
        <w:numPr>
          <w:ilvl w:val="0"/>
          <w:numId w:val="0"/>
        </w:numPr>
        <w:spacing w:line="360" w:lineRule="auto"/>
        <w:jc w:val="center"/>
        <w:rPr>
          <w:rFonts w:asciiTheme="minorHAnsi" w:eastAsiaTheme="minorEastAsia" w:hAnsiTheme="minorHAnsi" w:cstheme="minorBidi"/>
          <w:noProof/>
          <w:color w:val="000000" w:themeColor="text1"/>
          <w:szCs w:val="22"/>
        </w:rPr>
      </w:pPr>
      <w:bookmarkStart w:id="1" w:name="_Toc480805096"/>
      <w:bookmarkStart w:id="2" w:name="_Toc480805622"/>
      <w:bookmarkStart w:id="3" w:name="_Toc480805728"/>
      <w:bookmarkStart w:id="4" w:name="_Toc480805773"/>
      <w:bookmarkStart w:id="5" w:name="_Toc480963454"/>
      <w:bookmarkStart w:id="6" w:name="_Toc480963543"/>
      <w:r w:rsidRPr="001D4417">
        <w:rPr>
          <w:rFonts w:ascii="宋体" w:hAnsi="宋体" w:hint="eastAsia"/>
          <w:b w:val="0"/>
          <w:color w:val="000000" w:themeColor="text1"/>
          <w:kern w:val="2"/>
        </w:rPr>
        <w:lastRenderedPageBreak/>
        <w:t>目</w:t>
      </w:r>
      <w:r w:rsidR="009C1969" w:rsidRPr="001D4417">
        <w:rPr>
          <w:rFonts w:ascii="宋体" w:hAnsi="宋体" w:hint="eastAsia"/>
          <w:b w:val="0"/>
          <w:color w:val="000000" w:themeColor="text1"/>
          <w:kern w:val="2"/>
        </w:rPr>
        <w:t xml:space="preserve">  </w:t>
      </w:r>
      <w:r w:rsidRPr="001D4417">
        <w:rPr>
          <w:rFonts w:ascii="宋体" w:hAnsi="宋体" w:hint="eastAsia"/>
          <w:b w:val="0"/>
          <w:color w:val="000000" w:themeColor="text1"/>
          <w:kern w:val="2"/>
        </w:rPr>
        <w:t>次</w:t>
      </w:r>
      <w:bookmarkEnd w:id="1"/>
      <w:bookmarkEnd w:id="2"/>
      <w:bookmarkEnd w:id="3"/>
      <w:bookmarkEnd w:id="4"/>
      <w:bookmarkEnd w:id="5"/>
      <w:bookmarkEnd w:id="6"/>
      <w:r w:rsidR="006309C3" w:rsidRPr="006309C3">
        <w:rPr>
          <w:rFonts w:ascii="宋体" w:hAnsi="宋体"/>
          <w:color w:val="000000" w:themeColor="text1"/>
          <w:sz w:val="28"/>
          <w:szCs w:val="28"/>
        </w:rPr>
        <w:fldChar w:fldCharType="begin"/>
      </w:r>
      <w:r w:rsidR="00CF5B4A" w:rsidRPr="001D4417">
        <w:rPr>
          <w:rFonts w:ascii="宋体" w:hAnsi="宋体"/>
          <w:color w:val="000000" w:themeColor="text1"/>
          <w:sz w:val="28"/>
          <w:szCs w:val="28"/>
        </w:rPr>
        <w:instrText xml:space="preserve"> </w:instrText>
      </w:r>
      <w:r w:rsidR="00CF5B4A" w:rsidRPr="001D4417">
        <w:rPr>
          <w:rFonts w:ascii="宋体" w:hAnsi="宋体" w:hint="eastAsia"/>
          <w:color w:val="000000" w:themeColor="text1"/>
          <w:sz w:val="28"/>
          <w:szCs w:val="28"/>
        </w:rPr>
        <w:instrText>TOC \o "1-3" \h \z \u</w:instrText>
      </w:r>
      <w:r w:rsidR="00CF5B4A" w:rsidRPr="001D4417">
        <w:rPr>
          <w:rFonts w:ascii="宋体" w:hAnsi="宋体"/>
          <w:color w:val="000000" w:themeColor="text1"/>
          <w:sz w:val="28"/>
          <w:szCs w:val="28"/>
        </w:rPr>
        <w:instrText xml:space="preserve"> </w:instrText>
      </w:r>
      <w:r w:rsidR="006309C3" w:rsidRPr="006309C3">
        <w:rPr>
          <w:rFonts w:ascii="宋体" w:hAnsi="宋体"/>
          <w:color w:val="000000" w:themeColor="text1"/>
          <w:sz w:val="28"/>
          <w:szCs w:val="28"/>
        </w:rPr>
        <w:fldChar w:fldCharType="separate"/>
      </w:r>
    </w:p>
    <w:p w:rsidR="00CF5B4A" w:rsidRPr="001D4417" w:rsidRDefault="006309C3" w:rsidP="001522F5">
      <w:pPr>
        <w:pStyle w:val="10"/>
        <w:tabs>
          <w:tab w:val="left" w:pos="420"/>
          <w:tab w:val="right" w:leader="dot" w:pos="8296"/>
        </w:tabs>
        <w:spacing w:line="360" w:lineRule="auto"/>
        <w:rPr>
          <w:rFonts w:asciiTheme="minorHAnsi" w:eastAsiaTheme="minorEastAsia" w:hAnsiTheme="minorHAnsi" w:cstheme="minorBidi"/>
          <w:noProof/>
          <w:color w:val="000000" w:themeColor="text1"/>
          <w:szCs w:val="22"/>
        </w:rPr>
      </w:pPr>
      <w:hyperlink w:anchor="_Toc480963545" w:history="1">
        <w:r w:rsidR="00CF5B4A" w:rsidRPr="001D4417">
          <w:rPr>
            <w:rStyle w:val="af2"/>
            <w:rFonts w:ascii="黑体" w:eastAsia="黑体" w:hAnsi="黑体"/>
            <w:noProof/>
            <w:color w:val="000000" w:themeColor="text1"/>
          </w:rPr>
          <w:t>1</w:t>
        </w:r>
        <w:r w:rsidR="00CF5B4A" w:rsidRPr="001D4417">
          <w:rPr>
            <w:rFonts w:asciiTheme="minorHAnsi" w:eastAsiaTheme="minorEastAsia" w:hAnsiTheme="minorHAnsi" w:cstheme="minorBidi"/>
            <w:noProof/>
            <w:color w:val="000000" w:themeColor="text1"/>
            <w:szCs w:val="22"/>
          </w:rPr>
          <w:tab/>
        </w:r>
        <w:r w:rsidR="00CF5B4A" w:rsidRPr="001D4417">
          <w:rPr>
            <w:rStyle w:val="af2"/>
            <w:rFonts w:ascii="黑体" w:eastAsia="黑体" w:hAnsi="黑体" w:hint="eastAsia"/>
            <w:noProof/>
            <w:color w:val="000000" w:themeColor="text1"/>
          </w:rPr>
          <w:t>总</w:t>
        </w:r>
        <w:r w:rsidR="00CF5B4A" w:rsidRPr="001D4417">
          <w:rPr>
            <w:rStyle w:val="af2"/>
            <w:rFonts w:ascii="黑体" w:eastAsia="黑体" w:hAnsi="黑体"/>
            <w:noProof/>
            <w:color w:val="000000" w:themeColor="text1"/>
          </w:rPr>
          <w:t xml:space="preserve">  </w:t>
        </w:r>
        <w:r w:rsidR="00CF5B4A" w:rsidRPr="001D4417">
          <w:rPr>
            <w:rStyle w:val="af2"/>
            <w:rFonts w:ascii="黑体" w:eastAsia="黑体" w:hAnsi="黑体" w:hint="eastAsia"/>
            <w:noProof/>
            <w:color w:val="000000" w:themeColor="text1"/>
          </w:rPr>
          <w:t>则</w:t>
        </w:r>
        <w:r w:rsidR="00CF5B4A" w:rsidRPr="001D4417">
          <w:rPr>
            <w:noProof/>
            <w:webHidden/>
            <w:color w:val="000000" w:themeColor="text1"/>
          </w:rPr>
          <w:tab/>
        </w:r>
        <w:r w:rsidRPr="001D4417">
          <w:rPr>
            <w:noProof/>
            <w:webHidden/>
            <w:color w:val="000000" w:themeColor="text1"/>
          </w:rPr>
          <w:fldChar w:fldCharType="begin"/>
        </w:r>
        <w:r w:rsidR="00CF5B4A" w:rsidRPr="001D4417">
          <w:rPr>
            <w:noProof/>
            <w:webHidden/>
            <w:color w:val="000000" w:themeColor="text1"/>
          </w:rPr>
          <w:instrText xml:space="preserve"> PAGEREF _Toc480963545 \h </w:instrText>
        </w:r>
        <w:r w:rsidRPr="001D4417">
          <w:rPr>
            <w:noProof/>
            <w:webHidden/>
            <w:color w:val="000000" w:themeColor="text1"/>
          </w:rPr>
        </w:r>
        <w:r w:rsidRPr="001D4417">
          <w:rPr>
            <w:noProof/>
            <w:webHidden/>
            <w:color w:val="000000" w:themeColor="text1"/>
          </w:rPr>
          <w:fldChar w:fldCharType="separate"/>
        </w:r>
        <w:r w:rsidR="00612CCB">
          <w:rPr>
            <w:noProof/>
            <w:webHidden/>
            <w:color w:val="000000" w:themeColor="text1"/>
          </w:rPr>
          <w:t>- 6 -</w:t>
        </w:r>
        <w:r w:rsidRPr="001D4417">
          <w:rPr>
            <w:noProof/>
            <w:webHidden/>
            <w:color w:val="000000" w:themeColor="text1"/>
          </w:rPr>
          <w:fldChar w:fldCharType="end"/>
        </w:r>
      </w:hyperlink>
    </w:p>
    <w:p w:rsidR="00CF5B4A" w:rsidRPr="001D4417" w:rsidRDefault="006309C3" w:rsidP="001522F5">
      <w:pPr>
        <w:pStyle w:val="10"/>
        <w:tabs>
          <w:tab w:val="left" w:pos="420"/>
          <w:tab w:val="right" w:leader="dot" w:pos="8296"/>
        </w:tabs>
        <w:spacing w:line="360" w:lineRule="auto"/>
        <w:rPr>
          <w:rFonts w:asciiTheme="minorHAnsi" w:eastAsiaTheme="minorEastAsia" w:hAnsiTheme="minorHAnsi" w:cstheme="minorBidi"/>
          <w:noProof/>
          <w:color w:val="000000" w:themeColor="text1"/>
          <w:szCs w:val="22"/>
        </w:rPr>
      </w:pPr>
      <w:hyperlink w:anchor="_Toc480963546" w:history="1">
        <w:r w:rsidR="00CF5B4A" w:rsidRPr="001D4417">
          <w:rPr>
            <w:rStyle w:val="af2"/>
            <w:rFonts w:ascii="黑体" w:eastAsia="黑体" w:hAnsi="黑体"/>
            <w:noProof/>
            <w:color w:val="000000" w:themeColor="text1"/>
          </w:rPr>
          <w:t>2</w:t>
        </w:r>
        <w:r w:rsidR="00CF5B4A" w:rsidRPr="001D4417">
          <w:rPr>
            <w:rFonts w:asciiTheme="minorHAnsi" w:eastAsiaTheme="minorEastAsia" w:hAnsiTheme="minorHAnsi" w:cstheme="minorBidi"/>
            <w:noProof/>
            <w:color w:val="000000" w:themeColor="text1"/>
            <w:szCs w:val="22"/>
          </w:rPr>
          <w:tab/>
        </w:r>
        <w:r w:rsidR="00CF5B4A" w:rsidRPr="001D4417">
          <w:rPr>
            <w:rStyle w:val="af2"/>
            <w:rFonts w:ascii="黑体" w:eastAsia="黑体" w:hAnsi="黑体" w:hint="eastAsia"/>
            <w:noProof/>
            <w:color w:val="000000" w:themeColor="text1"/>
          </w:rPr>
          <w:t>术</w:t>
        </w:r>
        <w:r w:rsidR="00CF5B4A" w:rsidRPr="001D4417">
          <w:rPr>
            <w:rStyle w:val="af2"/>
            <w:rFonts w:ascii="黑体" w:eastAsia="黑体" w:hAnsi="黑体"/>
            <w:noProof/>
            <w:color w:val="000000" w:themeColor="text1"/>
          </w:rPr>
          <w:t xml:space="preserve">  </w:t>
        </w:r>
        <w:r w:rsidR="00CF5B4A" w:rsidRPr="001D4417">
          <w:rPr>
            <w:rStyle w:val="af2"/>
            <w:rFonts w:ascii="黑体" w:eastAsia="黑体" w:hAnsi="黑体" w:hint="eastAsia"/>
            <w:noProof/>
            <w:color w:val="000000" w:themeColor="text1"/>
          </w:rPr>
          <w:t>语</w:t>
        </w:r>
        <w:r w:rsidR="00CF5B4A" w:rsidRPr="001D4417">
          <w:rPr>
            <w:noProof/>
            <w:webHidden/>
            <w:color w:val="000000" w:themeColor="text1"/>
          </w:rPr>
          <w:tab/>
        </w:r>
        <w:r w:rsidRPr="001D4417">
          <w:rPr>
            <w:noProof/>
            <w:webHidden/>
            <w:color w:val="000000" w:themeColor="text1"/>
          </w:rPr>
          <w:fldChar w:fldCharType="begin"/>
        </w:r>
        <w:r w:rsidR="00CF5B4A" w:rsidRPr="001D4417">
          <w:rPr>
            <w:noProof/>
            <w:webHidden/>
            <w:color w:val="000000" w:themeColor="text1"/>
          </w:rPr>
          <w:instrText xml:space="preserve"> PAGEREF _Toc480963546 \h </w:instrText>
        </w:r>
        <w:r w:rsidRPr="001D4417">
          <w:rPr>
            <w:noProof/>
            <w:webHidden/>
            <w:color w:val="000000" w:themeColor="text1"/>
          </w:rPr>
        </w:r>
        <w:r w:rsidRPr="001D4417">
          <w:rPr>
            <w:noProof/>
            <w:webHidden/>
            <w:color w:val="000000" w:themeColor="text1"/>
          </w:rPr>
          <w:fldChar w:fldCharType="separate"/>
        </w:r>
        <w:r w:rsidR="00612CCB">
          <w:rPr>
            <w:noProof/>
            <w:webHidden/>
            <w:color w:val="000000" w:themeColor="text1"/>
          </w:rPr>
          <w:t>- 7 -</w:t>
        </w:r>
        <w:r w:rsidRPr="001D4417">
          <w:rPr>
            <w:noProof/>
            <w:webHidden/>
            <w:color w:val="000000" w:themeColor="text1"/>
          </w:rPr>
          <w:fldChar w:fldCharType="end"/>
        </w:r>
      </w:hyperlink>
    </w:p>
    <w:p w:rsidR="00CF5B4A" w:rsidRPr="001D4417" w:rsidRDefault="006309C3" w:rsidP="001522F5">
      <w:pPr>
        <w:pStyle w:val="10"/>
        <w:tabs>
          <w:tab w:val="left" w:pos="420"/>
          <w:tab w:val="right" w:leader="dot" w:pos="8296"/>
        </w:tabs>
        <w:spacing w:line="360" w:lineRule="auto"/>
        <w:rPr>
          <w:rFonts w:asciiTheme="minorHAnsi" w:eastAsiaTheme="minorEastAsia" w:hAnsiTheme="minorHAnsi" w:cstheme="minorBidi"/>
          <w:noProof/>
          <w:color w:val="000000" w:themeColor="text1"/>
          <w:szCs w:val="22"/>
        </w:rPr>
      </w:pPr>
      <w:hyperlink w:anchor="_Toc480963547" w:history="1">
        <w:r w:rsidR="00CF5B4A" w:rsidRPr="001D4417">
          <w:rPr>
            <w:rStyle w:val="af2"/>
            <w:rFonts w:ascii="黑体" w:eastAsia="黑体" w:hAnsi="黑体"/>
            <w:noProof/>
            <w:color w:val="000000" w:themeColor="text1"/>
          </w:rPr>
          <w:t>3</w:t>
        </w:r>
        <w:r w:rsidR="00CF5B4A" w:rsidRPr="001D4417">
          <w:rPr>
            <w:rFonts w:asciiTheme="minorHAnsi" w:eastAsiaTheme="minorEastAsia" w:hAnsiTheme="minorHAnsi" w:cstheme="minorBidi"/>
            <w:noProof/>
            <w:color w:val="000000" w:themeColor="text1"/>
            <w:szCs w:val="22"/>
          </w:rPr>
          <w:tab/>
        </w:r>
        <w:r w:rsidR="00CF5B4A" w:rsidRPr="001D4417">
          <w:rPr>
            <w:rStyle w:val="af2"/>
            <w:rFonts w:ascii="黑体" w:eastAsia="黑体" w:hAnsi="黑体" w:hint="eastAsia"/>
            <w:noProof/>
            <w:color w:val="000000" w:themeColor="text1"/>
          </w:rPr>
          <w:t>基本规定</w:t>
        </w:r>
        <w:r w:rsidR="00CF5B4A" w:rsidRPr="001D4417">
          <w:rPr>
            <w:noProof/>
            <w:webHidden/>
            <w:color w:val="000000" w:themeColor="text1"/>
          </w:rPr>
          <w:tab/>
        </w:r>
        <w:r w:rsidRPr="001D4417">
          <w:rPr>
            <w:noProof/>
            <w:webHidden/>
            <w:color w:val="000000" w:themeColor="text1"/>
          </w:rPr>
          <w:fldChar w:fldCharType="begin"/>
        </w:r>
        <w:r w:rsidR="00CF5B4A" w:rsidRPr="001D4417">
          <w:rPr>
            <w:noProof/>
            <w:webHidden/>
            <w:color w:val="000000" w:themeColor="text1"/>
          </w:rPr>
          <w:instrText xml:space="preserve"> PAGEREF _Toc480963547 \h </w:instrText>
        </w:r>
        <w:r w:rsidRPr="001D4417">
          <w:rPr>
            <w:noProof/>
            <w:webHidden/>
            <w:color w:val="000000" w:themeColor="text1"/>
          </w:rPr>
        </w:r>
        <w:r w:rsidRPr="001D4417">
          <w:rPr>
            <w:noProof/>
            <w:webHidden/>
            <w:color w:val="000000" w:themeColor="text1"/>
          </w:rPr>
          <w:fldChar w:fldCharType="separate"/>
        </w:r>
        <w:r w:rsidR="00612CCB">
          <w:rPr>
            <w:noProof/>
            <w:webHidden/>
            <w:color w:val="000000" w:themeColor="text1"/>
          </w:rPr>
          <w:t>- 9 -</w:t>
        </w:r>
        <w:r w:rsidRPr="001D4417">
          <w:rPr>
            <w:noProof/>
            <w:webHidden/>
            <w:color w:val="000000" w:themeColor="text1"/>
          </w:rPr>
          <w:fldChar w:fldCharType="end"/>
        </w:r>
      </w:hyperlink>
    </w:p>
    <w:p w:rsidR="00CF5B4A" w:rsidRPr="001D4417" w:rsidRDefault="006309C3" w:rsidP="001522F5">
      <w:pPr>
        <w:pStyle w:val="10"/>
        <w:tabs>
          <w:tab w:val="left" w:pos="420"/>
          <w:tab w:val="right" w:leader="dot" w:pos="8296"/>
        </w:tabs>
        <w:spacing w:line="360" w:lineRule="auto"/>
        <w:rPr>
          <w:rFonts w:asciiTheme="minorHAnsi" w:eastAsiaTheme="minorEastAsia" w:hAnsiTheme="minorHAnsi" w:cstheme="minorBidi"/>
          <w:noProof/>
          <w:color w:val="000000" w:themeColor="text1"/>
          <w:szCs w:val="22"/>
        </w:rPr>
      </w:pPr>
      <w:hyperlink w:anchor="_Toc480963548" w:history="1">
        <w:r w:rsidR="00CF5B4A" w:rsidRPr="001D4417">
          <w:rPr>
            <w:rStyle w:val="af2"/>
            <w:rFonts w:ascii="黑体" w:eastAsia="黑体" w:hAnsi="黑体"/>
            <w:noProof/>
            <w:color w:val="000000" w:themeColor="text1"/>
          </w:rPr>
          <w:t>4</w:t>
        </w:r>
        <w:r w:rsidR="00CF5B4A" w:rsidRPr="001D4417">
          <w:rPr>
            <w:rFonts w:asciiTheme="minorHAnsi" w:eastAsiaTheme="minorEastAsia" w:hAnsiTheme="minorHAnsi" w:cstheme="minorBidi"/>
            <w:noProof/>
            <w:color w:val="000000" w:themeColor="text1"/>
            <w:szCs w:val="22"/>
          </w:rPr>
          <w:tab/>
        </w:r>
        <w:r w:rsidR="00CF5B4A" w:rsidRPr="001D4417">
          <w:rPr>
            <w:rStyle w:val="af2"/>
            <w:rFonts w:ascii="黑体" w:eastAsia="黑体" w:hAnsi="黑体" w:hint="eastAsia"/>
            <w:noProof/>
            <w:color w:val="000000" w:themeColor="text1"/>
          </w:rPr>
          <w:t>材料</w:t>
        </w:r>
        <w:r w:rsidR="00CF5B4A" w:rsidRPr="001D4417">
          <w:rPr>
            <w:noProof/>
            <w:webHidden/>
            <w:color w:val="000000" w:themeColor="text1"/>
          </w:rPr>
          <w:tab/>
        </w:r>
        <w:r w:rsidRPr="001D4417">
          <w:rPr>
            <w:noProof/>
            <w:webHidden/>
            <w:color w:val="000000" w:themeColor="text1"/>
          </w:rPr>
          <w:fldChar w:fldCharType="begin"/>
        </w:r>
        <w:r w:rsidR="00CF5B4A" w:rsidRPr="001D4417">
          <w:rPr>
            <w:noProof/>
            <w:webHidden/>
            <w:color w:val="000000" w:themeColor="text1"/>
          </w:rPr>
          <w:instrText xml:space="preserve"> PAGEREF _Toc480963548 \h </w:instrText>
        </w:r>
        <w:r w:rsidRPr="001D4417">
          <w:rPr>
            <w:noProof/>
            <w:webHidden/>
            <w:color w:val="000000" w:themeColor="text1"/>
          </w:rPr>
        </w:r>
        <w:r w:rsidRPr="001D4417">
          <w:rPr>
            <w:noProof/>
            <w:webHidden/>
            <w:color w:val="000000" w:themeColor="text1"/>
          </w:rPr>
          <w:fldChar w:fldCharType="separate"/>
        </w:r>
        <w:r w:rsidR="00612CCB">
          <w:rPr>
            <w:noProof/>
            <w:webHidden/>
            <w:color w:val="000000" w:themeColor="text1"/>
          </w:rPr>
          <w:t>- 10 -</w:t>
        </w:r>
        <w:r w:rsidRPr="001D4417">
          <w:rPr>
            <w:noProof/>
            <w:webHidden/>
            <w:color w:val="000000" w:themeColor="text1"/>
          </w:rPr>
          <w:fldChar w:fldCharType="end"/>
        </w:r>
      </w:hyperlink>
    </w:p>
    <w:p w:rsidR="00CF5B4A" w:rsidRPr="001D4417" w:rsidRDefault="006309C3" w:rsidP="001522F5">
      <w:pPr>
        <w:pStyle w:val="10"/>
        <w:tabs>
          <w:tab w:val="left" w:pos="420"/>
          <w:tab w:val="right" w:leader="dot" w:pos="8296"/>
        </w:tabs>
        <w:spacing w:line="360" w:lineRule="auto"/>
        <w:rPr>
          <w:rFonts w:asciiTheme="minorHAnsi" w:eastAsiaTheme="minorEastAsia" w:hAnsiTheme="minorHAnsi" w:cstheme="minorBidi"/>
          <w:noProof/>
          <w:color w:val="000000" w:themeColor="text1"/>
          <w:szCs w:val="22"/>
        </w:rPr>
      </w:pPr>
      <w:hyperlink w:anchor="_Toc480963549" w:history="1">
        <w:r w:rsidR="00CF5B4A" w:rsidRPr="001D4417">
          <w:rPr>
            <w:rStyle w:val="af2"/>
            <w:rFonts w:ascii="黑体" w:eastAsia="黑体" w:hAnsi="黑体"/>
            <w:noProof/>
            <w:color w:val="000000" w:themeColor="text1"/>
          </w:rPr>
          <w:t>5</w:t>
        </w:r>
        <w:r w:rsidR="00CF5B4A" w:rsidRPr="001D4417">
          <w:rPr>
            <w:rFonts w:asciiTheme="minorHAnsi" w:eastAsiaTheme="minorEastAsia" w:hAnsiTheme="minorHAnsi" w:cstheme="minorBidi"/>
            <w:noProof/>
            <w:color w:val="000000" w:themeColor="text1"/>
            <w:szCs w:val="22"/>
          </w:rPr>
          <w:tab/>
        </w:r>
        <w:r w:rsidR="00CF5B4A" w:rsidRPr="001D4417">
          <w:rPr>
            <w:rStyle w:val="af2"/>
            <w:rFonts w:ascii="黑体" w:eastAsia="黑体" w:hAnsi="黑体" w:hint="eastAsia"/>
            <w:noProof/>
            <w:color w:val="000000" w:themeColor="text1"/>
          </w:rPr>
          <w:t>设计</w:t>
        </w:r>
        <w:r w:rsidR="00CF5B4A" w:rsidRPr="001D4417">
          <w:rPr>
            <w:noProof/>
            <w:webHidden/>
            <w:color w:val="000000" w:themeColor="text1"/>
          </w:rPr>
          <w:tab/>
        </w:r>
        <w:r w:rsidRPr="001D4417">
          <w:rPr>
            <w:noProof/>
            <w:webHidden/>
            <w:color w:val="000000" w:themeColor="text1"/>
          </w:rPr>
          <w:fldChar w:fldCharType="begin"/>
        </w:r>
        <w:r w:rsidR="00CF5B4A" w:rsidRPr="001D4417">
          <w:rPr>
            <w:noProof/>
            <w:webHidden/>
            <w:color w:val="000000" w:themeColor="text1"/>
          </w:rPr>
          <w:instrText xml:space="preserve"> PAGEREF _Toc480963549 \h </w:instrText>
        </w:r>
        <w:r w:rsidRPr="001D4417">
          <w:rPr>
            <w:noProof/>
            <w:webHidden/>
            <w:color w:val="000000" w:themeColor="text1"/>
          </w:rPr>
        </w:r>
        <w:r w:rsidRPr="001D4417">
          <w:rPr>
            <w:noProof/>
            <w:webHidden/>
            <w:color w:val="000000" w:themeColor="text1"/>
          </w:rPr>
          <w:fldChar w:fldCharType="separate"/>
        </w:r>
        <w:r w:rsidR="00612CCB">
          <w:rPr>
            <w:noProof/>
            <w:webHidden/>
            <w:color w:val="000000" w:themeColor="text1"/>
          </w:rPr>
          <w:t>- 11 -</w:t>
        </w:r>
        <w:r w:rsidRPr="001D4417">
          <w:rPr>
            <w:noProof/>
            <w:webHidden/>
            <w:color w:val="000000" w:themeColor="text1"/>
          </w:rPr>
          <w:fldChar w:fldCharType="end"/>
        </w:r>
      </w:hyperlink>
    </w:p>
    <w:p w:rsidR="00CF5B4A" w:rsidRPr="001D4417" w:rsidRDefault="006309C3" w:rsidP="001522F5">
      <w:pPr>
        <w:pStyle w:val="20"/>
        <w:tabs>
          <w:tab w:val="left" w:pos="1050"/>
          <w:tab w:val="right" w:leader="dot" w:pos="8296"/>
        </w:tabs>
        <w:spacing w:line="360" w:lineRule="auto"/>
        <w:rPr>
          <w:rFonts w:asciiTheme="minorHAnsi" w:eastAsiaTheme="minorEastAsia" w:hAnsiTheme="minorHAnsi" w:cstheme="minorBidi"/>
          <w:noProof/>
          <w:color w:val="000000" w:themeColor="text1"/>
          <w:szCs w:val="22"/>
        </w:rPr>
      </w:pPr>
      <w:hyperlink w:anchor="_Toc480963550" w:history="1">
        <w:r w:rsidR="00CF5B4A" w:rsidRPr="001D4417">
          <w:rPr>
            <w:rStyle w:val="af2"/>
            <w:rFonts w:ascii="黑体" w:hAnsi="黑体"/>
            <w:noProof/>
            <w:color w:val="000000" w:themeColor="text1"/>
          </w:rPr>
          <w:t>5.1</w:t>
        </w:r>
        <w:r w:rsidR="00CF5B4A" w:rsidRPr="001D4417">
          <w:rPr>
            <w:rFonts w:asciiTheme="minorHAnsi" w:eastAsiaTheme="minorEastAsia" w:hAnsiTheme="minorHAnsi" w:cstheme="minorBidi"/>
            <w:noProof/>
            <w:color w:val="000000" w:themeColor="text1"/>
            <w:szCs w:val="22"/>
          </w:rPr>
          <w:tab/>
        </w:r>
        <w:r w:rsidR="00CF5B4A" w:rsidRPr="001D4417">
          <w:rPr>
            <w:rStyle w:val="af2"/>
            <w:rFonts w:ascii="黑体" w:hAnsi="黑体" w:hint="eastAsia"/>
            <w:noProof/>
            <w:color w:val="000000" w:themeColor="text1"/>
          </w:rPr>
          <w:t>一般规定</w:t>
        </w:r>
        <w:r w:rsidR="00CF5B4A" w:rsidRPr="001D4417">
          <w:rPr>
            <w:noProof/>
            <w:webHidden/>
            <w:color w:val="000000" w:themeColor="text1"/>
          </w:rPr>
          <w:tab/>
        </w:r>
        <w:r w:rsidRPr="001D4417">
          <w:rPr>
            <w:noProof/>
            <w:webHidden/>
            <w:color w:val="000000" w:themeColor="text1"/>
          </w:rPr>
          <w:fldChar w:fldCharType="begin"/>
        </w:r>
        <w:r w:rsidR="00CF5B4A" w:rsidRPr="001D4417">
          <w:rPr>
            <w:noProof/>
            <w:webHidden/>
            <w:color w:val="000000" w:themeColor="text1"/>
          </w:rPr>
          <w:instrText xml:space="preserve"> PAGEREF _Toc480963550 \h </w:instrText>
        </w:r>
        <w:r w:rsidRPr="001D4417">
          <w:rPr>
            <w:noProof/>
            <w:webHidden/>
            <w:color w:val="000000" w:themeColor="text1"/>
          </w:rPr>
        </w:r>
        <w:r w:rsidRPr="001D4417">
          <w:rPr>
            <w:noProof/>
            <w:webHidden/>
            <w:color w:val="000000" w:themeColor="text1"/>
          </w:rPr>
          <w:fldChar w:fldCharType="separate"/>
        </w:r>
        <w:r w:rsidR="00612CCB">
          <w:rPr>
            <w:noProof/>
            <w:webHidden/>
            <w:color w:val="000000" w:themeColor="text1"/>
          </w:rPr>
          <w:t>- 11 -</w:t>
        </w:r>
        <w:r w:rsidRPr="001D4417">
          <w:rPr>
            <w:noProof/>
            <w:webHidden/>
            <w:color w:val="000000" w:themeColor="text1"/>
          </w:rPr>
          <w:fldChar w:fldCharType="end"/>
        </w:r>
      </w:hyperlink>
    </w:p>
    <w:p w:rsidR="00CF5B4A" w:rsidRPr="001D4417" w:rsidRDefault="006309C3" w:rsidP="001522F5">
      <w:pPr>
        <w:pStyle w:val="20"/>
        <w:tabs>
          <w:tab w:val="left" w:pos="1050"/>
          <w:tab w:val="right" w:leader="dot" w:pos="8296"/>
        </w:tabs>
        <w:spacing w:line="360" w:lineRule="auto"/>
        <w:rPr>
          <w:rFonts w:asciiTheme="minorHAnsi" w:eastAsiaTheme="minorEastAsia" w:hAnsiTheme="minorHAnsi" w:cstheme="minorBidi"/>
          <w:noProof/>
          <w:color w:val="000000" w:themeColor="text1"/>
          <w:szCs w:val="22"/>
        </w:rPr>
      </w:pPr>
      <w:hyperlink w:anchor="_Toc480963551" w:history="1">
        <w:r w:rsidR="00CF5B4A" w:rsidRPr="001D4417">
          <w:rPr>
            <w:rStyle w:val="af2"/>
            <w:rFonts w:ascii="黑体" w:hAnsi="黑体"/>
            <w:noProof/>
            <w:color w:val="000000" w:themeColor="text1"/>
          </w:rPr>
          <w:t>5.2</w:t>
        </w:r>
        <w:r w:rsidR="00CF5B4A" w:rsidRPr="001D4417">
          <w:rPr>
            <w:rFonts w:asciiTheme="minorHAnsi" w:eastAsiaTheme="minorEastAsia" w:hAnsiTheme="minorHAnsi" w:cstheme="minorBidi"/>
            <w:noProof/>
            <w:color w:val="000000" w:themeColor="text1"/>
            <w:szCs w:val="22"/>
          </w:rPr>
          <w:tab/>
        </w:r>
        <w:r w:rsidR="00CF5B4A" w:rsidRPr="001D4417">
          <w:rPr>
            <w:rStyle w:val="af2"/>
            <w:rFonts w:ascii="黑体" w:hAnsi="黑体" w:hint="eastAsia"/>
            <w:noProof/>
            <w:color w:val="000000" w:themeColor="text1"/>
          </w:rPr>
          <w:t>构造</w:t>
        </w:r>
        <w:r w:rsidR="00CF5B4A" w:rsidRPr="001D4417">
          <w:rPr>
            <w:noProof/>
            <w:webHidden/>
            <w:color w:val="000000" w:themeColor="text1"/>
          </w:rPr>
          <w:tab/>
        </w:r>
        <w:r w:rsidRPr="001D4417">
          <w:rPr>
            <w:noProof/>
            <w:webHidden/>
            <w:color w:val="000000" w:themeColor="text1"/>
          </w:rPr>
          <w:fldChar w:fldCharType="begin"/>
        </w:r>
        <w:r w:rsidR="00CF5B4A" w:rsidRPr="001D4417">
          <w:rPr>
            <w:noProof/>
            <w:webHidden/>
            <w:color w:val="000000" w:themeColor="text1"/>
          </w:rPr>
          <w:instrText xml:space="preserve"> PAGEREF _Toc480963551 \h </w:instrText>
        </w:r>
        <w:r w:rsidRPr="001D4417">
          <w:rPr>
            <w:noProof/>
            <w:webHidden/>
            <w:color w:val="000000" w:themeColor="text1"/>
          </w:rPr>
        </w:r>
        <w:r w:rsidRPr="001D4417">
          <w:rPr>
            <w:noProof/>
            <w:webHidden/>
            <w:color w:val="000000" w:themeColor="text1"/>
          </w:rPr>
          <w:fldChar w:fldCharType="separate"/>
        </w:r>
        <w:r w:rsidR="00612CCB">
          <w:rPr>
            <w:noProof/>
            <w:webHidden/>
            <w:color w:val="000000" w:themeColor="text1"/>
          </w:rPr>
          <w:t>- 11 -</w:t>
        </w:r>
        <w:r w:rsidRPr="001D4417">
          <w:rPr>
            <w:noProof/>
            <w:webHidden/>
            <w:color w:val="000000" w:themeColor="text1"/>
          </w:rPr>
          <w:fldChar w:fldCharType="end"/>
        </w:r>
      </w:hyperlink>
    </w:p>
    <w:p w:rsidR="00CF5B4A" w:rsidRPr="001D4417" w:rsidRDefault="006309C3" w:rsidP="001522F5">
      <w:pPr>
        <w:pStyle w:val="20"/>
        <w:tabs>
          <w:tab w:val="left" w:pos="1050"/>
          <w:tab w:val="right" w:leader="dot" w:pos="8296"/>
        </w:tabs>
        <w:spacing w:line="360" w:lineRule="auto"/>
        <w:rPr>
          <w:rFonts w:asciiTheme="minorHAnsi" w:eastAsiaTheme="minorEastAsia" w:hAnsiTheme="minorHAnsi" w:cstheme="minorBidi"/>
          <w:noProof/>
          <w:color w:val="000000" w:themeColor="text1"/>
          <w:szCs w:val="22"/>
        </w:rPr>
      </w:pPr>
      <w:hyperlink w:anchor="_Toc480963552" w:history="1">
        <w:r w:rsidR="00CF5B4A" w:rsidRPr="001D4417">
          <w:rPr>
            <w:rStyle w:val="af2"/>
            <w:rFonts w:ascii="黑体" w:hAnsi="黑体"/>
            <w:noProof/>
            <w:color w:val="000000" w:themeColor="text1"/>
          </w:rPr>
          <w:t>5.3</w:t>
        </w:r>
        <w:r w:rsidR="00CF5B4A" w:rsidRPr="001D4417">
          <w:rPr>
            <w:rFonts w:asciiTheme="minorHAnsi" w:eastAsiaTheme="minorEastAsia" w:hAnsiTheme="minorHAnsi" w:cstheme="minorBidi"/>
            <w:noProof/>
            <w:color w:val="000000" w:themeColor="text1"/>
            <w:szCs w:val="22"/>
          </w:rPr>
          <w:tab/>
        </w:r>
        <w:r w:rsidR="00CF5B4A" w:rsidRPr="001D4417">
          <w:rPr>
            <w:rStyle w:val="af2"/>
            <w:rFonts w:ascii="黑体" w:hAnsi="黑体" w:hint="eastAsia"/>
            <w:noProof/>
            <w:color w:val="000000" w:themeColor="text1"/>
          </w:rPr>
          <w:t>选用</w:t>
        </w:r>
        <w:r w:rsidR="00CF5B4A" w:rsidRPr="001D4417">
          <w:rPr>
            <w:noProof/>
            <w:webHidden/>
            <w:color w:val="000000" w:themeColor="text1"/>
          </w:rPr>
          <w:tab/>
        </w:r>
        <w:r w:rsidRPr="001D4417">
          <w:rPr>
            <w:noProof/>
            <w:webHidden/>
            <w:color w:val="000000" w:themeColor="text1"/>
          </w:rPr>
          <w:fldChar w:fldCharType="begin"/>
        </w:r>
        <w:r w:rsidR="00CF5B4A" w:rsidRPr="001D4417">
          <w:rPr>
            <w:noProof/>
            <w:webHidden/>
            <w:color w:val="000000" w:themeColor="text1"/>
          </w:rPr>
          <w:instrText xml:space="preserve"> PAGEREF _Toc480963552 \h </w:instrText>
        </w:r>
        <w:r w:rsidRPr="001D4417">
          <w:rPr>
            <w:noProof/>
            <w:webHidden/>
            <w:color w:val="000000" w:themeColor="text1"/>
          </w:rPr>
        </w:r>
        <w:r w:rsidRPr="001D4417">
          <w:rPr>
            <w:noProof/>
            <w:webHidden/>
            <w:color w:val="000000" w:themeColor="text1"/>
          </w:rPr>
          <w:fldChar w:fldCharType="separate"/>
        </w:r>
        <w:r w:rsidR="00612CCB">
          <w:rPr>
            <w:noProof/>
            <w:webHidden/>
            <w:color w:val="000000" w:themeColor="text1"/>
          </w:rPr>
          <w:t>- 16 -</w:t>
        </w:r>
        <w:r w:rsidRPr="001D4417">
          <w:rPr>
            <w:noProof/>
            <w:webHidden/>
            <w:color w:val="000000" w:themeColor="text1"/>
          </w:rPr>
          <w:fldChar w:fldCharType="end"/>
        </w:r>
      </w:hyperlink>
    </w:p>
    <w:p w:rsidR="00CF5B4A" w:rsidRPr="001D4417" w:rsidRDefault="006309C3" w:rsidP="001522F5">
      <w:pPr>
        <w:pStyle w:val="10"/>
        <w:tabs>
          <w:tab w:val="left" w:pos="420"/>
          <w:tab w:val="right" w:leader="dot" w:pos="8296"/>
        </w:tabs>
        <w:spacing w:line="360" w:lineRule="auto"/>
        <w:rPr>
          <w:rFonts w:asciiTheme="minorHAnsi" w:eastAsiaTheme="minorEastAsia" w:hAnsiTheme="minorHAnsi" w:cstheme="minorBidi"/>
          <w:noProof/>
          <w:color w:val="000000" w:themeColor="text1"/>
          <w:szCs w:val="22"/>
        </w:rPr>
      </w:pPr>
      <w:hyperlink w:anchor="_Toc480963553" w:history="1">
        <w:r w:rsidR="00CF5B4A" w:rsidRPr="001D4417">
          <w:rPr>
            <w:rStyle w:val="af2"/>
            <w:rFonts w:ascii="黑体" w:eastAsia="黑体" w:hAnsi="黑体"/>
            <w:noProof/>
            <w:color w:val="000000" w:themeColor="text1"/>
          </w:rPr>
          <w:t>6</w:t>
        </w:r>
        <w:r w:rsidR="00CF5B4A" w:rsidRPr="001D4417">
          <w:rPr>
            <w:rFonts w:asciiTheme="minorHAnsi" w:eastAsiaTheme="minorEastAsia" w:hAnsiTheme="minorHAnsi" w:cstheme="minorBidi"/>
            <w:noProof/>
            <w:color w:val="000000" w:themeColor="text1"/>
            <w:szCs w:val="22"/>
          </w:rPr>
          <w:tab/>
        </w:r>
        <w:r w:rsidR="00CF5B4A" w:rsidRPr="001D4417">
          <w:rPr>
            <w:rStyle w:val="af2"/>
            <w:rFonts w:ascii="黑体" w:eastAsia="黑体" w:hAnsi="黑体" w:hint="eastAsia"/>
            <w:noProof/>
            <w:color w:val="000000" w:themeColor="text1"/>
          </w:rPr>
          <w:t>施工</w:t>
        </w:r>
        <w:r w:rsidR="00CF5B4A" w:rsidRPr="001D4417">
          <w:rPr>
            <w:noProof/>
            <w:webHidden/>
            <w:color w:val="000000" w:themeColor="text1"/>
          </w:rPr>
          <w:tab/>
        </w:r>
        <w:r w:rsidRPr="001D4417">
          <w:rPr>
            <w:noProof/>
            <w:webHidden/>
            <w:color w:val="000000" w:themeColor="text1"/>
          </w:rPr>
          <w:fldChar w:fldCharType="begin"/>
        </w:r>
        <w:r w:rsidR="00CF5B4A" w:rsidRPr="001D4417">
          <w:rPr>
            <w:noProof/>
            <w:webHidden/>
            <w:color w:val="000000" w:themeColor="text1"/>
          </w:rPr>
          <w:instrText xml:space="preserve"> PAGEREF _Toc480963553 \h </w:instrText>
        </w:r>
        <w:r w:rsidRPr="001D4417">
          <w:rPr>
            <w:noProof/>
            <w:webHidden/>
            <w:color w:val="000000" w:themeColor="text1"/>
          </w:rPr>
        </w:r>
        <w:r w:rsidRPr="001D4417">
          <w:rPr>
            <w:noProof/>
            <w:webHidden/>
            <w:color w:val="000000" w:themeColor="text1"/>
          </w:rPr>
          <w:fldChar w:fldCharType="separate"/>
        </w:r>
        <w:r w:rsidR="00612CCB">
          <w:rPr>
            <w:noProof/>
            <w:webHidden/>
            <w:color w:val="000000" w:themeColor="text1"/>
          </w:rPr>
          <w:t>- 18 -</w:t>
        </w:r>
        <w:r w:rsidRPr="001D4417">
          <w:rPr>
            <w:noProof/>
            <w:webHidden/>
            <w:color w:val="000000" w:themeColor="text1"/>
          </w:rPr>
          <w:fldChar w:fldCharType="end"/>
        </w:r>
      </w:hyperlink>
    </w:p>
    <w:p w:rsidR="00CF5B4A" w:rsidRPr="001D4417" w:rsidRDefault="006309C3" w:rsidP="001522F5">
      <w:pPr>
        <w:pStyle w:val="20"/>
        <w:tabs>
          <w:tab w:val="left" w:pos="1050"/>
          <w:tab w:val="right" w:leader="dot" w:pos="8296"/>
        </w:tabs>
        <w:spacing w:line="360" w:lineRule="auto"/>
        <w:rPr>
          <w:rFonts w:asciiTheme="minorHAnsi" w:eastAsiaTheme="minorEastAsia" w:hAnsiTheme="minorHAnsi" w:cstheme="minorBidi"/>
          <w:noProof/>
          <w:color w:val="000000" w:themeColor="text1"/>
          <w:szCs w:val="22"/>
        </w:rPr>
      </w:pPr>
      <w:hyperlink w:anchor="_Toc480963554" w:history="1">
        <w:r w:rsidR="00CF5B4A" w:rsidRPr="001D4417">
          <w:rPr>
            <w:rStyle w:val="af2"/>
            <w:rFonts w:ascii="黑体" w:hAnsi="黑体"/>
            <w:noProof/>
            <w:color w:val="000000" w:themeColor="text1"/>
          </w:rPr>
          <w:t>6.1</w:t>
        </w:r>
        <w:r w:rsidR="00CF5B4A" w:rsidRPr="001D4417">
          <w:rPr>
            <w:rFonts w:asciiTheme="minorHAnsi" w:eastAsiaTheme="minorEastAsia" w:hAnsiTheme="minorHAnsi" w:cstheme="minorBidi"/>
            <w:noProof/>
            <w:color w:val="000000" w:themeColor="text1"/>
            <w:szCs w:val="22"/>
          </w:rPr>
          <w:tab/>
        </w:r>
        <w:r w:rsidR="004C5CFB" w:rsidRPr="001D4417">
          <w:rPr>
            <w:rStyle w:val="af2"/>
            <w:rFonts w:ascii="黑体" w:hAnsi="黑体" w:hint="eastAsia"/>
            <w:noProof/>
            <w:color w:val="000000" w:themeColor="text1"/>
          </w:rPr>
          <w:t>一般</w:t>
        </w:r>
        <w:r w:rsidR="00CF5B4A" w:rsidRPr="001D4417">
          <w:rPr>
            <w:rStyle w:val="af2"/>
            <w:rFonts w:ascii="黑体" w:hAnsi="黑体" w:hint="eastAsia"/>
            <w:noProof/>
            <w:color w:val="000000" w:themeColor="text1"/>
          </w:rPr>
          <w:t>规定</w:t>
        </w:r>
        <w:r w:rsidR="00CF5B4A" w:rsidRPr="001D4417">
          <w:rPr>
            <w:noProof/>
            <w:webHidden/>
            <w:color w:val="000000" w:themeColor="text1"/>
          </w:rPr>
          <w:tab/>
        </w:r>
        <w:r w:rsidRPr="001D4417">
          <w:rPr>
            <w:noProof/>
            <w:webHidden/>
            <w:color w:val="000000" w:themeColor="text1"/>
          </w:rPr>
          <w:fldChar w:fldCharType="begin"/>
        </w:r>
        <w:r w:rsidR="00CF5B4A" w:rsidRPr="001D4417">
          <w:rPr>
            <w:noProof/>
            <w:webHidden/>
            <w:color w:val="000000" w:themeColor="text1"/>
          </w:rPr>
          <w:instrText xml:space="preserve"> PAGEREF _Toc480963554 \h </w:instrText>
        </w:r>
        <w:r w:rsidRPr="001D4417">
          <w:rPr>
            <w:noProof/>
            <w:webHidden/>
            <w:color w:val="000000" w:themeColor="text1"/>
          </w:rPr>
        </w:r>
        <w:r w:rsidRPr="001D4417">
          <w:rPr>
            <w:noProof/>
            <w:webHidden/>
            <w:color w:val="000000" w:themeColor="text1"/>
          </w:rPr>
          <w:fldChar w:fldCharType="separate"/>
        </w:r>
        <w:r w:rsidR="00612CCB">
          <w:rPr>
            <w:noProof/>
            <w:webHidden/>
            <w:color w:val="000000" w:themeColor="text1"/>
          </w:rPr>
          <w:t>- 18 -</w:t>
        </w:r>
        <w:r w:rsidRPr="001D4417">
          <w:rPr>
            <w:noProof/>
            <w:webHidden/>
            <w:color w:val="000000" w:themeColor="text1"/>
          </w:rPr>
          <w:fldChar w:fldCharType="end"/>
        </w:r>
      </w:hyperlink>
    </w:p>
    <w:p w:rsidR="00CF5B4A" w:rsidRPr="001D4417" w:rsidRDefault="006309C3" w:rsidP="001522F5">
      <w:pPr>
        <w:pStyle w:val="20"/>
        <w:tabs>
          <w:tab w:val="left" w:pos="1050"/>
          <w:tab w:val="right" w:leader="dot" w:pos="8296"/>
        </w:tabs>
        <w:spacing w:line="360" w:lineRule="auto"/>
        <w:rPr>
          <w:rFonts w:asciiTheme="minorHAnsi" w:eastAsiaTheme="minorEastAsia" w:hAnsiTheme="minorHAnsi" w:cstheme="minorBidi"/>
          <w:noProof/>
          <w:color w:val="000000" w:themeColor="text1"/>
          <w:szCs w:val="22"/>
        </w:rPr>
      </w:pPr>
      <w:hyperlink w:anchor="_Toc480963555" w:history="1">
        <w:r w:rsidR="00CF5B4A" w:rsidRPr="001D4417">
          <w:rPr>
            <w:rStyle w:val="af2"/>
            <w:rFonts w:ascii="黑体" w:hAnsi="黑体"/>
            <w:noProof/>
            <w:color w:val="000000" w:themeColor="text1"/>
          </w:rPr>
          <w:t>6.2</w:t>
        </w:r>
        <w:r w:rsidR="00CF5B4A" w:rsidRPr="001D4417">
          <w:rPr>
            <w:rFonts w:asciiTheme="minorHAnsi" w:eastAsiaTheme="minorEastAsia" w:hAnsiTheme="minorHAnsi" w:cstheme="minorBidi"/>
            <w:noProof/>
            <w:color w:val="000000" w:themeColor="text1"/>
            <w:szCs w:val="22"/>
          </w:rPr>
          <w:tab/>
        </w:r>
        <w:r w:rsidR="00CF5B4A" w:rsidRPr="001D4417">
          <w:rPr>
            <w:rStyle w:val="af2"/>
            <w:rFonts w:ascii="黑体" w:hAnsi="黑体" w:hint="eastAsia"/>
            <w:noProof/>
            <w:color w:val="000000" w:themeColor="text1"/>
          </w:rPr>
          <w:t>基层要求及处理</w:t>
        </w:r>
        <w:r w:rsidR="00CF5B4A" w:rsidRPr="001D4417">
          <w:rPr>
            <w:noProof/>
            <w:webHidden/>
            <w:color w:val="000000" w:themeColor="text1"/>
          </w:rPr>
          <w:tab/>
        </w:r>
        <w:r w:rsidRPr="001D4417">
          <w:rPr>
            <w:noProof/>
            <w:webHidden/>
            <w:color w:val="000000" w:themeColor="text1"/>
          </w:rPr>
          <w:fldChar w:fldCharType="begin"/>
        </w:r>
        <w:r w:rsidR="00CF5B4A" w:rsidRPr="001D4417">
          <w:rPr>
            <w:noProof/>
            <w:webHidden/>
            <w:color w:val="000000" w:themeColor="text1"/>
          </w:rPr>
          <w:instrText xml:space="preserve"> PAGEREF _Toc480963555 \h </w:instrText>
        </w:r>
        <w:r w:rsidRPr="001D4417">
          <w:rPr>
            <w:noProof/>
            <w:webHidden/>
            <w:color w:val="000000" w:themeColor="text1"/>
          </w:rPr>
        </w:r>
        <w:r w:rsidRPr="001D4417">
          <w:rPr>
            <w:noProof/>
            <w:webHidden/>
            <w:color w:val="000000" w:themeColor="text1"/>
          </w:rPr>
          <w:fldChar w:fldCharType="separate"/>
        </w:r>
        <w:r w:rsidR="00612CCB">
          <w:rPr>
            <w:noProof/>
            <w:webHidden/>
            <w:color w:val="000000" w:themeColor="text1"/>
          </w:rPr>
          <w:t>- 18 -</w:t>
        </w:r>
        <w:r w:rsidRPr="001D4417">
          <w:rPr>
            <w:noProof/>
            <w:webHidden/>
            <w:color w:val="000000" w:themeColor="text1"/>
          </w:rPr>
          <w:fldChar w:fldCharType="end"/>
        </w:r>
      </w:hyperlink>
    </w:p>
    <w:p w:rsidR="00CF5B4A" w:rsidRPr="001D4417" w:rsidRDefault="006309C3" w:rsidP="001522F5">
      <w:pPr>
        <w:pStyle w:val="20"/>
        <w:tabs>
          <w:tab w:val="left" w:pos="1050"/>
          <w:tab w:val="right" w:leader="dot" w:pos="8296"/>
        </w:tabs>
        <w:spacing w:line="360" w:lineRule="auto"/>
        <w:rPr>
          <w:rFonts w:asciiTheme="minorHAnsi" w:eastAsiaTheme="minorEastAsia" w:hAnsiTheme="minorHAnsi" w:cstheme="minorBidi"/>
          <w:noProof/>
          <w:color w:val="000000" w:themeColor="text1"/>
          <w:szCs w:val="22"/>
        </w:rPr>
      </w:pPr>
      <w:hyperlink w:anchor="_Toc480963556" w:history="1">
        <w:r w:rsidR="00CF5B4A" w:rsidRPr="001D4417">
          <w:rPr>
            <w:rStyle w:val="af2"/>
            <w:rFonts w:ascii="黑体" w:hAnsi="黑体"/>
            <w:noProof/>
            <w:color w:val="000000" w:themeColor="text1"/>
          </w:rPr>
          <w:t>6.3</w:t>
        </w:r>
        <w:r w:rsidR="00CF5B4A" w:rsidRPr="001D4417">
          <w:rPr>
            <w:rFonts w:asciiTheme="minorHAnsi" w:eastAsiaTheme="minorEastAsia" w:hAnsiTheme="minorHAnsi" w:cstheme="minorBidi"/>
            <w:noProof/>
            <w:color w:val="000000" w:themeColor="text1"/>
            <w:szCs w:val="22"/>
          </w:rPr>
          <w:tab/>
        </w:r>
        <w:r w:rsidR="00CF5B4A" w:rsidRPr="001D4417">
          <w:rPr>
            <w:rStyle w:val="af2"/>
            <w:rFonts w:ascii="黑体" w:hAnsi="黑体" w:hint="eastAsia"/>
            <w:noProof/>
            <w:color w:val="000000" w:themeColor="text1"/>
          </w:rPr>
          <w:t>施工工艺</w:t>
        </w:r>
        <w:r w:rsidR="00CF5B4A" w:rsidRPr="001D4417">
          <w:rPr>
            <w:noProof/>
            <w:webHidden/>
            <w:color w:val="000000" w:themeColor="text1"/>
          </w:rPr>
          <w:tab/>
        </w:r>
        <w:r w:rsidRPr="001D4417">
          <w:rPr>
            <w:noProof/>
            <w:webHidden/>
            <w:color w:val="000000" w:themeColor="text1"/>
          </w:rPr>
          <w:fldChar w:fldCharType="begin"/>
        </w:r>
        <w:r w:rsidR="00CF5B4A" w:rsidRPr="001D4417">
          <w:rPr>
            <w:noProof/>
            <w:webHidden/>
            <w:color w:val="000000" w:themeColor="text1"/>
          </w:rPr>
          <w:instrText xml:space="preserve"> PAGEREF _Toc480963556 \h </w:instrText>
        </w:r>
        <w:r w:rsidRPr="001D4417">
          <w:rPr>
            <w:noProof/>
            <w:webHidden/>
            <w:color w:val="000000" w:themeColor="text1"/>
          </w:rPr>
        </w:r>
        <w:r w:rsidRPr="001D4417">
          <w:rPr>
            <w:noProof/>
            <w:webHidden/>
            <w:color w:val="000000" w:themeColor="text1"/>
          </w:rPr>
          <w:fldChar w:fldCharType="separate"/>
        </w:r>
        <w:r w:rsidR="00612CCB">
          <w:rPr>
            <w:noProof/>
            <w:webHidden/>
            <w:color w:val="000000" w:themeColor="text1"/>
          </w:rPr>
          <w:t>- 19 -</w:t>
        </w:r>
        <w:r w:rsidRPr="001D4417">
          <w:rPr>
            <w:noProof/>
            <w:webHidden/>
            <w:color w:val="000000" w:themeColor="text1"/>
          </w:rPr>
          <w:fldChar w:fldCharType="end"/>
        </w:r>
      </w:hyperlink>
    </w:p>
    <w:p w:rsidR="00CF5B4A" w:rsidRPr="001D4417" w:rsidRDefault="006309C3" w:rsidP="001522F5">
      <w:pPr>
        <w:pStyle w:val="10"/>
        <w:tabs>
          <w:tab w:val="left" w:pos="420"/>
          <w:tab w:val="right" w:leader="dot" w:pos="8296"/>
        </w:tabs>
        <w:spacing w:line="360" w:lineRule="auto"/>
        <w:rPr>
          <w:rFonts w:asciiTheme="minorHAnsi" w:eastAsiaTheme="minorEastAsia" w:hAnsiTheme="minorHAnsi" w:cstheme="minorBidi"/>
          <w:noProof/>
          <w:color w:val="000000" w:themeColor="text1"/>
          <w:szCs w:val="22"/>
        </w:rPr>
      </w:pPr>
      <w:hyperlink w:anchor="_Toc480963557" w:history="1">
        <w:r w:rsidR="00CF5B4A" w:rsidRPr="001D4417">
          <w:rPr>
            <w:rStyle w:val="af2"/>
            <w:rFonts w:ascii="黑体" w:eastAsia="黑体" w:hAnsi="黑体"/>
            <w:noProof/>
            <w:color w:val="000000" w:themeColor="text1"/>
          </w:rPr>
          <w:t>7</w:t>
        </w:r>
        <w:r w:rsidR="00CF5B4A" w:rsidRPr="001D4417">
          <w:rPr>
            <w:rFonts w:asciiTheme="minorHAnsi" w:eastAsiaTheme="minorEastAsia" w:hAnsiTheme="minorHAnsi" w:cstheme="minorBidi"/>
            <w:noProof/>
            <w:color w:val="000000" w:themeColor="text1"/>
            <w:szCs w:val="22"/>
          </w:rPr>
          <w:tab/>
        </w:r>
        <w:r w:rsidR="00CF5B4A" w:rsidRPr="001D4417">
          <w:rPr>
            <w:rStyle w:val="af2"/>
            <w:rFonts w:ascii="黑体" w:eastAsia="黑体" w:hAnsi="黑体" w:hint="eastAsia"/>
            <w:noProof/>
            <w:color w:val="000000" w:themeColor="text1"/>
          </w:rPr>
          <w:t>质量检验与验收</w:t>
        </w:r>
        <w:r w:rsidR="00CF5B4A" w:rsidRPr="001D4417">
          <w:rPr>
            <w:noProof/>
            <w:webHidden/>
            <w:color w:val="000000" w:themeColor="text1"/>
          </w:rPr>
          <w:tab/>
        </w:r>
        <w:r w:rsidRPr="001D4417">
          <w:rPr>
            <w:noProof/>
            <w:webHidden/>
            <w:color w:val="000000" w:themeColor="text1"/>
          </w:rPr>
          <w:fldChar w:fldCharType="begin"/>
        </w:r>
        <w:r w:rsidR="00CF5B4A" w:rsidRPr="001D4417">
          <w:rPr>
            <w:noProof/>
            <w:webHidden/>
            <w:color w:val="000000" w:themeColor="text1"/>
          </w:rPr>
          <w:instrText xml:space="preserve"> PAGEREF _Toc480963557 \h </w:instrText>
        </w:r>
        <w:r w:rsidRPr="001D4417">
          <w:rPr>
            <w:noProof/>
            <w:webHidden/>
            <w:color w:val="000000" w:themeColor="text1"/>
          </w:rPr>
        </w:r>
        <w:r w:rsidRPr="001D4417">
          <w:rPr>
            <w:noProof/>
            <w:webHidden/>
            <w:color w:val="000000" w:themeColor="text1"/>
          </w:rPr>
          <w:fldChar w:fldCharType="separate"/>
        </w:r>
        <w:r w:rsidR="00612CCB">
          <w:rPr>
            <w:noProof/>
            <w:webHidden/>
            <w:color w:val="000000" w:themeColor="text1"/>
          </w:rPr>
          <w:t>- 22 -</w:t>
        </w:r>
        <w:r w:rsidRPr="001D4417">
          <w:rPr>
            <w:noProof/>
            <w:webHidden/>
            <w:color w:val="000000" w:themeColor="text1"/>
          </w:rPr>
          <w:fldChar w:fldCharType="end"/>
        </w:r>
      </w:hyperlink>
    </w:p>
    <w:p w:rsidR="00CF5B4A" w:rsidRPr="001D4417" w:rsidRDefault="006309C3" w:rsidP="001522F5">
      <w:pPr>
        <w:pStyle w:val="10"/>
        <w:tabs>
          <w:tab w:val="right" w:leader="dot" w:pos="8296"/>
        </w:tabs>
        <w:spacing w:line="360" w:lineRule="auto"/>
        <w:rPr>
          <w:rFonts w:asciiTheme="minorHAnsi" w:eastAsiaTheme="minorEastAsia" w:hAnsiTheme="minorHAnsi" w:cstheme="minorBidi"/>
          <w:noProof/>
          <w:color w:val="000000" w:themeColor="text1"/>
          <w:szCs w:val="22"/>
        </w:rPr>
      </w:pPr>
      <w:hyperlink w:anchor="_Toc480963558" w:history="1">
        <w:r w:rsidR="00CF5B4A" w:rsidRPr="001D4417">
          <w:rPr>
            <w:rStyle w:val="af2"/>
            <w:rFonts w:ascii="黑体" w:eastAsia="黑体" w:hAnsi="黑体" w:hint="eastAsia"/>
            <w:noProof/>
            <w:color w:val="000000" w:themeColor="text1"/>
          </w:rPr>
          <w:t>本规程用词说明</w:t>
        </w:r>
        <w:r w:rsidR="00CF5B4A" w:rsidRPr="001D4417">
          <w:rPr>
            <w:noProof/>
            <w:webHidden/>
            <w:color w:val="000000" w:themeColor="text1"/>
          </w:rPr>
          <w:tab/>
        </w:r>
        <w:r w:rsidRPr="001D4417">
          <w:rPr>
            <w:noProof/>
            <w:webHidden/>
            <w:color w:val="000000" w:themeColor="text1"/>
          </w:rPr>
          <w:fldChar w:fldCharType="begin"/>
        </w:r>
        <w:r w:rsidR="00CF5B4A" w:rsidRPr="001D4417">
          <w:rPr>
            <w:noProof/>
            <w:webHidden/>
            <w:color w:val="000000" w:themeColor="text1"/>
          </w:rPr>
          <w:instrText xml:space="preserve"> PAGEREF _Toc480963558 \h </w:instrText>
        </w:r>
        <w:r w:rsidRPr="001D4417">
          <w:rPr>
            <w:noProof/>
            <w:webHidden/>
            <w:color w:val="000000" w:themeColor="text1"/>
          </w:rPr>
        </w:r>
        <w:r w:rsidRPr="001D4417">
          <w:rPr>
            <w:noProof/>
            <w:webHidden/>
            <w:color w:val="000000" w:themeColor="text1"/>
          </w:rPr>
          <w:fldChar w:fldCharType="separate"/>
        </w:r>
        <w:r w:rsidR="00612CCB">
          <w:rPr>
            <w:noProof/>
            <w:webHidden/>
            <w:color w:val="000000" w:themeColor="text1"/>
          </w:rPr>
          <w:t>- 23 -</w:t>
        </w:r>
        <w:r w:rsidRPr="001D4417">
          <w:rPr>
            <w:noProof/>
            <w:webHidden/>
            <w:color w:val="000000" w:themeColor="text1"/>
          </w:rPr>
          <w:fldChar w:fldCharType="end"/>
        </w:r>
      </w:hyperlink>
    </w:p>
    <w:p w:rsidR="00CF5B4A" w:rsidRPr="001D4417" w:rsidRDefault="006309C3" w:rsidP="001522F5">
      <w:pPr>
        <w:pStyle w:val="10"/>
        <w:tabs>
          <w:tab w:val="right" w:leader="dot" w:pos="8296"/>
        </w:tabs>
        <w:spacing w:line="360" w:lineRule="auto"/>
        <w:rPr>
          <w:rFonts w:asciiTheme="minorHAnsi" w:eastAsiaTheme="minorEastAsia" w:hAnsiTheme="minorHAnsi" w:cstheme="minorBidi"/>
          <w:noProof/>
          <w:color w:val="000000" w:themeColor="text1"/>
          <w:szCs w:val="22"/>
        </w:rPr>
      </w:pPr>
      <w:hyperlink w:anchor="_Toc480963559" w:history="1">
        <w:r w:rsidR="00CF5B4A" w:rsidRPr="001D4417">
          <w:rPr>
            <w:rStyle w:val="af2"/>
            <w:rFonts w:ascii="黑体" w:eastAsia="黑体" w:hAnsi="黑体" w:hint="eastAsia"/>
            <w:noProof/>
            <w:color w:val="000000" w:themeColor="text1"/>
          </w:rPr>
          <w:t>引用标准目录</w:t>
        </w:r>
        <w:r w:rsidR="00CF5B4A" w:rsidRPr="001D4417">
          <w:rPr>
            <w:noProof/>
            <w:webHidden/>
            <w:color w:val="000000" w:themeColor="text1"/>
          </w:rPr>
          <w:tab/>
        </w:r>
        <w:r w:rsidRPr="001D4417">
          <w:rPr>
            <w:noProof/>
            <w:webHidden/>
            <w:color w:val="000000" w:themeColor="text1"/>
          </w:rPr>
          <w:fldChar w:fldCharType="begin"/>
        </w:r>
        <w:r w:rsidR="00CF5B4A" w:rsidRPr="001D4417">
          <w:rPr>
            <w:noProof/>
            <w:webHidden/>
            <w:color w:val="000000" w:themeColor="text1"/>
          </w:rPr>
          <w:instrText xml:space="preserve"> PAGEREF _Toc480963559 \h </w:instrText>
        </w:r>
        <w:r w:rsidRPr="001D4417">
          <w:rPr>
            <w:noProof/>
            <w:webHidden/>
            <w:color w:val="000000" w:themeColor="text1"/>
          </w:rPr>
        </w:r>
        <w:r w:rsidRPr="001D4417">
          <w:rPr>
            <w:noProof/>
            <w:webHidden/>
            <w:color w:val="000000" w:themeColor="text1"/>
          </w:rPr>
          <w:fldChar w:fldCharType="separate"/>
        </w:r>
        <w:r w:rsidR="00612CCB">
          <w:rPr>
            <w:noProof/>
            <w:webHidden/>
            <w:color w:val="000000" w:themeColor="text1"/>
          </w:rPr>
          <w:t>- 24 -</w:t>
        </w:r>
        <w:r w:rsidRPr="001D4417">
          <w:rPr>
            <w:noProof/>
            <w:webHidden/>
            <w:color w:val="000000" w:themeColor="text1"/>
          </w:rPr>
          <w:fldChar w:fldCharType="end"/>
        </w:r>
      </w:hyperlink>
    </w:p>
    <w:p w:rsidR="00CF5B4A" w:rsidRPr="001D4417" w:rsidRDefault="006309C3">
      <w:pPr>
        <w:rPr>
          <w:rFonts w:ascii="宋体" w:hAnsi="宋体"/>
          <w:color w:val="000000" w:themeColor="text1"/>
          <w:sz w:val="28"/>
          <w:szCs w:val="28"/>
        </w:rPr>
      </w:pPr>
      <w:r w:rsidRPr="001D4417">
        <w:rPr>
          <w:rFonts w:ascii="宋体" w:hAnsi="宋体"/>
          <w:color w:val="000000" w:themeColor="text1"/>
          <w:sz w:val="28"/>
          <w:szCs w:val="28"/>
        </w:rPr>
        <w:fldChar w:fldCharType="end"/>
      </w:r>
    </w:p>
    <w:p w:rsidR="00CF5B4A" w:rsidRPr="001D4417" w:rsidRDefault="00CF5B4A">
      <w:pPr>
        <w:rPr>
          <w:rFonts w:ascii="宋体" w:hAnsi="宋体"/>
          <w:color w:val="000000" w:themeColor="text1"/>
          <w:sz w:val="28"/>
          <w:szCs w:val="28"/>
        </w:rPr>
      </w:pPr>
    </w:p>
    <w:p w:rsidR="00CF5B4A" w:rsidRPr="001D4417" w:rsidRDefault="00CF5B4A">
      <w:pPr>
        <w:rPr>
          <w:rFonts w:ascii="宋体" w:hAnsi="宋体"/>
          <w:color w:val="000000" w:themeColor="text1"/>
          <w:sz w:val="28"/>
          <w:szCs w:val="28"/>
        </w:rPr>
      </w:pPr>
    </w:p>
    <w:p w:rsidR="00CF5B4A" w:rsidRPr="001D4417" w:rsidRDefault="00CF5B4A">
      <w:pPr>
        <w:rPr>
          <w:rFonts w:ascii="宋体" w:hAnsi="宋体"/>
          <w:color w:val="000000" w:themeColor="text1"/>
          <w:sz w:val="28"/>
          <w:szCs w:val="28"/>
        </w:rPr>
      </w:pPr>
    </w:p>
    <w:p w:rsidR="00CF5B4A" w:rsidRPr="001D4417" w:rsidRDefault="00CF5B4A">
      <w:pPr>
        <w:rPr>
          <w:rFonts w:ascii="宋体" w:hAnsi="宋体"/>
          <w:color w:val="000000" w:themeColor="text1"/>
          <w:sz w:val="28"/>
          <w:szCs w:val="28"/>
        </w:rPr>
      </w:pPr>
    </w:p>
    <w:p w:rsidR="00CF5B4A" w:rsidRPr="001D4417" w:rsidRDefault="00CF5B4A">
      <w:pPr>
        <w:rPr>
          <w:rFonts w:ascii="宋体" w:hAnsi="宋体"/>
          <w:color w:val="000000" w:themeColor="text1"/>
          <w:sz w:val="28"/>
          <w:szCs w:val="28"/>
        </w:rPr>
      </w:pPr>
    </w:p>
    <w:p w:rsidR="00CF5B4A" w:rsidRPr="001D4417" w:rsidRDefault="00CF5B4A">
      <w:pPr>
        <w:rPr>
          <w:rFonts w:ascii="宋体" w:hAnsi="宋体"/>
          <w:color w:val="000000" w:themeColor="text1"/>
          <w:sz w:val="28"/>
          <w:szCs w:val="28"/>
        </w:rPr>
      </w:pPr>
    </w:p>
    <w:p w:rsidR="00B520F6" w:rsidRPr="001D4417" w:rsidRDefault="00B520F6">
      <w:pPr>
        <w:rPr>
          <w:rFonts w:ascii="宋体" w:hAnsi="宋体"/>
          <w:color w:val="000000" w:themeColor="text1"/>
          <w:sz w:val="28"/>
          <w:szCs w:val="28"/>
        </w:rPr>
      </w:pPr>
    </w:p>
    <w:p w:rsidR="00B520F6" w:rsidRPr="001D4417" w:rsidRDefault="00B520F6">
      <w:pPr>
        <w:rPr>
          <w:rFonts w:ascii="宋体" w:hAnsi="宋体"/>
          <w:color w:val="000000" w:themeColor="text1"/>
          <w:sz w:val="28"/>
          <w:szCs w:val="28"/>
        </w:rPr>
      </w:pPr>
    </w:p>
    <w:p w:rsidR="00CF5B4A" w:rsidRPr="001D4417" w:rsidRDefault="00CF5B4A" w:rsidP="00CF5B4A">
      <w:pPr>
        <w:pStyle w:val="1"/>
        <w:numPr>
          <w:ilvl w:val="0"/>
          <w:numId w:val="0"/>
        </w:numPr>
        <w:spacing w:line="360" w:lineRule="auto"/>
        <w:jc w:val="center"/>
        <w:rPr>
          <w:rFonts w:asciiTheme="minorHAnsi" w:eastAsiaTheme="minorEastAsia" w:hAnsiTheme="minorHAnsi" w:cstheme="minorBidi"/>
          <w:noProof/>
          <w:color w:val="000000" w:themeColor="text1"/>
          <w:szCs w:val="22"/>
        </w:rPr>
      </w:pPr>
      <w:bookmarkStart w:id="7" w:name="_Toc480963544"/>
      <w:r w:rsidRPr="001D4417">
        <w:rPr>
          <w:rFonts w:ascii="宋体" w:hAnsi="宋体"/>
          <w:b w:val="0"/>
          <w:noProof/>
          <w:color w:val="000000" w:themeColor="text1"/>
          <w:kern w:val="2"/>
        </w:rPr>
        <w:lastRenderedPageBreak/>
        <w:t>Contents</w:t>
      </w:r>
      <w:bookmarkEnd w:id="7"/>
      <w:r w:rsidRPr="001D4417">
        <w:rPr>
          <w:rFonts w:ascii="宋体" w:hAnsi="宋体"/>
          <w:color w:val="000000" w:themeColor="text1"/>
          <w:sz w:val="28"/>
          <w:szCs w:val="28"/>
        </w:rPr>
        <w:t xml:space="preserve"> </w:t>
      </w:r>
      <w:r w:rsidR="006309C3" w:rsidRPr="006309C3">
        <w:rPr>
          <w:rFonts w:ascii="宋体" w:hAnsi="宋体"/>
          <w:color w:val="000000" w:themeColor="text1"/>
          <w:sz w:val="28"/>
          <w:szCs w:val="28"/>
        </w:rPr>
        <w:fldChar w:fldCharType="begin"/>
      </w:r>
      <w:r w:rsidRPr="001D4417">
        <w:rPr>
          <w:rFonts w:ascii="宋体" w:hAnsi="宋体"/>
          <w:color w:val="000000" w:themeColor="text1"/>
          <w:sz w:val="28"/>
          <w:szCs w:val="28"/>
        </w:rPr>
        <w:instrText xml:space="preserve"> </w:instrText>
      </w:r>
      <w:r w:rsidRPr="001D4417">
        <w:rPr>
          <w:rFonts w:ascii="宋体" w:hAnsi="宋体" w:hint="eastAsia"/>
          <w:color w:val="000000" w:themeColor="text1"/>
          <w:sz w:val="28"/>
          <w:szCs w:val="28"/>
        </w:rPr>
        <w:instrText>TOC \o "1-3" \h \z \u</w:instrText>
      </w:r>
      <w:r w:rsidRPr="001D4417">
        <w:rPr>
          <w:rFonts w:ascii="宋体" w:hAnsi="宋体"/>
          <w:color w:val="000000" w:themeColor="text1"/>
          <w:sz w:val="28"/>
          <w:szCs w:val="28"/>
        </w:rPr>
        <w:instrText xml:space="preserve"> </w:instrText>
      </w:r>
      <w:r w:rsidR="006309C3" w:rsidRPr="006309C3">
        <w:rPr>
          <w:rFonts w:ascii="宋体" w:hAnsi="宋体"/>
          <w:color w:val="000000" w:themeColor="text1"/>
          <w:sz w:val="28"/>
          <w:szCs w:val="28"/>
        </w:rPr>
        <w:fldChar w:fldCharType="separate"/>
      </w:r>
    </w:p>
    <w:p w:rsidR="00CF5B4A" w:rsidRPr="001D4417" w:rsidRDefault="006309C3" w:rsidP="001522F5">
      <w:pPr>
        <w:pStyle w:val="10"/>
        <w:tabs>
          <w:tab w:val="left" w:pos="420"/>
          <w:tab w:val="right" w:leader="dot" w:pos="8296"/>
        </w:tabs>
        <w:spacing w:line="360" w:lineRule="auto"/>
        <w:rPr>
          <w:rFonts w:asciiTheme="minorHAnsi" w:eastAsiaTheme="minorEastAsia" w:hAnsiTheme="minorHAnsi" w:cstheme="minorBidi"/>
          <w:noProof/>
          <w:color w:val="000000" w:themeColor="text1"/>
          <w:szCs w:val="22"/>
        </w:rPr>
      </w:pPr>
      <w:hyperlink w:anchor="_Toc480963545" w:history="1">
        <w:r w:rsidR="00CF5B4A" w:rsidRPr="001D4417">
          <w:rPr>
            <w:rStyle w:val="af2"/>
            <w:rFonts w:ascii="黑体" w:eastAsia="黑体" w:hAnsi="黑体"/>
            <w:noProof/>
            <w:color w:val="000000" w:themeColor="text1"/>
          </w:rPr>
          <w:t>1</w:t>
        </w:r>
        <w:r w:rsidR="00CF5B4A" w:rsidRPr="001D4417">
          <w:rPr>
            <w:rFonts w:asciiTheme="minorHAnsi" w:eastAsiaTheme="minorEastAsia" w:hAnsiTheme="minorHAnsi" w:cstheme="minorBidi"/>
            <w:noProof/>
            <w:color w:val="000000" w:themeColor="text1"/>
            <w:szCs w:val="22"/>
          </w:rPr>
          <w:tab/>
        </w:r>
        <w:r w:rsidR="00B520F6" w:rsidRPr="001D4417">
          <w:rPr>
            <w:rStyle w:val="af2"/>
            <w:rFonts w:ascii="黑体" w:eastAsia="黑体" w:hAnsi="黑体"/>
            <w:noProof/>
            <w:color w:val="000000" w:themeColor="text1"/>
          </w:rPr>
          <w:t>general provisions</w:t>
        </w:r>
        <w:r w:rsidR="00CF5B4A" w:rsidRPr="001D4417">
          <w:rPr>
            <w:noProof/>
            <w:webHidden/>
            <w:color w:val="000000" w:themeColor="text1"/>
          </w:rPr>
          <w:tab/>
        </w:r>
        <w:r w:rsidRPr="001D4417">
          <w:rPr>
            <w:noProof/>
            <w:webHidden/>
            <w:color w:val="000000" w:themeColor="text1"/>
          </w:rPr>
          <w:fldChar w:fldCharType="begin"/>
        </w:r>
        <w:r w:rsidR="00CF5B4A" w:rsidRPr="001D4417">
          <w:rPr>
            <w:noProof/>
            <w:webHidden/>
            <w:color w:val="000000" w:themeColor="text1"/>
          </w:rPr>
          <w:instrText xml:space="preserve"> PAGEREF _Toc480963545 \h </w:instrText>
        </w:r>
        <w:r w:rsidRPr="001D4417">
          <w:rPr>
            <w:noProof/>
            <w:webHidden/>
            <w:color w:val="000000" w:themeColor="text1"/>
          </w:rPr>
        </w:r>
        <w:r w:rsidRPr="001D4417">
          <w:rPr>
            <w:noProof/>
            <w:webHidden/>
            <w:color w:val="000000" w:themeColor="text1"/>
          </w:rPr>
          <w:fldChar w:fldCharType="separate"/>
        </w:r>
        <w:r w:rsidR="00612CCB">
          <w:rPr>
            <w:noProof/>
            <w:webHidden/>
            <w:color w:val="000000" w:themeColor="text1"/>
          </w:rPr>
          <w:t>- 6 -</w:t>
        </w:r>
        <w:r w:rsidRPr="001D4417">
          <w:rPr>
            <w:noProof/>
            <w:webHidden/>
            <w:color w:val="000000" w:themeColor="text1"/>
          </w:rPr>
          <w:fldChar w:fldCharType="end"/>
        </w:r>
      </w:hyperlink>
    </w:p>
    <w:p w:rsidR="00CF5B4A" w:rsidRPr="001D4417" w:rsidRDefault="006309C3" w:rsidP="001522F5">
      <w:pPr>
        <w:pStyle w:val="10"/>
        <w:tabs>
          <w:tab w:val="left" w:pos="420"/>
          <w:tab w:val="right" w:leader="dot" w:pos="8296"/>
        </w:tabs>
        <w:spacing w:line="360" w:lineRule="auto"/>
        <w:rPr>
          <w:rFonts w:asciiTheme="minorHAnsi" w:eastAsiaTheme="minorEastAsia" w:hAnsiTheme="minorHAnsi" w:cstheme="minorBidi"/>
          <w:noProof/>
          <w:color w:val="000000" w:themeColor="text1"/>
          <w:szCs w:val="22"/>
        </w:rPr>
      </w:pPr>
      <w:hyperlink w:anchor="_Toc480963546" w:history="1">
        <w:r w:rsidR="00CF5B4A" w:rsidRPr="001D4417">
          <w:rPr>
            <w:rStyle w:val="af2"/>
            <w:rFonts w:ascii="黑体" w:eastAsia="黑体" w:hAnsi="黑体"/>
            <w:noProof/>
            <w:color w:val="000000" w:themeColor="text1"/>
          </w:rPr>
          <w:t>2</w:t>
        </w:r>
        <w:r w:rsidR="00CF5B4A" w:rsidRPr="001D4417">
          <w:rPr>
            <w:rFonts w:asciiTheme="minorHAnsi" w:eastAsiaTheme="minorEastAsia" w:hAnsiTheme="minorHAnsi" w:cstheme="minorBidi"/>
            <w:noProof/>
            <w:color w:val="000000" w:themeColor="text1"/>
            <w:szCs w:val="22"/>
          </w:rPr>
          <w:tab/>
        </w:r>
        <w:r w:rsidR="00B520F6" w:rsidRPr="001D4417">
          <w:rPr>
            <w:rStyle w:val="af2"/>
            <w:rFonts w:ascii="黑体" w:eastAsia="黑体" w:hAnsi="黑体"/>
            <w:noProof/>
            <w:color w:val="000000" w:themeColor="text1"/>
          </w:rPr>
          <w:t>terms</w:t>
        </w:r>
        <w:r w:rsidR="00CF5B4A" w:rsidRPr="001D4417">
          <w:rPr>
            <w:noProof/>
            <w:webHidden/>
            <w:color w:val="000000" w:themeColor="text1"/>
          </w:rPr>
          <w:tab/>
        </w:r>
        <w:r w:rsidRPr="001D4417">
          <w:rPr>
            <w:noProof/>
            <w:webHidden/>
            <w:color w:val="000000" w:themeColor="text1"/>
          </w:rPr>
          <w:fldChar w:fldCharType="begin"/>
        </w:r>
        <w:r w:rsidR="00CF5B4A" w:rsidRPr="001D4417">
          <w:rPr>
            <w:noProof/>
            <w:webHidden/>
            <w:color w:val="000000" w:themeColor="text1"/>
          </w:rPr>
          <w:instrText xml:space="preserve"> PAGEREF _Toc480963546 \h </w:instrText>
        </w:r>
        <w:r w:rsidRPr="001D4417">
          <w:rPr>
            <w:noProof/>
            <w:webHidden/>
            <w:color w:val="000000" w:themeColor="text1"/>
          </w:rPr>
        </w:r>
        <w:r w:rsidRPr="001D4417">
          <w:rPr>
            <w:noProof/>
            <w:webHidden/>
            <w:color w:val="000000" w:themeColor="text1"/>
          </w:rPr>
          <w:fldChar w:fldCharType="separate"/>
        </w:r>
        <w:r w:rsidR="00612CCB">
          <w:rPr>
            <w:noProof/>
            <w:webHidden/>
            <w:color w:val="000000" w:themeColor="text1"/>
          </w:rPr>
          <w:t>- 7 -</w:t>
        </w:r>
        <w:r w:rsidRPr="001D4417">
          <w:rPr>
            <w:noProof/>
            <w:webHidden/>
            <w:color w:val="000000" w:themeColor="text1"/>
          </w:rPr>
          <w:fldChar w:fldCharType="end"/>
        </w:r>
      </w:hyperlink>
    </w:p>
    <w:p w:rsidR="00CF5B4A" w:rsidRPr="001D4417" w:rsidRDefault="006309C3" w:rsidP="001522F5">
      <w:pPr>
        <w:pStyle w:val="10"/>
        <w:tabs>
          <w:tab w:val="left" w:pos="420"/>
          <w:tab w:val="right" w:leader="dot" w:pos="8296"/>
        </w:tabs>
        <w:spacing w:line="360" w:lineRule="auto"/>
        <w:rPr>
          <w:rFonts w:asciiTheme="minorHAnsi" w:eastAsiaTheme="minorEastAsia" w:hAnsiTheme="minorHAnsi" w:cstheme="minorBidi"/>
          <w:noProof/>
          <w:color w:val="000000" w:themeColor="text1"/>
          <w:szCs w:val="22"/>
        </w:rPr>
      </w:pPr>
      <w:hyperlink w:anchor="_Toc480963547" w:history="1">
        <w:r w:rsidR="00CF5B4A" w:rsidRPr="001D4417">
          <w:rPr>
            <w:rStyle w:val="af2"/>
            <w:rFonts w:ascii="黑体" w:eastAsia="黑体" w:hAnsi="黑体"/>
            <w:noProof/>
            <w:color w:val="000000" w:themeColor="text1"/>
          </w:rPr>
          <w:t>3</w:t>
        </w:r>
        <w:r w:rsidR="00CF5B4A" w:rsidRPr="001D4417">
          <w:rPr>
            <w:rFonts w:asciiTheme="minorHAnsi" w:eastAsiaTheme="minorEastAsia" w:hAnsiTheme="minorHAnsi" w:cstheme="minorBidi"/>
            <w:noProof/>
            <w:color w:val="000000" w:themeColor="text1"/>
            <w:szCs w:val="22"/>
          </w:rPr>
          <w:tab/>
        </w:r>
        <w:r w:rsidR="00B520F6" w:rsidRPr="001D4417">
          <w:rPr>
            <w:rStyle w:val="af2"/>
            <w:rFonts w:ascii="黑体" w:eastAsia="黑体" w:hAnsi="黑体"/>
            <w:noProof/>
            <w:color w:val="000000" w:themeColor="text1"/>
          </w:rPr>
          <w:t>basic requirement</w:t>
        </w:r>
        <w:r w:rsidR="00CF5B4A" w:rsidRPr="001D4417">
          <w:rPr>
            <w:noProof/>
            <w:webHidden/>
            <w:color w:val="000000" w:themeColor="text1"/>
          </w:rPr>
          <w:tab/>
        </w:r>
        <w:r w:rsidRPr="001D4417">
          <w:rPr>
            <w:noProof/>
            <w:webHidden/>
            <w:color w:val="000000" w:themeColor="text1"/>
          </w:rPr>
          <w:fldChar w:fldCharType="begin"/>
        </w:r>
        <w:r w:rsidR="00CF5B4A" w:rsidRPr="001D4417">
          <w:rPr>
            <w:noProof/>
            <w:webHidden/>
            <w:color w:val="000000" w:themeColor="text1"/>
          </w:rPr>
          <w:instrText xml:space="preserve"> PAGEREF _Toc480963547 \h </w:instrText>
        </w:r>
        <w:r w:rsidRPr="001D4417">
          <w:rPr>
            <w:noProof/>
            <w:webHidden/>
            <w:color w:val="000000" w:themeColor="text1"/>
          </w:rPr>
        </w:r>
        <w:r w:rsidRPr="001D4417">
          <w:rPr>
            <w:noProof/>
            <w:webHidden/>
            <w:color w:val="000000" w:themeColor="text1"/>
          </w:rPr>
          <w:fldChar w:fldCharType="separate"/>
        </w:r>
        <w:r w:rsidR="00612CCB">
          <w:rPr>
            <w:noProof/>
            <w:webHidden/>
            <w:color w:val="000000" w:themeColor="text1"/>
          </w:rPr>
          <w:t>- 9 -</w:t>
        </w:r>
        <w:r w:rsidRPr="001D4417">
          <w:rPr>
            <w:noProof/>
            <w:webHidden/>
            <w:color w:val="000000" w:themeColor="text1"/>
          </w:rPr>
          <w:fldChar w:fldCharType="end"/>
        </w:r>
      </w:hyperlink>
    </w:p>
    <w:p w:rsidR="00CF5B4A" w:rsidRPr="001D4417" w:rsidRDefault="006309C3" w:rsidP="001522F5">
      <w:pPr>
        <w:pStyle w:val="10"/>
        <w:tabs>
          <w:tab w:val="left" w:pos="420"/>
          <w:tab w:val="right" w:leader="dot" w:pos="8296"/>
        </w:tabs>
        <w:spacing w:line="360" w:lineRule="auto"/>
        <w:rPr>
          <w:rFonts w:asciiTheme="minorHAnsi" w:eastAsiaTheme="minorEastAsia" w:hAnsiTheme="minorHAnsi" w:cstheme="minorBidi"/>
          <w:noProof/>
          <w:color w:val="000000" w:themeColor="text1"/>
          <w:szCs w:val="22"/>
        </w:rPr>
      </w:pPr>
      <w:hyperlink w:anchor="_Toc480963548" w:history="1">
        <w:r w:rsidR="00CF5B4A" w:rsidRPr="001D4417">
          <w:rPr>
            <w:rStyle w:val="af2"/>
            <w:rFonts w:ascii="黑体" w:eastAsia="黑体" w:hAnsi="黑体"/>
            <w:noProof/>
            <w:color w:val="000000" w:themeColor="text1"/>
          </w:rPr>
          <w:t>4</w:t>
        </w:r>
        <w:r w:rsidR="00CF5B4A" w:rsidRPr="001D4417">
          <w:rPr>
            <w:rFonts w:asciiTheme="minorHAnsi" w:eastAsiaTheme="minorEastAsia" w:hAnsiTheme="minorHAnsi" w:cstheme="minorBidi"/>
            <w:noProof/>
            <w:color w:val="000000" w:themeColor="text1"/>
            <w:szCs w:val="22"/>
          </w:rPr>
          <w:tab/>
        </w:r>
        <w:r w:rsidR="00B520F6" w:rsidRPr="001D4417">
          <w:rPr>
            <w:rStyle w:val="af2"/>
            <w:rFonts w:ascii="黑体" w:eastAsia="黑体" w:hAnsi="黑体"/>
            <w:noProof/>
            <w:color w:val="000000" w:themeColor="text1"/>
          </w:rPr>
          <w:t>materials</w:t>
        </w:r>
        <w:r w:rsidR="00CF5B4A" w:rsidRPr="001D4417">
          <w:rPr>
            <w:noProof/>
            <w:webHidden/>
            <w:color w:val="000000" w:themeColor="text1"/>
          </w:rPr>
          <w:tab/>
        </w:r>
        <w:r w:rsidRPr="001D4417">
          <w:rPr>
            <w:noProof/>
            <w:webHidden/>
            <w:color w:val="000000" w:themeColor="text1"/>
          </w:rPr>
          <w:fldChar w:fldCharType="begin"/>
        </w:r>
        <w:r w:rsidR="00CF5B4A" w:rsidRPr="001D4417">
          <w:rPr>
            <w:noProof/>
            <w:webHidden/>
            <w:color w:val="000000" w:themeColor="text1"/>
          </w:rPr>
          <w:instrText xml:space="preserve"> PAGEREF _Toc480963548 \h </w:instrText>
        </w:r>
        <w:r w:rsidRPr="001D4417">
          <w:rPr>
            <w:noProof/>
            <w:webHidden/>
            <w:color w:val="000000" w:themeColor="text1"/>
          </w:rPr>
        </w:r>
        <w:r w:rsidRPr="001D4417">
          <w:rPr>
            <w:noProof/>
            <w:webHidden/>
            <w:color w:val="000000" w:themeColor="text1"/>
          </w:rPr>
          <w:fldChar w:fldCharType="separate"/>
        </w:r>
        <w:r w:rsidR="00612CCB">
          <w:rPr>
            <w:noProof/>
            <w:webHidden/>
            <w:color w:val="000000" w:themeColor="text1"/>
          </w:rPr>
          <w:t>- 10 -</w:t>
        </w:r>
        <w:r w:rsidRPr="001D4417">
          <w:rPr>
            <w:noProof/>
            <w:webHidden/>
            <w:color w:val="000000" w:themeColor="text1"/>
          </w:rPr>
          <w:fldChar w:fldCharType="end"/>
        </w:r>
      </w:hyperlink>
    </w:p>
    <w:p w:rsidR="00CF5B4A" w:rsidRPr="001D4417" w:rsidRDefault="006309C3" w:rsidP="001522F5">
      <w:pPr>
        <w:pStyle w:val="10"/>
        <w:tabs>
          <w:tab w:val="left" w:pos="420"/>
          <w:tab w:val="right" w:leader="dot" w:pos="8296"/>
        </w:tabs>
        <w:spacing w:line="360" w:lineRule="auto"/>
        <w:rPr>
          <w:rFonts w:asciiTheme="minorHAnsi" w:eastAsiaTheme="minorEastAsia" w:hAnsiTheme="minorHAnsi" w:cstheme="minorBidi"/>
          <w:noProof/>
          <w:color w:val="000000" w:themeColor="text1"/>
          <w:szCs w:val="22"/>
        </w:rPr>
      </w:pPr>
      <w:hyperlink w:anchor="_Toc480963549" w:history="1">
        <w:r w:rsidR="00CF5B4A" w:rsidRPr="001D4417">
          <w:rPr>
            <w:rStyle w:val="af2"/>
            <w:rFonts w:ascii="黑体" w:eastAsia="黑体" w:hAnsi="黑体"/>
            <w:noProof/>
            <w:color w:val="000000" w:themeColor="text1"/>
          </w:rPr>
          <w:t>5</w:t>
        </w:r>
        <w:r w:rsidR="00CF5B4A" w:rsidRPr="001D4417">
          <w:rPr>
            <w:rFonts w:asciiTheme="minorHAnsi" w:eastAsiaTheme="minorEastAsia" w:hAnsiTheme="minorHAnsi" w:cstheme="minorBidi"/>
            <w:noProof/>
            <w:color w:val="000000" w:themeColor="text1"/>
            <w:szCs w:val="22"/>
          </w:rPr>
          <w:tab/>
        </w:r>
        <w:r w:rsidR="00B520F6" w:rsidRPr="001D4417">
          <w:rPr>
            <w:rStyle w:val="af2"/>
            <w:rFonts w:ascii="黑体" w:eastAsia="黑体" w:hAnsi="黑体" w:hint="eastAsia"/>
            <w:noProof/>
            <w:color w:val="000000" w:themeColor="text1"/>
          </w:rPr>
          <w:t>design</w:t>
        </w:r>
        <w:r w:rsidR="00CF5B4A" w:rsidRPr="001D4417">
          <w:rPr>
            <w:noProof/>
            <w:webHidden/>
            <w:color w:val="000000" w:themeColor="text1"/>
          </w:rPr>
          <w:tab/>
        </w:r>
        <w:r w:rsidRPr="001D4417">
          <w:rPr>
            <w:noProof/>
            <w:webHidden/>
            <w:color w:val="000000" w:themeColor="text1"/>
          </w:rPr>
          <w:fldChar w:fldCharType="begin"/>
        </w:r>
        <w:r w:rsidR="00CF5B4A" w:rsidRPr="001D4417">
          <w:rPr>
            <w:noProof/>
            <w:webHidden/>
            <w:color w:val="000000" w:themeColor="text1"/>
          </w:rPr>
          <w:instrText xml:space="preserve"> PAGEREF _Toc480963549 \h </w:instrText>
        </w:r>
        <w:r w:rsidRPr="001D4417">
          <w:rPr>
            <w:noProof/>
            <w:webHidden/>
            <w:color w:val="000000" w:themeColor="text1"/>
          </w:rPr>
        </w:r>
        <w:r w:rsidRPr="001D4417">
          <w:rPr>
            <w:noProof/>
            <w:webHidden/>
            <w:color w:val="000000" w:themeColor="text1"/>
          </w:rPr>
          <w:fldChar w:fldCharType="separate"/>
        </w:r>
        <w:r w:rsidR="00612CCB">
          <w:rPr>
            <w:noProof/>
            <w:webHidden/>
            <w:color w:val="000000" w:themeColor="text1"/>
          </w:rPr>
          <w:t>- 11 -</w:t>
        </w:r>
        <w:r w:rsidRPr="001D4417">
          <w:rPr>
            <w:noProof/>
            <w:webHidden/>
            <w:color w:val="000000" w:themeColor="text1"/>
          </w:rPr>
          <w:fldChar w:fldCharType="end"/>
        </w:r>
      </w:hyperlink>
    </w:p>
    <w:p w:rsidR="00CF5B4A" w:rsidRPr="001D4417" w:rsidRDefault="006309C3" w:rsidP="001522F5">
      <w:pPr>
        <w:pStyle w:val="20"/>
        <w:tabs>
          <w:tab w:val="left" w:pos="1050"/>
          <w:tab w:val="right" w:leader="dot" w:pos="8296"/>
        </w:tabs>
        <w:spacing w:line="360" w:lineRule="auto"/>
        <w:rPr>
          <w:rFonts w:asciiTheme="minorHAnsi" w:eastAsiaTheme="minorEastAsia" w:hAnsiTheme="minorHAnsi" w:cstheme="minorBidi"/>
          <w:noProof/>
          <w:color w:val="000000" w:themeColor="text1"/>
          <w:szCs w:val="22"/>
        </w:rPr>
      </w:pPr>
      <w:hyperlink w:anchor="_Toc480963550" w:history="1">
        <w:r w:rsidR="00CF5B4A" w:rsidRPr="001D4417">
          <w:rPr>
            <w:rStyle w:val="af2"/>
            <w:rFonts w:ascii="黑体" w:hAnsi="黑体"/>
            <w:noProof/>
            <w:color w:val="000000" w:themeColor="text1"/>
          </w:rPr>
          <w:t>5.1</w:t>
        </w:r>
        <w:r w:rsidR="00CF5B4A" w:rsidRPr="001D4417">
          <w:rPr>
            <w:rFonts w:asciiTheme="minorHAnsi" w:eastAsiaTheme="minorEastAsia" w:hAnsiTheme="minorHAnsi" w:cstheme="minorBidi"/>
            <w:noProof/>
            <w:color w:val="000000" w:themeColor="text1"/>
            <w:szCs w:val="22"/>
          </w:rPr>
          <w:tab/>
        </w:r>
        <w:r w:rsidR="00B520F6" w:rsidRPr="001D4417">
          <w:rPr>
            <w:rStyle w:val="af2"/>
            <w:rFonts w:ascii="黑体" w:hAnsi="黑体"/>
            <w:noProof/>
            <w:color w:val="000000" w:themeColor="text1"/>
          </w:rPr>
          <w:t>general requirement</w:t>
        </w:r>
        <w:r w:rsidR="00CF5B4A" w:rsidRPr="001D4417">
          <w:rPr>
            <w:noProof/>
            <w:webHidden/>
            <w:color w:val="000000" w:themeColor="text1"/>
          </w:rPr>
          <w:tab/>
        </w:r>
        <w:r w:rsidRPr="001D4417">
          <w:rPr>
            <w:noProof/>
            <w:webHidden/>
            <w:color w:val="000000" w:themeColor="text1"/>
          </w:rPr>
          <w:fldChar w:fldCharType="begin"/>
        </w:r>
        <w:r w:rsidR="00CF5B4A" w:rsidRPr="001D4417">
          <w:rPr>
            <w:noProof/>
            <w:webHidden/>
            <w:color w:val="000000" w:themeColor="text1"/>
          </w:rPr>
          <w:instrText xml:space="preserve"> PAGEREF _Toc480963550 \h </w:instrText>
        </w:r>
        <w:r w:rsidRPr="001D4417">
          <w:rPr>
            <w:noProof/>
            <w:webHidden/>
            <w:color w:val="000000" w:themeColor="text1"/>
          </w:rPr>
        </w:r>
        <w:r w:rsidRPr="001D4417">
          <w:rPr>
            <w:noProof/>
            <w:webHidden/>
            <w:color w:val="000000" w:themeColor="text1"/>
          </w:rPr>
          <w:fldChar w:fldCharType="separate"/>
        </w:r>
        <w:r w:rsidR="00612CCB">
          <w:rPr>
            <w:noProof/>
            <w:webHidden/>
            <w:color w:val="000000" w:themeColor="text1"/>
          </w:rPr>
          <w:t>- 11 -</w:t>
        </w:r>
        <w:r w:rsidRPr="001D4417">
          <w:rPr>
            <w:noProof/>
            <w:webHidden/>
            <w:color w:val="000000" w:themeColor="text1"/>
          </w:rPr>
          <w:fldChar w:fldCharType="end"/>
        </w:r>
      </w:hyperlink>
    </w:p>
    <w:p w:rsidR="00CF5B4A" w:rsidRPr="001D4417" w:rsidRDefault="006309C3" w:rsidP="001522F5">
      <w:pPr>
        <w:pStyle w:val="20"/>
        <w:tabs>
          <w:tab w:val="left" w:pos="1050"/>
          <w:tab w:val="right" w:leader="dot" w:pos="8296"/>
        </w:tabs>
        <w:spacing w:line="360" w:lineRule="auto"/>
        <w:rPr>
          <w:rFonts w:asciiTheme="minorHAnsi" w:eastAsiaTheme="minorEastAsia" w:hAnsiTheme="minorHAnsi" w:cstheme="minorBidi"/>
          <w:noProof/>
          <w:color w:val="000000" w:themeColor="text1"/>
          <w:szCs w:val="22"/>
        </w:rPr>
      </w:pPr>
      <w:hyperlink w:anchor="_Toc480963551" w:history="1">
        <w:r w:rsidR="00CF5B4A" w:rsidRPr="001D4417">
          <w:rPr>
            <w:rStyle w:val="af2"/>
            <w:rFonts w:ascii="黑体" w:hAnsi="黑体"/>
            <w:noProof/>
            <w:color w:val="000000" w:themeColor="text1"/>
          </w:rPr>
          <w:t>5.2</w:t>
        </w:r>
        <w:r w:rsidR="00CF5B4A" w:rsidRPr="001D4417">
          <w:rPr>
            <w:rFonts w:asciiTheme="minorHAnsi" w:eastAsiaTheme="minorEastAsia" w:hAnsiTheme="minorHAnsi" w:cstheme="minorBidi"/>
            <w:noProof/>
            <w:color w:val="000000" w:themeColor="text1"/>
            <w:szCs w:val="22"/>
          </w:rPr>
          <w:tab/>
        </w:r>
        <w:r w:rsidR="00B520F6" w:rsidRPr="001D4417">
          <w:rPr>
            <w:rStyle w:val="af2"/>
            <w:rFonts w:ascii="黑体" w:hAnsi="黑体" w:hint="eastAsia"/>
            <w:noProof/>
            <w:color w:val="000000" w:themeColor="text1"/>
          </w:rPr>
          <w:t>structure</w:t>
        </w:r>
        <w:r w:rsidR="00CF5B4A" w:rsidRPr="001D4417">
          <w:rPr>
            <w:noProof/>
            <w:webHidden/>
            <w:color w:val="000000" w:themeColor="text1"/>
          </w:rPr>
          <w:tab/>
        </w:r>
        <w:r w:rsidRPr="001D4417">
          <w:rPr>
            <w:noProof/>
            <w:webHidden/>
            <w:color w:val="000000" w:themeColor="text1"/>
          </w:rPr>
          <w:fldChar w:fldCharType="begin"/>
        </w:r>
        <w:r w:rsidR="00CF5B4A" w:rsidRPr="001D4417">
          <w:rPr>
            <w:noProof/>
            <w:webHidden/>
            <w:color w:val="000000" w:themeColor="text1"/>
          </w:rPr>
          <w:instrText xml:space="preserve"> PAGEREF _Toc480963551 \h </w:instrText>
        </w:r>
        <w:r w:rsidRPr="001D4417">
          <w:rPr>
            <w:noProof/>
            <w:webHidden/>
            <w:color w:val="000000" w:themeColor="text1"/>
          </w:rPr>
        </w:r>
        <w:r w:rsidRPr="001D4417">
          <w:rPr>
            <w:noProof/>
            <w:webHidden/>
            <w:color w:val="000000" w:themeColor="text1"/>
          </w:rPr>
          <w:fldChar w:fldCharType="separate"/>
        </w:r>
        <w:r w:rsidR="00612CCB">
          <w:rPr>
            <w:noProof/>
            <w:webHidden/>
            <w:color w:val="000000" w:themeColor="text1"/>
          </w:rPr>
          <w:t>- 11 -</w:t>
        </w:r>
        <w:r w:rsidRPr="001D4417">
          <w:rPr>
            <w:noProof/>
            <w:webHidden/>
            <w:color w:val="000000" w:themeColor="text1"/>
          </w:rPr>
          <w:fldChar w:fldCharType="end"/>
        </w:r>
      </w:hyperlink>
    </w:p>
    <w:p w:rsidR="00CF5B4A" w:rsidRPr="001D4417" w:rsidRDefault="006309C3" w:rsidP="001522F5">
      <w:pPr>
        <w:pStyle w:val="20"/>
        <w:tabs>
          <w:tab w:val="left" w:pos="1050"/>
          <w:tab w:val="right" w:leader="dot" w:pos="8296"/>
        </w:tabs>
        <w:spacing w:line="360" w:lineRule="auto"/>
        <w:rPr>
          <w:rFonts w:asciiTheme="minorHAnsi" w:eastAsiaTheme="minorEastAsia" w:hAnsiTheme="minorHAnsi" w:cstheme="minorBidi"/>
          <w:noProof/>
          <w:color w:val="000000" w:themeColor="text1"/>
          <w:szCs w:val="22"/>
        </w:rPr>
      </w:pPr>
      <w:hyperlink w:anchor="_Toc480963552" w:history="1">
        <w:r w:rsidR="00CF5B4A" w:rsidRPr="001D4417">
          <w:rPr>
            <w:rStyle w:val="af2"/>
            <w:rFonts w:ascii="黑体" w:hAnsi="黑体"/>
            <w:noProof/>
            <w:color w:val="000000" w:themeColor="text1"/>
          </w:rPr>
          <w:t>5.3</w:t>
        </w:r>
        <w:r w:rsidR="00CF5B4A" w:rsidRPr="001D4417">
          <w:rPr>
            <w:rFonts w:asciiTheme="minorHAnsi" w:eastAsiaTheme="minorEastAsia" w:hAnsiTheme="minorHAnsi" w:cstheme="minorBidi"/>
            <w:noProof/>
            <w:color w:val="000000" w:themeColor="text1"/>
            <w:szCs w:val="22"/>
          </w:rPr>
          <w:tab/>
        </w:r>
        <w:r w:rsidR="00B520F6" w:rsidRPr="001D4417">
          <w:rPr>
            <w:rStyle w:val="af2"/>
            <w:rFonts w:ascii="黑体" w:hAnsi="黑体"/>
            <w:noProof/>
            <w:color w:val="000000" w:themeColor="text1"/>
          </w:rPr>
          <w:t>Selection</w:t>
        </w:r>
        <w:r w:rsidR="00CF5B4A" w:rsidRPr="001D4417">
          <w:rPr>
            <w:noProof/>
            <w:webHidden/>
            <w:color w:val="000000" w:themeColor="text1"/>
          </w:rPr>
          <w:tab/>
        </w:r>
        <w:r w:rsidRPr="001D4417">
          <w:rPr>
            <w:noProof/>
            <w:webHidden/>
            <w:color w:val="000000" w:themeColor="text1"/>
          </w:rPr>
          <w:fldChar w:fldCharType="begin"/>
        </w:r>
        <w:r w:rsidR="00CF5B4A" w:rsidRPr="001D4417">
          <w:rPr>
            <w:noProof/>
            <w:webHidden/>
            <w:color w:val="000000" w:themeColor="text1"/>
          </w:rPr>
          <w:instrText xml:space="preserve"> PAGEREF _Toc480963552 \h </w:instrText>
        </w:r>
        <w:r w:rsidRPr="001D4417">
          <w:rPr>
            <w:noProof/>
            <w:webHidden/>
            <w:color w:val="000000" w:themeColor="text1"/>
          </w:rPr>
        </w:r>
        <w:r w:rsidRPr="001D4417">
          <w:rPr>
            <w:noProof/>
            <w:webHidden/>
            <w:color w:val="000000" w:themeColor="text1"/>
          </w:rPr>
          <w:fldChar w:fldCharType="separate"/>
        </w:r>
        <w:r w:rsidR="00612CCB">
          <w:rPr>
            <w:noProof/>
            <w:webHidden/>
            <w:color w:val="000000" w:themeColor="text1"/>
          </w:rPr>
          <w:t>- 16 -</w:t>
        </w:r>
        <w:r w:rsidRPr="001D4417">
          <w:rPr>
            <w:noProof/>
            <w:webHidden/>
            <w:color w:val="000000" w:themeColor="text1"/>
          </w:rPr>
          <w:fldChar w:fldCharType="end"/>
        </w:r>
      </w:hyperlink>
    </w:p>
    <w:p w:rsidR="00CF5B4A" w:rsidRPr="001D4417" w:rsidRDefault="006309C3" w:rsidP="001522F5">
      <w:pPr>
        <w:pStyle w:val="10"/>
        <w:tabs>
          <w:tab w:val="left" w:pos="420"/>
          <w:tab w:val="right" w:leader="dot" w:pos="8296"/>
        </w:tabs>
        <w:spacing w:line="360" w:lineRule="auto"/>
        <w:rPr>
          <w:rFonts w:asciiTheme="minorHAnsi" w:eastAsiaTheme="minorEastAsia" w:hAnsiTheme="minorHAnsi" w:cstheme="minorBidi"/>
          <w:noProof/>
          <w:color w:val="000000" w:themeColor="text1"/>
          <w:szCs w:val="22"/>
        </w:rPr>
      </w:pPr>
      <w:hyperlink w:anchor="_Toc480963553" w:history="1">
        <w:r w:rsidR="00CF5B4A" w:rsidRPr="001D4417">
          <w:rPr>
            <w:rStyle w:val="af2"/>
            <w:rFonts w:ascii="黑体" w:eastAsia="黑体" w:hAnsi="黑体"/>
            <w:noProof/>
            <w:color w:val="000000" w:themeColor="text1"/>
          </w:rPr>
          <w:t>6</w:t>
        </w:r>
        <w:r w:rsidR="00CF5B4A" w:rsidRPr="001D4417">
          <w:rPr>
            <w:rFonts w:asciiTheme="minorHAnsi" w:eastAsiaTheme="minorEastAsia" w:hAnsiTheme="minorHAnsi" w:cstheme="minorBidi"/>
            <w:noProof/>
            <w:color w:val="000000" w:themeColor="text1"/>
            <w:szCs w:val="22"/>
          </w:rPr>
          <w:tab/>
        </w:r>
        <w:r w:rsidR="00B520F6" w:rsidRPr="001D4417">
          <w:rPr>
            <w:rStyle w:val="af2"/>
            <w:rFonts w:ascii="黑体" w:eastAsia="黑体" w:hAnsi="黑体" w:hint="eastAsia"/>
            <w:noProof/>
            <w:color w:val="000000" w:themeColor="text1"/>
          </w:rPr>
          <w:t>construction</w:t>
        </w:r>
        <w:r w:rsidR="00CF5B4A" w:rsidRPr="001D4417">
          <w:rPr>
            <w:noProof/>
            <w:webHidden/>
            <w:color w:val="000000" w:themeColor="text1"/>
          </w:rPr>
          <w:tab/>
        </w:r>
        <w:r w:rsidRPr="001D4417">
          <w:rPr>
            <w:noProof/>
            <w:webHidden/>
            <w:color w:val="000000" w:themeColor="text1"/>
          </w:rPr>
          <w:fldChar w:fldCharType="begin"/>
        </w:r>
        <w:r w:rsidR="00CF5B4A" w:rsidRPr="001D4417">
          <w:rPr>
            <w:noProof/>
            <w:webHidden/>
            <w:color w:val="000000" w:themeColor="text1"/>
          </w:rPr>
          <w:instrText xml:space="preserve"> PAGEREF _Toc480963553 \h </w:instrText>
        </w:r>
        <w:r w:rsidRPr="001D4417">
          <w:rPr>
            <w:noProof/>
            <w:webHidden/>
            <w:color w:val="000000" w:themeColor="text1"/>
          </w:rPr>
        </w:r>
        <w:r w:rsidRPr="001D4417">
          <w:rPr>
            <w:noProof/>
            <w:webHidden/>
            <w:color w:val="000000" w:themeColor="text1"/>
          </w:rPr>
          <w:fldChar w:fldCharType="separate"/>
        </w:r>
        <w:r w:rsidR="00612CCB">
          <w:rPr>
            <w:noProof/>
            <w:webHidden/>
            <w:color w:val="000000" w:themeColor="text1"/>
          </w:rPr>
          <w:t>- 18 -</w:t>
        </w:r>
        <w:r w:rsidRPr="001D4417">
          <w:rPr>
            <w:noProof/>
            <w:webHidden/>
            <w:color w:val="000000" w:themeColor="text1"/>
          </w:rPr>
          <w:fldChar w:fldCharType="end"/>
        </w:r>
      </w:hyperlink>
    </w:p>
    <w:p w:rsidR="00CF5B4A" w:rsidRPr="001D4417" w:rsidRDefault="006309C3" w:rsidP="001522F5">
      <w:pPr>
        <w:pStyle w:val="20"/>
        <w:tabs>
          <w:tab w:val="left" w:pos="1050"/>
          <w:tab w:val="right" w:leader="dot" w:pos="8296"/>
        </w:tabs>
        <w:spacing w:line="360" w:lineRule="auto"/>
        <w:rPr>
          <w:rFonts w:asciiTheme="minorHAnsi" w:eastAsiaTheme="minorEastAsia" w:hAnsiTheme="minorHAnsi" w:cstheme="minorBidi"/>
          <w:noProof/>
          <w:color w:val="000000" w:themeColor="text1"/>
          <w:szCs w:val="22"/>
        </w:rPr>
      </w:pPr>
      <w:hyperlink w:anchor="_Toc480963554" w:history="1">
        <w:r w:rsidR="00CF5B4A" w:rsidRPr="001D4417">
          <w:rPr>
            <w:rStyle w:val="af2"/>
            <w:rFonts w:ascii="黑体" w:hAnsi="黑体"/>
            <w:noProof/>
            <w:color w:val="000000" w:themeColor="text1"/>
          </w:rPr>
          <w:t>6.1</w:t>
        </w:r>
        <w:r w:rsidR="00CF5B4A" w:rsidRPr="001D4417">
          <w:rPr>
            <w:rFonts w:asciiTheme="minorHAnsi" w:eastAsiaTheme="minorEastAsia" w:hAnsiTheme="minorHAnsi" w:cstheme="minorBidi"/>
            <w:noProof/>
            <w:color w:val="000000" w:themeColor="text1"/>
            <w:szCs w:val="22"/>
          </w:rPr>
          <w:tab/>
        </w:r>
        <w:r w:rsidR="004C5CFB" w:rsidRPr="001D4417">
          <w:rPr>
            <w:rStyle w:val="af2"/>
            <w:rFonts w:ascii="黑体" w:hAnsi="黑体"/>
            <w:noProof/>
            <w:color w:val="000000" w:themeColor="text1"/>
          </w:rPr>
          <w:t>general</w:t>
        </w:r>
        <w:r w:rsidR="00B520F6" w:rsidRPr="001D4417">
          <w:rPr>
            <w:rStyle w:val="af2"/>
            <w:rFonts w:ascii="黑体" w:hAnsi="黑体"/>
            <w:noProof/>
            <w:color w:val="000000" w:themeColor="text1"/>
          </w:rPr>
          <w:t xml:space="preserve"> requirement</w:t>
        </w:r>
        <w:r w:rsidR="00CF5B4A" w:rsidRPr="001D4417">
          <w:rPr>
            <w:noProof/>
            <w:webHidden/>
            <w:color w:val="000000" w:themeColor="text1"/>
          </w:rPr>
          <w:tab/>
        </w:r>
        <w:r w:rsidRPr="001D4417">
          <w:rPr>
            <w:noProof/>
            <w:webHidden/>
            <w:color w:val="000000" w:themeColor="text1"/>
          </w:rPr>
          <w:fldChar w:fldCharType="begin"/>
        </w:r>
        <w:r w:rsidR="00CF5B4A" w:rsidRPr="001D4417">
          <w:rPr>
            <w:noProof/>
            <w:webHidden/>
            <w:color w:val="000000" w:themeColor="text1"/>
          </w:rPr>
          <w:instrText xml:space="preserve"> PAGEREF _Toc480963554 \h </w:instrText>
        </w:r>
        <w:r w:rsidRPr="001D4417">
          <w:rPr>
            <w:noProof/>
            <w:webHidden/>
            <w:color w:val="000000" w:themeColor="text1"/>
          </w:rPr>
        </w:r>
        <w:r w:rsidRPr="001D4417">
          <w:rPr>
            <w:noProof/>
            <w:webHidden/>
            <w:color w:val="000000" w:themeColor="text1"/>
          </w:rPr>
          <w:fldChar w:fldCharType="separate"/>
        </w:r>
        <w:r w:rsidR="00612CCB">
          <w:rPr>
            <w:noProof/>
            <w:webHidden/>
            <w:color w:val="000000" w:themeColor="text1"/>
          </w:rPr>
          <w:t>- 18 -</w:t>
        </w:r>
        <w:r w:rsidRPr="001D4417">
          <w:rPr>
            <w:noProof/>
            <w:webHidden/>
            <w:color w:val="000000" w:themeColor="text1"/>
          </w:rPr>
          <w:fldChar w:fldCharType="end"/>
        </w:r>
      </w:hyperlink>
    </w:p>
    <w:p w:rsidR="00CF5B4A" w:rsidRPr="001D4417" w:rsidRDefault="006309C3" w:rsidP="001522F5">
      <w:pPr>
        <w:pStyle w:val="20"/>
        <w:tabs>
          <w:tab w:val="left" w:pos="1050"/>
          <w:tab w:val="right" w:leader="dot" w:pos="8296"/>
        </w:tabs>
        <w:spacing w:line="360" w:lineRule="auto"/>
        <w:rPr>
          <w:rFonts w:asciiTheme="minorHAnsi" w:eastAsiaTheme="minorEastAsia" w:hAnsiTheme="minorHAnsi" w:cstheme="minorBidi"/>
          <w:noProof/>
          <w:color w:val="000000" w:themeColor="text1"/>
          <w:szCs w:val="22"/>
        </w:rPr>
      </w:pPr>
      <w:hyperlink w:anchor="_Toc480963555" w:history="1">
        <w:r w:rsidR="00CF5B4A" w:rsidRPr="001D4417">
          <w:rPr>
            <w:rStyle w:val="af2"/>
            <w:rFonts w:ascii="黑体" w:hAnsi="黑体"/>
            <w:noProof/>
            <w:color w:val="000000" w:themeColor="text1"/>
          </w:rPr>
          <w:t>6.2</w:t>
        </w:r>
        <w:r w:rsidR="00CF5B4A" w:rsidRPr="001D4417">
          <w:rPr>
            <w:rFonts w:asciiTheme="minorHAnsi" w:eastAsiaTheme="minorEastAsia" w:hAnsiTheme="minorHAnsi" w:cstheme="minorBidi"/>
            <w:noProof/>
            <w:color w:val="000000" w:themeColor="text1"/>
            <w:szCs w:val="22"/>
          </w:rPr>
          <w:tab/>
        </w:r>
        <w:r w:rsidR="00B520F6" w:rsidRPr="001D4417">
          <w:rPr>
            <w:rStyle w:val="af2"/>
            <w:rFonts w:ascii="黑体" w:hAnsi="黑体"/>
            <w:noProof/>
            <w:color w:val="000000" w:themeColor="text1"/>
          </w:rPr>
          <w:t xml:space="preserve">requirements </w:t>
        </w:r>
        <w:r w:rsidR="00B520F6" w:rsidRPr="001D4417">
          <w:rPr>
            <w:rStyle w:val="af2"/>
            <w:rFonts w:ascii="黑体" w:hAnsi="黑体" w:hint="eastAsia"/>
            <w:noProof/>
            <w:color w:val="000000" w:themeColor="text1"/>
          </w:rPr>
          <w:t xml:space="preserve">and </w:t>
        </w:r>
        <w:r w:rsidR="00B520F6" w:rsidRPr="001D4417">
          <w:rPr>
            <w:rStyle w:val="af2"/>
            <w:rFonts w:ascii="黑体" w:hAnsi="黑体"/>
            <w:noProof/>
            <w:color w:val="000000" w:themeColor="text1"/>
          </w:rPr>
          <w:t>preparation for the base</w:t>
        </w:r>
        <w:r w:rsidR="00CF5B4A" w:rsidRPr="001D4417">
          <w:rPr>
            <w:noProof/>
            <w:webHidden/>
            <w:color w:val="000000" w:themeColor="text1"/>
          </w:rPr>
          <w:tab/>
        </w:r>
        <w:r w:rsidRPr="001D4417">
          <w:rPr>
            <w:noProof/>
            <w:webHidden/>
            <w:color w:val="000000" w:themeColor="text1"/>
          </w:rPr>
          <w:fldChar w:fldCharType="begin"/>
        </w:r>
        <w:r w:rsidR="00CF5B4A" w:rsidRPr="001D4417">
          <w:rPr>
            <w:noProof/>
            <w:webHidden/>
            <w:color w:val="000000" w:themeColor="text1"/>
          </w:rPr>
          <w:instrText xml:space="preserve"> PAGEREF _Toc480963555 \h </w:instrText>
        </w:r>
        <w:r w:rsidRPr="001D4417">
          <w:rPr>
            <w:noProof/>
            <w:webHidden/>
            <w:color w:val="000000" w:themeColor="text1"/>
          </w:rPr>
        </w:r>
        <w:r w:rsidRPr="001D4417">
          <w:rPr>
            <w:noProof/>
            <w:webHidden/>
            <w:color w:val="000000" w:themeColor="text1"/>
          </w:rPr>
          <w:fldChar w:fldCharType="separate"/>
        </w:r>
        <w:r w:rsidR="00612CCB">
          <w:rPr>
            <w:noProof/>
            <w:webHidden/>
            <w:color w:val="000000" w:themeColor="text1"/>
          </w:rPr>
          <w:t>- 18 -</w:t>
        </w:r>
        <w:r w:rsidRPr="001D4417">
          <w:rPr>
            <w:noProof/>
            <w:webHidden/>
            <w:color w:val="000000" w:themeColor="text1"/>
          </w:rPr>
          <w:fldChar w:fldCharType="end"/>
        </w:r>
      </w:hyperlink>
    </w:p>
    <w:p w:rsidR="00CF5B4A" w:rsidRPr="001D4417" w:rsidRDefault="006309C3" w:rsidP="001522F5">
      <w:pPr>
        <w:pStyle w:val="20"/>
        <w:tabs>
          <w:tab w:val="left" w:pos="1050"/>
          <w:tab w:val="right" w:leader="dot" w:pos="8296"/>
        </w:tabs>
        <w:spacing w:line="360" w:lineRule="auto"/>
        <w:rPr>
          <w:rFonts w:asciiTheme="minorHAnsi" w:eastAsiaTheme="minorEastAsia" w:hAnsiTheme="minorHAnsi" w:cstheme="minorBidi"/>
          <w:noProof/>
          <w:color w:val="000000" w:themeColor="text1"/>
          <w:szCs w:val="22"/>
        </w:rPr>
      </w:pPr>
      <w:hyperlink w:anchor="_Toc480963556" w:history="1">
        <w:r w:rsidR="00CF5B4A" w:rsidRPr="001D4417">
          <w:rPr>
            <w:rStyle w:val="af2"/>
            <w:rFonts w:ascii="黑体" w:hAnsi="黑体"/>
            <w:noProof/>
            <w:color w:val="000000" w:themeColor="text1"/>
          </w:rPr>
          <w:t>6.3</w:t>
        </w:r>
        <w:r w:rsidR="00CF5B4A" w:rsidRPr="001D4417">
          <w:rPr>
            <w:rFonts w:asciiTheme="minorHAnsi" w:eastAsiaTheme="minorEastAsia" w:hAnsiTheme="minorHAnsi" w:cstheme="minorBidi"/>
            <w:noProof/>
            <w:color w:val="000000" w:themeColor="text1"/>
            <w:szCs w:val="22"/>
          </w:rPr>
          <w:tab/>
        </w:r>
        <w:r w:rsidR="00B520F6" w:rsidRPr="001D4417">
          <w:rPr>
            <w:rStyle w:val="af2"/>
            <w:rFonts w:ascii="黑体" w:hAnsi="黑体" w:hint="eastAsia"/>
            <w:noProof/>
            <w:color w:val="000000" w:themeColor="text1"/>
          </w:rPr>
          <w:t>construction technology</w:t>
        </w:r>
        <w:r w:rsidR="00CF5B4A" w:rsidRPr="001D4417">
          <w:rPr>
            <w:noProof/>
            <w:webHidden/>
            <w:color w:val="000000" w:themeColor="text1"/>
          </w:rPr>
          <w:tab/>
        </w:r>
        <w:r w:rsidRPr="001D4417">
          <w:rPr>
            <w:noProof/>
            <w:webHidden/>
            <w:color w:val="000000" w:themeColor="text1"/>
          </w:rPr>
          <w:fldChar w:fldCharType="begin"/>
        </w:r>
        <w:r w:rsidR="00CF5B4A" w:rsidRPr="001D4417">
          <w:rPr>
            <w:noProof/>
            <w:webHidden/>
            <w:color w:val="000000" w:themeColor="text1"/>
          </w:rPr>
          <w:instrText xml:space="preserve"> PAGEREF _Toc480963556 \h </w:instrText>
        </w:r>
        <w:r w:rsidRPr="001D4417">
          <w:rPr>
            <w:noProof/>
            <w:webHidden/>
            <w:color w:val="000000" w:themeColor="text1"/>
          </w:rPr>
        </w:r>
        <w:r w:rsidRPr="001D4417">
          <w:rPr>
            <w:noProof/>
            <w:webHidden/>
            <w:color w:val="000000" w:themeColor="text1"/>
          </w:rPr>
          <w:fldChar w:fldCharType="separate"/>
        </w:r>
        <w:r w:rsidR="00612CCB">
          <w:rPr>
            <w:noProof/>
            <w:webHidden/>
            <w:color w:val="000000" w:themeColor="text1"/>
          </w:rPr>
          <w:t>- 19 -</w:t>
        </w:r>
        <w:r w:rsidRPr="001D4417">
          <w:rPr>
            <w:noProof/>
            <w:webHidden/>
            <w:color w:val="000000" w:themeColor="text1"/>
          </w:rPr>
          <w:fldChar w:fldCharType="end"/>
        </w:r>
      </w:hyperlink>
    </w:p>
    <w:p w:rsidR="00CF5B4A" w:rsidRPr="001D4417" w:rsidRDefault="006309C3" w:rsidP="001522F5">
      <w:pPr>
        <w:pStyle w:val="10"/>
        <w:tabs>
          <w:tab w:val="left" w:pos="420"/>
          <w:tab w:val="right" w:leader="dot" w:pos="8296"/>
        </w:tabs>
        <w:spacing w:line="360" w:lineRule="auto"/>
        <w:rPr>
          <w:rFonts w:asciiTheme="minorHAnsi" w:eastAsiaTheme="minorEastAsia" w:hAnsiTheme="minorHAnsi" w:cstheme="minorBidi"/>
          <w:noProof/>
          <w:color w:val="000000" w:themeColor="text1"/>
          <w:szCs w:val="22"/>
        </w:rPr>
      </w:pPr>
      <w:hyperlink w:anchor="_Toc480963557" w:history="1">
        <w:r w:rsidR="00CF5B4A" w:rsidRPr="001D4417">
          <w:rPr>
            <w:rStyle w:val="af2"/>
            <w:rFonts w:ascii="黑体" w:eastAsia="黑体" w:hAnsi="黑体"/>
            <w:noProof/>
            <w:color w:val="000000" w:themeColor="text1"/>
          </w:rPr>
          <w:t>7</w:t>
        </w:r>
        <w:r w:rsidR="00CF5B4A" w:rsidRPr="001D4417">
          <w:rPr>
            <w:rFonts w:asciiTheme="minorHAnsi" w:eastAsiaTheme="minorEastAsia" w:hAnsiTheme="minorHAnsi" w:cstheme="minorBidi"/>
            <w:noProof/>
            <w:color w:val="000000" w:themeColor="text1"/>
            <w:szCs w:val="22"/>
          </w:rPr>
          <w:tab/>
        </w:r>
        <w:r w:rsidR="00B520F6" w:rsidRPr="001D4417">
          <w:rPr>
            <w:rStyle w:val="af2"/>
            <w:rFonts w:ascii="黑体" w:eastAsia="黑体" w:hAnsi="黑体"/>
            <w:noProof/>
            <w:color w:val="000000" w:themeColor="text1"/>
          </w:rPr>
          <w:t>quality inspection and acceptance</w:t>
        </w:r>
        <w:r w:rsidR="00CF5B4A" w:rsidRPr="001D4417">
          <w:rPr>
            <w:noProof/>
            <w:webHidden/>
            <w:color w:val="000000" w:themeColor="text1"/>
          </w:rPr>
          <w:tab/>
        </w:r>
        <w:r w:rsidRPr="001D4417">
          <w:rPr>
            <w:noProof/>
            <w:webHidden/>
            <w:color w:val="000000" w:themeColor="text1"/>
          </w:rPr>
          <w:fldChar w:fldCharType="begin"/>
        </w:r>
        <w:r w:rsidR="00CF5B4A" w:rsidRPr="001D4417">
          <w:rPr>
            <w:noProof/>
            <w:webHidden/>
            <w:color w:val="000000" w:themeColor="text1"/>
          </w:rPr>
          <w:instrText xml:space="preserve"> PAGEREF _Toc480963557 \h </w:instrText>
        </w:r>
        <w:r w:rsidRPr="001D4417">
          <w:rPr>
            <w:noProof/>
            <w:webHidden/>
            <w:color w:val="000000" w:themeColor="text1"/>
          </w:rPr>
        </w:r>
        <w:r w:rsidRPr="001D4417">
          <w:rPr>
            <w:noProof/>
            <w:webHidden/>
            <w:color w:val="000000" w:themeColor="text1"/>
          </w:rPr>
          <w:fldChar w:fldCharType="separate"/>
        </w:r>
        <w:r w:rsidR="00612CCB">
          <w:rPr>
            <w:noProof/>
            <w:webHidden/>
            <w:color w:val="000000" w:themeColor="text1"/>
          </w:rPr>
          <w:t>- 22 -</w:t>
        </w:r>
        <w:r w:rsidRPr="001D4417">
          <w:rPr>
            <w:noProof/>
            <w:webHidden/>
            <w:color w:val="000000" w:themeColor="text1"/>
          </w:rPr>
          <w:fldChar w:fldCharType="end"/>
        </w:r>
      </w:hyperlink>
    </w:p>
    <w:p w:rsidR="00CF5B4A" w:rsidRPr="001D4417" w:rsidRDefault="006309C3" w:rsidP="001522F5">
      <w:pPr>
        <w:pStyle w:val="10"/>
        <w:tabs>
          <w:tab w:val="right" w:leader="dot" w:pos="8296"/>
        </w:tabs>
        <w:spacing w:line="360" w:lineRule="auto"/>
        <w:rPr>
          <w:rFonts w:asciiTheme="minorHAnsi" w:eastAsiaTheme="minorEastAsia" w:hAnsiTheme="minorHAnsi" w:cstheme="minorBidi"/>
          <w:noProof/>
          <w:color w:val="000000" w:themeColor="text1"/>
          <w:szCs w:val="22"/>
        </w:rPr>
      </w:pPr>
      <w:hyperlink w:anchor="_Toc480963558" w:history="1">
        <w:r w:rsidR="00B520F6" w:rsidRPr="001D4417">
          <w:rPr>
            <w:rStyle w:val="af2"/>
            <w:rFonts w:ascii="黑体" w:eastAsia="黑体" w:hAnsi="黑体"/>
            <w:noProof/>
            <w:color w:val="000000" w:themeColor="text1"/>
          </w:rPr>
          <w:t>explanation of wording in this</w:t>
        </w:r>
        <w:r w:rsidR="00B520F6" w:rsidRPr="001D4417">
          <w:rPr>
            <w:rStyle w:val="af2"/>
            <w:rFonts w:ascii="黑体" w:eastAsia="黑体" w:hAnsi="黑体" w:hint="eastAsia"/>
            <w:noProof/>
            <w:color w:val="000000" w:themeColor="text1"/>
          </w:rPr>
          <w:t xml:space="preserve"> </w:t>
        </w:r>
        <w:r w:rsidR="00B520F6" w:rsidRPr="001D4417">
          <w:rPr>
            <w:rStyle w:val="af2"/>
            <w:rFonts w:ascii="黑体" w:eastAsia="黑体" w:hAnsi="黑体"/>
            <w:noProof/>
            <w:color w:val="000000" w:themeColor="text1"/>
          </w:rPr>
          <w:t>specification</w:t>
        </w:r>
        <w:r w:rsidR="00CF5B4A" w:rsidRPr="001D4417">
          <w:rPr>
            <w:noProof/>
            <w:webHidden/>
            <w:color w:val="000000" w:themeColor="text1"/>
          </w:rPr>
          <w:tab/>
        </w:r>
        <w:r w:rsidRPr="001D4417">
          <w:rPr>
            <w:noProof/>
            <w:webHidden/>
            <w:color w:val="000000" w:themeColor="text1"/>
          </w:rPr>
          <w:fldChar w:fldCharType="begin"/>
        </w:r>
        <w:r w:rsidR="00CF5B4A" w:rsidRPr="001D4417">
          <w:rPr>
            <w:noProof/>
            <w:webHidden/>
            <w:color w:val="000000" w:themeColor="text1"/>
          </w:rPr>
          <w:instrText xml:space="preserve"> PAGEREF _Toc480963558 \h </w:instrText>
        </w:r>
        <w:r w:rsidRPr="001D4417">
          <w:rPr>
            <w:noProof/>
            <w:webHidden/>
            <w:color w:val="000000" w:themeColor="text1"/>
          </w:rPr>
        </w:r>
        <w:r w:rsidRPr="001D4417">
          <w:rPr>
            <w:noProof/>
            <w:webHidden/>
            <w:color w:val="000000" w:themeColor="text1"/>
          </w:rPr>
          <w:fldChar w:fldCharType="separate"/>
        </w:r>
        <w:r w:rsidR="00612CCB">
          <w:rPr>
            <w:noProof/>
            <w:webHidden/>
            <w:color w:val="000000" w:themeColor="text1"/>
          </w:rPr>
          <w:t>- 23 -</w:t>
        </w:r>
        <w:r w:rsidRPr="001D4417">
          <w:rPr>
            <w:noProof/>
            <w:webHidden/>
            <w:color w:val="000000" w:themeColor="text1"/>
          </w:rPr>
          <w:fldChar w:fldCharType="end"/>
        </w:r>
      </w:hyperlink>
    </w:p>
    <w:p w:rsidR="00CF5B4A" w:rsidRPr="001D4417" w:rsidRDefault="006309C3" w:rsidP="001522F5">
      <w:pPr>
        <w:pStyle w:val="10"/>
        <w:tabs>
          <w:tab w:val="right" w:leader="dot" w:pos="8296"/>
        </w:tabs>
        <w:spacing w:line="360" w:lineRule="auto"/>
        <w:rPr>
          <w:rFonts w:asciiTheme="minorHAnsi" w:eastAsiaTheme="minorEastAsia" w:hAnsiTheme="minorHAnsi" w:cstheme="minorBidi"/>
          <w:noProof/>
          <w:color w:val="000000" w:themeColor="text1"/>
          <w:szCs w:val="22"/>
        </w:rPr>
      </w:pPr>
      <w:hyperlink w:anchor="_Toc480963559" w:history="1">
        <w:r w:rsidR="00B520F6" w:rsidRPr="001D4417">
          <w:rPr>
            <w:rStyle w:val="af2"/>
            <w:rFonts w:ascii="黑体" w:eastAsia="黑体" w:hAnsi="黑体"/>
            <w:noProof/>
            <w:color w:val="000000" w:themeColor="text1"/>
          </w:rPr>
          <w:t>list of quoted standards</w:t>
        </w:r>
        <w:r w:rsidR="00CF5B4A" w:rsidRPr="001D4417">
          <w:rPr>
            <w:noProof/>
            <w:webHidden/>
            <w:color w:val="000000" w:themeColor="text1"/>
          </w:rPr>
          <w:tab/>
        </w:r>
        <w:r w:rsidRPr="001D4417">
          <w:rPr>
            <w:noProof/>
            <w:webHidden/>
            <w:color w:val="000000" w:themeColor="text1"/>
          </w:rPr>
          <w:fldChar w:fldCharType="begin"/>
        </w:r>
        <w:r w:rsidR="00CF5B4A" w:rsidRPr="001D4417">
          <w:rPr>
            <w:noProof/>
            <w:webHidden/>
            <w:color w:val="000000" w:themeColor="text1"/>
          </w:rPr>
          <w:instrText xml:space="preserve"> PAGEREF _Toc480963559 \h </w:instrText>
        </w:r>
        <w:r w:rsidRPr="001D4417">
          <w:rPr>
            <w:noProof/>
            <w:webHidden/>
            <w:color w:val="000000" w:themeColor="text1"/>
          </w:rPr>
        </w:r>
        <w:r w:rsidRPr="001D4417">
          <w:rPr>
            <w:noProof/>
            <w:webHidden/>
            <w:color w:val="000000" w:themeColor="text1"/>
          </w:rPr>
          <w:fldChar w:fldCharType="separate"/>
        </w:r>
        <w:r w:rsidR="00612CCB">
          <w:rPr>
            <w:noProof/>
            <w:webHidden/>
            <w:color w:val="000000" w:themeColor="text1"/>
          </w:rPr>
          <w:t>- 24 -</w:t>
        </w:r>
        <w:r w:rsidRPr="001D4417">
          <w:rPr>
            <w:noProof/>
            <w:webHidden/>
            <w:color w:val="000000" w:themeColor="text1"/>
          </w:rPr>
          <w:fldChar w:fldCharType="end"/>
        </w:r>
      </w:hyperlink>
    </w:p>
    <w:p w:rsidR="00CF5B4A" w:rsidRPr="001D4417" w:rsidRDefault="006309C3" w:rsidP="00B520F6">
      <w:pPr>
        <w:rPr>
          <w:rFonts w:ascii="宋体" w:hAnsi="宋体"/>
          <w:color w:val="000000" w:themeColor="text1"/>
          <w:sz w:val="28"/>
          <w:szCs w:val="28"/>
        </w:rPr>
      </w:pPr>
      <w:r w:rsidRPr="001D4417">
        <w:rPr>
          <w:rFonts w:ascii="宋体" w:hAnsi="宋体"/>
          <w:color w:val="000000" w:themeColor="text1"/>
          <w:sz w:val="28"/>
          <w:szCs w:val="28"/>
        </w:rPr>
        <w:fldChar w:fldCharType="end"/>
      </w:r>
      <w:r w:rsidRPr="001D4417">
        <w:rPr>
          <w:noProof/>
          <w:color w:val="000000" w:themeColor="text1"/>
        </w:rPr>
        <w:fldChar w:fldCharType="begin"/>
      </w:r>
      <w:r w:rsidR="00CF5B4A" w:rsidRPr="001D4417">
        <w:rPr>
          <w:noProof/>
          <w:color w:val="000000" w:themeColor="text1"/>
        </w:rPr>
        <w:instrText xml:space="preserve"> </w:instrText>
      </w:r>
      <w:r w:rsidR="00CF5B4A" w:rsidRPr="001D4417">
        <w:rPr>
          <w:rFonts w:hint="eastAsia"/>
          <w:noProof/>
          <w:color w:val="000000" w:themeColor="text1"/>
        </w:rPr>
        <w:instrText>TOC \o "1-3" \h \z \u</w:instrText>
      </w:r>
      <w:r w:rsidR="00CF5B4A" w:rsidRPr="001D4417">
        <w:rPr>
          <w:noProof/>
          <w:color w:val="000000" w:themeColor="text1"/>
        </w:rPr>
        <w:instrText xml:space="preserve"> </w:instrText>
      </w:r>
      <w:r w:rsidRPr="001D4417">
        <w:rPr>
          <w:noProof/>
          <w:color w:val="000000" w:themeColor="text1"/>
        </w:rPr>
        <w:fldChar w:fldCharType="separate"/>
      </w:r>
    </w:p>
    <w:p w:rsidR="00B520F6" w:rsidRPr="001D4417" w:rsidRDefault="00B520F6" w:rsidP="00CF5B4A">
      <w:pPr>
        <w:rPr>
          <w:noProof/>
          <w:color w:val="000000" w:themeColor="text1"/>
        </w:rPr>
      </w:pPr>
    </w:p>
    <w:p w:rsidR="00B520F6" w:rsidRPr="001D4417" w:rsidRDefault="00B520F6" w:rsidP="00CF5B4A">
      <w:pPr>
        <w:rPr>
          <w:noProof/>
          <w:color w:val="000000" w:themeColor="text1"/>
        </w:rPr>
      </w:pPr>
    </w:p>
    <w:p w:rsidR="00B520F6" w:rsidRPr="001D4417" w:rsidRDefault="00B520F6" w:rsidP="00CF5B4A">
      <w:pPr>
        <w:rPr>
          <w:noProof/>
          <w:color w:val="000000" w:themeColor="text1"/>
        </w:rPr>
      </w:pPr>
    </w:p>
    <w:p w:rsidR="00B520F6" w:rsidRPr="001D4417" w:rsidRDefault="00B520F6" w:rsidP="00CF5B4A">
      <w:pPr>
        <w:rPr>
          <w:noProof/>
          <w:color w:val="000000" w:themeColor="text1"/>
        </w:rPr>
      </w:pPr>
    </w:p>
    <w:p w:rsidR="00B520F6" w:rsidRPr="001D4417" w:rsidRDefault="00B520F6" w:rsidP="00CF5B4A">
      <w:pPr>
        <w:rPr>
          <w:noProof/>
          <w:color w:val="000000" w:themeColor="text1"/>
        </w:rPr>
      </w:pPr>
    </w:p>
    <w:p w:rsidR="00B520F6" w:rsidRPr="001D4417" w:rsidRDefault="00B520F6" w:rsidP="00CF5B4A">
      <w:pPr>
        <w:rPr>
          <w:noProof/>
          <w:color w:val="000000" w:themeColor="text1"/>
        </w:rPr>
      </w:pPr>
    </w:p>
    <w:p w:rsidR="00B520F6" w:rsidRPr="001D4417" w:rsidRDefault="00B520F6" w:rsidP="00CF5B4A">
      <w:pPr>
        <w:rPr>
          <w:noProof/>
          <w:color w:val="000000" w:themeColor="text1"/>
        </w:rPr>
      </w:pPr>
    </w:p>
    <w:p w:rsidR="00B520F6" w:rsidRPr="001D4417" w:rsidRDefault="00B520F6" w:rsidP="00CF5B4A">
      <w:pPr>
        <w:rPr>
          <w:noProof/>
          <w:color w:val="000000" w:themeColor="text1"/>
        </w:rPr>
      </w:pPr>
    </w:p>
    <w:p w:rsidR="00B520F6" w:rsidRPr="001D4417" w:rsidRDefault="00B520F6" w:rsidP="00CF5B4A">
      <w:pPr>
        <w:rPr>
          <w:noProof/>
          <w:color w:val="000000" w:themeColor="text1"/>
        </w:rPr>
      </w:pPr>
    </w:p>
    <w:p w:rsidR="00CF5B4A" w:rsidRPr="001D4417" w:rsidRDefault="006309C3" w:rsidP="00CF5B4A">
      <w:pPr>
        <w:rPr>
          <w:rFonts w:ascii="宋体" w:hAnsi="宋体"/>
          <w:color w:val="000000" w:themeColor="text1"/>
          <w:sz w:val="28"/>
          <w:szCs w:val="28"/>
        </w:rPr>
      </w:pPr>
      <w:r w:rsidRPr="001D4417">
        <w:rPr>
          <w:noProof/>
          <w:color w:val="000000" w:themeColor="text1"/>
        </w:rPr>
        <w:fldChar w:fldCharType="end"/>
      </w:r>
    </w:p>
    <w:p w:rsidR="00D6132A" w:rsidRPr="001D4417" w:rsidRDefault="00D6132A">
      <w:pPr>
        <w:rPr>
          <w:rFonts w:ascii="宋体" w:hAnsi="宋体"/>
          <w:color w:val="000000" w:themeColor="text1"/>
          <w:sz w:val="28"/>
          <w:szCs w:val="28"/>
        </w:rPr>
      </w:pPr>
    </w:p>
    <w:p w:rsidR="005679AF" w:rsidRPr="001D4417" w:rsidRDefault="005679AF">
      <w:pPr>
        <w:rPr>
          <w:rFonts w:ascii="宋体" w:hAnsi="宋体"/>
          <w:color w:val="000000" w:themeColor="text1"/>
          <w:sz w:val="28"/>
          <w:szCs w:val="28"/>
        </w:rPr>
      </w:pPr>
    </w:p>
    <w:p w:rsidR="005679AF" w:rsidRPr="001D4417" w:rsidRDefault="005679AF">
      <w:pPr>
        <w:rPr>
          <w:rFonts w:ascii="宋体" w:hAnsi="宋体"/>
          <w:color w:val="000000" w:themeColor="text1"/>
          <w:sz w:val="28"/>
          <w:szCs w:val="28"/>
        </w:rPr>
      </w:pPr>
    </w:p>
    <w:p w:rsidR="00416630" w:rsidRPr="001D4417" w:rsidRDefault="001A11EA" w:rsidP="009F3D04">
      <w:pPr>
        <w:pStyle w:val="1"/>
        <w:numPr>
          <w:ilvl w:val="0"/>
          <w:numId w:val="3"/>
        </w:numPr>
        <w:spacing w:line="600" w:lineRule="auto"/>
        <w:jc w:val="center"/>
        <w:rPr>
          <w:rFonts w:ascii="黑体" w:eastAsia="黑体" w:hAnsi="黑体"/>
          <w:b w:val="0"/>
          <w:bCs w:val="0"/>
          <w:color w:val="000000" w:themeColor="text1"/>
          <w:kern w:val="2"/>
          <w:sz w:val="28"/>
          <w:szCs w:val="28"/>
        </w:rPr>
      </w:pPr>
      <w:bookmarkStart w:id="8" w:name="_Toc480805730"/>
      <w:bookmarkStart w:id="9" w:name="_Toc480963455"/>
      <w:bookmarkStart w:id="10" w:name="_Toc480963545"/>
      <w:bookmarkStart w:id="11" w:name="_Toc225741353"/>
      <w:bookmarkStart w:id="12" w:name="_Toc226165821"/>
      <w:bookmarkStart w:id="13" w:name="_Toc224026010"/>
      <w:bookmarkStart w:id="14" w:name="_Toc224471100"/>
      <w:bookmarkStart w:id="15" w:name="_Toc225741545"/>
      <w:bookmarkStart w:id="16" w:name="_Toc224488281"/>
      <w:bookmarkStart w:id="17" w:name="_Toc224621232"/>
      <w:bookmarkStart w:id="18" w:name="_Toc224553265"/>
      <w:bookmarkStart w:id="19" w:name="_Toc225759483"/>
      <w:bookmarkStart w:id="20" w:name="_Toc225741441"/>
      <w:bookmarkStart w:id="21" w:name="_Toc216583156"/>
      <w:bookmarkStart w:id="22" w:name="_Toc216583378"/>
      <w:bookmarkStart w:id="23" w:name="_Toc216586858"/>
      <w:bookmarkEnd w:id="0"/>
      <w:r w:rsidRPr="001D4417">
        <w:rPr>
          <w:rFonts w:ascii="黑体" w:eastAsia="黑体" w:hAnsi="黑体" w:hint="eastAsia"/>
          <w:b w:val="0"/>
          <w:bCs w:val="0"/>
          <w:color w:val="000000" w:themeColor="text1"/>
          <w:kern w:val="2"/>
          <w:sz w:val="28"/>
          <w:szCs w:val="28"/>
        </w:rPr>
        <w:lastRenderedPageBreak/>
        <w:t>总</w:t>
      </w:r>
      <w:r w:rsidRPr="001D4417">
        <w:rPr>
          <w:rFonts w:ascii="黑体" w:eastAsia="黑体" w:hAnsi="黑体"/>
          <w:b w:val="0"/>
          <w:bCs w:val="0"/>
          <w:color w:val="000000" w:themeColor="text1"/>
          <w:kern w:val="2"/>
          <w:sz w:val="28"/>
          <w:szCs w:val="28"/>
        </w:rPr>
        <w:t xml:space="preserve">  </w:t>
      </w:r>
      <w:r w:rsidRPr="001D4417">
        <w:rPr>
          <w:rFonts w:ascii="黑体" w:eastAsia="黑体" w:hAnsi="黑体" w:hint="eastAsia"/>
          <w:b w:val="0"/>
          <w:bCs w:val="0"/>
          <w:color w:val="000000" w:themeColor="text1"/>
          <w:kern w:val="2"/>
          <w:sz w:val="28"/>
          <w:szCs w:val="28"/>
        </w:rPr>
        <w:t>则</w:t>
      </w:r>
      <w:bookmarkEnd w:id="8"/>
      <w:bookmarkEnd w:id="9"/>
      <w:bookmarkEnd w:id="10"/>
    </w:p>
    <w:p w:rsidR="00416630" w:rsidRPr="001D4417" w:rsidRDefault="001A11EA" w:rsidP="009F3D04">
      <w:pPr>
        <w:numPr>
          <w:ilvl w:val="2"/>
          <w:numId w:val="4"/>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为规范医用建筑设计和施工质量，规范施工工艺流程，满足医疗服务功能需要，符合安全、经济、适用、节能、环保等方面要求，制定本规程。</w:t>
      </w:r>
    </w:p>
    <w:p w:rsidR="00F73A61" w:rsidRPr="001D4417" w:rsidRDefault="00F73A61" w:rsidP="009F3D04">
      <w:pPr>
        <w:numPr>
          <w:ilvl w:val="2"/>
          <w:numId w:val="4"/>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本规程适用于新建、改建和扩建的各类医疗服务场所的整体地坪工程的设计、施工、质量检验及验收。</w:t>
      </w:r>
    </w:p>
    <w:p w:rsidR="00416630" w:rsidRPr="001D4417" w:rsidRDefault="001A11EA" w:rsidP="009F3D04">
      <w:pPr>
        <w:numPr>
          <w:ilvl w:val="2"/>
          <w:numId w:val="4"/>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医用整体地坪的设计、施工除应符合本规范外，尚应符合国家现行有关标准的规定。</w:t>
      </w:r>
    </w:p>
    <w:p w:rsidR="0048627E" w:rsidRPr="001D4417" w:rsidRDefault="0048627E" w:rsidP="0048627E">
      <w:pPr>
        <w:tabs>
          <w:tab w:val="left" w:pos="705"/>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705"/>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705"/>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705"/>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705"/>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705"/>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705"/>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705"/>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705"/>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705"/>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705"/>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705"/>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705"/>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705"/>
        </w:tabs>
        <w:spacing w:line="360" w:lineRule="auto"/>
        <w:rPr>
          <w:rFonts w:asciiTheme="minorEastAsia" w:eastAsiaTheme="minorEastAsia" w:hAnsiTheme="minorEastAsia"/>
          <w:color w:val="000000" w:themeColor="text1"/>
          <w:szCs w:val="21"/>
        </w:rPr>
      </w:pPr>
    </w:p>
    <w:p w:rsidR="004C5CFB" w:rsidRPr="001D4417" w:rsidRDefault="004C5CFB" w:rsidP="0048627E">
      <w:pPr>
        <w:tabs>
          <w:tab w:val="left" w:pos="705"/>
        </w:tabs>
        <w:spacing w:line="360" w:lineRule="auto"/>
        <w:rPr>
          <w:rFonts w:asciiTheme="minorEastAsia" w:eastAsiaTheme="minorEastAsia" w:hAnsiTheme="minorEastAsia"/>
          <w:color w:val="000000" w:themeColor="text1"/>
          <w:szCs w:val="21"/>
        </w:rPr>
      </w:pPr>
    </w:p>
    <w:p w:rsidR="004C5CFB" w:rsidRPr="001D4417" w:rsidRDefault="004C5CFB" w:rsidP="0048627E">
      <w:pPr>
        <w:tabs>
          <w:tab w:val="left" w:pos="705"/>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705"/>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705"/>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705"/>
        </w:tabs>
        <w:spacing w:line="360" w:lineRule="auto"/>
        <w:rPr>
          <w:rFonts w:asciiTheme="minorEastAsia" w:eastAsiaTheme="minorEastAsia" w:hAnsiTheme="minorEastAsia"/>
          <w:color w:val="000000" w:themeColor="text1"/>
          <w:szCs w:val="21"/>
        </w:rPr>
      </w:pPr>
    </w:p>
    <w:p w:rsidR="00416630" w:rsidRPr="001D4417" w:rsidRDefault="001A11EA" w:rsidP="009F3D04">
      <w:pPr>
        <w:pStyle w:val="1"/>
        <w:numPr>
          <w:ilvl w:val="0"/>
          <w:numId w:val="3"/>
        </w:numPr>
        <w:spacing w:line="600" w:lineRule="auto"/>
        <w:jc w:val="center"/>
        <w:rPr>
          <w:rFonts w:ascii="黑体" w:eastAsia="黑体" w:hAnsi="黑体"/>
          <w:b w:val="0"/>
          <w:bCs w:val="0"/>
          <w:color w:val="000000" w:themeColor="text1"/>
          <w:kern w:val="2"/>
          <w:sz w:val="28"/>
          <w:szCs w:val="28"/>
        </w:rPr>
      </w:pPr>
      <w:bookmarkStart w:id="24" w:name="_Toc249172675"/>
      <w:bookmarkStart w:id="25" w:name="_Toc480805731"/>
      <w:bookmarkStart w:id="26" w:name="_Toc480963456"/>
      <w:bookmarkStart w:id="27" w:name="_Toc480963546"/>
      <w:r w:rsidRPr="001D4417">
        <w:rPr>
          <w:rFonts w:ascii="黑体" w:eastAsia="黑体" w:hAnsi="黑体" w:hint="eastAsia"/>
          <w:b w:val="0"/>
          <w:bCs w:val="0"/>
          <w:color w:val="000000" w:themeColor="text1"/>
          <w:kern w:val="2"/>
          <w:sz w:val="28"/>
          <w:szCs w:val="28"/>
        </w:rPr>
        <w:lastRenderedPageBreak/>
        <w:t>术</w:t>
      </w:r>
      <w:r w:rsidRPr="001D4417">
        <w:rPr>
          <w:rFonts w:ascii="黑体" w:eastAsia="黑体" w:hAnsi="黑体"/>
          <w:b w:val="0"/>
          <w:bCs w:val="0"/>
          <w:color w:val="000000" w:themeColor="text1"/>
          <w:kern w:val="2"/>
          <w:sz w:val="28"/>
          <w:szCs w:val="28"/>
        </w:rPr>
        <w:t xml:space="preserve">  </w:t>
      </w:r>
      <w:r w:rsidRPr="001D4417">
        <w:rPr>
          <w:rFonts w:ascii="黑体" w:eastAsia="黑体" w:hAnsi="黑体" w:hint="eastAsia"/>
          <w:b w:val="0"/>
          <w:bCs w:val="0"/>
          <w:color w:val="000000" w:themeColor="text1"/>
          <w:kern w:val="2"/>
          <w:sz w:val="28"/>
          <w:szCs w:val="28"/>
        </w:rPr>
        <w:t>语</w:t>
      </w:r>
      <w:bookmarkEnd w:id="24"/>
      <w:bookmarkEnd w:id="25"/>
      <w:bookmarkEnd w:id="26"/>
      <w:bookmarkEnd w:id="27"/>
    </w:p>
    <w:p w:rsidR="00416630" w:rsidRPr="001D4417" w:rsidRDefault="00416630" w:rsidP="009F3D04">
      <w:pPr>
        <w:pStyle w:val="13"/>
        <w:numPr>
          <w:ilvl w:val="0"/>
          <w:numId w:val="5"/>
        </w:numPr>
        <w:spacing w:line="360" w:lineRule="auto"/>
        <w:ind w:firstLineChars="0"/>
        <w:rPr>
          <w:rFonts w:asciiTheme="minorEastAsia" w:eastAsiaTheme="minorEastAsia" w:hAnsiTheme="minorEastAsia"/>
          <w:vanish/>
          <w:color w:val="000000" w:themeColor="text1"/>
          <w:szCs w:val="21"/>
        </w:rPr>
      </w:pPr>
    </w:p>
    <w:p w:rsidR="00416630" w:rsidRPr="001D4417" w:rsidRDefault="00416630" w:rsidP="009F3D04">
      <w:pPr>
        <w:pStyle w:val="13"/>
        <w:numPr>
          <w:ilvl w:val="0"/>
          <w:numId w:val="5"/>
        </w:numPr>
        <w:spacing w:line="360" w:lineRule="auto"/>
        <w:ind w:firstLineChars="0"/>
        <w:rPr>
          <w:rFonts w:asciiTheme="minorEastAsia" w:eastAsiaTheme="minorEastAsia" w:hAnsiTheme="minorEastAsia"/>
          <w:vanish/>
          <w:color w:val="000000" w:themeColor="text1"/>
          <w:szCs w:val="21"/>
        </w:rPr>
      </w:pPr>
    </w:p>
    <w:p w:rsidR="00416630" w:rsidRPr="001D4417" w:rsidRDefault="00416630" w:rsidP="009F3D04">
      <w:pPr>
        <w:pStyle w:val="13"/>
        <w:numPr>
          <w:ilvl w:val="1"/>
          <w:numId w:val="5"/>
        </w:numPr>
        <w:spacing w:line="360" w:lineRule="auto"/>
        <w:ind w:firstLineChars="0"/>
        <w:rPr>
          <w:rFonts w:asciiTheme="minorEastAsia" w:eastAsiaTheme="minorEastAsia" w:hAnsiTheme="minorEastAsia"/>
          <w:vanish/>
          <w:color w:val="000000" w:themeColor="text1"/>
          <w:szCs w:val="21"/>
        </w:rPr>
      </w:pPr>
    </w:p>
    <w:p w:rsidR="00416630" w:rsidRPr="001D4417" w:rsidRDefault="001A11EA" w:rsidP="009F3D04">
      <w:pPr>
        <w:numPr>
          <w:ilvl w:val="2"/>
          <w:numId w:val="5"/>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医用整体地坪</w:t>
      </w:r>
      <w:r w:rsidRPr="001D4417">
        <w:rPr>
          <w:rFonts w:asciiTheme="minorEastAsia" w:eastAsiaTheme="minorEastAsia" w:hAnsiTheme="minorEastAsia"/>
          <w:color w:val="000000" w:themeColor="text1"/>
          <w:szCs w:val="21"/>
        </w:rPr>
        <w:t xml:space="preserve"> </w:t>
      </w:r>
      <w:r w:rsidR="005E1F01" w:rsidRPr="001D4417">
        <w:rPr>
          <w:rFonts w:asciiTheme="minorEastAsia" w:eastAsiaTheme="minorEastAsia" w:hAnsiTheme="minorEastAsia" w:hint="eastAsia"/>
          <w:color w:val="000000" w:themeColor="text1"/>
          <w:szCs w:val="21"/>
        </w:rPr>
        <w:t>M</w:t>
      </w:r>
      <w:r w:rsidR="005E1F01" w:rsidRPr="001D4417">
        <w:rPr>
          <w:rFonts w:asciiTheme="minorEastAsia" w:eastAsiaTheme="minorEastAsia" w:hAnsiTheme="minorEastAsia"/>
          <w:color w:val="000000" w:themeColor="text1"/>
          <w:szCs w:val="21"/>
        </w:rPr>
        <w:t>edical</w:t>
      </w:r>
      <w:r w:rsidR="005E1F01" w:rsidRPr="001D4417">
        <w:rPr>
          <w:rFonts w:asciiTheme="minorEastAsia" w:eastAsiaTheme="minorEastAsia" w:hAnsiTheme="minorEastAsia" w:hint="eastAsia"/>
          <w:color w:val="000000" w:themeColor="text1"/>
          <w:szCs w:val="21"/>
        </w:rPr>
        <w:t xml:space="preserve"> seamless flooring</w:t>
      </w:r>
    </w:p>
    <w:p w:rsidR="00416630" w:rsidRPr="001D4417" w:rsidRDefault="001A11EA" w:rsidP="000A1CC4">
      <w:pPr>
        <w:autoSpaceDE w:val="0"/>
        <w:autoSpaceDN w:val="0"/>
        <w:adjustRightInd w:val="0"/>
        <w:spacing w:line="360" w:lineRule="auto"/>
        <w:ind w:firstLineChars="250" w:firstLine="525"/>
        <w:jc w:val="left"/>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满足医疗使用功能，材料经现场摊铺或涂布在基层表面</w:t>
      </w:r>
      <w:r w:rsidRPr="001D4417">
        <w:rPr>
          <w:rFonts w:asciiTheme="minorEastAsia" w:eastAsiaTheme="minorEastAsia" w:hAnsiTheme="minorEastAsia"/>
          <w:color w:val="000000" w:themeColor="text1"/>
          <w:szCs w:val="21"/>
        </w:rPr>
        <w:t>,</w:t>
      </w:r>
      <w:r w:rsidRPr="001D4417">
        <w:rPr>
          <w:rFonts w:asciiTheme="minorEastAsia" w:eastAsiaTheme="minorEastAsia" w:hAnsiTheme="minorEastAsia" w:hint="eastAsia"/>
          <w:color w:val="000000" w:themeColor="text1"/>
          <w:szCs w:val="21"/>
        </w:rPr>
        <w:t>与基层结合成一个整体，表面无缝隙，并能够满足医用特定功能的地坪系统。</w:t>
      </w:r>
    </w:p>
    <w:p w:rsidR="00435067" w:rsidRPr="001D4417" w:rsidRDefault="00BE021B" w:rsidP="009F3D04">
      <w:pPr>
        <w:numPr>
          <w:ilvl w:val="2"/>
          <w:numId w:val="5"/>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基层</w:t>
      </w:r>
      <w:r w:rsidR="005E1F01" w:rsidRPr="001D4417">
        <w:rPr>
          <w:rFonts w:asciiTheme="minorEastAsia" w:eastAsiaTheme="minorEastAsia" w:hAnsiTheme="minorEastAsia" w:hint="eastAsia"/>
          <w:color w:val="000000" w:themeColor="text1"/>
          <w:szCs w:val="21"/>
        </w:rPr>
        <w:t xml:space="preserve"> </w:t>
      </w:r>
      <w:r w:rsidR="005E1F01" w:rsidRPr="001D4417">
        <w:rPr>
          <w:rFonts w:asciiTheme="minorEastAsia" w:eastAsiaTheme="minorEastAsia" w:hAnsiTheme="minorEastAsia"/>
          <w:color w:val="000000" w:themeColor="text1"/>
          <w:szCs w:val="21"/>
        </w:rPr>
        <w:t>base</w:t>
      </w:r>
    </w:p>
    <w:p w:rsidR="00FD3840" w:rsidRPr="001D4417" w:rsidRDefault="003E16AC" w:rsidP="000A1CC4">
      <w:p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 xml:space="preserve">   </w:t>
      </w:r>
      <w:r w:rsidR="00321DE3">
        <w:rPr>
          <w:rFonts w:hint="eastAsia"/>
          <w:color w:val="000000" w:themeColor="text1"/>
          <w:szCs w:val="21"/>
        </w:rPr>
        <w:t>与医用整体地坪</w:t>
      </w:r>
      <w:r w:rsidR="000D08EE" w:rsidRPr="001D4417">
        <w:rPr>
          <w:rFonts w:hint="eastAsia"/>
          <w:color w:val="000000" w:themeColor="text1"/>
          <w:szCs w:val="21"/>
        </w:rPr>
        <w:t>底层无缝连接，承载整体地坪</w:t>
      </w:r>
      <w:r w:rsidR="00DD3AAC" w:rsidRPr="001D4417">
        <w:rPr>
          <w:rFonts w:hint="eastAsia"/>
          <w:color w:val="000000" w:themeColor="text1"/>
          <w:szCs w:val="21"/>
        </w:rPr>
        <w:t>且满足一定强度和平整度的</w:t>
      </w:r>
      <w:r w:rsidR="000D08EE" w:rsidRPr="001D4417">
        <w:rPr>
          <w:rFonts w:hint="eastAsia"/>
          <w:color w:val="000000" w:themeColor="text1"/>
          <w:szCs w:val="21"/>
        </w:rPr>
        <w:t>基础层，如：混凝土基础面层</w:t>
      </w:r>
      <w:r w:rsidR="00D35182" w:rsidRPr="001D4417">
        <w:rPr>
          <w:rFonts w:hint="eastAsia"/>
          <w:color w:val="000000" w:themeColor="text1"/>
          <w:szCs w:val="21"/>
        </w:rPr>
        <w:t>、水磨石面层</w:t>
      </w:r>
      <w:r w:rsidR="000D08EE" w:rsidRPr="001D4417">
        <w:rPr>
          <w:rFonts w:hint="eastAsia"/>
          <w:color w:val="000000" w:themeColor="text1"/>
          <w:szCs w:val="21"/>
        </w:rPr>
        <w:t>等。</w:t>
      </w:r>
    </w:p>
    <w:p w:rsidR="00416630" w:rsidRPr="001D4417" w:rsidRDefault="00AB16AA" w:rsidP="009F3D04">
      <w:pPr>
        <w:numPr>
          <w:ilvl w:val="2"/>
          <w:numId w:val="5"/>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环氧树脂</w:t>
      </w:r>
      <w:r w:rsidR="00F5608A" w:rsidRPr="001D4417">
        <w:rPr>
          <w:rFonts w:asciiTheme="minorEastAsia" w:eastAsiaTheme="minorEastAsia" w:hAnsiTheme="minorEastAsia" w:hint="eastAsia"/>
          <w:color w:val="000000" w:themeColor="text1"/>
          <w:szCs w:val="21"/>
        </w:rPr>
        <w:t>或</w:t>
      </w:r>
      <w:r w:rsidR="00FD3840" w:rsidRPr="001D4417">
        <w:rPr>
          <w:rFonts w:asciiTheme="minorEastAsia" w:eastAsiaTheme="minorEastAsia" w:hAnsiTheme="minorEastAsia" w:hint="eastAsia"/>
          <w:color w:val="000000" w:themeColor="text1"/>
          <w:szCs w:val="21"/>
        </w:rPr>
        <w:t>聚氨酯自流平地坪</w:t>
      </w:r>
      <w:r w:rsidR="00F5608A" w:rsidRPr="001D4417">
        <w:rPr>
          <w:rFonts w:asciiTheme="minorEastAsia" w:eastAsiaTheme="minorEastAsia" w:hAnsiTheme="minorEastAsia" w:hint="eastAsia"/>
          <w:color w:val="000000" w:themeColor="text1"/>
          <w:szCs w:val="21"/>
        </w:rPr>
        <w:t xml:space="preserve"> epoxy or polyurethane </w:t>
      </w:r>
      <w:r w:rsidR="00F5608A" w:rsidRPr="001D4417">
        <w:rPr>
          <w:rFonts w:asciiTheme="minorEastAsia" w:eastAsiaTheme="minorEastAsia" w:hAnsiTheme="minorEastAsia"/>
          <w:color w:val="000000" w:themeColor="text1"/>
          <w:szCs w:val="21"/>
        </w:rPr>
        <w:t>self-leveling</w:t>
      </w:r>
      <w:r w:rsidR="00F5608A" w:rsidRPr="001D4417">
        <w:rPr>
          <w:rFonts w:asciiTheme="minorEastAsia" w:eastAsiaTheme="minorEastAsia" w:hAnsiTheme="minorEastAsia" w:hint="eastAsia"/>
          <w:color w:val="000000" w:themeColor="text1"/>
          <w:szCs w:val="21"/>
        </w:rPr>
        <w:t xml:space="preserve"> flooring</w:t>
      </w:r>
    </w:p>
    <w:p w:rsidR="00416630" w:rsidRPr="001D4417" w:rsidRDefault="00277527" w:rsidP="000A1CC4">
      <w:pPr>
        <w:autoSpaceDE w:val="0"/>
        <w:autoSpaceDN w:val="0"/>
        <w:adjustRightInd w:val="0"/>
        <w:spacing w:line="360" w:lineRule="auto"/>
        <w:ind w:firstLineChars="250" w:firstLine="525"/>
        <w:jc w:val="left"/>
        <w:rPr>
          <w:rFonts w:asciiTheme="minorEastAsia" w:eastAsiaTheme="minorEastAsia" w:hAnsiTheme="minorEastAsia"/>
          <w:i/>
          <w:color w:val="000000" w:themeColor="text1"/>
          <w:szCs w:val="21"/>
          <w:u w:val="single"/>
        </w:rPr>
      </w:pPr>
      <w:r w:rsidRPr="001D4417">
        <w:rPr>
          <w:rFonts w:asciiTheme="minorEastAsia" w:eastAsiaTheme="minorEastAsia" w:hAnsiTheme="minorEastAsia" w:hint="eastAsia"/>
          <w:color w:val="000000" w:themeColor="text1"/>
          <w:szCs w:val="21"/>
        </w:rPr>
        <w:t xml:space="preserve"> </w:t>
      </w:r>
      <w:r w:rsidR="001A11EA" w:rsidRPr="001D4417">
        <w:rPr>
          <w:rFonts w:asciiTheme="minorEastAsia" w:eastAsiaTheme="minorEastAsia" w:hAnsiTheme="minorEastAsia" w:hint="eastAsia"/>
          <w:color w:val="000000" w:themeColor="text1"/>
          <w:szCs w:val="21"/>
        </w:rPr>
        <w:t>由环氧树脂或聚氨酯树脂、颜填料、</w:t>
      </w:r>
      <w:r w:rsidR="00DD3AAC" w:rsidRPr="001D4417">
        <w:rPr>
          <w:rFonts w:asciiTheme="minorEastAsia" w:eastAsiaTheme="minorEastAsia" w:hAnsiTheme="minorEastAsia" w:hint="eastAsia"/>
          <w:color w:val="000000" w:themeColor="text1"/>
          <w:szCs w:val="21"/>
        </w:rPr>
        <w:t>功能性助剂、</w:t>
      </w:r>
      <w:r w:rsidR="001A11EA" w:rsidRPr="001D4417">
        <w:rPr>
          <w:rFonts w:asciiTheme="minorEastAsia" w:eastAsiaTheme="minorEastAsia" w:hAnsiTheme="minorEastAsia" w:hint="eastAsia"/>
          <w:color w:val="000000" w:themeColor="text1"/>
          <w:szCs w:val="21"/>
        </w:rPr>
        <w:t>骨料、固化剂等组成的多组份自流平材料，在一定工艺条件下经现场铺装形成的地坪系统。</w:t>
      </w:r>
    </w:p>
    <w:p w:rsidR="00416630" w:rsidRPr="001D4417" w:rsidRDefault="00FD3840" w:rsidP="009F3D04">
      <w:pPr>
        <w:numPr>
          <w:ilvl w:val="2"/>
          <w:numId w:val="5"/>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弹性聚氨酯地坪</w:t>
      </w:r>
      <w:r w:rsidR="00F5608A" w:rsidRPr="001D4417">
        <w:rPr>
          <w:rFonts w:asciiTheme="minorEastAsia" w:eastAsiaTheme="minorEastAsia" w:hAnsiTheme="minorEastAsia" w:hint="eastAsia"/>
          <w:color w:val="000000" w:themeColor="text1"/>
          <w:szCs w:val="21"/>
        </w:rPr>
        <w:t xml:space="preserve"> </w:t>
      </w:r>
      <w:r w:rsidR="00F5608A" w:rsidRPr="001D4417">
        <w:rPr>
          <w:rFonts w:asciiTheme="minorEastAsia" w:eastAsiaTheme="minorEastAsia" w:hAnsiTheme="minorEastAsia"/>
          <w:color w:val="000000" w:themeColor="text1"/>
          <w:szCs w:val="21"/>
        </w:rPr>
        <w:t>elastic</w:t>
      </w:r>
      <w:r w:rsidR="00F5608A" w:rsidRPr="001D4417">
        <w:rPr>
          <w:rFonts w:asciiTheme="minorEastAsia" w:eastAsiaTheme="minorEastAsia" w:hAnsiTheme="minorEastAsia" w:hint="eastAsia"/>
          <w:color w:val="000000" w:themeColor="text1"/>
          <w:szCs w:val="21"/>
        </w:rPr>
        <w:t xml:space="preserve"> polyurethane flooring</w:t>
      </w:r>
    </w:p>
    <w:p w:rsidR="00115EDE" w:rsidRPr="001D4417" w:rsidRDefault="001A11EA" w:rsidP="00F717EC">
      <w:pPr>
        <w:autoSpaceDE w:val="0"/>
        <w:autoSpaceDN w:val="0"/>
        <w:adjustRightInd w:val="0"/>
        <w:spacing w:line="360" w:lineRule="auto"/>
        <w:ind w:firstLineChars="250" w:firstLine="525"/>
        <w:jc w:val="left"/>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由弹性聚氨酯树脂、颜填料、</w:t>
      </w:r>
      <w:r w:rsidR="00DD3AAC" w:rsidRPr="001D4417">
        <w:rPr>
          <w:rFonts w:asciiTheme="minorEastAsia" w:eastAsiaTheme="minorEastAsia" w:hAnsiTheme="minorEastAsia" w:hint="eastAsia"/>
          <w:color w:val="000000" w:themeColor="text1"/>
          <w:szCs w:val="21"/>
        </w:rPr>
        <w:t>功能性助剂、</w:t>
      </w:r>
      <w:r w:rsidRPr="001D4417">
        <w:rPr>
          <w:rFonts w:asciiTheme="minorEastAsia" w:eastAsiaTheme="minorEastAsia" w:hAnsiTheme="minorEastAsia" w:hint="eastAsia"/>
          <w:color w:val="000000" w:themeColor="text1"/>
          <w:szCs w:val="21"/>
        </w:rPr>
        <w:t>骨料、固化剂等组成的多组份弹性聚氨酯材料，在一定的工艺条件下经现场铺装形成的地坪系统。</w:t>
      </w:r>
    </w:p>
    <w:p w:rsidR="00755837" w:rsidRPr="001D4417" w:rsidRDefault="00AB16AA" w:rsidP="009F3D04">
      <w:pPr>
        <w:numPr>
          <w:ilvl w:val="2"/>
          <w:numId w:val="5"/>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环氧树脂</w:t>
      </w:r>
      <w:r w:rsidR="00755837" w:rsidRPr="001D4417">
        <w:rPr>
          <w:rFonts w:asciiTheme="minorEastAsia" w:eastAsiaTheme="minorEastAsia" w:hAnsiTheme="minorEastAsia" w:hint="eastAsia"/>
          <w:color w:val="000000" w:themeColor="text1"/>
          <w:szCs w:val="21"/>
        </w:rPr>
        <w:t>磨石地坪</w:t>
      </w:r>
      <w:r w:rsidR="00F77E62" w:rsidRPr="001D4417">
        <w:rPr>
          <w:rFonts w:asciiTheme="minorEastAsia" w:eastAsiaTheme="minorEastAsia" w:hAnsiTheme="minorEastAsia" w:hint="eastAsia"/>
          <w:color w:val="000000" w:themeColor="text1"/>
          <w:szCs w:val="21"/>
        </w:rPr>
        <w:t xml:space="preserve"> epoxy terrazzo flooring</w:t>
      </w:r>
    </w:p>
    <w:p w:rsidR="00755837" w:rsidRPr="001D4417" w:rsidRDefault="00755837" w:rsidP="00755837">
      <w:pPr>
        <w:autoSpaceDE w:val="0"/>
        <w:autoSpaceDN w:val="0"/>
        <w:adjustRightInd w:val="0"/>
        <w:spacing w:line="360" w:lineRule="auto"/>
        <w:ind w:firstLineChars="250" w:firstLine="525"/>
        <w:jc w:val="left"/>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以环氧树脂为粘结剂，配以级配骨料、颜填料经拌合、摊铺、抹光压实、灌浆、研磨、抛光、罩面等工艺条件下而</w:t>
      </w:r>
      <w:r w:rsidR="00D35182" w:rsidRPr="001D4417">
        <w:rPr>
          <w:rFonts w:asciiTheme="minorEastAsia" w:eastAsiaTheme="minorEastAsia" w:hAnsiTheme="minorEastAsia" w:hint="eastAsia"/>
          <w:color w:val="000000" w:themeColor="text1"/>
          <w:szCs w:val="21"/>
        </w:rPr>
        <w:t>形</w:t>
      </w:r>
      <w:r w:rsidRPr="001D4417">
        <w:rPr>
          <w:rFonts w:asciiTheme="minorEastAsia" w:eastAsiaTheme="minorEastAsia" w:hAnsiTheme="minorEastAsia" w:hint="eastAsia"/>
          <w:color w:val="000000" w:themeColor="text1"/>
          <w:szCs w:val="21"/>
        </w:rPr>
        <w:t>成的表面具有石材效果的地坪系统。</w:t>
      </w:r>
    </w:p>
    <w:p w:rsidR="00416630" w:rsidRPr="001D4417" w:rsidRDefault="00AB16AA" w:rsidP="009F3D04">
      <w:pPr>
        <w:numPr>
          <w:ilvl w:val="2"/>
          <w:numId w:val="5"/>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环氧树脂</w:t>
      </w:r>
      <w:r w:rsidR="00FD3840" w:rsidRPr="001D4417">
        <w:rPr>
          <w:rFonts w:asciiTheme="minorEastAsia" w:eastAsiaTheme="minorEastAsia" w:hAnsiTheme="minorEastAsia" w:hint="eastAsia"/>
          <w:color w:val="000000" w:themeColor="text1"/>
          <w:szCs w:val="21"/>
        </w:rPr>
        <w:t>彩砂地坪</w:t>
      </w:r>
      <w:r w:rsidR="008E15B7" w:rsidRPr="001D4417">
        <w:rPr>
          <w:rFonts w:asciiTheme="minorEastAsia" w:eastAsiaTheme="minorEastAsia" w:hAnsiTheme="minorEastAsia" w:hint="eastAsia"/>
          <w:color w:val="000000" w:themeColor="text1"/>
          <w:szCs w:val="21"/>
        </w:rPr>
        <w:t xml:space="preserve"> epoxy sand flooring</w:t>
      </w:r>
    </w:p>
    <w:p w:rsidR="00416630" w:rsidRPr="001D4417" w:rsidRDefault="001A11EA" w:rsidP="000A1CC4">
      <w:pPr>
        <w:autoSpaceDE w:val="0"/>
        <w:autoSpaceDN w:val="0"/>
        <w:adjustRightInd w:val="0"/>
        <w:spacing w:line="360" w:lineRule="auto"/>
        <w:ind w:firstLineChars="250" w:firstLine="525"/>
        <w:jc w:val="left"/>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以环氧树脂为粘结剂，配以级配彩砂经拌合、摊铺、抹光压实等工艺条件下而成的表面具有耐磨、装饰效果的地坪系统。</w:t>
      </w:r>
    </w:p>
    <w:p w:rsidR="00416630" w:rsidRPr="001D4417" w:rsidRDefault="00AB16AA" w:rsidP="009F3D04">
      <w:pPr>
        <w:numPr>
          <w:ilvl w:val="2"/>
          <w:numId w:val="5"/>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环氧树脂</w:t>
      </w:r>
      <w:r w:rsidR="00755837" w:rsidRPr="001D4417">
        <w:rPr>
          <w:rFonts w:asciiTheme="minorEastAsia" w:eastAsiaTheme="minorEastAsia" w:hAnsiTheme="minorEastAsia" w:hint="eastAsia"/>
          <w:color w:val="000000" w:themeColor="text1"/>
          <w:szCs w:val="21"/>
        </w:rPr>
        <w:t>自流平彩砂地坪</w:t>
      </w:r>
      <w:r w:rsidR="008E15B7" w:rsidRPr="001D4417">
        <w:rPr>
          <w:rFonts w:asciiTheme="minorEastAsia" w:eastAsiaTheme="minorEastAsia" w:hAnsiTheme="minorEastAsia" w:hint="eastAsia"/>
          <w:color w:val="000000" w:themeColor="text1"/>
          <w:szCs w:val="21"/>
        </w:rPr>
        <w:t xml:space="preserve"> epoxy</w:t>
      </w:r>
      <w:r w:rsidR="008E15B7" w:rsidRPr="001D4417">
        <w:rPr>
          <w:rFonts w:asciiTheme="minorEastAsia" w:eastAsiaTheme="minorEastAsia" w:hAnsiTheme="minorEastAsia"/>
          <w:color w:val="000000" w:themeColor="text1"/>
          <w:szCs w:val="21"/>
        </w:rPr>
        <w:t xml:space="preserve"> self-leveling</w:t>
      </w:r>
      <w:r w:rsidR="008E15B7" w:rsidRPr="001D4417">
        <w:rPr>
          <w:rFonts w:asciiTheme="minorEastAsia" w:eastAsiaTheme="minorEastAsia" w:hAnsiTheme="minorEastAsia" w:hint="eastAsia"/>
          <w:color w:val="000000" w:themeColor="text1"/>
          <w:szCs w:val="21"/>
        </w:rPr>
        <w:t xml:space="preserve"> sand flooring</w:t>
      </w:r>
    </w:p>
    <w:p w:rsidR="00416630" w:rsidRPr="001D4417" w:rsidRDefault="00755837" w:rsidP="000A1CC4">
      <w:pPr>
        <w:autoSpaceDE w:val="0"/>
        <w:autoSpaceDN w:val="0"/>
        <w:adjustRightInd w:val="0"/>
        <w:spacing w:line="360" w:lineRule="auto"/>
        <w:ind w:firstLineChars="250" w:firstLine="525"/>
        <w:jc w:val="left"/>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由环氧树脂、颜填料、</w:t>
      </w:r>
      <w:r w:rsidR="00DD3AAC" w:rsidRPr="001D4417">
        <w:rPr>
          <w:rFonts w:asciiTheme="minorEastAsia" w:eastAsiaTheme="minorEastAsia" w:hAnsiTheme="minorEastAsia" w:hint="eastAsia"/>
          <w:color w:val="000000" w:themeColor="text1"/>
          <w:szCs w:val="21"/>
        </w:rPr>
        <w:t>功能性助剂、</w:t>
      </w:r>
      <w:r w:rsidRPr="001D4417">
        <w:rPr>
          <w:rFonts w:asciiTheme="minorEastAsia" w:eastAsiaTheme="minorEastAsia" w:hAnsiTheme="minorEastAsia" w:hint="eastAsia"/>
          <w:color w:val="000000" w:themeColor="text1"/>
          <w:szCs w:val="21"/>
        </w:rPr>
        <w:t>彩砂、骨料、固化剂等组成的多组份</w:t>
      </w:r>
      <w:r w:rsidR="00AB16AA" w:rsidRPr="001D4417">
        <w:rPr>
          <w:rFonts w:asciiTheme="minorEastAsia" w:eastAsiaTheme="minorEastAsia" w:hAnsiTheme="minorEastAsia" w:hint="eastAsia"/>
          <w:color w:val="000000" w:themeColor="text1"/>
          <w:szCs w:val="21"/>
        </w:rPr>
        <w:t>环氧树脂</w:t>
      </w:r>
      <w:r w:rsidRPr="001D4417">
        <w:rPr>
          <w:rFonts w:asciiTheme="minorEastAsia" w:eastAsiaTheme="minorEastAsia" w:hAnsiTheme="minorEastAsia" w:hint="eastAsia"/>
          <w:color w:val="000000" w:themeColor="text1"/>
          <w:szCs w:val="21"/>
        </w:rPr>
        <w:t>自流平彩砂材料，在一定工艺条件下经现场铺装形成的地坪系统。</w:t>
      </w:r>
    </w:p>
    <w:p w:rsidR="00416630" w:rsidRPr="001D4417" w:rsidRDefault="00FD3840" w:rsidP="009F3D04">
      <w:pPr>
        <w:numPr>
          <w:ilvl w:val="2"/>
          <w:numId w:val="5"/>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水泥基磨石</w:t>
      </w:r>
      <w:r w:rsidR="00DD3AAC" w:rsidRPr="001D4417">
        <w:rPr>
          <w:rFonts w:asciiTheme="minorEastAsia" w:eastAsiaTheme="minorEastAsia" w:hAnsiTheme="minorEastAsia" w:hint="eastAsia"/>
          <w:color w:val="000000" w:themeColor="text1"/>
          <w:szCs w:val="21"/>
        </w:rPr>
        <w:t>地坪</w:t>
      </w:r>
      <w:r w:rsidR="008E15B7" w:rsidRPr="001D4417">
        <w:rPr>
          <w:rFonts w:asciiTheme="minorEastAsia" w:eastAsiaTheme="minorEastAsia" w:hAnsiTheme="minorEastAsia" w:hint="eastAsia"/>
          <w:color w:val="000000" w:themeColor="text1"/>
          <w:szCs w:val="21"/>
        </w:rPr>
        <w:t xml:space="preserve"> </w:t>
      </w:r>
      <w:r w:rsidR="008E15B7" w:rsidRPr="001D4417">
        <w:rPr>
          <w:rFonts w:asciiTheme="minorEastAsia" w:eastAsiaTheme="minorEastAsia" w:hAnsiTheme="minorEastAsia"/>
          <w:color w:val="000000" w:themeColor="text1"/>
          <w:szCs w:val="21"/>
        </w:rPr>
        <w:t>cement</w:t>
      </w:r>
      <w:r w:rsidR="008E15B7" w:rsidRPr="001D4417">
        <w:rPr>
          <w:rFonts w:asciiTheme="minorEastAsia" w:eastAsiaTheme="minorEastAsia" w:hAnsiTheme="minorEastAsia" w:hint="eastAsia"/>
          <w:color w:val="000000" w:themeColor="text1"/>
          <w:szCs w:val="21"/>
        </w:rPr>
        <w:t xml:space="preserve">itious </w:t>
      </w:r>
      <w:r w:rsidR="008E15B7" w:rsidRPr="001D4417">
        <w:rPr>
          <w:rFonts w:asciiTheme="minorEastAsia" w:eastAsiaTheme="minorEastAsia" w:hAnsiTheme="minorEastAsia"/>
          <w:color w:val="000000" w:themeColor="text1"/>
          <w:szCs w:val="21"/>
        </w:rPr>
        <w:t>self-leveling</w:t>
      </w:r>
      <w:r w:rsidR="008E15B7" w:rsidRPr="001D4417">
        <w:rPr>
          <w:rFonts w:asciiTheme="minorEastAsia" w:eastAsiaTheme="minorEastAsia" w:hAnsiTheme="minorEastAsia" w:hint="eastAsia"/>
          <w:color w:val="000000" w:themeColor="text1"/>
          <w:szCs w:val="21"/>
        </w:rPr>
        <w:t xml:space="preserve"> terrazzo flooring</w:t>
      </w:r>
    </w:p>
    <w:p w:rsidR="00416630" w:rsidRPr="001D4417" w:rsidRDefault="00ED7FAF" w:rsidP="000A1CC4">
      <w:pPr>
        <w:autoSpaceDE w:val="0"/>
        <w:autoSpaceDN w:val="0"/>
        <w:adjustRightInd w:val="0"/>
        <w:spacing w:line="360" w:lineRule="auto"/>
        <w:ind w:firstLineChars="250" w:firstLine="525"/>
        <w:jc w:val="left"/>
        <w:rPr>
          <w:rFonts w:asciiTheme="minorEastAsia" w:eastAsiaTheme="minorEastAsia" w:hAnsiTheme="minorEastAsia"/>
          <w:color w:val="000000" w:themeColor="text1"/>
          <w:szCs w:val="21"/>
        </w:rPr>
      </w:pPr>
      <w:r w:rsidRPr="001D4417">
        <w:rPr>
          <w:rFonts w:hint="eastAsia"/>
          <w:color w:val="000000" w:themeColor="text1"/>
          <w:szCs w:val="21"/>
        </w:rPr>
        <w:t>由水泥基自流平</w:t>
      </w:r>
      <w:r w:rsidR="00DD3AAC" w:rsidRPr="001D4417">
        <w:rPr>
          <w:rFonts w:hint="eastAsia"/>
          <w:color w:val="000000" w:themeColor="text1"/>
          <w:szCs w:val="21"/>
        </w:rPr>
        <w:t>材料</w:t>
      </w:r>
      <w:r w:rsidRPr="001D4417">
        <w:rPr>
          <w:rFonts w:hint="eastAsia"/>
          <w:color w:val="000000" w:themeColor="text1"/>
          <w:szCs w:val="21"/>
        </w:rPr>
        <w:t>或硅酸盐水泥、有机聚合物为主要粘结剂</w:t>
      </w:r>
      <w:r w:rsidR="00705102" w:rsidRPr="001D4417">
        <w:rPr>
          <w:rFonts w:hint="eastAsia"/>
          <w:color w:val="000000" w:themeColor="text1"/>
          <w:szCs w:val="21"/>
        </w:rPr>
        <w:t>，</w:t>
      </w:r>
      <w:r w:rsidR="001A11EA" w:rsidRPr="001D4417">
        <w:rPr>
          <w:rFonts w:asciiTheme="minorEastAsia" w:eastAsiaTheme="minorEastAsia" w:hAnsiTheme="minorEastAsia" w:hint="eastAsia"/>
          <w:color w:val="000000" w:themeColor="text1"/>
          <w:szCs w:val="21"/>
        </w:rPr>
        <w:t>配以级配骨料经拌合、摊铺、抛光、罩面等工艺条件下而</w:t>
      </w:r>
      <w:r w:rsidR="00D35182" w:rsidRPr="001D4417">
        <w:rPr>
          <w:rFonts w:asciiTheme="minorEastAsia" w:eastAsiaTheme="minorEastAsia" w:hAnsiTheme="minorEastAsia" w:hint="eastAsia"/>
          <w:color w:val="000000" w:themeColor="text1"/>
          <w:szCs w:val="21"/>
        </w:rPr>
        <w:t>形</w:t>
      </w:r>
      <w:r w:rsidR="001A11EA" w:rsidRPr="001D4417">
        <w:rPr>
          <w:rFonts w:asciiTheme="minorEastAsia" w:eastAsiaTheme="minorEastAsia" w:hAnsiTheme="minorEastAsia" w:hint="eastAsia"/>
          <w:color w:val="000000" w:themeColor="text1"/>
          <w:szCs w:val="21"/>
        </w:rPr>
        <w:t>成的表面具有石材效果的</w:t>
      </w:r>
      <w:r w:rsidR="00D35182" w:rsidRPr="001D4417">
        <w:rPr>
          <w:rFonts w:asciiTheme="minorEastAsia" w:eastAsiaTheme="minorEastAsia" w:hAnsiTheme="minorEastAsia" w:hint="eastAsia"/>
          <w:color w:val="000000" w:themeColor="text1"/>
          <w:szCs w:val="21"/>
        </w:rPr>
        <w:t>无机类</w:t>
      </w:r>
      <w:r w:rsidR="001A11EA" w:rsidRPr="001D4417">
        <w:rPr>
          <w:rFonts w:asciiTheme="minorEastAsia" w:eastAsiaTheme="minorEastAsia" w:hAnsiTheme="minorEastAsia" w:hint="eastAsia"/>
          <w:color w:val="000000" w:themeColor="text1"/>
          <w:szCs w:val="21"/>
        </w:rPr>
        <w:t>地坪系统。</w:t>
      </w:r>
    </w:p>
    <w:p w:rsidR="0023644A" w:rsidRPr="001D4417" w:rsidRDefault="0023644A" w:rsidP="009F3D04">
      <w:pPr>
        <w:numPr>
          <w:ilvl w:val="2"/>
          <w:numId w:val="5"/>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复合聚氨酯</w:t>
      </w:r>
      <w:r w:rsidR="00F77E62" w:rsidRPr="001D4417">
        <w:rPr>
          <w:rFonts w:asciiTheme="minorEastAsia" w:eastAsiaTheme="minorEastAsia" w:hAnsiTheme="minorEastAsia" w:hint="eastAsia"/>
          <w:color w:val="000000" w:themeColor="text1"/>
          <w:szCs w:val="21"/>
        </w:rPr>
        <w:t xml:space="preserve">  multi-laycr </w:t>
      </w:r>
      <w:r w:rsidR="008E15B7" w:rsidRPr="001D4417">
        <w:rPr>
          <w:rFonts w:asciiTheme="minorEastAsia" w:eastAsiaTheme="minorEastAsia" w:hAnsiTheme="minorEastAsia" w:hint="eastAsia"/>
          <w:color w:val="000000" w:themeColor="text1"/>
          <w:szCs w:val="21"/>
        </w:rPr>
        <w:t xml:space="preserve"> polyurethane  </w:t>
      </w:r>
      <w:r w:rsidR="00F77E62" w:rsidRPr="001D4417">
        <w:rPr>
          <w:rFonts w:asciiTheme="minorEastAsia" w:eastAsiaTheme="minorEastAsia" w:hAnsiTheme="minorEastAsia" w:hint="eastAsia"/>
          <w:color w:val="000000" w:themeColor="text1"/>
          <w:szCs w:val="21"/>
        </w:rPr>
        <w:t>flooring</w:t>
      </w:r>
    </w:p>
    <w:p w:rsidR="0023644A" w:rsidRPr="001D4417" w:rsidRDefault="0023644A" w:rsidP="000A1CC4">
      <w:pPr>
        <w:tabs>
          <w:tab w:val="left" w:pos="705"/>
        </w:tabs>
        <w:spacing w:line="360" w:lineRule="auto"/>
        <w:ind w:firstLineChars="200" w:firstLine="420"/>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由基层、底涂</w:t>
      </w:r>
      <w:r w:rsidR="00705102" w:rsidRPr="001D4417">
        <w:rPr>
          <w:rFonts w:asciiTheme="minorEastAsia" w:eastAsiaTheme="minorEastAsia" w:hAnsiTheme="minorEastAsia" w:hint="eastAsia"/>
          <w:color w:val="000000" w:themeColor="text1"/>
          <w:szCs w:val="21"/>
        </w:rPr>
        <w:t>层</w:t>
      </w:r>
      <w:r w:rsidRPr="001D4417">
        <w:rPr>
          <w:rFonts w:asciiTheme="minorEastAsia" w:eastAsiaTheme="minorEastAsia" w:hAnsiTheme="minorEastAsia" w:hint="eastAsia"/>
          <w:color w:val="000000" w:themeColor="text1"/>
          <w:szCs w:val="21"/>
        </w:rPr>
        <w:t>、中涂</w:t>
      </w:r>
      <w:r w:rsidR="00705102" w:rsidRPr="001D4417">
        <w:rPr>
          <w:rFonts w:asciiTheme="minorEastAsia" w:eastAsiaTheme="minorEastAsia" w:hAnsiTheme="minorEastAsia" w:hint="eastAsia"/>
          <w:color w:val="000000" w:themeColor="text1"/>
          <w:szCs w:val="21"/>
        </w:rPr>
        <w:t>层</w:t>
      </w:r>
      <w:r w:rsidR="00FF0F9D" w:rsidRPr="001D4417">
        <w:rPr>
          <w:rFonts w:asciiTheme="minorEastAsia" w:eastAsiaTheme="minorEastAsia" w:hAnsiTheme="minorEastAsia" w:hint="eastAsia"/>
          <w:color w:val="000000" w:themeColor="text1"/>
          <w:szCs w:val="21"/>
        </w:rPr>
        <w:t>（</w:t>
      </w:r>
      <w:r w:rsidR="00AB16AA" w:rsidRPr="001D4417">
        <w:rPr>
          <w:rFonts w:asciiTheme="minorEastAsia" w:eastAsiaTheme="minorEastAsia" w:hAnsiTheme="minorEastAsia" w:hint="eastAsia"/>
          <w:color w:val="000000" w:themeColor="text1"/>
          <w:szCs w:val="21"/>
        </w:rPr>
        <w:t>环氧树脂</w:t>
      </w:r>
      <w:r w:rsidR="00A80FD4" w:rsidRPr="001D4417">
        <w:rPr>
          <w:rFonts w:asciiTheme="minorEastAsia" w:eastAsiaTheme="minorEastAsia" w:hAnsiTheme="minorEastAsia" w:hint="eastAsia"/>
          <w:color w:val="000000" w:themeColor="text1"/>
          <w:szCs w:val="21"/>
        </w:rPr>
        <w:t>或聚氨酯</w:t>
      </w:r>
      <w:r w:rsidR="00FF0F9D" w:rsidRPr="001D4417">
        <w:rPr>
          <w:rFonts w:asciiTheme="minorEastAsia" w:eastAsiaTheme="minorEastAsia" w:hAnsiTheme="minorEastAsia" w:hint="eastAsia"/>
          <w:color w:val="000000" w:themeColor="text1"/>
          <w:szCs w:val="21"/>
        </w:rPr>
        <w:t>类可选）</w:t>
      </w:r>
      <w:r w:rsidRPr="001D4417">
        <w:rPr>
          <w:rFonts w:asciiTheme="minorEastAsia" w:eastAsiaTheme="minorEastAsia" w:hAnsiTheme="minorEastAsia" w:hint="eastAsia"/>
          <w:color w:val="000000" w:themeColor="text1"/>
          <w:szCs w:val="21"/>
        </w:rPr>
        <w:t>、面层</w:t>
      </w:r>
      <w:r w:rsidR="00FF0F9D" w:rsidRPr="001D4417">
        <w:rPr>
          <w:rFonts w:asciiTheme="minorEastAsia" w:eastAsiaTheme="minorEastAsia" w:hAnsiTheme="minorEastAsia" w:hint="eastAsia"/>
          <w:color w:val="000000" w:themeColor="text1"/>
          <w:szCs w:val="21"/>
        </w:rPr>
        <w:t>材料</w:t>
      </w:r>
      <w:r w:rsidRPr="001D4417">
        <w:rPr>
          <w:rFonts w:asciiTheme="minorEastAsia" w:eastAsiaTheme="minorEastAsia" w:hAnsiTheme="minorEastAsia" w:hint="eastAsia"/>
          <w:color w:val="000000" w:themeColor="text1"/>
          <w:szCs w:val="21"/>
        </w:rPr>
        <w:t>构成的地面。</w:t>
      </w:r>
    </w:p>
    <w:p w:rsidR="00416630" w:rsidRPr="001D4417" w:rsidRDefault="00FD3840" w:rsidP="009F3D04">
      <w:pPr>
        <w:numPr>
          <w:ilvl w:val="2"/>
          <w:numId w:val="5"/>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艺术地坪</w:t>
      </w:r>
      <w:r w:rsidR="008E15B7" w:rsidRPr="001D4417">
        <w:rPr>
          <w:rFonts w:asciiTheme="minorEastAsia" w:eastAsiaTheme="minorEastAsia" w:hAnsiTheme="minorEastAsia" w:hint="eastAsia"/>
          <w:color w:val="000000" w:themeColor="text1"/>
          <w:szCs w:val="21"/>
        </w:rPr>
        <w:t xml:space="preserve"> a</w:t>
      </w:r>
      <w:r w:rsidR="008E15B7" w:rsidRPr="001D4417">
        <w:rPr>
          <w:rFonts w:asciiTheme="minorEastAsia" w:eastAsiaTheme="minorEastAsia" w:hAnsiTheme="minorEastAsia"/>
          <w:color w:val="000000" w:themeColor="text1"/>
          <w:szCs w:val="21"/>
        </w:rPr>
        <w:t>rtistic</w:t>
      </w:r>
      <w:r w:rsidR="008E15B7" w:rsidRPr="001D4417">
        <w:rPr>
          <w:rFonts w:asciiTheme="minorEastAsia" w:eastAsiaTheme="minorEastAsia" w:hAnsiTheme="minorEastAsia" w:hint="eastAsia"/>
          <w:color w:val="000000" w:themeColor="text1"/>
          <w:szCs w:val="21"/>
        </w:rPr>
        <w:t xml:space="preserve"> flooring</w:t>
      </w:r>
    </w:p>
    <w:p w:rsidR="00416630" w:rsidRPr="001D4417" w:rsidRDefault="001A11EA" w:rsidP="000A1CC4">
      <w:pPr>
        <w:spacing w:line="360" w:lineRule="auto"/>
        <w:ind w:firstLineChars="250" w:firstLine="525"/>
        <w:rPr>
          <w:rFonts w:asciiTheme="minorEastAsia" w:eastAsiaTheme="minorEastAsia" w:hAnsiTheme="minorEastAsia"/>
          <w:i/>
          <w:color w:val="000000" w:themeColor="text1"/>
          <w:szCs w:val="21"/>
          <w:u w:val="single"/>
        </w:rPr>
      </w:pPr>
      <w:r w:rsidRPr="001D4417">
        <w:rPr>
          <w:rFonts w:asciiTheme="minorEastAsia" w:eastAsiaTheme="minorEastAsia" w:hAnsiTheme="minorEastAsia" w:hint="eastAsia"/>
          <w:color w:val="000000" w:themeColor="text1"/>
          <w:szCs w:val="21"/>
        </w:rPr>
        <w:lastRenderedPageBreak/>
        <w:t>由基层、底涂</w:t>
      </w:r>
      <w:r w:rsidR="00705102" w:rsidRPr="001D4417">
        <w:rPr>
          <w:rFonts w:asciiTheme="minorEastAsia" w:eastAsiaTheme="minorEastAsia" w:hAnsiTheme="minorEastAsia" w:hint="eastAsia"/>
          <w:color w:val="000000" w:themeColor="text1"/>
          <w:szCs w:val="21"/>
        </w:rPr>
        <w:t>层</w:t>
      </w:r>
      <w:r w:rsidRPr="001D4417">
        <w:rPr>
          <w:rFonts w:asciiTheme="minorEastAsia" w:eastAsiaTheme="minorEastAsia" w:hAnsiTheme="minorEastAsia" w:hint="eastAsia"/>
          <w:color w:val="000000" w:themeColor="text1"/>
          <w:szCs w:val="21"/>
        </w:rPr>
        <w:t>、找平层、艺术构图层</w:t>
      </w:r>
      <w:r w:rsidR="00D35182" w:rsidRPr="001D4417">
        <w:rPr>
          <w:rFonts w:asciiTheme="minorEastAsia" w:eastAsiaTheme="minorEastAsia" w:hAnsiTheme="minorEastAsia" w:hint="eastAsia"/>
          <w:color w:val="000000" w:themeColor="text1"/>
          <w:szCs w:val="21"/>
        </w:rPr>
        <w:t>或彩绘层</w:t>
      </w:r>
      <w:r w:rsidRPr="001D4417">
        <w:rPr>
          <w:rFonts w:asciiTheme="minorEastAsia" w:eastAsiaTheme="minorEastAsia" w:hAnsiTheme="minorEastAsia" w:hint="eastAsia"/>
          <w:color w:val="000000" w:themeColor="text1"/>
          <w:szCs w:val="21"/>
        </w:rPr>
        <w:t>、面层材料构成的地面。</w:t>
      </w:r>
    </w:p>
    <w:p w:rsidR="00416630" w:rsidRPr="001D4417" w:rsidRDefault="00FD3840" w:rsidP="009F3D04">
      <w:pPr>
        <w:numPr>
          <w:ilvl w:val="2"/>
          <w:numId w:val="5"/>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聚脲复合地坪</w:t>
      </w:r>
      <w:r w:rsidR="008E15B7" w:rsidRPr="001D4417">
        <w:rPr>
          <w:rFonts w:asciiTheme="minorEastAsia" w:eastAsiaTheme="minorEastAsia" w:hAnsiTheme="minorEastAsia" w:hint="eastAsia"/>
          <w:color w:val="000000" w:themeColor="text1"/>
          <w:szCs w:val="21"/>
        </w:rPr>
        <w:t xml:space="preserve"> </w:t>
      </w:r>
      <w:r w:rsidR="008E15B7" w:rsidRPr="001D4417">
        <w:rPr>
          <w:rFonts w:asciiTheme="minorEastAsia" w:eastAsiaTheme="minorEastAsia" w:hAnsiTheme="minorEastAsia"/>
          <w:color w:val="000000" w:themeColor="text1"/>
          <w:szCs w:val="21"/>
        </w:rPr>
        <w:t>polyurea</w:t>
      </w:r>
      <w:r w:rsidR="008E15B7" w:rsidRPr="001D4417">
        <w:rPr>
          <w:rFonts w:asciiTheme="minorEastAsia" w:eastAsiaTheme="minorEastAsia" w:hAnsiTheme="minorEastAsia" w:hint="eastAsia"/>
          <w:color w:val="000000" w:themeColor="text1"/>
          <w:szCs w:val="21"/>
        </w:rPr>
        <w:t xml:space="preserve">  multi-laycr  flooring</w:t>
      </w:r>
    </w:p>
    <w:p w:rsidR="00416630" w:rsidRPr="001D4417" w:rsidRDefault="001A11EA" w:rsidP="000A1CC4">
      <w:pPr>
        <w:spacing w:line="360" w:lineRule="auto"/>
        <w:ind w:firstLineChars="250" w:firstLine="525"/>
        <w:rPr>
          <w:rFonts w:asciiTheme="minorEastAsia" w:eastAsiaTheme="minorEastAsia" w:hAnsiTheme="minorEastAsia"/>
          <w:i/>
          <w:color w:val="000000" w:themeColor="text1"/>
          <w:szCs w:val="21"/>
          <w:u w:val="single"/>
        </w:rPr>
      </w:pPr>
      <w:r w:rsidRPr="001D4417">
        <w:rPr>
          <w:rFonts w:asciiTheme="minorEastAsia" w:eastAsiaTheme="minorEastAsia" w:hAnsiTheme="minorEastAsia" w:hint="eastAsia"/>
          <w:color w:val="000000" w:themeColor="text1"/>
          <w:szCs w:val="21"/>
        </w:rPr>
        <w:t>由基层、底涂</w:t>
      </w:r>
      <w:r w:rsidR="00705102" w:rsidRPr="001D4417">
        <w:rPr>
          <w:rFonts w:asciiTheme="minorEastAsia" w:eastAsiaTheme="minorEastAsia" w:hAnsiTheme="minorEastAsia" w:hint="eastAsia"/>
          <w:color w:val="000000" w:themeColor="text1"/>
          <w:szCs w:val="21"/>
        </w:rPr>
        <w:t>层</w:t>
      </w:r>
      <w:r w:rsidRPr="001D4417">
        <w:rPr>
          <w:rFonts w:asciiTheme="minorEastAsia" w:eastAsiaTheme="minorEastAsia" w:hAnsiTheme="minorEastAsia" w:hint="eastAsia"/>
          <w:color w:val="000000" w:themeColor="text1"/>
          <w:szCs w:val="21"/>
        </w:rPr>
        <w:t>、中涂</w:t>
      </w:r>
      <w:r w:rsidR="00705102" w:rsidRPr="001D4417">
        <w:rPr>
          <w:rFonts w:asciiTheme="minorEastAsia" w:eastAsiaTheme="minorEastAsia" w:hAnsiTheme="minorEastAsia" w:hint="eastAsia"/>
          <w:color w:val="000000" w:themeColor="text1"/>
          <w:szCs w:val="21"/>
        </w:rPr>
        <w:t>层</w:t>
      </w:r>
      <w:r w:rsidRPr="001D4417">
        <w:rPr>
          <w:rFonts w:asciiTheme="minorEastAsia" w:eastAsiaTheme="minorEastAsia" w:hAnsiTheme="minorEastAsia" w:hint="eastAsia"/>
          <w:color w:val="000000" w:themeColor="text1"/>
          <w:szCs w:val="21"/>
        </w:rPr>
        <w:t>（</w:t>
      </w:r>
      <w:r w:rsidR="00AB16AA" w:rsidRPr="001D4417">
        <w:rPr>
          <w:rFonts w:asciiTheme="minorEastAsia" w:eastAsiaTheme="minorEastAsia" w:hAnsiTheme="minorEastAsia" w:hint="eastAsia"/>
          <w:color w:val="000000" w:themeColor="text1"/>
          <w:szCs w:val="21"/>
        </w:rPr>
        <w:t>环氧树脂</w:t>
      </w:r>
      <w:r w:rsidR="00A80FD4" w:rsidRPr="001D4417">
        <w:rPr>
          <w:rFonts w:asciiTheme="minorEastAsia" w:eastAsiaTheme="minorEastAsia" w:hAnsiTheme="minorEastAsia" w:hint="eastAsia"/>
          <w:color w:val="000000" w:themeColor="text1"/>
          <w:szCs w:val="21"/>
        </w:rPr>
        <w:t>或聚氨酯</w:t>
      </w:r>
      <w:r w:rsidRPr="001D4417">
        <w:rPr>
          <w:rFonts w:asciiTheme="minorEastAsia" w:eastAsiaTheme="minorEastAsia" w:hAnsiTheme="minorEastAsia" w:hint="eastAsia"/>
          <w:color w:val="000000" w:themeColor="text1"/>
          <w:szCs w:val="21"/>
        </w:rPr>
        <w:t>类可选）</w:t>
      </w:r>
      <w:r w:rsidR="00FF0F9D" w:rsidRPr="001D4417">
        <w:rPr>
          <w:rFonts w:asciiTheme="minorEastAsia" w:eastAsiaTheme="minorEastAsia" w:hAnsiTheme="minorEastAsia" w:hint="eastAsia"/>
          <w:color w:val="000000" w:themeColor="text1"/>
          <w:szCs w:val="21"/>
        </w:rPr>
        <w:t>、</w:t>
      </w:r>
      <w:r w:rsidRPr="001D4417">
        <w:rPr>
          <w:rFonts w:asciiTheme="minorEastAsia" w:eastAsiaTheme="minorEastAsia" w:hAnsiTheme="minorEastAsia" w:hint="eastAsia"/>
          <w:color w:val="000000" w:themeColor="text1"/>
          <w:szCs w:val="21"/>
        </w:rPr>
        <w:t>聚脲树脂面层材料构成的地面。</w:t>
      </w:r>
    </w:p>
    <w:p w:rsidR="00416630" w:rsidRPr="001D4417" w:rsidRDefault="00755837" w:rsidP="009F3D04">
      <w:pPr>
        <w:numPr>
          <w:ilvl w:val="2"/>
          <w:numId w:val="5"/>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水泥基</w:t>
      </w:r>
      <w:r w:rsidR="001A11EA" w:rsidRPr="001D4417">
        <w:rPr>
          <w:rFonts w:asciiTheme="minorEastAsia" w:eastAsiaTheme="minorEastAsia" w:hAnsiTheme="minorEastAsia" w:hint="eastAsia"/>
          <w:color w:val="000000" w:themeColor="text1"/>
          <w:szCs w:val="21"/>
        </w:rPr>
        <w:t>耐磨+</w:t>
      </w:r>
      <w:r w:rsidR="00FD3840" w:rsidRPr="001D4417">
        <w:rPr>
          <w:rFonts w:asciiTheme="minorEastAsia" w:eastAsiaTheme="minorEastAsia" w:hAnsiTheme="minorEastAsia" w:hint="eastAsia"/>
          <w:color w:val="000000" w:themeColor="text1"/>
          <w:szCs w:val="21"/>
        </w:rPr>
        <w:t>渗透型液体硬化</w:t>
      </w:r>
      <w:r w:rsidR="00DD3AAC" w:rsidRPr="001D4417">
        <w:rPr>
          <w:rFonts w:asciiTheme="minorEastAsia" w:eastAsiaTheme="minorEastAsia" w:hAnsiTheme="minorEastAsia" w:hint="eastAsia"/>
          <w:color w:val="000000" w:themeColor="text1"/>
          <w:szCs w:val="21"/>
        </w:rPr>
        <w:t>剂</w:t>
      </w:r>
      <w:r w:rsidR="00FD3840" w:rsidRPr="001D4417">
        <w:rPr>
          <w:rFonts w:asciiTheme="minorEastAsia" w:eastAsiaTheme="minorEastAsia" w:hAnsiTheme="minorEastAsia" w:hint="eastAsia"/>
          <w:color w:val="000000" w:themeColor="text1"/>
          <w:szCs w:val="21"/>
        </w:rPr>
        <w:t>地坪</w:t>
      </w:r>
      <w:r w:rsidR="00F77E62" w:rsidRPr="001D4417">
        <w:rPr>
          <w:rFonts w:asciiTheme="minorEastAsia" w:eastAsiaTheme="minorEastAsia" w:hAnsiTheme="minorEastAsia" w:hint="eastAsia"/>
          <w:color w:val="000000" w:themeColor="text1"/>
          <w:szCs w:val="21"/>
        </w:rPr>
        <w:t xml:space="preserve"> </w:t>
      </w:r>
      <w:r w:rsidR="00F5608A" w:rsidRPr="001D4417">
        <w:rPr>
          <w:rFonts w:asciiTheme="minorEastAsia" w:eastAsiaTheme="minorEastAsia" w:hAnsiTheme="minorEastAsia" w:hint="eastAsia"/>
          <w:color w:val="000000" w:themeColor="text1"/>
          <w:szCs w:val="21"/>
        </w:rPr>
        <w:t>cementitious hardening +</w:t>
      </w:r>
      <w:r w:rsidR="00F77E62" w:rsidRPr="001D4417">
        <w:rPr>
          <w:rFonts w:asciiTheme="minorEastAsia" w:eastAsiaTheme="minorEastAsia" w:hAnsiTheme="minorEastAsia" w:hint="eastAsia"/>
          <w:color w:val="000000" w:themeColor="text1"/>
          <w:szCs w:val="21"/>
        </w:rPr>
        <w:t>liquid penetration hardening flooring</w:t>
      </w:r>
    </w:p>
    <w:p w:rsidR="00416630" w:rsidRPr="001D4417" w:rsidRDefault="001A11EA" w:rsidP="000A1CC4">
      <w:pPr>
        <w:spacing w:line="360" w:lineRule="auto"/>
        <w:ind w:firstLineChars="200" w:firstLine="420"/>
        <w:rPr>
          <w:rFonts w:asciiTheme="minorEastAsia" w:eastAsiaTheme="minorEastAsia" w:hAnsiTheme="minorEastAsia"/>
          <w:color w:val="000000" w:themeColor="text1"/>
          <w:szCs w:val="21"/>
        </w:rPr>
      </w:pPr>
      <w:r w:rsidRPr="001D4417">
        <w:rPr>
          <w:rFonts w:asciiTheme="minorEastAsia" w:eastAsiaTheme="minorEastAsia" w:hAnsiTheme="minorEastAsia"/>
          <w:color w:val="000000" w:themeColor="text1"/>
          <w:szCs w:val="21"/>
        </w:rPr>
        <w:t>由</w:t>
      </w:r>
      <w:r w:rsidRPr="001D4417">
        <w:rPr>
          <w:rFonts w:asciiTheme="minorEastAsia" w:eastAsiaTheme="minorEastAsia" w:hAnsiTheme="minorEastAsia" w:hint="eastAsia"/>
          <w:color w:val="000000" w:themeColor="text1"/>
          <w:szCs w:val="21"/>
        </w:rPr>
        <w:t>混凝土</w:t>
      </w:r>
      <w:r w:rsidRPr="001D4417">
        <w:rPr>
          <w:rFonts w:asciiTheme="minorEastAsia" w:eastAsiaTheme="minorEastAsia" w:hAnsiTheme="minorEastAsia"/>
          <w:color w:val="000000" w:themeColor="text1"/>
          <w:szCs w:val="21"/>
        </w:rPr>
        <w:t>基层、</w:t>
      </w:r>
      <w:r w:rsidRPr="001D4417">
        <w:rPr>
          <w:rFonts w:asciiTheme="minorEastAsia" w:eastAsiaTheme="minorEastAsia" w:hAnsiTheme="minorEastAsia" w:hint="eastAsia"/>
          <w:color w:val="000000" w:themeColor="text1"/>
          <w:szCs w:val="21"/>
        </w:rPr>
        <w:t>水泥基耐磨</w:t>
      </w:r>
      <w:r w:rsidR="00D35182" w:rsidRPr="001D4417">
        <w:rPr>
          <w:rFonts w:asciiTheme="minorEastAsia" w:eastAsiaTheme="minorEastAsia" w:hAnsiTheme="minorEastAsia" w:hint="eastAsia"/>
          <w:color w:val="000000" w:themeColor="text1"/>
          <w:szCs w:val="21"/>
        </w:rPr>
        <w:t>层</w:t>
      </w:r>
      <w:r w:rsidR="00FF0F9D" w:rsidRPr="001D4417">
        <w:rPr>
          <w:rFonts w:asciiTheme="minorEastAsia" w:eastAsiaTheme="minorEastAsia" w:hAnsiTheme="minorEastAsia" w:hint="eastAsia"/>
          <w:color w:val="000000" w:themeColor="text1"/>
          <w:szCs w:val="21"/>
        </w:rPr>
        <w:t>、渗透型液体硬化剂</w:t>
      </w:r>
      <w:r w:rsidR="00705102" w:rsidRPr="001D4417">
        <w:rPr>
          <w:rFonts w:asciiTheme="minorEastAsia" w:eastAsiaTheme="minorEastAsia" w:hAnsiTheme="minorEastAsia" w:hint="eastAsia"/>
          <w:color w:val="000000" w:themeColor="text1"/>
          <w:szCs w:val="21"/>
        </w:rPr>
        <w:t>渗透层</w:t>
      </w:r>
      <w:r w:rsidRPr="001D4417">
        <w:rPr>
          <w:rFonts w:asciiTheme="minorEastAsia" w:eastAsiaTheme="minorEastAsia" w:hAnsiTheme="minorEastAsia"/>
          <w:color w:val="000000" w:themeColor="text1"/>
          <w:szCs w:val="21"/>
        </w:rPr>
        <w:t>构成</w:t>
      </w:r>
      <w:r w:rsidRPr="001D4417">
        <w:rPr>
          <w:rFonts w:asciiTheme="minorEastAsia" w:eastAsiaTheme="minorEastAsia" w:hAnsiTheme="minorEastAsia" w:hint="eastAsia"/>
          <w:color w:val="000000" w:themeColor="text1"/>
          <w:szCs w:val="21"/>
        </w:rPr>
        <w:t>的地面。</w:t>
      </w:r>
    </w:p>
    <w:p w:rsidR="00416630" w:rsidRPr="001D4417" w:rsidRDefault="00416630" w:rsidP="00755837">
      <w:pPr>
        <w:tabs>
          <w:tab w:val="left" w:pos="705"/>
        </w:tabs>
        <w:spacing w:line="360" w:lineRule="auto"/>
        <w:rPr>
          <w:rFonts w:asciiTheme="minorEastAsia" w:eastAsiaTheme="minorEastAsia" w:hAnsiTheme="minorEastAsia"/>
          <w:color w:val="000000" w:themeColor="text1"/>
          <w:szCs w:val="21"/>
        </w:rPr>
      </w:pPr>
    </w:p>
    <w:p w:rsidR="00416630" w:rsidRPr="001D4417" w:rsidRDefault="001A11EA" w:rsidP="000A1CC4">
      <w:pPr>
        <w:pStyle w:val="af4"/>
        <w:spacing w:line="360" w:lineRule="auto"/>
        <w:ind w:firstLineChars="150" w:firstLine="315"/>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 xml:space="preserve"> </w:t>
      </w:r>
    </w:p>
    <w:p w:rsidR="0048627E" w:rsidRPr="001D4417" w:rsidRDefault="0048627E" w:rsidP="000A1CC4">
      <w:pPr>
        <w:pStyle w:val="af4"/>
        <w:spacing w:line="360" w:lineRule="auto"/>
        <w:ind w:firstLineChars="150" w:firstLine="315"/>
        <w:rPr>
          <w:rFonts w:asciiTheme="minorEastAsia" w:eastAsiaTheme="minorEastAsia" w:hAnsiTheme="minorEastAsia"/>
          <w:color w:val="000000" w:themeColor="text1"/>
          <w:szCs w:val="21"/>
        </w:rPr>
      </w:pPr>
    </w:p>
    <w:p w:rsidR="0048627E" w:rsidRPr="001D4417" w:rsidRDefault="0048627E" w:rsidP="000A1CC4">
      <w:pPr>
        <w:pStyle w:val="af4"/>
        <w:spacing w:line="360" w:lineRule="auto"/>
        <w:ind w:firstLineChars="150" w:firstLine="315"/>
        <w:rPr>
          <w:rFonts w:asciiTheme="minorEastAsia" w:eastAsiaTheme="minorEastAsia" w:hAnsiTheme="minorEastAsia"/>
          <w:color w:val="000000" w:themeColor="text1"/>
          <w:szCs w:val="21"/>
        </w:rPr>
      </w:pPr>
    </w:p>
    <w:p w:rsidR="0048627E" w:rsidRPr="001D4417" w:rsidRDefault="0048627E" w:rsidP="000A1CC4">
      <w:pPr>
        <w:pStyle w:val="af4"/>
        <w:spacing w:line="360" w:lineRule="auto"/>
        <w:ind w:firstLineChars="150" w:firstLine="315"/>
        <w:rPr>
          <w:rFonts w:asciiTheme="minorEastAsia" w:eastAsiaTheme="minorEastAsia" w:hAnsiTheme="minorEastAsia"/>
          <w:color w:val="000000" w:themeColor="text1"/>
          <w:szCs w:val="21"/>
        </w:rPr>
      </w:pPr>
    </w:p>
    <w:p w:rsidR="0048627E" w:rsidRPr="001D4417" w:rsidRDefault="0048627E" w:rsidP="000A1CC4">
      <w:pPr>
        <w:pStyle w:val="af4"/>
        <w:spacing w:line="360" w:lineRule="auto"/>
        <w:ind w:firstLineChars="150" w:firstLine="315"/>
        <w:rPr>
          <w:rFonts w:asciiTheme="minorEastAsia" w:eastAsiaTheme="minorEastAsia" w:hAnsiTheme="minorEastAsia"/>
          <w:color w:val="000000" w:themeColor="text1"/>
          <w:szCs w:val="21"/>
        </w:rPr>
      </w:pPr>
    </w:p>
    <w:p w:rsidR="0048627E" w:rsidRPr="001D4417" w:rsidRDefault="0048627E" w:rsidP="000A1CC4">
      <w:pPr>
        <w:pStyle w:val="af4"/>
        <w:spacing w:line="360" w:lineRule="auto"/>
        <w:ind w:firstLineChars="150" w:firstLine="315"/>
        <w:rPr>
          <w:rFonts w:asciiTheme="minorEastAsia" w:eastAsiaTheme="minorEastAsia" w:hAnsiTheme="minorEastAsia"/>
          <w:color w:val="000000" w:themeColor="text1"/>
          <w:szCs w:val="21"/>
        </w:rPr>
      </w:pPr>
    </w:p>
    <w:p w:rsidR="0048627E" w:rsidRPr="001D4417" w:rsidRDefault="0048627E" w:rsidP="000A1CC4">
      <w:pPr>
        <w:pStyle w:val="af4"/>
        <w:spacing w:line="360" w:lineRule="auto"/>
        <w:ind w:firstLineChars="150" w:firstLine="315"/>
        <w:rPr>
          <w:rFonts w:asciiTheme="minorEastAsia" w:eastAsiaTheme="minorEastAsia" w:hAnsiTheme="minorEastAsia"/>
          <w:color w:val="000000" w:themeColor="text1"/>
          <w:szCs w:val="21"/>
        </w:rPr>
      </w:pPr>
    </w:p>
    <w:p w:rsidR="0048627E" w:rsidRPr="001D4417" w:rsidRDefault="0048627E" w:rsidP="000A1CC4">
      <w:pPr>
        <w:pStyle w:val="af4"/>
        <w:spacing w:line="360" w:lineRule="auto"/>
        <w:ind w:firstLineChars="150" w:firstLine="315"/>
        <w:rPr>
          <w:rFonts w:asciiTheme="minorEastAsia" w:eastAsiaTheme="minorEastAsia" w:hAnsiTheme="minorEastAsia"/>
          <w:color w:val="000000" w:themeColor="text1"/>
          <w:szCs w:val="21"/>
        </w:rPr>
      </w:pPr>
    </w:p>
    <w:p w:rsidR="0048627E" w:rsidRPr="001D4417" w:rsidRDefault="0048627E" w:rsidP="000A1CC4">
      <w:pPr>
        <w:pStyle w:val="af4"/>
        <w:spacing w:line="360" w:lineRule="auto"/>
        <w:ind w:firstLineChars="150" w:firstLine="315"/>
        <w:rPr>
          <w:rFonts w:asciiTheme="minorEastAsia" w:eastAsiaTheme="minorEastAsia" w:hAnsiTheme="minorEastAsia"/>
          <w:color w:val="000000" w:themeColor="text1"/>
          <w:szCs w:val="21"/>
        </w:rPr>
      </w:pPr>
    </w:p>
    <w:p w:rsidR="0048627E" w:rsidRPr="001D4417" w:rsidRDefault="0048627E" w:rsidP="000A1CC4">
      <w:pPr>
        <w:pStyle w:val="af4"/>
        <w:spacing w:line="360" w:lineRule="auto"/>
        <w:ind w:firstLineChars="150" w:firstLine="315"/>
        <w:rPr>
          <w:rFonts w:asciiTheme="minorEastAsia" w:eastAsiaTheme="minorEastAsia" w:hAnsiTheme="minorEastAsia"/>
          <w:color w:val="000000" w:themeColor="text1"/>
          <w:szCs w:val="21"/>
        </w:rPr>
      </w:pPr>
    </w:p>
    <w:p w:rsidR="0048627E" w:rsidRPr="001D4417" w:rsidRDefault="0048627E" w:rsidP="000A1CC4">
      <w:pPr>
        <w:pStyle w:val="af4"/>
        <w:spacing w:line="360" w:lineRule="auto"/>
        <w:ind w:firstLineChars="150" w:firstLine="315"/>
        <w:rPr>
          <w:rFonts w:asciiTheme="minorEastAsia" w:eastAsiaTheme="minorEastAsia" w:hAnsiTheme="minorEastAsia"/>
          <w:color w:val="000000" w:themeColor="text1"/>
          <w:szCs w:val="21"/>
        </w:rPr>
      </w:pPr>
    </w:p>
    <w:p w:rsidR="0048627E" w:rsidRPr="001D4417" w:rsidRDefault="0048627E" w:rsidP="000A1CC4">
      <w:pPr>
        <w:pStyle w:val="af4"/>
        <w:spacing w:line="360" w:lineRule="auto"/>
        <w:ind w:firstLineChars="150" w:firstLine="315"/>
        <w:rPr>
          <w:rFonts w:asciiTheme="minorEastAsia" w:eastAsiaTheme="minorEastAsia" w:hAnsiTheme="minorEastAsia"/>
          <w:color w:val="000000" w:themeColor="text1"/>
          <w:szCs w:val="21"/>
        </w:rPr>
      </w:pPr>
    </w:p>
    <w:p w:rsidR="0048627E" w:rsidRPr="001D4417" w:rsidRDefault="0048627E" w:rsidP="000A1CC4">
      <w:pPr>
        <w:pStyle w:val="af4"/>
        <w:spacing w:line="360" w:lineRule="auto"/>
        <w:ind w:firstLineChars="150" w:firstLine="315"/>
        <w:rPr>
          <w:rFonts w:asciiTheme="minorEastAsia" w:eastAsiaTheme="minorEastAsia" w:hAnsiTheme="minorEastAsia"/>
          <w:color w:val="000000" w:themeColor="text1"/>
          <w:szCs w:val="21"/>
        </w:rPr>
      </w:pPr>
    </w:p>
    <w:p w:rsidR="0048627E" w:rsidRPr="001D4417" w:rsidRDefault="0048627E" w:rsidP="000A1CC4">
      <w:pPr>
        <w:pStyle w:val="af4"/>
        <w:spacing w:line="360" w:lineRule="auto"/>
        <w:ind w:firstLineChars="150" w:firstLine="315"/>
        <w:rPr>
          <w:rFonts w:asciiTheme="minorEastAsia" w:eastAsiaTheme="minorEastAsia" w:hAnsiTheme="minorEastAsia"/>
          <w:color w:val="000000" w:themeColor="text1"/>
          <w:szCs w:val="21"/>
        </w:rPr>
      </w:pPr>
    </w:p>
    <w:p w:rsidR="0048627E" w:rsidRPr="001D4417" w:rsidRDefault="0048627E" w:rsidP="000A1CC4">
      <w:pPr>
        <w:pStyle w:val="af4"/>
        <w:spacing w:line="360" w:lineRule="auto"/>
        <w:ind w:firstLineChars="150" w:firstLine="315"/>
        <w:rPr>
          <w:rFonts w:asciiTheme="minorEastAsia" w:eastAsiaTheme="minorEastAsia" w:hAnsiTheme="minorEastAsia"/>
          <w:color w:val="000000" w:themeColor="text1"/>
          <w:szCs w:val="21"/>
        </w:rPr>
      </w:pPr>
    </w:p>
    <w:p w:rsidR="0048627E" w:rsidRPr="001D4417" w:rsidRDefault="0048627E" w:rsidP="000A1CC4">
      <w:pPr>
        <w:pStyle w:val="af4"/>
        <w:spacing w:line="360" w:lineRule="auto"/>
        <w:ind w:firstLineChars="150" w:firstLine="315"/>
        <w:rPr>
          <w:rFonts w:asciiTheme="minorEastAsia" w:eastAsiaTheme="minorEastAsia" w:hAnsiTheme="minorEastAsia"/>
          <w:color w:val="000000" w:themeColor="text1"/>
          <w:szCs w:val="21"/>
        </w:rPr>
      </w:pPr>
    </w:p>
    <w:p w:rsidR="0048627E" w:rsidRPr="001D4417" w:rsidRDefault="0048627E" w:rsidP="000A1CC4">
      <w:pPr>
        <w:pStyle w:val="af4"/>
        <w:spacing w:line="360" w:lineRule="auto"/>
        <w:ind w:firstLineChars="150" w:firstLine="315"/>
        <w:rPr>
          <w:rFonts w:asciiTheme="minorEastAsia" w:eastAsiaTheme="minorEastAsia" w:hAnsiTheme="minorEastAsia"/>
          <w:color w:val="000000" w:themeColor="text1"/>
          <w:szCs w:val="21"/>
        </w:rPr>
      </w:pPr>
    </w:p>
    <w:p w:rsidR="0048627E" w:rsidRPr="001D4417" w:rsidRDefault="0048627E" w:rsidP="000A1CC4">
      <w:pPr>
        <w:pStyle w:val="af4"/>
        <w:spacing w:line="360" w:lineRule="auto"/>
        <w:ind w:firstLineChars="150" w:firstLine="315"/>
        <w:rPr>
          <w:rFonts w:asciiTheme="minorEastAsia" w:eastAsiaTheme="minorEastAsia" w:hAnsiTheme="minorEastAsia"/>
          <w:color w:val="000000" w:themeColor="text1"/>
          <w:szCs w:val="21"/>
        </w:rPr>
      </w:pPr>
    </w:p>
    <w:p w:rsidR="0048627E" w:rsidRPr="001D4417" w:rsidRDefault="0048627E" w:rsidP="000A1CC4">
      <w:pPr>
        <w:pStyle w:val="af4"/>
        <w:spacing w:line="360" w:lineRule="auto"/>
        <w:ind w:firstLineChars="150" w:firstLine="315"/>
        <w:rPr>
          <w:rFonts w:asciiTheme="minorEastAsia" w:eastAsiaTheme="minorEastAsia" w:hAnsiTheme="minorEastAsia"/>
          <w:color w:val="000000" w:themeColor="text1"/>
          <w:szCs w:val="21"/>
        </w:rPr>
      </w:pPr>
    </w:p>
    <w:p w:rsidR="0048627E" w:rsidRPr="001D4417" w:rsidRDefault="0048627E" w:rsidP="000A1CC4">
      <w:pPr>
        <w:pStyle w:val="af4"/>
        <w:spacing w:line="360" w:lineRule="auto"/>
        <w:ind w:firstLineChars="150" w:firstLine="315"/>
        <w:rPr>
          <w:rFonts w:asciiTheme="minorEastAsia" w:eastAsiaTheme="minorEastAsia" w:hAnsiTheme="minorEastAsia"/>
          <w:color w:val="000000" w:themeColor="text1"/>
          <w:szCs w:val="21"/>
        </w:rPr>
      </w:pPr>
    </w:p>
    <w:p w:rsidR="0048627E" w:rsidRPr="001D4417" w:rsidRDefault="0048627E" w:rsidP="000A1CC4">
      <w:pPr>
        <w:pStyle w:val="af4"/>
        <w:spacing w:line="360" w:lineRule="auto"/>
        <w:ind w:firstLineChars="150" w:firstLine="315"/>
        <w:rPr>
          <w:rFonts w:asciiTheme="minorEastAsia" w:eastAsiaTheme="minorEastAsia" w:hAnsiTheme="minorEastAsia"/>
          <w:color w:val="000000" w:themeColor="text1"/>
          <w:szCs w:val="21"/>
        </w:rPr>
      </w:pPr>
    </w:p>
    <w:p w:rsidR="0048627E" w:rsidRPr="001D4417" w:rsidRDefault="0048627E" w:rsidP="000A1CC4">
      <w:pPr>
        <w:pStyle w:val="af4"/>
        <w:spacing w:line="360" w:lineRule="auto"/>
        <w:ind w:firstLineChars="150" w:firstLine="315"/>
        <w:rPr>
          <w:rFonts w:asciiTheme="minorEastAsia" w:eastAsiaTheme="minorEastAsia" w:hAnsiTheme="minorEastAsia"/>
          <w:color w:val="000000" w:themeColor="text1"/>
          <w:szCs w:val="21"/>
        </w:rPr>
      </w:pPr>
    </w:p>
    <w:p w:rsidR="00416630" w:rsidRPr="001D4417" w:rsidRDefault="001A11EA" w:rsidP="009F3D04">
      <w:pPr>
        <w:pStyle w:val="1"/>
        <w:numPr>
          <w:ilvl w:val="0"/>
          <w:numId w:val="3"/>
        </w:numPr>
        <w:spacing w:line="600" w:lineRule="auto"/>
        <w:jc w:val="center"/>
        <w:rPr>
          <w:rFonts w:ascii="黑体" w:eastAsia="黑体" w:hAnsi="黑体"/>
          <w:b w:val="0"/>
          <w:bCs w:val="0"/>
          <w:color w:val="000000" w:themeColor="text1"/>
          <w:kern w:val="2"/>
          <w:sz w:val="28"/>
          <w:szCs w:val="28"/>
        </w:rPr>
      </w:pPr>
      <w:bookmarkStart w:id="28" w:name="_Toc480805732"/>
      <w:bookmarkStart w:id="29" w:name="_Toc480963457"/>
      <w:bookmarkStart w:id="30" w:name="_Toc480963547"/>
      <w:r w:rsidRPr="001D4417">
        <w:rPr>
          <w:rFonts w:ascii="黑体" w:eastAsia="黑体" w:hAnsi="黑体" w:hint="eastAsia"/>
          <w:b w:val="0"/>
          <w:bCs w:val="0"/>
          <w:color w:val="000000" w:themeColor="text1"/>
          <w:kern w:val="2"/>
          <w:sz w:val="28"/>
          <w:szCs w:val="28"/>
        </w:rPr>
        <w:lastRenderedPageBreak/>
        <w:t>基本规定</w:t>
      </w:r>
      <w:bookmarkEnd w:id="28"/>
      <w:bookmarkEnd w:id="29"/>
      <w:bookmarkEnd w:id="30"/>
    </w:p>
    <w:p w:rsidR="00416630" w:rsidRPr="001D4417" w:rsidRDefault="00416630" w:rsidP="009F3D04">
      <w:pPr>
        <w:pStyle w:val="13"/>
        <w:numPr>
          <w:ilvl w:val="0"/>
          <w:numId w:val="5"/>
        </w:numPr>
        <w:spacing w:line="360" w:lineRule="auto"/>
        <w:ind w:firstLineChars="0"/>
        <w:rPr>
          <w:rFonts w:asciiTheme="minorEastAsia" w:eastAsiaTheme="minorEastAsia" w:hAnsiTheme="minorEastAsia"/>
          <w:vanish/>
          <w:color w:val="000000" w:themeColor="text1"/>
          <w:szCs w:val="21"/>
        </w:rPr>
      </w:pPr>
    </w:p>
    <w:p w:rsidR="00416630" w:rsidRPr="001D4417" w:rsidRDefault="00416630" w:rsidP="009F3D04">
      <w:pPr>
        <w:pStyle w:val="13"/>
        <w:numPr>
          <w:ilvl w:val="1"/>
          <w:numId w:val="5"/>
        </w:numPr>
        <w:spacing w:line="360" w:lineRule="auto"/>
        <w:ind w:firstLineChars="0"/>
        <w:rPr>
          <w:rFonts w:asciiTheme="minorEastAsia" w:eastAsiaTheme="minorEastAsia" w:hAnsiTheme="minorEastAsia"/>
          <w:vanish/>
          <w:color w:val="000000" w:themeColor="text1"/>
          <w:szCs w:val="21"/>
        </w:rPr>
      </w:pPr>
    </w:p>
    <w:p w:rsidR="00416630" w:rsidRPr="001D4417" w:rsidRDefault="001A11EA" w:rsidP="009F3D04">
      <w:pPr>
        <w:numPr>
          <w:ilvl w:val="2"/>
          <w:numId w:val="5"/>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医疗功能单元的划分宜符合表3.0.1的规定</w:t>
      </w:r>
    </w:p>
    <w:p w:rsidR="00416630" w:rsidRPr="001D4417" w:rsidRDefault="001A11EA" w:rsidP="000A1CC4">
      <w:pPr>
        <w:spacing w:line="360" w:lineRule="auto"/>
        <w:jc w:val="center"/>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表3.0.1医疗功能单元的划分</w:t>
      </w:r>
    </w:p>
    <w:tbl>
      <w:tblPr>
        <w:tblStyle w:val="af3"/>
        <w:tblW w:w="0" w:type="auto"/>
        <w:tblInd w:w="108" w:type="dxa"/>
        <w:tblLook w:val="04A0"/>
      </w:tblPr>
      <w:tblGrid>
        <w:gridCol w:w="709"/>
        <w:gridCol w:w="851"/>
        <w:gridCol w:w="850"/>
        <w:gridCol w:w="1276"/>
        <w:gridCol w:w="850"/>
        <w:gridCol w:w="1134"/>
        <w:gridCol w:w="1276"/>
        <w:gridCol w:w="1134"/>
      </w:tblGrid>
      <w:tr w:rsidR="007421F6" w:rsidRPr="001D4417" w:rsidTr="0066269D">
        <w:tc>
          <w:tcPr>
            <w:tcW w:w="709" w:type="dxa"/>
            <w:vAlign w:val="center"/>
          </w:tcPr>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hint="eastAsia"/>
                <w:color w:val="000000" w:themeColor="text1"/>
                <w:sz w:val="15"/>
                <w:szCs w:val="15"/>
              </w:rPr>
              <w:t>分类</w:t>
            </w:r>
          </w:p>
        </w:tc>
        <w:tc>
          <w:tcPr>
            <w:tcW w:w="851" w:type="dxa"/>
            <w:vAlign w:val="center"/>
          </w:tcPr>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hint="eastAsia"/>
                <w:color w:val="000000" w:themeColor="text1"/>
                <w:sz w:val="15"/>
                <w:szCs w:val="15"/>
              </w:rPr>
              <w:t>急诊部</w:t>
            </w:r>
          </w:p>
        </w:tc>
        <w:tc>
          <w:tcPr>
            <w:tcW w:w="850" w:type="dxa"/>
            <w:vAlign w:val="center"/>
          </w:tcPr>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hint="eastAsia"/>
                <w:color w:val="000000" w:themeColor="text1"/>
                <w:sz w:val="15"/>
                <w:szCs w:val="15"/>
              </w:rPr>
              <w:t>门诊部</w:t>
            </w:r>
          </w:p>
        </w:tc>
        <w:tc>
          <w:tcPr>
            <w:tcW w:w="1276" w:type="dxa"/>
            <w:vAlign w:val="center"/>
          </w:tcPr>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hint="eastAsia"/>
                <w:color w:val="000000" w:themeColor="text1"/>
                <w:sz w:val="15"/>
                <w:szCs w:val="15"/>
              </w:rPr>
              <w:t>医技科室</w:t>
            </w:r>
          </w:p>
        </w:tc>
        <w:tc>
          <w:tcPr>
            <w:tcW w:w="850" w:type="dxa"/>
            <w:vAlign w:val="center"/>
          </w:tcPr>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hint="eastAsia"/>
                <w:color w:val="000000" w:themeColor="text1"/>
                <w:sz w:val="15"/>
                <w:szCs w:val="15"/>
              </w:rPr>
              <w:t>住院部</w:t>
            </w:r>
          </w:p>
        </w:tc>
        <w:tc>
          <w:tcPr>
            <w:tcW w:w="1134" w:type="dxa"/>
            <w:vAlign w:val="center"/>
          </w:tcPr>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hint="eastAsia"/>
                <w:color w:val="000000" w:themeColor="text1"/>
                <w:sz w:val="15"/>
                <w:szCs w:val="15"/>
              </w:rPr>
              <w:t>保障系统</w:t>
            </w:r>
          </w:p>
        </w:tc>
        <w:tc>
          <w:tcPr>
            <w:tcW w:w="1276" w:type="dxa"/>
            <w:vAlign w:val="center"/>
          </w:tcPr>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hint="eastAsia"/>
                <w:color w:val="000000" w:themeColor="text1"/>
                <w:sz w:val="15"/>
                <w:szCs w:val="15"/>
              </w:rPr>
              <w:t>行政管理</w:t>
            </w:r>
          </w:p>
        </w:tc>
        <w:tc>
          <w:tcPr>
            <w:tcW w:w="1134" w:type="dxa"/>
            <w:vAlign w:val="center"/>
          </w:tcPr>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hint="eastAsia"/>
                <w:color w:val="000000" w:themeColor="text1"/>
                <w:sz w:val="15"/>
                <w:szCs w:val="15"/>
              </w:rPr>
              <w:t>院内生活</w:t>
            </w:r>
          </w:p>
        </w:tc>
      </w:tr>
      <w:tr w:rsidR="007421F6" w:rsidRPr="001D4417" w:rsidTr="0066269D">
        <w:tc>
          <w:tcPr>
            <w:tcW w:w="709" w:type="dxa"/>
            <w:vMerge w:val="restart"/>
            <w:vAlign w:val="center"/>
          </w:tcPr>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hint="eastAsia"/>
                <w:color w:val="000000" w:themeColor="text1"/>
                <w:sz w:val="15"/>
                <w:szCs w:val="15"/>
              </w:rPr>
              <w:t>公</w:t>
            </w:r>
          </w:p>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hint="eastAsia"/>
                <w:color w:val="000000" w:themeColor="text1"/>
                <w:sz w:val="15"/>
                <w:szCs w:val="15"/>
              </w:rPr>
              <w:t>共</w:t>
            </w:r>
          </w:p>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hint="eastAsia"/>
                <w:color w:val="000000" w:themeColor="text1"/>
                <w:sz w:val="15"/>
                <w:szCs w:val="15"/>
              </w:rPr>
              <w:t>区</w:t>
            </w:r>
          </w:p>
        </w:tc>
        <w:tc>
          <w:tcPr>
            <w:tcW w:w="1701" w:type="dxa"/>
            <w:gridSpan w:val="2"/>
            <w:vMerge w:val="restart"/>
            <w:vAlign w:val="center"/>
          </w:tcPr>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hint="eastAsia"/>
                <w:color w:val="000000" w:themeColor="text1"/>
                <w:sz w:val="15"/>
                <w:szCs w:val="15"/>
              </w:rPr>
              <w:t>大厅、走廊</w:t>
            </w:r>
          </w:p>
        </w:tc>
        <w:tc>
          <w:tcPr>
            <w:tcW w:w="1276" w:type="dxa"/>
            <w:vAlign w:val="center"/>
          </w:tcPr>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cs="宋体" w:hint="eastAsia"/>
                <w:color w:val="000000" w:themeColor="text1"/>
                <w:kern w:val="0"/>
                <w:sz w:val="15"/>
                <w:szCs w:val="15"/>
              </w:rPr>
              <w:t>影像中心、核医学科</w:t>
            </w:r>
          </w:p>
        </w:tc>
        <w:tc>
          <w:tcPr>
            <w:tcW w:w="850" w:type="dxa"/>
            <w:vMerge w:val="restart"/>
            <w:vAlign w:val="center"/>
          </w:tcPr>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cstheme="minorBidi" w:hint="eastAsia"/>
                <w:color w:val="000000" w:themeColor="text1"/>
                <w:sz w:val="15"/>
                <w:szCs w:val="15"/>
              </w:rPr>
              <w:t>病房、产房、重症监护室</w:t>
            </w:r>
            <w:r w:rsidR="0066269D" w:rsidRPr="001D4417">
              <w:rPr>
                <w:rFonts w:asciiTheme="minorEastAsia" w:eastAsiaTheme="minorEastAsia" w:hAnsiTheme="minorEastAsia" w:cstheme="minorBidi" w:hint="eastAsia"/>
                <w:color w:val="000000" w:themeColor="text1"/>
                <w:sz w:val="15"/>
                <w:szCs w:val="15"/>
              </w:rPr>
              <w:t>等</w:t>
            </w:r>
          </w:p>
        </w:tc>
        <w:tc>
          <w:tcPr>
            <w:tcW w:w="1134" w:type="dxa"/>
            <w:vMerge w:val="restart"/>
            <w:vAlign w:val="center"/>
          </w:tcPr>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cs="宋体" w:hint="eastAsia"/>
                <w:color w:val="000000" w:themeColor="text1"/>
                <w:kern w:val="0"/>
                <w:sz w:val="15"/>
                <w:szCs w:val="15"/>
              </w:rPr>
              <w:t>车库</w:t>
            </w:r>
          </w:p>
        </w:tc>
        <w:tc>
          <w:tcPr>
            <w:tcW w:w="1276" w:type="dxa"/>
            <w:vMerge w:val="restart"/>
            <w:vAlign w:val="center"/>
          </w:tcPr>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cs="宋体" w:hint="eastAsia"/>
                <w:color w:val="000000" w:themeColor="text1"/>
                <w:kern w:val="0"/>
                <w:sz w:val="15"/>
                <w:szCs w:val="15"/>
              </w:rPr>
              <w:t>各级管理人员办公室、会议室、档案室、图书馆等</w:t>
            </w:r>
          </w:p>
        </w:tc>
        <w:tc>
          <w:tcPr>
            <w:tcW w:w="1134" w:type="dxa"/>
            <w:vMerge w:val="restart"/>
            <w:vAlign w:val="center"/>
          </w:tcPr>
          <w:p w:rsidR="007421F6" w:rsidRPr="001D4417" w:rsidRDefault="00D23C1C"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cs="宋体" w:hint="eastAsia"/>
                <w:color w:val="000000" w:themeColor="text1"/>
                <w:kern w:val="0"/>
                <w:sz w:val="15"/>
                <w:szCs w:val="15"/>
              </w:rPr>
              <w:t>各类餐厅</w:t>
            </w:r>
          </w:p>
        </w:tc>
      </w:tr>
      <w:tr w:rsidR="007421F6" w:rsidRPr="001D4417" w:rsidTr="0066269D">
        <w:tc>
          <w:tcPr>
            <w:tcW w:w="709" w:type="dxa"/>
            <w:vMerge/>
            <w:vAlign w:val="center"/>
          </w:tcPr>
          <w:p w:rsidR="007421F6" w:rsidRPr="001D4417" w:rsidRDefault="007421F6" w:rsidP="002455BC">
            <w:pPr>
              <w:jc w:val="center"/>
              <w:rPr>
                <w:rFonts w:asciiTheme="minorEastAsia" w:eastAsiaTheme="minorEastAsia" w:hAnsiTheme="minorEastAsia"/>
                <w:color w:val="000000" w:themeColor="text1"/>
                <w:sz w:val="15"/>
                <w:szCs w:val="15"/>
              </w:rPr>
            </w:pPr>
          </w:p>
        </w:tc>
        <w:tc>
          <w:tcPr>
            <w:tcW w:w="1701" w:type="dxa"/>
            <w:gridSpan w:val="2"/>
            <w:vMerge/>
            <w:vAlign w:val="center"/>
          </w:tcPr>
          <w:p w:rsidR="007421F6" w:rsidRPr="001D4417" w:rsidRDefault="007421F6" w:rsidP="002455BC">
            <w:pPr>
              <w:jc w:val="center"/>
              <w:rPr>
                <w:rFonts w:asciiTheme="minorEastAsia" w:eastAsiaTheme="minorEastAsia" w:hAnsiTheme="minorEastAsia"/>
                <w:color w:val="000000" w:themeColor="text1"/>
                <w:sz w:val="15"/>
                <w:szCs w:val="15"/>
              </w:rPr>
            </w:pPr>
          </w:p>
        </w:tc>
        <w:tc>
          <w:tcPr>
            <w:tcW w:w="1276" w:type="dxa"/>
            <w:vAlign w:val="center"/>
          </w:tcPr>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hint="eastAsia"/>
                <w:color w:val="000000" w:themeColor="text1"/>
                <w:sz w:val="15"/>
                <w:szCs w:val="15"/>
              </w:rPr>
              <w:t>洁净手术部</w:t>
            </w:r>
          </w:p>
        </w:tc>
        <w:tc>
          <w:tcPr>
            <w:tcW w:w="850" w:type="dxa"/>
            <w:vMerge/>
            <w:vAlign w:val="center"/>
          </w:tcPr>
          <w:p w:rsidR="007421F6" w:rsidRPr="001D4417" w:rsidRDefault="007421F6" w:rsidP="002455BC">
            <w:pPr>
              <w:jc w:val="center"/>
              <w:rPr>
                <w:rFonts w:asciiTheme="minorEastAsia" w:eastAsiaTheme="minorEastAsia" w:hAnsiTheme="minorEastAsia" w:cstheme="minorBidi"/>
                <w:color w:val="000000" w:themeColor="text1"/>
                <w:sz w:val="15"/>
                <w:szCs w:val="15"/>
              </w:rPr>
            </w:pPr>
          </w:p>
        </w:tc>
        <w:tc>
          <w:tcPr>
            <w:tcW w:w="1134" w:type="dxa"/>
            <w:vMerge/>
            <w:vAlign w:val="center"/>
          </w:tcPr>
          <w:p w:rsidR="007421F6" w:rsidRPr="001D4417" w:rsidRDefault="007421F6" w:rsidP="002455BC">
            <w:pPr>
              <w:jc w:val="center"/>
              <w:rPr>
                <w:rFonts w:asciiTheme="minorEastAsia" w:eastAsiaTheme="minorEastAsia" w:hAnsiTheme="minorEastAsia" w:cs="宋体"/>
                <w:color w:val="000000" w:themeColor="text1"/>
                <w:kern w:val="0"/>
                <w:sz w:val="15"/>
                <w:szCs w:val="15"/>
              </w:rPr>
            </w:pPr>
          </w:p>
        </w:tc>
        <w:tc>
          <w:tcPr>
            <w:tcW w:w="1276" w:type="dxa"/>
            <w:vMerge/>
            <w:vAlign w:val="center"/>
          </w:tcPr>
          <w:p w:rsidR="007421F6" w:rsidRPr="001D4417" w:rsidRDefault="007421F6" w:rsidP="002455BC">
            <w:pPr>
              <w:jc w:val="center"/>
              <w:rPr>
                <w:rFonts w:asciiTheme="minorEastAsia" w:eastAsiaTheme="minorEastAsia" w:hAnsiTheme="minorEastAsia" w:cs="宋体"/>
                <w:color w:val="000000" w:themeColor="text1"/>
                <w:kern w:val="0"/>
                <w:sz w:val="15"/>
                <w:szCs w:val="15"/>
              </w:rPr>
            </w:pPr>
          </w:p>
        </w:tc>
        <w:tc>
          <w:tcPr>
            <w:tcW w:w="1134" w:type="dxa"/>
            <w:vMerge/>
          </w:tcPr>
          <w:p w:rsidR="007421F6" w:rsidRPr="001D4417" w:rsidRDefault="007421F6" w:rsidP="002455BC">
            <w:pPr>
              <w:jc w:val="center"/>
              <w:rPr>
                <w:rFonts w:asciiTheme="minorEastAsia" w:eastAsiaTheme="minorEastAsia" w:hAnsiTheme="minorEastAsia"/>
                <w:color w:val="000000" w:themeColor="text1"/>
                <w:sz w:val="15"/>
                <w:szCs w:val="15"/>
              </w:rPr>
            </w:pPr>
          </w:p>
        </w:tc>
      </w:tr>
      <w:tr w:rsidR="007421F6" w:rsidRPr="001D4417" w:rsidTr="0066269D">
        <w:tc>
          <w:tcPr>
            <w:tcW w:w="709" w:type="dxa"/>
            <w:vMerge/>
          </w:tcPr>
          <w:p w:rsidR="007421F6" w:rsidRPr="001D4417" w:rsidRDefault="007421F6" w:rsidP="002455BC">
            <w:pPr>
              <w:jc w:val="center"/>
              <w:rPr>
                <w:rFonts w:asciiTheme="minorEastAsia" w:eastAsiaTheme="minorEastAsia" w:hAnsiTheme="minorEastAsia"/>
                <w:color w:val="000000" w:themeColor="text1"/>
                <w:sz w:val="15"/>
                <w:szCs w:val="15"/>
              </w:rPr>
            </w:pPr>
          </w:p>
        </w:tc>
        <w:tc>
          <w:tcPr>
            <w:tcW w:w="1701" w:type="dxa"/>
            <w:gridSpan w:val="2"/>
            <w:vMerge/>
          </w:tcPr>
          <w:p w:rsidR="007421F6" w:rsidRPr="001D4417" w:rsidRDefault="007421F6" w:rsidP="002455BC">
            <w:pPr>
              <w:jc w:val="center"/>
              <w:rPr>
                <w:rFonts w:asciiTheme="minorEastAsia" w:eastAsiaTheme="minorEastAsia" w:hAnsiTheme="minorEastAsia"/>
                <w:color w:val="000000" w:themeColor="text1"/>
                <w:sz w:val="15"/>
                <w:szCs w:val="15"/>
              </w:rPr>
            </w:pPr>
          </w:p>
        </w:tc>
        <w:tc>
          <w:tcPr>
            <w:tcW w:w="1276" w:type="dxa"/>
            <w:vAlign w:val="center"/>
          </w:tcPr>
          <w:p w:rsidR="007421F6" w:rsidRPr="001D4417" w:rsidRDefault="007421F6" w:rsidP="006F0464">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hint="eastAsia"/>
                <w:color w:val="000000" w:themeColor="text1"/>
                <w:sz w:val="15"/>
                <w:szCs w:val="15"/>
              </w:rPr>
              <w:t>腔镜中心</w:t>
            </w:r>
          </w:p>
        </w:tc>
        <w:tc>
          <w:tcPr>
            <w:tcW w:w="850" w:type="dxa"/>
            <w:vMerge/>
          </w:tcPr>
          <w:p w:rsidR="007421F6" w:rsidRPr="001D4417" w:rsidRDefault="007421F6" w:rsidP="002455BC">
            <w:pPr>
              <w:jc w:val="center"/>
              <w:rPr>
                <w:rFonts w:asciiTheme="minorEastAsia" w:eastAsiaTheme="minorEastAsia" w:hAnsiTheme="minorEastAsia"/>
                <w:color w:val="000000" w:themeColor="text1"/>
                <w:sz w:val="15"/>
                <w:szCs w:val="15"/>
              </w:rPr>
            </w:pPr>
          </w:p>
        </w:tc>
        <w:tc>
          <w:tcPr>
            <w:tcW w:w="1134" w:type="dxa"/>
            <w:vMerge/>
          </w:tcPr>
          <w:p w:rsidR="007421F6" w:rsidRPr="001D4417" w:rsidRDefault="007421F6" w:rsidP="002455BC">
            <w:pPr>
              <w:jc w:val="center"/>
              <w:rPr>
                <w:rFonts w:asciiTheme="minorEastAsia" w:eastAsiaTheme="minorEastAsia" w:hAnsiTheme="minorEastAsia"/>
                <w:color w:val="000000" w:themeColor="text1"/>
                <w:sz w:val="15"/>
                <w:szCs w:val="15"/>
              </w:rPr>
            </w:pPr>
          </w:p>
        </w:tc>
        <w:tc>
          <w:tcPr>
            <w:tcW w:w="1276" w:type="dxa"/>
            <w:vMerge/>
          </w:tcPr>
          <w:p w:rsidR="007421F6" w:rsidRPr="001D4417" w:rsidRDefault="007421F6" w:rsidP="002455BC">
            <w:pPr>
              <w:jc w:val="center"/>
              <w:rPr>
                <w:rFonts w:asciiTheme="minorEastAsia" w:eastAsiaTheme="minorEastAsia" w:hAnsiTheme="minorEastAsia"/>
                <w:color w:val="000000" w:themeColor="text1"/>
                <w:sz w:val="15"/>
                <w:szCs w:val="15"/>
              </w:rPr>
            </w:pPr>
          </w:p>
        </w:tc>
        <w:tc>
          <w:tcPr>
            <w:tcW w:w="1134" w:type="dxa"/>
            <w:vMerge/>
          </w:tcPr>
          <w:p w:rsidR="007421F6" w:rsidRPr="001D4417" w:rsidRDefault="007421F6" w:rsidP="002455BC">
            <w:pPr>
              <w:jc w:val="center"/>
              <w:rPr>
                <w:rFonts w:asciiTheme="minorEastAsia" w:eastAsiaTheme="minorEastAsia" w:hAnsiTheme="minorEastAsia"/>
                <w:color w:val="000000" w:themeColor="text1"/>
                <w:sz w:val="15"/>
                <w:szCs w:val="15"/>
              </w:rPr>
            </w:pPr>
          </w:p>
        </w:tc>
      </w:tr>
      <w:tr w:rsidR="007421F6" w:rsidRPr="001D4417" w:rsidTr="007421F6">
        <w:tc>
          <w:tcPr>
            <w:tcW w:w="709" w:type="dxa"/>
            <w:vMerge w:val="restart"/>
            <w:vAlign w:val="center"/>
          </w:tcPr>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hint="eastAsia"/>
                <w:color w:val="000000" w:themeColor="text1"/>
                <w:sz w:val="15"/>
                <w:szCs w:val="15"/>
              </w:rPr>
              <w:t>辅</w:t>
            </w:r>
          </w:p>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hint="eastAsia"/>
                <w:color w:val="000000" w:themeColor="text1"/>
                <w:sz w:val="15"/>
                <w:szCs w:val="15"/>
              </w:rPr>
              <w:t>助</w:t>
            </w:r>
          </w:p>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hint="eastAsia"/>
                <w:color w:val="000000" w:themeColor="text1"/>
                <w:sz w:val="15"/>
                <w:szCs w:val="15"/>
              </w:rPr>
              <w:t>区</w:t>
            </w:r>
          </w:p>
        </w:tc>
        <w:tc>
          <w:tcPr>
            <w:tcW w:w="2977" w:type="dxa"/>
            <w:gridSpan w:val="3"/>
          </w:tcPr>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cs="宋体" w:hint="eastAsia"/>
                <w:color w:val="000000" w:themeColor="text1"/>
                <w:kern w:val="0"/>
                <w:sz w:val="15"/>
                <w:szCs w:val="15"/>
              </w:rPr>
              <w:t>候诊区</w:t>
            </w:r>
          </w:p>
        </w:tc>
        <w:tc>
          <w:tcPr>
            <w:tcW w:w="850" w:type="dxa"/>
            <w:vAlign w:val="center"/>
          </w:tcPr>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cs="宋体" w:hint="eastAsia"/>
                <w:color w:val="000000" w:themeColor="text1"/>
                <w:kern w:val="0"/>
                <w:sz w:val="15"/>
                <w:szCs w:val="15"/>
              </w:rPr>
              <w:t>—</w:t>
            </w:r>
          </w:p>
        </w:tc>
        <w:tc>
          <w:tcPr>
            <w:tcW w:w="1134" w:type="dxa"/>
            <w:vAlign w:val="center"/>
          </w:tcPr>
          <w:p w:rsidR="007421F6" w:rsidRPr="001D4417" w:rsidRDefault="007421F6" w:rsidP="002455BC">
            <w:pPr>
              <w:jc w:val="center"/>
              <w:rPr>
                <w:rFonts w:asciiTheme="minorEastAsia" w:eastAsiaTheme="minorEastAsia" w:hAnsiTheme="minorEastAsia" w:cs="宋体"/>
                <w:color w:val="000000" w:themeColor="text1"/>
                <w:kern w:val="0"/>
                <w:sz w:val="15"/>
                <w:szCs w:val="15"/>
              </w:rPr>
            </w:pPr>
            <w:r w:rsidRPr="001D4417">
              <w:rPr>
                <w:rFonts w:asciiTheme="minorEastAsia" w:eastAsiaTheme="minorEastAsia" w:hAnsiTheme="minorEastAsia" w:cs="宋体" w:hint="eastAsia"/>
                <w:color w:val="000000" w:themeColor="text1"/>
                <w:kern w:val="0"/>
                <w:sz w:val="15"/>
                <w:szCs w:val="15"/>
              </w:rPr>
              <w:t>消毒供应</w:t>
            </w:r>
          </w:p>
        </w:tc>
        <w:tc>
          <w:tcPr>
            <w:tcW w:w="1276" w:type="dxa"/>
            <w:vAlign w:val="center"/>
          </w:tcPr>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cs="宋体" w:hint="eastAsia"/>
                <w:color w:val="000000" w:themeColor="text1"/>
                <w:kern w:val="0"/>
                <w:sz w:val="15"/>
                <w:szCs w:val="15"/>
              </w:rPr>
              <w:t>—</w:t>
            </w:r>
          </w:p>
        </w:tc>
        <w:tc>
          <w:tcPr>
            <w:tcW w:w="1134" w:type="dxa"/>
            <w:vAlign w:val="center"/>
          </w:tcPr>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cs="宋体" w:hint="eastAsia"/>
                <w:color w:val="000000" w:themeColor="text1"/>
                <w:kern w:val="0"/>
                <w:sz w:val="15"/>
                <w:szCs w:val="15"/>
              </w:rPr>
              <w:t>—</w:t>
            </w:r>
          </w:p>
        </w:tc>
      </w:tr>
      <w:tr w:rsidR="007421F6" w:rsidRPr="001D4417" w:rsidTr="0066269D">
        <w:tc>
          <w:tcPr>
            <w:tcW w:w="709" w:type="dxa"/>
            <w:vMerge/>
          </w:tcPr>
          <w:p w:rsidR="007421F6" w:rsidRPr="001D4417" w:rsidRDefault="007421F6" w:rsidP="002455BC">
            <w:pPr>
              <w:jc w:val="center"/>
              <w:rPr>
                <w:rFonts w:asciiTheme="minorEastAsia" w:eastAsiaTheme="minorEastAsia" w:hAnsiTheme="minorEastAsia"/>
                <w:color w:val="000000" w:themeColor="text1"/>
                <w:sz w:val="15"/>
                <w:szCs w:val="15"/>
              </w:rPr>
            </w:pPr>
          </w:p>
        </w:tc>
        <w:tc>
          <w:tcPr>
            <w:tcW w:w="3827" w:type="dxa"/>
            <w:gridSpan w:val="4"/>
            <w:vAlign w:val="center"/>
          </w:tcPr>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cs="宋体" w:hint="eastAsia"/>
                <w:color w:val="000000" w:themeColor="text1"/>
                <w:kern w:val="0"/>
                <w:sz w:val="15"/>
                <w:szCs w:val="15"/>
              </w:rPr>
              <w:t>输血科、病理科、治疗室、处置室、检验科</w:t>
            </w:r>
            <w:r w:rsidR="00D23C1C" w:rsidRPr="001D4417">
              <w:rPr>
                <w:rFonts w:asciiTheme="minorEastAsia" w:eastAsiaTheme="minorEastAsia" w:hAnsiTheme="minorEastAsia" w:cs="宋体" w:hint="eastAsia"/>
                <w:color w:val="000000" w:themeColor="text1"/>
                <w:kern w:val="0"/>
                <w:sz w:val="15"/>
                <w:szCs w:val="15"/>
              </w:rPr>
              <w:t>、药房</w:t>
            </w:r>
            <w:r w:rsidRPr="001D4417">
              <w:rPr>
                <w:rFonts w:asciiTheme="minorEastAsia" w:eastAsiaTheme="minorEastAsia" w:hAnsiTheme="minorEastAsia" w:hint="eastAsia"/>
                <w:color w:val="000000" w:themeColor="text1"/>
                <w:sz w:val="15"/>
                <w:szCs w:val="15"/>
              </w:rPr>
              <w:t>等</w:t>
            </w:r>
          </w:p>
        </w:tc>
        <w:tc>
          <w:tcPr>
            <w:tcW w:w="1134" w:type="dxa"/>
            <w:vAlign w:val="center"/>
          </w:tcPr>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hint="eastAsia"/>
                <w:color w:val="000000" w:themeColor="text1"/>
                <w:sz w:val="15"/>
                <w:szCs w:val="15"/>
              </w:rPr>
              <w:t>动力中心</w:t>
            </w:r>
          </w:p>
        </w:tc>
        <w:tc>
          <w:tcPr>
            <w:tcW w:w="1276" w:type="dxa"/>
            <w:vAlign w:val="center"/>
          </w:tcPr>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cs="宋体" w:hint="eastAsia"/>
                <w:color w:val="000000" w:themeColor="text1"/>
                <w:kern w:val="0"/>
                <w:sz w:val="15"/>
                <w:szCs w:val="15"/>
              </w:rPr>
              <w:t>—</w:t>
            </w:r>
          </w:p>
        </w:tc>
        <w:tc>
          <w:tcPr>
            <w:tcW w:w="1134" w:type="dxa"/>
            <w:vAlign w:val="center"/>
          </w:tcPr>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cs="宋体" w:hint="eastAsia"/>
                <w:color w:val="000000" w:themeColor="text1"/>
                <w:kern w:val="0"/>
                <w:sz w:val="15"/>
                <w:szCs w:val="15"/>
              </w:rPr>
              <w:t>—</w:t>
            </w:r>
          </w:p>
        </w:tc>
      </w:tr>
      <w:tr w:rsidR="007421F6" w:rsidRPr="001D4417" w:rsidTr="0066269D">
        <w:tc>
          <w:tcPr>
            <w:tcW w:w="709" w:type="dxa"/>
            <w:vMerge/>
          </w:tcPr>
          <w:p w:rsidR="007421F6" w:rsidRPr="001D4417" w:rsidRDefault="007421F6" w:rsidP="002455BC">
            <w:pPr>
              <w:jc w:val="center"/>
              <w:rPr>
                <w:rFonts w:asciiTheme="minorEastAsia" w:eastAsiaTheme="minorEastAsia" w:hAnsiTheme="minorEastAsia"/>
                <w:color w:val="000000" w:themeColor="text1"/>
                <w:sz w:val="15"/>
                <w:szCs w:val="15"/>
              </w:rPr>
            </w:pPr>
          </w:p>
        </w:tc>
        <w:tc>
          <w:tcPr>
            <w:tcW w:w="3827" w:type="dxa"/>
            <w:gridSpan w:val="4"/>
            <w:vAlign w:val="center"/>
          </w:tcPr>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cs="宋体" w:hint="eastAsia"/>
                <w:color w:val="000000" w:themeColor="text1"/>
                <w:kern w:val="0"/>
                <w:sz w:val="15"/>
                <w:szCs w:val="15"/>
              </w:rPr>
              <w:t>污物间、洗涤间、卫生洁具间、茶水间、配餐间</w:t>
            </w:r>
            <w:r w:rsidR="006F54C8" w:rsidRPr="001D4417">
              <w:rPr>
                <w:rFonts w:asciiTheme="minorEastAsia" w:eastAsiaTheme="minorEastAsia" w:hAnsiTheme="minorEastAsia" w:cs="宋体" w:hint="eastAsia"/>
                <w:color w:val="000000" w:themeColor="text1"/>
                <w:kern w:val="0"/>
                <w:sz w:val="15"/>
                <w:szCs w:val="15"/>
              </w:rPr>
              <w:t>等</w:t>
            </w:r>
          </w:p>
        </w:tc>
        <w:tc>
          <w:tcPr>
            <w:tcW w:w="1134" w:type="dxa"/>
            <w:vAlign w:val="center"/>
          </w:tcPr>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cs="宋体" w:hint="eastAsia"/>
                <w:color w:val="000000" w:themeColor="text1"/>
                <w:kern w:val="0"/>
                <w:sz w:val="15"/>
                <w:szCs w:val="15"/>
              </w:rPr>
              <w:t>库房</w:t>
            </w:r>
          </w:p>
        </w:tc>
        <w:tc>
          <w:tcPr>
            <w:tcW w:w="1276" w:type="dxa"/>
            <w:vAlign w:val="center"/>
          </w:tcPr>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cs="宋体" w:hint="eastAsia"/>
                <w:color w:val="000000" w:themeColor="text1"/>
                <w:kern w:val="0"/>
                <w:sz w:val="15"/>
                <w:szCs w:val="15"/>
              </w:rPr>
              <w:t>—</w:t>
            </w:r>
          </w:p>
        </w:tc>
        <w:tc>
          <w:tcPr>
            <w:tcW w:w="1134" w:type="dxa"/>
            <w:vAlign w:val="center"/>
          </w:tcPr>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cs="宋体" w:hint="eastAsia"/>
                <w:color w:val="000000" w:themeColor="text1"/>
                <w:kern w:val="0"/>
                <w:sz w:val="15"/>
                <w:szCs w:val="15"/>
              </w:rPr>
              <w:t>—</w:t>
            </w:r>
          </w:p>
        </w:tc>
      </w:tr>
      <w:tr w:rsidR="007421F6" w:rsidRPr="001D4417" w:rsidTr="0066269D">
        <w:tc>
          <w:tcPr>
            <w:tcW w:w="709" w:type="dxa"/>
            <w:vMerge/>
          </w:tcPr>
          <w:p w:rsidR="007421F6" w:rsidRPr="001D4417" w:rsidRDefault="007421F6" w:rsidP="002455BC">
            <w:pPr>
              <w:jc w:val="center"/>
              <w:rPr>
                <w:rFonts w:asciiTheme="minorEastAsia" w:eastAsiaTheme="minorEastAsia" w:hAnsiTheme="minorEastAsia"/>
                <w:color w:val="000000" w:themeColor="text1"/>
                <w:sz w:val="15"/>
                <w:szCs w:val="15"/>
              </w:rPr>
            </w:pPr>
          </w:p>
        </w:tc>
        <w:tc>
          <w:tcPr>
            <w:tcW w:w="3827" w:type="dxa"/>
            <w:gridSpan w:val="4"/>
            <w:vAlign w:val="center"/>
          </w:tcPr>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cs="宋体" w:hint="eastAsia"/>
                <w:color w:val="000000" w:themeColor="text1"/>
                <w:kern w:val="0"/>
                <w:sz w:val="15"/>
                <w:szCs w:val="15"/>
              </w:rPr>
              <w:t>医生办公室、休息室等</w:t>
            </w:r>
          </w:p>
        </w:tc>
        <w:tc>
          <w:tcPr>
            <w:tcW w:w="1134" w:type="dxa"/>
            <w:vAlign w:val="center"/>
          </w:tcPr>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cs="宋体" w:hint="eastAsia"/>
                <w:color w:val="000000" w:themeColor="text1"/>
                <w:kern w:val="0"/>
                <w:sz w:val="15"/>
                <w:szCs w:val="15"/>
              </w:rPr>
              <w:t>锅炉房</w:t>
            </w:r>
          </w:p>
        </w:tc>
        <w:tc>
          <w:tcPr>
            <w:tcW w:w="1276" w:type="dxa"/>
            <w:vAlign w:val="center"/>
          </w:tcPr>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cs="宋体" w:hint="eastAsia"/>
                <w:color w:val="000000" w:themeColor="text1"/>
                <w:kern w:val="0"/>
                <w:sz w:val="15"/>
                <w:szCs w:val="15"/>
              </w:rPr>
              <w:t>—</w:t>
            </w:r>
          </w:p>
        </w:tc>
        <w:tc>
          <w:tcPr>
            <w:tcW w:w="1134" w:type="dxa"/>
            <w:vAlign w:val="center"/>
          </w:tcPr>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cs="宋体" w:hint="eastAsia"/>
                <w:color w:val="000000" w:themeColor="text1"/>
                <w:kern w:val="0"/>
                <w:sz w:val="15"/>
                <w:szCs w:val="15"/>
              </w:rPr>
              <w:t>—</w:t>
            </w:r>
          </w:p>
        </w:tc>
      </w:tr>
      <w:tr w:rsidR="007421F6" w:rsidRPr="001D4417" w:rsidTr="0066269D">
        <w:tc>
          <w:tcPr>
            <w:tcW w:w="709" w:type="dxa"/>
            <w:vMerge/>
          </w:tcPr>
          <w:p w:rsidR="007421F6" w:rsidRPr="001D4417" w:rsidRDefault="007421F6" w:rsidP="002455BC">
            <w:pPr>
              <w:jc w:val="center"/>
              <w:rPr>
                <w:rFonts w:asciiTheme="minorEastAsia" w:eastAsiaTheme="minorEastAsia" w:hAnsiTheme="minorEastAsia"/>
                <w:color w:val="000000" w:themeColor="text1"/>
                <w:sz w:val="15"/>
                <w:szCs w:val="15"/>
              </w:rPr>
            </w:pPr>
          </w:p>
        </w:tc>
        <w:tc>
          <w:tcPr>
            <w:tcW w:w="7371" w:type="dxa"/>
            <w:gridSpan w:val="7"/>
            <w:vAlign w:val="center"/>
          </w:tcPr>
          <w:p w:rsidR="007421F6" w:rsidRPr="001D4417" w:rsidRDefault="007421F6"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cs="宋体" w:hint="eastAsia"/>
                <w:color w:val="000000" w:themeColor="text1"/>
                <w:kern w:val="0"/>
                <w:sz w:val="15"/>
                <w:szCs w:val="15"/>
              </w:rPr>
              <w:t>卫生间</w:t>
            </w:r>
          </w:p>
        </w:tc>
      </w:tr>
    </w:tbl>
    <w:p w:rsidR="00416630" w:rsidRPr="001D4417" w:rsidRDefault="00416630" w:rsidP="000A1CC4">
      <w:pPr>
        <w:spacing w:line="360" w:lineRule="auto"/>
        <w:jc w:val="center"/>
        <w:rPr>
          <w:rFonts w:asciiTheme="minorEastAsia" w:eastAsiaTheme="minorEastAsia" w:hAnsiTheme="minorEastAsia"/>
          <w:color w:val="000000" w:themeColor="text1"/>
          <w:szCs w:val="21"/>
        </w:rPr>
      </w:pPr>
    </w:p>
    <w:p w:rsidR="004C5CFB" w:rsidRPr="001D4417" w:rsidRDefault="001A11EA" w:rsidP="009F3D04">
      <w:pPr>
        <w:numPr>
          <w:ilvl w:val="2"/>
          <w:numId w:val="5"/>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医用整体地坪的构造设计</w:t>
      </w:r>
      <w:r w:rsidR="004C5CFB" w:rsidRPr="001D4417">
        <w:rPr>
          <w:rFonts w:asciiTheme="minorEastAsia" w:eastAsiaTheme="minorEastAsia" w:hAnsiTheme="minorEastAsia" w:hint="eastAsia"/>
          <w:color w:val="000000" w:themeColor="text1"/>
          <w:szCs w:val="21"/>
        </w:rPr>
        <w:t>应依据医院的建筑规模、科室设置等确定，并</w:t>
      </w:r>
      <w:r w:rsidRPr="001D4417">
        <w:rPr>
          <w:rFonts w:asciiTheme="minorEastAsia" w:eastAsiaTheme="minorEastAsia" w:hAnsiTheme="minorEastAsia" w:hint="eastAsia"/>
          <w:color w:val="000000" w:themeColor="text1"/>
          <w:szCs w:val="21"/>
        </w:rPr>
        <w:t>满足医疗业务结构、功能规模，以及相关医疗流程、医疗设备、技术条件和参数等医疗</w:t>
      </w:r>
      <w:r w:rsidR="00D35182" w:rsidRPr="001D4417">
        <w:rPr>
          <w:rFonts w:asciiTheme="minorEastAsia" w:eastAsiaTheme="minorEastAsia" w:hAnsiTheme="minorEastAsia" w:hint="eastAsia"/>
          <w:color w:val="000000" w:themeColor="text1"/>
          <w:szCs w:val="21"/>
        </w:rPr>
        <w:t>功能</w:t>
      </w:r>
      <w:r w:rsidRPr="001D4417">
        <w:rPr>
          <w:rFonts w:asciiTheme="minorEastAsia" w:eastAsiaTheme="minorEastAsia" w:hAnsiTheme="minorEastAsia" w:hint="eastAsia"/>
          <w:color w:val="000000" w:themeColor="text1"/>
          <w:szCs w:val="21"/>
        </w:rPr>
        <w:t>要求。</w:t>
      </w:r>
    </w:p>
    <w:p w:rsidR="00416630" w:rsidRPr="001D4417" w:rsidRDefault="001A11EA" w:rsidP="009F3D04">
      <w:pPr>
        <w:numPr>
          <w:ilvl w:val="2"/>
          <w:numId w:val="5"/>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医用整体地坪的安全性、经济性、节能</w:t>
      </w:r>
      <w:r w:rsidR="00D35182" w:rsidRPr="001D4417">
        <w:rPr>
          <w:rFonts w:asciiTheme="minorEastAsia" w:eastAsiaTheme="minorEastAsia" w:hAnsiTheme="minorEastAsia" w:hint="eastAsia"/>
          <w:color w:val="000000" w:themeColor="text1"/>
          <w:szCs w:val="21"/>
        </w:rPr>
        <w:t>性、</w:t>
      </w:r>
      <w:r w:rsidRPr="001D4417">
        <w:rPr>
          <w:rFonts w:asciiTheme="minorEastAsia" w:eastAsiaTheme="minorEastAsia" w:hAnsiTheme="minorEastAsia" w:hint="eastAsia"/>
          <w:color w:val="000000" w:themeColor="text1"/>
          <w:szCs w:val="21"/>
        </w:rPr>
        <w:t>环保性、耐腐蚀、防静电、防霉、抗菌等性能指标应严格遵守设计规范及使用要求。</w:t>
      </w:r>
    </w:p>
    <w:p w:rsidR="0048627E" w:rsidRPr="001D4417" w:rsidRDefault="0048627E" w:rsidP="0048627E">
      <w:pPr>
        <w:tabs>
          <w:tab w:val="left" w:pos="705"/>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705"/>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705"/>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705"/>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705"/>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705"/>
        </w:tabs>
        <w:spacing w:line="360" w:lineRule="auto"/>
        <w:rPr>
          <w:rFonts w:asciiTheme="minorEastAsia" w:eastAsiaTheme="minorEastAsia" w:hAnsiTheme="minorEastAsia"/>
          <w:color w:val="000000" w:themeColor="text1"/>
          <w:szCs w:val="21"/>
        </w:rPr>
      </w:pPr>
    </w:p>
    <w:p w:rsidR="00BE021B" w:rsidRPr="001D4417" w:rsidRDefault="00BE021B" w:rsidP="0048627E">
      <w:pPr>
        <w:tabs>
          <w:tab w:val="left" w:pos="705"/>
        </w:tabs>
        <w:spacing w:line="360" w:lineRule="auto"/>
        <w:rPr>
          <w:rFonts w:asciiTheme="minorEastAsia" w:eastAsiaTheme="minorEastAsia" w:hAnsiTheme="minorEastAsia"/>
          <w:color w:val="000000" w:themeColor="text1"/>
          <w:szCs w:val="21"/>
        </w:rPr>
      </w:pPr>
    </w:p>
    <w:p w:rsidR="00BE021B" w:rsidRPr="001D4417" w:rsidRDefault="00BE021B" w:rsidP="0048627E">
      <w:pPr>
        <w:tabs>
          <w:tab w:val="left" w:pos="705"/>
        </w:tabs>
        <w:spacing w:line="360" w:lineRule="auto"/>
        <w:rPr>
          <w:rFonts w:asciiTheme="minorEastAsia" w:eastAsiaTheme="minorEastAsia" w:hAnsiTheme="minorEastAsia"/>
          <w:color w:val="000000" w:themeColor="text1"/>
          <w:szCs w:val="21"/>
        </w:rPr>
      </w:pPr>
    </w:p>
    <w:p w:rsidR="00BE021B" w:rsidRPr="001D4417" w:rsidRDefault="00BE021B" w:rsidP="0048627E">
      <w:pPr>
        <w:tabs>
          <w:tab w:val="left" w:pos="705"/>
        </w:tabs>
        <w:spacing w:line="360" w:lineRule="auto"/>
        <w:rPr>
          <w:rFonts w:asciiTheme="minorEastAsia" w:eastAsiaTheme="minorEastAsia" w:hAnsiTheme="minorEastAsia"/>
          <w:color w:val="000000" w:themeColor="text1"/>
          <w:szCs w:val="21"/>
        </w:rPr>
      </w:pPr>
    </w:p>
    <w:p w:rsidR="00BE021B" w:rsidRPr="001D4417" w:rsidRDefault="00BE021B" w:rsidP="0048627E">
      <w:pPr>
        <w:tabs>
          <w:tab w:val="left" w:pos="705"/>
        </w:tabs>
        <w:spacing w:line="360" w:lineRule="auto"/>
        <w:rPr>
          <w:rFonts w:asciiTheme="minorEastAsia" w:eastAsiaTheme="minorEastAsia" w:hAnsiTheme="minorEastAsia"/>
          <w:color w:val="000000" w:themeColor="text1"/>
          <w:szCs w:val="21"/>
        </w:rPr>
      </w:pPr>
    </w:p>
    <w:p w:rsidR="00416630" w:rsidRPr="001D4417" w:rsidRDefault="005B658D" w:rsidP="009F3D04">
      <w:pPr>
        <w:pStyle w:val="1"/>
        <w:numPr>
          <w:ilvl w:val="0"/>
          <w:numId w:val="3"/>
        </w:numPr>
        <w:spacing w:line="600" w:lineRule="auto"/>
        <w:jc w:val="center"/>
        <w:rPr>
          <w:rFonts w:ascii="黑体" w:eastAsia="黑体" w:hAnsi="黑体"/>
          <w:b w:val="0"/>
          <w:bCs w:val="0"/>
          <w:color w:val="000000" w:themeColor="text1"/>
          <w:kern w:val="2"/>
          <w:sz w:val="28"/>
          <w:szCs w:val="28"/>
        </w:rPr>
      </w:pPr>
      <w:bookmarkStart w:id="31" w:name="_Toc480805733"/>
      <w:bookmarkStart w:id="32" w:name="_Toc480963458"/>
      <w:bookmarkStart w:id="33" w:name="_Toc480963548"/>
      <w:r w:rsidRPr="001D4417">
        <w:rPr>
          <w:rFonts w:ascii="黑体" w:eastAsia="黑体" w:hAnsi="黑体" w:hint="eastAsia"/>
          <w:b w:val="0"/>
          <w:bCs w:val="0"/>
          <w:color w:val="000000" w:themeColor="text1"/>
          <w:kern w:val="2"/>
          <w:sz w:val="28"/>
          <w:szCs w:val="28"/>
        </w:rPr>
        <w:lastRenderedPageBreak/>
        <w:t>材料</w:t>
      </w:r>
      <w:bookmarkEnd w:id="31"/>
      <w:bookmarkEnd w:id="32"/>
      <w:bookmarkEnd w:id="33"/>
    </w:p>
    <w:p w:rsidR="00416630" w:rsidRPr="001D4417" w:rsidRDefault="00416630" w:rsidP="009F3D04">
      <w:pPr>
        <w:pStyle w:val="22"/>
        <w:numPr>
          <w:ilvl w:val="0"/>
          <w:numId w:val="6"/>
        </w:numPr>
        <w:spacing w:line="360" w:lineRule="auto"/>
        <w:ind w:firstLineChars="0"/>
        <w:rPr>
          <w:rFonts w:asciiTheme="minorEastAsia" w:eastAsiaTheme="minorEastAsia" w:hAnsiTheme="minorEastAsia"/>
          <w:vanish/>
          <w:color w:val="000000" w:themeColor="text1"/>
          <w:szCs w:val="21"/>
        </w:rPr>
      </w:pPr>
    </w:p>
    <w:p w:rsidR="00416630" w:rsidRPr="001D4417" w:rsidRDefault="00416630" w:rsidP="009F3D04">
      <w:pPr>
        <w:pStyle w:val="22"/>
        <w:numPr>
          <w:ilvl w:val="0"/>
          <w:numId w:val="6"/>
        </w:numPr>
        <w:spacing w:line="360" w:lineRule="auto"/>
        <w:ind w:firstLineChars="0"/>
        <w:rPr>
          <w:rFonts w:asciiTheme="minorEastAsia" w:eastAsiaTheme="minorEastAsia" w:hAnsiTheme="minorEastAsia"/>
          <w:vanish/>
          <w:color w:val="000000" w:themeColor="text1"/>
          <w:szCs w:val="21"/>
        </w:rPr>
      </w:pPr>
    </w:p>
    <w:p w:rsidR="00416630" w:rsidRPr="001D4417" w:rsidRDefault="00416630" w:rsidP="009F3D04">
      <w:pPr>
        <w:pStyle w:val="22"/>
        <w:numPr>
          <w:ilvl w:val="0"/>
          <w:numId w:val="6"/>
        </w:numPr>
        <w:spacing w:line="360" w:lineRule="auto"/>
        <w:ind w:firstLineChars="0"/>
        <w:rPr>
          <w:rFonts w:asciiTheme="minorEastAsia" w:eastAsiaTheme="minorEastAsia" w:hAnsiTheme="minorEastAsia"/>
          <w:vanish/>
          <w:color w:val="000000" w:themeColor="text1"/>
          <w:szCs w:val="21"/>
        </w:rPr>
      </w:pPr>
    </w:p>
    <w:p w:rsidR="00416630" w:rsidRPr="001D4417" w:rsidRDefault="00416630" w:rsidP="009F3D04">
      <w:pPr>
        <w:pStyle w:val="22"/>
        <w:numPr>
          <w:ilvl w:val="0"/>
          <w:numId w:val="6"/>
        </w:numPr>
        <w:spacing w:line="360" w:lineRule="auto"/>
        <w:ind w:firstLineChars="0"/>
        <w:rPr>
          <w:rFonts w:asciiTheme="minorEastAsia" w:eastAsiaTheme="minorEastAsia" w:hAnsiTheme="minorEastAsia"/>
          <w:vanish/>
          <w:color w:val="000000" w:themeColor="text1"/>
          <w:szCs w:val="21"/>
        </w:rPr>
      </w:pPr>
    </w:p>
    <w:p w:rsidR="00416630" w:rsidRPr="001D4417" w:rsidRDefault="00416630" w:rsidP="009F3D04">
      <w:pPr>
        <w:pStyle w:val="22"/>
        <w:numPr>
          <w:ilvl w:val="0"/>
          <w:numId w:val="6"/>
        </w:numPr>
        <w:spacing w:line="360" w:lineRule="auto"/>
        <w:ind w:firstLineChars="0"/>
        <w:rPr>
          <w:rFonts w:asciiTheme="minorEastAsia" w:eastAsiaTheme="minorEastAsia" w:hAnsiTheme="minorEastAsia"/>
          <w:vanish/>
          <w:color w:val="000000" w:themeColor="text1"/>
          <w:szCs w:val="21"/>
        </w:rPr>
      </w:pPr>
    </w:p>
    <w:p w:rsidR="00416630" w:rsidRPr="001D4417" w:rsidRDefault="00416630" w:rsidP="009F3D04">
      <w:pPr>
        <w:pStyle w:val="22"/>
        <w:numPr>
          <w:ilvl w:val="1"/>
          <w:numId w:val="6"/>
        </w:numPr>
        <w:spacing w:line="360" w:lineRule="auto"/>
        <w:ind w:firstLineChars="0"/>
        <w:rPr>
          <w:rFonts w:asciiTheme="minorEastAsia" w:eastAsiaTheme="minorEastAsia" w:hAnsiTheme="minorEastAsia"/>
          <w:vanish/>
          <w:color w:val="000000" w:themeColor="text1"/>
          <w:szCs w:val="21"/>
        </w:rPr>
      </w:pPr>
    </w:p>
    <w:p w:rsidR="00155CA7" w:rsidRPr="001D4417" w:rsidRDefault="00155CA7" w:rsidP="009F3D04">
      <w:pPr>
        <w:pStyle w:val="af5"/>
        <w:numPr>
          <w:ilvl w:val="0"/>
          <w:numId w:val="22"/>
        </w:numPr>
        <w:spacing w:line="360" w:lineRule="auto"/>
        <w:ind w:firstLineChars="0"/>
        <w:rPr>
          <w:rFonts w:asciiTheme="minorEastAsia" w:eastAsiaTheme="minorEastAsia" w:hAnsiTheme="minorEastAsia"/>
          <w:vanish/>
          <w:color w:val="000000" w:themeColor="text1"/>
          <w:szCs w:val="21"/>
        </w:rPr>
      </w:pPr>
    </w:p>
    <w:p w:rsidR="00155CA7" w:rsidRPr="001D4417" w:rsidRDefault="00155CA7" w:rsidP="009F3D04">
      <w:pPr>
        <w:pStyle w:val="af5"/>
        <w:numPr>
          <w:ilvl w:val="0"/>
          <w:numId w:val="22"/>
        </w:numPr>
        <w:spacing w:line="360" w:lineRule="auto"/>
        <w:ind w:firstLineChars="0"/>
        <w:rPr>
          <w:rFonts w:asciiTheme="minorEastAsia" w:eastAsiaTheme="minorEastAsia" w:hAnsiTheme="minorEastAsia"/>
          <w:vanish/>
          <w:color w:val="000000" w:themeColor="text1"/>
          <w:szCs w:val="21"/>
        </w:rPr>
      </w:pPr>
    </w:p>
    <w:p w:rsidR="00155CA7" w:rsidRPr="001D4417" w:rsidRDefault="00155CA7" w:rsidP="009F3D04">
      <w:pPr>
        <w:pStyle w:val="af5"/>
        <w:numPr>
          <w:ilvl w:val="0"/>
          <w:numId w:val="22"/>
        </w:numPr>
        <w:spacing w:line="360" w:lineRule="auto"/>
        <w:ind w:firstLineChars="0"/>
        <w:rPr>
          <w:rFonts w:asciiTheme="minorEastAsia" w:eastAsiaTheme="minorEastAsia" w:hAnsiTheme="minorEastAsia"/>
          <w:vanish/>
          <w:color w:val="000000" w:themeColor="text1"/>
          <w:szCs w:val="21"/>
        </w:rPr>
      </w:pPr>
    </w:p>
    <w:p w:rsidR="00155CA7" w:rsidRPr="001D4417" w:rsidRDefault="00155CA7" w:rsidP="009F3D04">
      <w:pPr>
        <w:pStyle w:val="af5"/>
        <w:numPr>
          <w:ilvl w:val="0"/>
          <w:numId w:val="22"/>
        </w:numPr>
        <w:spacing w:line="360" w:lineRule="auto"/>
        <w:ind w:firstLineChars="0"/>
        <w:rPr>
          <w:rFonts w:asciiTheme="minorEastAsia" w:eastAsiaTheme="minorEastAsia" w:hAnsiTheme="minorEastAsia"/>
          <w:vanish/>
          <w:color w:val="000000" w:themeColor="text1"/>
          <w:szCs w:val="21"/>
        </w:rPr>
      </w:pPr>
    </w:p>
    <w:p w:rsidR="00155CA7" w:rsidRPr="001D4417" w:rsidRDefault="00155CA7" w:rsidP="009F3D04">
      <w:pPr>
        <w:pStyle w:val="af5"/>
        <w:numPr>
          <w:ilvl w:val="1"/>
          <w:numId w:val="22"/>
        </w:numPr>
        <w:spacing w:line="360" w:lineRule="auto"/>
        <w:ind w:firstLineChars="0"/>
        <w:rPr>
          <w:rFonts w:asciiTheme="minorEastAsia" w:eastAsiaTheme="minorEastAsia" w:hAnsiTheme="minorEastAsia"/>
          <w:vanish/>
          <w:color w:val="000000" w:themeColor="text1"/>
          <w:szCs w:val="21"/>
        </w:rPr>
      </w:pPr>
    </w:p>
    <w:p w:rsidR="00877F1B" w:rsidRPr="001D4417" w:rsidRDefault="001A11EA" w:rsidP="009F3D04">
      <w:pPr>
        <w:numPr>
          <w:ilvl w:val="2"/>
          <w:numId w:val="22"/>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地坪类原辅材料严禁使用有毒有害物质，</w:t>
      </w:r>
      <w:r w:rsidR="00877F1B" w:rsidRPr="001D4417">
        <w:rPr>
          <w:rFonts w:asciiTheme="minorEastAsia" w:eastAsiaTheme="minorEastAsia" w:hAnsiTheme="minorEastAsia" w:hint="eastAsia"/>
          <w:color w:val="000000" w:themeColor="text1"/>
          <w:szCs w:val="21"/>
        </w:rPr>
        <w:t>严禁使用国家明令淘汰的产品。进场时应建立健全安全管理制度，做好防火防盗措施及应急处置方案。</w:t>
      </w:r>
    </w:p>
    <w:p w:rsidR="00DD2D83" w:rsidRPr="001D4417" w:rsidRDefault="00642177" w:rsidP="009F3D04">
      <w:pPr>
        <w:numPr>
          <w:ilvl w:val="2"/>
          <w:numId w:val="22"/>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医用整体地坪</w:t>
      </w:r>
      <w:r w:rsidR="00877F1B" w:rsidRPr="001D4417">
        <w:rPr>
          <w:rFonts w:asciiTheme="minorEastAsia" w:eastAsiaTheme="minorEastAsia" w:hAnsiTheme="minorEastAsia" w:hint="eastAsia"/>
          <w:color w:val="000000" w:themeColor="text1"/>
          <w:szCs w:val="21"/>
        </w:rPr>
        <w:t>材料燃烧产生的、烟气生成速率及烟气毒性应符合烟气毒性现行国家标准《建筑材料及制品燃烧性能分级》GB 8624-2012</w:t>
      </w:r>
      <w:r w:rsidR="003562F7" w:rsidRPr="001D4417">
        <w:rPr>
          <w:rFonts w:asciiTheme="minorEastAsia" w:eastAsiaTheme="minorEastAsia" w:hAnsiTheme="minorEastAsia" w:hint="eastAsia"/>
          <w:color w:val="000000" w:themeColor="text1"/>
          <w:szCs w:val="21"/>
        </w:rPr>
        <w:t>及相关标准</w:t>
      </w:r>
      <w:r w:rsidR="00877F1B" w:rsidRPr="001D4417">
        <w:rPr>
          <w:rFonts w:asciiTheme="minorEastAsia" w:eastAsiaTheme="minorEastAsia" w:hAnsiTheme="minorEastAsia" w:hint="eastAsia"/>
          <w:color w:val="000000" w:themeColor="text1"/>
          <w:szCs w:val="21"/>
        </w:rPr>
        <w:t>的规定。</w:t>
      </w:r>
    </w:p>
    <w:p w:rsidR="009C04D1" w:rsidRPr="001D4417" w:rsidRDefault="00851790" w:rsidP="009F3D04">
      <w:pPr>
        <w:numPr>
          <w:ilvl w:val="2"/>
          <w:numId w:val="22"/>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地坪材料防火等级应符合</w:t>
      </w:r>
      <w:r w:rsidR="003E3FF7" w:rsidRPr="001D4417">
        <w:rPr>
          <w:rFonts w:asciiTheme="minorEastAsia" w:eastAsiaTheme="minorEastAsia" w:hAnsiTheme="minorEastAsia" w:hint="eastAsia"/>
          <w:color w:val="000000" w:themeColor="text1"/>
          <w:szCs w:val="21"/>
        </w:rPr>
        <w:t>《建筑内部装修设计防火规范》</w:t>
      </w:r>
      <w:r w:rsidR="009B4CB0" w:rsidRPr="001D4417">
        <w:rPr>
          <w:rFonts w:asciiTheme="minorEastAsia" w:eastAsiaTheme="minorEastAsia" w:hAnsiTheme="minorEastAsia" w:hint="eastAsia"/>
          <w:color w:val="000000" w:themeColor="text1"/>
          <w:szCs w:val="21"/>
        </w:rPr>
        <w:t>GB 50222-</w:t>
      </w:r>
      <w:r w:rsidR="009B4CB0" w:rsidRPr="001D4417">
        <w:rPr>
          <w:rFonts w:asciiTheme="minorEastAsia" w:eastAsiaTheme="minorEastAsia" w:hAnsiTheme="minorEastAsia"/>
          <w:color w:val="000000" w:themeColor="text1"/>
          <w:szCs w:val="21"/>
        </w:rPr>
        <w:t>95(200</w:t>
      </w:r>
      <w:r w:rsidR="009B4CB0" w:rsidRPr="001D4417">
        <w:rPr>
          <w:rFonts w:asciiTheme="minorEastAsia" w:eastAsiaTheme="minorEastAsia" w:hAnsiTheme="minorEastAsia" w:hint="eastAsia"/>
          <w:color w:val="000000" w:themeColor="text1"/>
          <w:szCs w:val="21"/>
        </w:rPr>
        <w:t>1</w:t>
      </w:r>
      <w:r w:rsidR="009B4CB0" w:rsidRPr="001D4417">
        <w:rPr>
          <w:rFonts w:asciiTheme="minorEastAsia" w:eastAsiaTheme="minorEastAsia" w:hAnsiTheme="minorEastAsia"/>
          <w:color w:val="000000" w:themeColor="text1"/>
          <w:szCs w:val="21"/>
        </w:rPr>
        <w:t>年修订版)</w:t>
      </w:r>
      <w:r w:rsidR="00FF0F9D" w:rsidRPr="001D4417">
        <w:rPr>
          <w:rFonts w:asciiTheme="minorEastAsia" w:eastAsiaTheme="minorEastAsia" w:hAnsiTheme="minorEastAsia" w:hint="eastAsia"/>
          <w:color w:val="000000" w:themeColor="text1"/>
          <w:szCs w:val="21"/>
        </w:rPr>
        <w:t>的规定。</w:t>
      </w:r>
    </w:p>
    <w:p w:rsidR="00416630" w:rsidRPr="001D4417" w:rsidRDefault="00642177" w:rsidP="009F3D04">
      <w:pPr>
        <w:numPr>
          <w:ilvl w:val="2"/>
          <w:numId w:val="22"/>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医用整体地坪</w:t>
      </w:r>
      <w:r w:rsidR="001A11EA" w:rsidRPr="001D4417">
        <w:rPr>
          <w:rFonts w:asciiTheme="minorEastAsia" w:eastAsiaTheme="minorEastAsia" w:hAnsiTheme="minorEastAsia" w:hint="eastAsia"/>
          <w:color w:val="000000" w:themeColor="text1"/>
          <w:szCs w:val="21"/>
        </w:rPr>
        <w:t>材料性能应符合现行国家标准《地坪涂装材料》</w:t>
      </w:r>
      <w:r w:rsidR="001A11EA" w:rsidRPr="001D4417">
        <w:rPr>
          <w:rFonts w:asciiTheme="minorEastAsia" w:eastAsiaTheme="minorEastAsia" w:hAnsiTheme="minorEastAsia"/>
          <w:color w:val="000000" w:themeColor="text1"/>
          <w:szCs w:val="21"/>
        </w:rPr>
        <w:t>GB/T22374-20</w:t>
      </w:r>
      <w:r w:rsidR="001A11EA" w:rsidRPr="001D4417">
        <w:rPr>
          <w:rFonts w:asciiTheme="minorEastAsia" w:eastAsiaTheme="minorEastAsia" w:hAnsiTheme="minorEastAsia" w:hint="eastAsia"/>
          <w:color w:val="000000" w:themeColor="text1"/>
          <w:szCs w:val="21"/>
        </w:rPr>
        <w:t>12中5.2.3.1地坪涂装材料面涂及涂层体系基本性能的规定。</w:t>
      </w:r>
    </w:p>
    <w:p w:rsidR="00D35182" w:rsidRPr="001D4417" w:rsidRDefault="00D35182" w:rsidP="009F3D04">
      <w:pPr>
        <w:numPr>
          <w:ilvl w:val="2"/>
          <w:numId w:val="22"/>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水泥基耐磨材料应符合《水泥基耐磨材料》JC/T906-2002的规定。</w:t>
      </w:r>
    </w:p>
    <w:p w:rsidR="00416630" w:rsidRPr="001D4417" w:rsidRDefault="001A11EA" w:rsidP="009F3D04">
      <w:pPr>
        <w:numPr>
          <w:ilvl w:val="2"/>
          <w:numId w:val="22"/>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渗透型</w:t>
      </w:r>
      <w:r w:rsidR="00FF0F9D" w:rsidRPr="001D4417">
        <w:rPr>
          <w:rFonts w:asciiTheme="minorEastAsia" w:eastAsiaTheme="minorEastAsia" w:hAnsiTheme="minorEastAsia" w:hint="eastAsia"/>
          <w:color w:val="000000" w:themeColor="text1"/>
          <w:szCs w:val="21"/>
        </w:rPr>
        <w:t>液体硬化</w:t>
      </w:r>
      <w:r w:rsidRPr="001D4417">
        <w:rPr>
          <w:rFonts w:asciiTheme="minorEastAsia" w:eastAsiaTheme="minorEastAsia" w:hAnsiTheme="minorEastAsia" w:hint="eastAsia"/>
          <w:color w:val="000000" w:themeColor="text1"/>
          <w:szCs w:val="21"/>
        </w:rPr>
        <w:t>材料应符合现行标准《渗透型液体硬化剂》JC/T2158</w:t>
      </w:r>
      <w:r w:rsidRPr="001D4417">
        <w:rPr>
          <w:rFonts w:asciiTheme="minorEastAsia" w:eastAsiaTheme="minorEastAsia" w:hAnsiTheme="minorEastAsia"/>
          <w:color w:val="000000" w:themeColor="text1"/>
          <w:szCs w:val="21"/>
        </w:rPr>
        <w:t>—</w:t>
      </w:r>
      <w:r w:rsidRPr="001D4417">
        <w:rPr>
          <w:rFonts w:asciiTheme="minorEastAsia" w:eastAsiaTheme="minorEastAsia" w:hAnsiTheme="minorEastAsia" w:hint="eastAsia"/>
          <w:color w:val="000000" w:themeColor="text1"/>
          <w:szCs w:val="21"/>
        </w:rPr>
        <w:t>2012的规定</w:t>
      </w:r>
      <w:r w:rsidR="00FF0F9D" w:rsidRPr="001D4417">
        <w:rPr>
          <w:rFonts w:asciiTheme="minorEastAsia" w:eastAsiaTheme="minorEastAsia" w:hAnsiTheme="minorEastAsia" w:hint="eastAsia"/>
          <w:color w:val="000000" w:themeColor="text1"/>
          <w:szCs w:val="21"/>
        </w:rPr>
        <w:t>。</w:t>
      </w:r>
    </w:p>
    <w:p w:rsidR="00416630" w:rsidRPr="001D4417" w:rsidRDefault="00642177" w:rsidP="009F3D04">
      <w:pPr>
        <w:numPr>
          <w:ilvl w:val="2"/>
          <w:numId w:val="22"/>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医用整体地坪</w:t>
      </w:r>
      <w:r w:rsidR="001A11EA" w:rsidRPr="001D4417">
        <w:rPr>
          <w:rFonts w:asciiTheme="minorEastAsia" w:eastAsiaTheme="minorEastAsia" w:hAnsiTheme="minorEastAsia" w:hint="eastAsia"/>
          <w:color w:val="000000" w:themeColor="text1"/>
          <w:szCs w:val="21"/>
        </w:rPr>
        <w:t>材料的有害物质限量应符合现行国家强制性标准《室内地坪涂料中有害物质限量》</w:t>
      </w:r>
      <w:r w:rsidR="003A60B7" w:rsidRPr="001D4417">
        <w:rPr>
          <w:rFonts w:asciiTheme="minorEastAsia" w:eastAsiaTheme="minorEastAsia" w:hAnsiTheme="minorEastAsia" w:hint="eastAsia"/>
          <w:color w:val="000000" w:themeColor="text1"/>
          <w:szCs w:val="21"/>
        </w:rPr>
        <w:t>GBXXXX</w:t>
      </w:r>
      <w:r w:rsidR="001A11EA" w:rsidRPr="001D4417">
        <w:rPr>
          <w:rFonts w:asciiTheme="minorEastAsia" w:eastAsiaTheme="minorEastAsia" w:hAnsiTheme="minorEastAsia" w:hint="eastAsia"/>
          <w:color w:val="000000" w:themeColor="text1"/>
          <w:szCs w:val="21"/>
        </w:rPr>
        <w:t>的规定。</w:t>
      </w:r>
    </w:p>
    <w:p w:rsidR="00416630" w:rsidRPr="001D4417" w:rsidRDefault="001A11EA" w:rsidP="009F3D04">
      <w:pPr>
        <w:numPr>
          <w:ilvl w:val="2"/>
          <w:numId w:val="22"/>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住院部</w:t>
      </w:r>
      <w:r w:rsidR="0012497B" w:rsidRPr="001D4417">
        <w:rPr>
          <w:rFonts w:asciiTheme="minorEastAsia" w:eastAsiaTheme="minorEastAsia" w:hAnsiTheme="minorEastAsia" w:cs="宋体" w:hint="eastAsia"/>
          <w:color w:val="000000" w:themeColor="text1"/>
          <w:kern w:val="0"/>
          <w:szCs w:val="21"/>
        </w:rPr>
        <w:t>病房</w:t>
      </w:r>
      <w:r w:rsidR="00123436" w:rsidRPr="001D4417">
        <w:rPr>
          <w:rFonts w:asciiTheme="minorEastAsia" w:eastAsiaTheme="minorEastAsia" w:hAnsiTheme="minorEastAsia" w:cs="宋体" w:hint="eastAsia"/>
          <w:color w:val="000000" w:themeColor="text1"/>
          <w:kern w:val="0"/>
          <w:szCs w:val="21"/>
        </w:rPr>
        <w:t>/</w:t>
      </w:r>
      <w:r w:rsidR="0012497B" w:rsidRPr="001D4417">
        <w:rPr>
          <w:rFonts w:asciiTheme="minorEastAsia" w:eastAsiaTheme="minorEastAsia" w:hAnsiTheme="minorEastAsia" w:cs="宋体" w:hint="eastAsia"/>
          <w:color w:val="000000" w:themeColor="text1"/>
          <w:kern w:val="0"/>
          <w:szCs w:val="21"/>
        </w:rPr>
        <w:t>产房</w:t>
      </w:r>
      <w:r w:rsidR="00123436" w:rsidRPr="001D4417">
        <w:rPr>
          <w:rFonts w:asciiTheme="minorEastAsia" w:eastAsiaTheme="minorEastAsia" w:hAnsiTheme="minorEastAsia" w:cs="宋体" w:hint="eastAsia"/>
          <w:color w:val="000000" w:themeColor="text1"/>
          <w:kern w:val="0"/>
          <w:szCs w:val="21"/>
        </w:rPr>
        <w:t>/</w:t>
      </w:r>
      <w:r w:rsidR="0012497B" w:rsidRPr="001D4417">
        <w:rPr>
          <w:rFonts w:asciiTheme="minorEastAsia" w:eastAsiaTheme="minorEastAsia" w:hAnsiTheme="minorEastAsia" w:cs="宋体" w:hint="eastAsia"/>
          <w:color w:val="000000" w:themeColor="text1"/>
          <w:kern w:val="0"/>
          <w:szCs w:val="21"/>
        </w:rPr>
        <w:t>重症监护室</w:t>
      </w:r>
      <w:r w:rsidRPr="001D4417">
        <w:rPr>
          <w:rFonts w:asciiTheme="minorEastAsia" w:eastAsiaTheme="minorEastAsia" w:hAnsiTheme="minorEastAsia" w:hint="eastAsia"/>
          <w:color w:val="000000" w:themeColor="text1"/>
          <w:szCs w:val="21"/>
        </w:rPr>
        <w:t>、医技科室</w:t>
      </w:r>
      <w:r w:rsidR="0012497B" w:rsidRPr="001D4417">
        <w:rPr>
          <w:rFonts w:asciiTheme="minorEastAsia" w:eastAsiaTheme="minorEastAsia" w:hAnsiTheme="minorEastAsia" w:hint="eastAsia"/>
          <w:color w:val="000000" w:themeColor="text1"/>
          <w:szCs w:val="21"/>
        </w:rPr>
        <w:t>洁净手术部</w:t>
      </w:r>
      <w:r w:rsidRPr="001D4417">
        <w:rPr>
          <w:rFonts w:asciiTheme="minorEastAsia" w:eastAsiaTheme="minorEastAsia" w:hAnsiTheme="minorEastAsia" w:hint="eastAsia"/>
          <w:color w:val="000000" w:themeColor="text1"/>
          <w:szCs w:val="21"/>
        </w:rPr>
        <w:t>整体地坪材料除满足《地坪涂装材料》</w:t>
      </w:r>
      <w:r w:rsidRPr="001D4417">
        <w:rPr>
          <w:rFonts w:asciiTheme="minorEastAsia" w:eastAsiaTheme="minorEastAsia" w:hAnsiTheme="minorEastAsia"/>
          <w:color w:val="000000" w:themeColor="text1"/>
          <w:szCs w:val="21"/>
        </w:rPr>
        <w:t>GB/T22374-20</w:t>
      </w:r>
      <w:r w:rsidRPr="001D4417">
        <w:rPr>
          <w:rFonts w:asciiTheme="minorEastAsia" w:eastAsiaTheme="minorEastAsia" w:hAnsiTheme="minorEastAsia" w:hint="eastAsia"/>
          <w:color w:val="000000" w:themeColor="text1"/>
          <w:szCs w:val="21"/>
        </w:rPr>
        <w:t>12中5.2.3.1地坪涂装材料面涂及涂层体系基本性能的规定外还应符合</w:t>
      </w:r>
      <w:r w:rsidR="0012497B" w:rsidRPr="001D4417">
        <w:rPr>
          <w:rFonts w:asciiTheme="minorEastAsia" w:eastAsiaTheme="minorEastAsia" w:hAnsiTheme="minorEastAsia" w:hint="eastAsia"/>
          <w:color w:val="000000" w:themeColor="text1"/>
          <w:szCs w:val="21"/>
        </w:rPr>
        <w:t>表</w:t>
      </w:r>
      <w:r w:rsidR="00D35182" w:rsidRPr="001D4417">
        <w:rPr>
          <w:rFonts w:asciiTheme="minorEastAsia" w:eastAsiaTheme="minorEastAsia" w:hAnsiTheme="minorEastAsia" w:hint="eastAsia"/>
          <w:color w:val="000000" w:themeColor="text1"/>
          <w:szCs w:val="21"/>
        </w:rPr>
        <w:t>4.0.8</w:t>
      </w:r>
      <w:r w:rsidR="0012497B" w:rsidRPr="001D4417">
        <w:rPr>
          <w:rFonts w:asciiTheme="minorEastAsia" w:eastAsiaTheme="minorEastAsia" w:hAnsiTheme="minorEastAsia" w:hint="eastAsia"/>
          <w:color w:val="000000" w:themeColor="text1"/>
          <w:szCs w:val="21"/>
        </w:rPr>
        <w:t>的</w:t>
      </w:r>
      <w:r w:rsidRPr="001D4417">
        <w:rPr>
          <w:rFonts w:asciiTheme="minorEastAsia" w:eastAsiaTheme="minorEastAsia" w:hAnsiTheme="minorEastAsia" w:hint="eastAsia"/>
          <w:color w:val="000000" w:themeColor="text1"/>
          <w:szCs w:val="21"/>
        </w:rPr>
        <w:t>要求：</w:t>
      </w:r>
    </w:p>
    <w:p w:rsidR="0012497B" w:rsidRPr="001D4417" w:rsidRDefault="0012497B" w:rsidP="000A1CC4">
      <w:pPr>
        <w:spacing w:line="360" w:lineRule="auto"/>
        <w:jc w:val="center"/>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表</w:t>
      </w:r>
      <w:r w:rsidR="00D35182" w:rsidRPr="001D4417">
        <w:rPr>
          <w:rFonts w:asciiTheme="minorEastAsia" w:eastAsiaTheme="minorEastAsia" w:hAnsiTheme="minorEastAsia" w:hint="eastAsia"/>
          <w:color w:val="000000" w:themeColor="text1"/>
          <w:szCs w:val="21"/>
        </w:rPr>
        <w:t>4.0.8</w:t>
      </w:r>
      <w:r w:rsidR="00123436" w:rsidRPr="001D4417">
        <w:rPr>
          <w:rFonts w:asciiTheme="minorEastAsia" w:eastAsiaTheme="minorEastAsia" w:hAnsiTheme="minorEastAsia" w:hint="eastAsia"/>
          <w:color w:val="000000" w:themeColor="text1"/>
          <w:szCs w:val="21"/>
        </w:rPr>
        <w:t>住院部</w:t>
      </w:r>
      <w:r w:rsidR="00123436" w:rsidRPr="001D4417">
        <w:rPr>
          <w:rFonts w:asciiTheme="minorEastAsia" w:eastAsiaTheme="minorEastAsia" w:hAnsiTheme="minorEastAsia" w:cs="宋体" w:hint="eastAsia"/>
          <w:color w:val="000000" w:themeColor="text1"/>
          <w:kern w:val="0"/>
          <w:szCs w:val="21"/>
        </w:rPr>
        <w:t>病房/产房/重症监护室</w:t>
      </w:r>
      <w:r w:rsidR="00123436" w:rsidRPr="001D4417">
        <w:rPr>
          <w:rFonts w:asciiTheme="minorEastAsia" w:eastAsiaTheme="minorEastAsia" w:hAnsiTheme="minorEastAsia" w:hint="eastAsia"/>
          <w:color w:val="000000" w:themeColor="text1"/>
          <w:szCs w:val="21"/>
        </w:rPr>
        <w:t>、医技科室洁净手术部整体地坪材料特殊性能要求</w:t>
      </w:r>
    </w:p>
    <w:tbl>
      <w:tblP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5616"/>
      </w:tblGrid>
      <w:tr w:rsidR="00416630" w:rsidRPr="001D4417">
        <w:trPr>
          <w:trHeight w:val="315"/>
        </w:trPr>
        <w:tc>
          <w:tcPr>
            <w:tcW w:w="2988" w:type="dxa"/>
            <w:vAlign w:val="center"/>
          </w:tcPr>
          <w:p w:rsidR="00416630" w:rsidRPr="001D4417" w:rsidRDefault="001A11EA"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hint="eastAsia"/>
                <w:color w:val="000000" w:themeColor="text1"/>
                <w:sz w:val="15"/>
                <w:szCs w:val="15"/>
              </w:rPr>
              <w:t>项目</w:t>
            </w:r>
          </w:p>
        </w:tc>
        <w:tc>
          <w:tcPr>
            <w:tcW w:w="5616" w:type="dxa"/>
            <w:vAlign w:val="center"/>
          </w:tcPr>
          <w:p w:rsidR="00416630" w:rsidRPr="001D4417" w:rsidRDefault="001A11EA"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hint="eastAsia"/>
                <w:color w:val="000000" w:themeColor="text1"/>
                <w:sz w:val="15"/>
                <w:szCs w:val="15"/>
              </w:rPr>
              <w:t>检测标准</w:t>
            </w:r>
          </w:p>
        </w:tc>
      </w:tr>
      <w:tr w:rsidR="00416630" w:rsidRPr="001D4417">
        <w:tc>
          <w:tcPr>
            <w:tcW w:w="2988" w:type="dxa"/>
            <w:vAlign w:val="center"/>
          </w:tcPr>
          <w:p w:rsidR="00416630" w:rsidRPr="001D4417" w:rsidRDefault="001A11EA"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hint="eastAsia"/>
                <w:color w:val="000000" w:themeColor="text1"/>
                <w:sz w:val="15"/>
                <w:szCs w:val="15"/>
              </w:rPr>
              <w:t>耐碘伏</w:t>
            </w:r>
          </w:p>
        </w:tc>
        <w:tc>
          <w:tcPr>
            <w:tcW w:w="5616" w:type="dxa"/>
            <w:vAlign w:val="center"/>
          </w:tcPr>
          <w:p w:rsidR="00416630" w:rsidRPr="001D4417" w:rsidRDefault="00E41AE9"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color w:val="000000" w:themeColor="text1"/>
                <w:sz w:val="15"/>
                <w:szCs w:val="15"/>
              </w:rPr>
              <w:t>24h</w:t>
            </w:r>
            <w:r w:rsidRPr="001D4417">
              <w:rPr>
                <w:rFonts w:asciiTheme="minorEastAsia" w:eastAsiaTheme="minorEastAsia" w:hAnsiTheme="minorEastAsia" w:hint="eastAsia"/>
                <w:color w:val="000000" w:themeColor="text1"/>
                <w:sz w:val="15"/>
                <w:szCs w:val="15"/>
              </w:rPr>
              <w:t>，不起泡，不剥落，允许轻微变色</w:t>
            </w:r>
          </w:p>
        </w:tc>
      </w:tr>
      <w:tr w:rsidR="00E41AE9" w:rsidRPr="001D4417">
        <w:tc>
          <w:tcPr>
            <w:tcW w:w="2988" w:type="dxa"/>
            <w:vAlign w:val="center"/>
          </w:tcPr>
          <w:p w:rsidR="00E41AE9" w:rsidRPr="001D4417" w:rsidRDefault="00E41AE9"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hint="eastAsia"/>
                <w:color w:val="000000" w:themeColor="text1"/>
                <w:sz w:val="15"/>
                <w:szCs w:val="15"/>
              </w:rPr>
              <w:t>高防滑性（湿摩擦系数）</w:t>
            </w:r>
          </w:p>
        </w:tc>
        <w:tc>
          <w:tcPr>
            <w:tcW w:w="5616" w:type="dxa"/>
            <w:vAlign w:val="center"/>
          </w:tcPr>
          <w:p w:rsidR="00E41AE9" w:rsidRPr="001D4417" w:rsidRDefault="00E41AE9"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hint="eastAsia"/>
                <w:color w:val="000000" w:themeColor="text1"/>
                <w:sz w:val="15"/>
                <w:szCs w:val="15"/>
              </w:rPr>
              <w:t>≥0.70</w:t>
            </w:r>
          </w:p>
        </w:tc>
      </w:tr>
      <w:tr w:rsidR="00721840" w:rsidRPr="001D4417">
        <w:tc>
          <w:tcPr>
            <w:tcW w:w="2988" w:type="dxa"/>
            <w:vAlign w:val="center"/>
          </w:tcPr>
          <w:p w:rsidR="00721840" w:rsidRPr="001D4417" w:rsidRDefault="00721840"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hint="eastAsia"/>
                <w:color w:val="000000" w:themeColor="text1"/>
                <w:sz w:val="15"/>
                <w:szCs w:val="15"/>
              </w:rPr>
              <w:t>防静电性</w:t>
            </w:r>
          </w:p>
        </w:tc>
        <w:tc>
          <w:tcPr>
            <w:tcW w:w="5616" w:type="dxa"/>
            <w:vAlign w:val="center"/>
          </w:tcPr>
          <w:p w:rsidR="00721840" w:rsidRPr="001D4417" w:rsidRDefault="00721840"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hint="eastAsia"/>
                <w:color w:val="000000" w:themeColor="text1"/>
                <w:sz w:val="15"/>
                <w:szCs w:val="15"/>
              </w:rPr>
              <w:t>商定</w:t>
            </w:r>
          </w:p>
        </w:tc>
      </w:tr>
      <w:tr w:rsidR="00721840" w:rsidRPr="001D4417">
        <w:tc>
          <w:tcPr>
            <w:tcW w:w="2988" w:type="dxa"/>
            <w:vAlign w:val="center"/>
          </w:tcPr>
          <w:p w:rsidR="00721840" w:rsidRPr="001D4417" w:rsidRDefault="00721840"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hint="eastAsia"/>
                <w:color w:val="000000" w:themeColor="text1"/>
                <w:sz w:val="15"/>
                <w:szCs w:val="15"/>
              </w:rPr>
              <w:t>抗菌性</w:t>
            </w:r>
          </w:p>
        </w:tc>
        <w:tc>
          <w:tcPr>
            <w:tcW w:w="5616" w:type="dxa"/>
            <w:vAlign w:val="center"/>
          </w:tcPr>
          <w:p w:rsidR="00721840" w:rsidRPr="001D4417" w:rsidRDefault="00721840" w:rsidP="002455BC">
            <w:pPr>
              <w:jc w:val="center"/>
              <w:rPr>
                <w:rFonts w:asciiTheme="minorEastAsia" w:eastAsiaTheme="minorEastAsia" w:hAnsiTheme="minorEastAsia"/>
                <w:color w:val="000000" w:themeColor="text1"/>
                <w:sz w:val="15"/>
                <w:szCs w:val="15"/>
              </w:rPr>
            </w:pPr>
            <w:r w:rsidRPr="001D4417">
              <w:rPr>
                <w:rFonts w:asciiTheme="minorEastAsia" w:eastAsiaTheme="minorEastAsia" w:hAnsiTheme="minorEastAsia" w:hint="eastAsia"/>
                <w:color w:val="000000" w:themeColor="text1"/>
                <w:sz w:val="15"/>
                <w:szCs w:val="15"/>
              </w:rPr>
              <w:t>商定</w:t>
            </w:r>
          </w:p>
        </w:tc>
      </w:tr>
    </w:tbl>
    <w:p w:rsidR="0048627E" w:rsidRPr="001D4417" w:rsidRDefault="0048627E" w:rsidP="0048627E">
      <w:pPr>
        <w:pStyle w:val="1"/>
        <w:numPr>
          <w:ilvl w:val="0"/>
          <w:numId w:val="0"/>
        </w:numPr>
        <w:tabs>
          <w:tab w:val="left" w:pos="420"/>
        </w:tabs>
        <w:spacing w:line="600" w:lineRule="auto"/>
        <w:ind w:left="420"/>
        <w:rPr>
          <w:rFonts w:ascii="黑体" w:eastAsia="黑体" w:hAnsi="黑体"/>
          <w:b w:val="0"/>
          <w:bCs w:val="0"/>
          <w:color w:val="000000" w:themeColor="text1"/>
          <w:kern w:val="2"/>
          <w:sz w:val="28"/>
          <w:szCs w:val="28"/>
        </w:rPr>
      </w:pPr>
      <w:bookmarkStart w:id="34" w:name="_Toc480805734"/>
      <w:bookmarkStart w:id="35" w:name="_Toc226165826"/>
      <w:bookmarkStart w:id="36" w:name="_Toc189388277"/>
      <w:bookmarkStart w:id="37" w:name="_Toc216583383"/>
      <w:bookmarkStart w:id="38" w:name="_Toc216586863"/>
      <w:bookmarkStart w:id="39" w:name="_Toc224471105"/>
      <w:bookmarkStart w:id="40" w:name="_Toc224026015"/>
      <w:bookmarkStart w:id="41" w:name="_Toc225759488"/>
      <w:bookmarkStart w:id="42" w:name="_Toc225741550"/>
      <w:bookmarkStart w:id="43" w:name="_Toc225741446"/>
      <w:bookmarkStart w:id="44" w:name="_Toc225741358"/>
      <w:bookmarkStart w:id="45" w:name="_Toc224621237"/>
      <w:bookmarkStart w:id="46" w:name="_Toc224553270"/>
      <w:bookmarkStart w:id="47" w:name="_Toc216583161"/>
      <w:bookmarkStart w:id="48" w:name="_Toc224488286"/>
      <w:bookmarkStart w:id="49" w:name="_Toc256095310"/>
      <w:bookmarkEnd w:id="11"/>
      <w:bookmarkEnd w:id="12"/>
      <w:bookmarkEnd w:id="13"/>
      <w:bookmarkEnd w:id="14"/>
      <w:bookmarkEnd w:id="15"/>
      <w:bookmarkEnd w:id="16"/>
      <w:bookmarkEnd w:id="17"/>
      <w:bookmarkEnd w:id="18"/>
      <w:bookmarkEnd w:id="19"/>
      <w:bookmarkEnd w:id="20"/>
      <w:bookmarkEnd w:id="21"/>
      <w:bookmarkEnd w:id="22"/>
      <w:bookmarkEnd w:id="23"/>
    </w:p>
    <w:p w:rsidR="0048627E" w:rsidRPr="001D4417" w:rsidRDefault="0048627E" w:rsidP="0048627E">
      <w:pPr>
        <w:rPr>
          <w:color w:val="000000" w:themeColor="text1"/>
        </w:rPr>
      </w:pPr>
    </w:p>
    <w:p w:rsidR="0048627E" w:rsidRPr="001D4417" w:rsidRDefault="0048627E" w:rsidP="0048627E">
      <w:pPr>
        <w:rPr>
          <w:color w:val="000000" w:themeColor="text1"/>
        </w:rPr>
      </w:pPr>
    </w:p>
    <w:p w:rsidR="0048627E" w:rsidRPr="001D4417" w:rsidRDefault="0048627E" w:rsidP="0048627E">
      <w:pPr>
        <w:rPr>
          <w:color w:val="000000" w:themeColor="text1"/>
        </w:rPr>
      </w:pPr>
    </w:p>
    <w:p w:rsidR="00871935" w:rsidRPr="001D4417" w:rsidRDefault="00871935" w:rsidP="009F3D04">
      <w:pPr>
        <w:pStyle w:val="1"/>
        <w:numPr>
          <w:ilvl w:val="0"/>
          <w:numId w:val="3"/>
        </w:numPr>
        <w:spacing w:line="600" w:lineRule="auto"/>
        <w:jc w:val="center"/>
        <w:rPr>
          <w:rFonts w:ascii="黑体" w:eastAsia="黑体" w:hAnsi="黑体"/>
          <w:b w:val="0"/>
          <w:bCs w:val="0"/>
          <w:color w:val="000000" w:themeColor="text1"/>
          <w:kern w:val="2"/>
          <w:sz w:val="28"/>
          <w:szCs w:val="28"/>
        </w:rPr>
      </w:pPr>
      <w:bookmarkStart w:id="50" w:name="_Toc480963459"/>
      <w:bookmarkStart w:id="51" w:name="_Toc480963549"/>
      <w:r w:rsidRPr="001D4417">
        <w:rPr>
          <w:rFonts w:ascii="黑体" w:eastAsia="黑体" w:hAnsi="黑体" w:hint="eastAsia"/>
          <w:b w:val="0"/>
          <w:bCs w:val="0"/>
          <w:color w:val="000000" w:themeColor="text1"/>
          <w:kern w:val="2"/>
          <w:sz w:val="28"/>
          <w:szCs w:val="28"/>
        </w:rPr>
        <w:lastRenderedPageBreak/>
        <w:t>设计</w:t>
      </w:r>
      <w:bookmarkEnd w:id="34"/>
      <w:bookmarkEnd w:id="50"/>
      <w:bookmarkEnd w:id="51"/>
    </w:p>
    <w:p w:rsidR="00871935" w:rsidRPr="001D4417" w:rsidRDefault="00871935" w:rsidP="009F3D04">
      <w:pPr>
        <w:pStyle w:val="2"/>
        <w:numPr>
          <w:ilvl w:val="0"/>
          <w:numId w:val="7"/>
        </w:numPr>
        <w:spacing w:line="480" w:lineRule="auto"/>
        <w:jc w:val="center"/>
        <w:rPr>
          <w:rFonts w:ascii="黑体" w:hAnsi="黑体"/>
          <w:b w:val="0"/>
          <w:color w:val="000000" w:themeColor="text1"/>
          <w:sz w:val="21"/>
          <w:szCs w:val="21"/>
        </w:rPr>
      </w:pPr>
      <w:bookmarkStart w:id="52" w:name="_Toc480805735"/>
      <w:bookmarkStart w:id="53" w:name="_Toc480963460"/>
      <w:bookmarkStart w:id="54" w:name="_Toc480963550"/>
      <w:r w:rsidRPr="001D4417">
        <w:rPr>
          <w:rFonts w:ascii="黑体" w:hAnsi="黑体" w:hint="eastAsia"/>
          <w:b w:val="0"/>
          <w:color w:val="000000" w:themeColor="text1"/>
          <w:sz w:val="21"/>
          <w:szCs w:val="21"/>
        </w:rPr>
        <w:t>一般规定</w:t>
      </w:r>
      <w:bookmarkEnd w:id="52"/>
      <w:bookmarkEnd w:id="53"/>
      <w:bookmarkEnd w:id="54"/>
    </w:p>
    <w:p w:rsidR="00ED7FAF" w:rsidRPr="001D4417" w:rsidRDefault="00ED7FAF" w:rsidP="009F3D04">
      <w:pPr>
        <w:pStyle w:val="af5"/>
        <w:numPr>
          <w:ilvl w:val="0"/>
          <w:numId w:val="42"/>
        </w:numPr>
        <w:spacing w:line="360" w:lineRule="auto"/>
        <w:ind w:firstLineChars="0"/>
        <w:rPr>
          <w:rFonts w:asciiTheme="minorEastAsia" w:eastAsiaTheme="minorEastAsia" w:hAnsiTheme="minorEastAsia"/>
          <w:vanish/>
          <w:color w:val="000000" w:themeColor="text1"/>
          <w:szCs w:val="21"/>
        </w:rPr>
      </w:pPr>
    </w:p>
    <w:p w:rsidR="00ED7FAF" w:rsidRPr="001D4417" w:rsidRDefault="00ED7FAF" w:rsidP="009F3D04">
      <w:pPr>
        <w:pStyle w:val="af5"/>
        <w:numPr>
          <w:ilvl w:val="0"/>
          <w:numId w:val="42"/>
        </w:numPr>
        <w:spacing w:line="360" w:lineRule="auto"/>
        <w:ind w:firstLineChars="0"/>
        <w:rPr>
          <w:rFonts w:asciiTheme="minorEastAsia" w:eastAsiaTheme="minorEastAsia" w:hAnsiTheme="minorEastAsia"/>
          <w:vanish/>
          <w:color w:val="000000" w:themeColor="text1"/>
          <w:szCs w:val="21"/>
        </w:rPr>
      </w:pPr>
    </w:p>
    <w:p w:rsidR="00ED7FAF" w:rsidRPr="001D4417" w:rsidRDefault="00ED7FAF" w:rsidP="009F3D04">
      <w:pPr>
        <w:pStyle w:val="af5"/>
        <w:numPr>
          <w:ilvl w:val="0"/>
          <w:numId w:val="42"/>
        </w:numPr>
        <w:spacing w:line="360" w:lineRule="auto"/>
        <w:ind w:firstLineChars="0"/>
        <w:rPr>
          <w:rFonts w:asciiTheme="minorEastAsia" w:eastAsiaTheme="minorEastAsia" w:hAnsiTheme="minorEastAsia"/>
          <w:vanish/>
          <w:color w:val="000000" w:themeColor="text1"/>
          <w:szCs w:val="21"/>
        </w:rPr>
      </w:pPr>
    </w:p>
    <w:p w:rsidR="00ED7FAF" w:rsidRPr="001D4417" w:rsidRDefault="00ED7FAF" w:rsidP="009F3D04">
      <w:pPr>
        <w:pStyle w:val="af5"/>
        <w:numPr>
          <w:ilvl w:val="0"/>
          <w:numId w:val="42"/>
        </w:numPr>
        <w:spacing w:line="360" w:lineRule="auto"/>
        <w:ind w:firstLineChars="0"/>
        <w:rPr>
          <w:rFonts w:asciiTheme="minorEastAsia" w:eastAsiaTheme="minorEastAsia" w:hAnsiTheme="minorEastAsia"/>
          <w:vanish/>
          <w:color w:val="000000" w:themeColor="text1"/>
          <w:szCs w:val="21"/>
        </w:rPr>
      </w:pPr>
    </w:p>
    <w:p w:rsidR="00ED7FAF" w:rsidRPr="001D4417" w:rsidRDefault="00ED7FAF" w:rsidP="009F3D04">
      <w:pPr>
        <w:pStyle w:val="af5"/>
        <w:numPr>
          <w:ilvl w:val="0"/>
          <w:numId w:val="42"/>
        </w:numPr>
        <w:spacing w:line="360" w:lineRule="auto"/>
        <w:ind w:firstLineChars="0"/>
        <w:rPr>
          <w:rFonts w:asciiTheme="minorEastAsia" w:eastAsiaTheme="minorEastAsia" w:hAnsiTheme="minorEastAsia"/>
          <w:vanish/>
          <w:color w:val="000000" w:themeColor="text1"/>
          <w:szCs w:val="21"/>
        </w:rPr>
      </w:pPr>
    </w:p>
    <w:p w:rsidR="00ED7FAF" w:rsidRPr="001D4417" w:rsidRDefault="00ED7FAF" w:rsidP="009F3D04">
      <w:pPr>
        <w:pStyle w:val="af5"/>
        <w:numPr>
          <w:ilvl w:val="1"/>
          <w:numId w:val="42"/>
        </w:numPr>
        <w:spacing w:line="360" w:lineRule="auto"/>
        <w:ind w:firstLineChars="0"/>
        <w:rPr>
          <w:rFonts w:asciiTheme="minorEastAsia" w:eastAsiaTheme="minorEastAsia" w:hAnsiTheme="minorEastAsia"/>
          <w:vanish/>
          <w:color w:val="000000" w:themeColor="text1"/>
          <w:szCs w:val="21"/>
        </w:rPr>
      </w:pPr>
    </w:p>
    <w:p w:rsidR="00ED7FAF" w:rsidRPr="001D4417" w:rsidRDefault="00ED7FAF" w:rsidP="009F3D04">
      <w:pPr>
        <w:pStyle w:val="af5"/>
        <w:numPr>
          <w:ilvl w:val="1"/>
          <w:numId w:val="42"/>
        </w:numPr>
        <w:spacing w:line="360" w:lineRule="auto"/>
        <w:ind w:firstLineChars="0"/>
        <w:rPr>
          <w:rFonts w:asciiTheme="minorEastAsia" w:eastAsiaTheme="minorEastAsia" w:hAnsiTheme="minorEastAsia"/>
          <w:vanish/>
          <w:color w:val="000000" w:themeColor="text1"/>
          <w:szCs w:val="21"/>
        </w:rPr>
      </w:pPr>
    </w:p>
    <w:p w:rsidR="00341620" w:rsidRPr="001D4417" w:rsidRDefault="00341620" w:rsidP="009F3D04">
      <w:pPr>
        <w:numPr>
          <w:ilvl w:val="2"/>
          <w:numId w:val="42"/>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基层混凝土的设计应符合现行国家标准《混凝土结构设计规范》GB 50010-2010</w:t>
      </w:r>
      <w:r w:rsidR="00FF0F9D" w:rsidRPr="001D4417">
        <w:rPr>
          <w:rFonts w:asciiTheme="minorEastAsia" w:eastAsiaTheme="minorEastAsia" w:hAnsiTheme="minorEastAsia" w:hint="eastAsia"/>
          <w:color w:val="000000" w:themeColor="text1"/>
          <w:szCs w:val="21"/>
        </w:rPr>
        <w:t>的规定。</w:t>
      </w:r>
    </w:p>
    <w:p w:rsidR="00341620" w:rsidRPr="001D4417" w:rsidRDefault="00341620" w:rsidP="009F3D04">
      <w:pPr>
        <w:numPr>
          <w:ilvl w:val="2"/>
          <w:numId w:val="42"/>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基层混凝土施工应符合现行国家标准《混凝土结构工程施工规范》GB 50666-2011</w:t>
      </w:r>
      <w:r w:rsidR="00FF0F9D" w:rsidRPr="001D4417">
        <w:rPr>
          <w:rFonts w:asciiTheme="minorEastAsia" w:eastAsiaTheme="minorEastAsia" w:hAnsiTheme="minorEastAsia" w:hint="eastAsia"/>
          <w:color w:val="000000" w:themeColor="text1"/>
          <w:szCs w:val="21"/>
        </w:rPr>
        <w:t>的规定。</w:t>
      </w:r>
    </w:p>
    <w:p w:rsidR="00ED7FAF" w:rsidRPr="001D4417" w:rsidRDefault="00ED7FAF" w:rsidP="009F3D04">
      <w:pPr>
        <w:numPr>
          <w:ilvl w:val="2"/>
          <w:numId w:val="42"/>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踢脚线的阳角应为圆弧形钝角，不得做成锐</w:t>
      </w:r>
      <w:r w:rsidR="00F563B6" w:rsidRPr="001D4417">
        <w:rPr>
          <w:rFonts w:asciiTheme="minorEastAsia" w:eastAsiaTheme="minorEastAsia" w:hAnsiTheme="minorEastAsia" w:hint="eastAsia"/>
          <w:color w:val="000000" w:themeColor="text1"/>
          <w:szCs w:val="21"/>
        </w:rPr>
        <w:t>角、</w:t>
      </w:r>
      <w:r w:rsidRPr="001D4417">
        <w:rPr>
          <w:rFonts w:asciiTheme="minorEastAsia" w:eastAsiaTheme="minorEastAsia" w:hAnsiTheme="minorEastAsia" w:hint="eastAsia"/>
          <w:color w:val="000000" w:themeColor="text1"/>
          <w:szCs w:val="21"/>
        </w:rPr>
        <w:t>尖角。</w:t>
      </w:r>
    </w:p>
    <w:p w:rsidR="00ED7FAF" w:rsidRPr="001D4417" w:rsidRDefault="00ED7FAF" w:rsidP="000A1CC4">
      <w:pPr>
        <w:spacing w:line="360" w:lineRule="auto"/>
        <w:rPr>
          <w:rFonts w:asciiTheme="minorEastAsia" w:eastAsiaTheme="minorEastAsia" w:hAnsiTheme="minorEastAsia"/>
          <w:color w:val="000000" w:themeColor="text1"/>
          <w:szCs w:val="21"/>
        </w:rPr>
      </w:pPr>
    </w:p>
    <w:p w:rsidR="00871935" w:rsidRPr="001D4417" w:rsidRDefault="00871935" w:rsidP="009F3D04">
      <w:pPr>
        <w:pStyle w:val="2"/>
        <w:numPr>
          <w:ilvl w:val="0"/>
          <w:numId w:val="7"/>
        </w:numPr>
        <w:spacing w:line="480" w:lineRule="auto"/>
        <w:jc w:val="center"/>
        <w:rPr>
          <w:rFonts w:ascii="黑体" w:hAnsi="黑体"/>
          <w:b w:val="0"/>
          <w:color w:val="000000" w:themeColor="text1"/>
          <w:sz w:val="21"/>
          <w:szCs w:val="21"/>
        </w:rPr>
      </w:pPr>
      <w:bookmarkStart w:id="55" w:name="_Toc480805736"/>
      <w:bookmarkStart w:id="56" w:name="_Toc480963461"/>
      <w:bookmarkStart w:id="57" w:name="_Toc480963551"/>
      <w:r w:rsidRPr="001D4417">
        <w:rPr>
          <w:rFonts w:ascii="黑体" w:hAnsi="黑体" w:hint="eastAsia"/>
          <w:b w:val="0"/>
          <w:color w:val="000000" w:themeColor="text1"/>
          <w:sz w:val="21"/>
          <w:szCs w:val="21"/>
        </w:rPr>
        <w:t>构造</w:t>
      </w:r>
      <w:bookmarkEnd w:id="55"/>
      <w:bookmarkEnd w:id="56"/>
      <w:bookmarkEnd w:id="57"/>
    </w:p>
    <w:p w:rsidR="00871935" w:rsidRPr="001D4417" w:rsidRDefault="00871935" w:rsidP="009F3D04">
      <w:pPr>
        <w:pStyle w:val="af5"/>
        <w:numPr>
          <w:ilvl w:val="0"/>
          <w:numId w:val="9"/>
        </w:numPr>
        <w:spacing w:line="360" w:lineRule="auto"/>
        <w:ind w:firstLineChars="0"/>
        <w:rPr>
          <w:rFonts w:asciiTheme="minorEastAsia" w:eastAsiaTheme="minorEastAsia" w:hAnsiTheme="minorEastAsia"/>
          <w:vanish/>
          <w:color w:val="000000" w:themeColor="text1"/>
          <w:szCs w:val="21"/>
        </w:rPr>
      </w:pPr>
    </w:p>
    <w:p w:rsidR="00871935" w:rsidRPr="001D4417" w:rsidRDefault="00871935" w:rsidP="009F3D04">
      <w:pPr>
        <w:pStyle w:val="af5"/>
        <w:numPr>
          <w:ilvl w:val="0"/>
          <w:numId w:val="9"/>
        </w:numPr>
        <w:spacing w:line="360" w:lineRule="auto"/>
        <w:ind w:firstLineChars="0"/>
        <w:rPr>
          <w:rFonts w:asciiTheme="minorEastAsia" w:eastAsiaTheme="minorEastAsia" w:hAnsiTheme="minorEastAsia"/>
          <w:vanish/>
          <w:color w:val="000000" w:themeColor="text1"/>
          <w:szCs w:val="21"/>
        </w:rPr>
      </w:pPr>
    </w:p>
    <w:p w:rsidR="00871935" w:rsidRPr="001D4417" w:rsidRDefault="00871935" w:rsidP="009F3D04">
      <w:pPr>
        <w:pStyle w:val="af5"/>
        <w:numPr>
          <w:ilvl w:val="0"/>
          <w:numId w:val="9"/>
        </w:numPr>
        <w:spacing w:line="360" w:lineRule="auto"/>
        <w:ind w:firstLineChars="0"/>
        <w:rPr>
          <w:rFonts w:asciiTheme="minorEastAsia" w:eastAsiaTheme="minorEastAsia" w:hAnsiTheme="minorEastAsia"/>
          <w:vanish/>
          <w:color w:val="000000" w:themeColor="text1"/>
          <w:szCs w:val="21"/>
        </w:rPr>
      </w:pPr>
    </w:p>
    <w:p w:rsidR="00871935" w:rsidRPr="001D4417" w:rsidRDefault="00871935" w:rsidP="009F3D04">
      <w:pPr>
        <w:pStyle w:val="af5"/>
        <w:numPr>
          <w:ilvl w:val="0"/>
          <w:numId w:val="9"/>
        </w:numPr>
        <w:spacing w:line="360" w:lineRule="auto"/>
        <w:ind w:firstLineChars="0"/>
        <w:rPr>
          <w:rFonts w:asciiTheme="minorEastAsia" w:eastAsiaTheme="minorEastAsia" w:hAnsiTheme="minorEastAsia"/>
          <w:vanish/>
          <w:color w:val="000000" w:themeColor="text1"/>
          <w:szCs w:val="21"/>
        </w:rPr>
      </w:pPr>
    </w:p>
    <w:p w:rsidR="00871935" w:rsidRPr="001D4417" w:rsidRDefault="00871935" w:rsidP="009F3D04">
      <w:pPr>
        <w:pStyle w:val="af5"/>
        <w:numPr>
          <w:ilvl w:val="0"/>
          <w:numId w:val="9"/>
        </w:numPr>
        <w:spacing w:line="360" w:lineRule="auto"/>
        <w:ind w:firstLineChars="0"/>
        <w:rPr>
          <w:rFonts w:asciiTheme="minorEastAsia" w:eastAsiaTheme="minorEastAsia" w:hAnsiTheme="minorEastAsia"/>
          <w:vanish/>
          <w:color w:val="000000" w:themeColor="text1"/>
          <w:szCs w:val="21"/>
        </w:rPr>
      </w:pPr>
    </w:p>
    <w:p w:rsidR="00871935" w:rsidRPr="001D4417" w:rsidRDefault="00871935" w:rsidP="009F3D04">
      <w:pPr>
        <w:pStyle w:val="af5"/>
        <w:numPr>
          <w:ilvl w:val="1"/>
          <w:numId w:val="9"/>
        </w:numPr>
        <w:spacing w:line="360" w:lineRule="auto"/>
        <w:ind w:firstLineChars="0"/>
        <w:rPr>
          <w:rFonts w:asciiTheme="minorEastAsia" w:eastAsiaTheme="minorEastAsia" w:hAnsiTheme="minorEastAsia"/>
          <w:vanish/>
          <w:color w:val="000000" w:themeColor="text1"/>
          <w:szCs w:val="21"/>
        </w:rPr>
      </w:pPr>
    </w:p>
    <w:p w:rsidR="00871935" w:rsidRPr="001D4417" w:rsidRDefault="00871935" w:rsidP="009F3D04">
      <w:pPr>
        <w:pStyle w:val="af5"/>
        <w:numPr>
          <w:ilvl w:val="1"/>
          <w:numId w:val="9"/>
        </w:numPr>
        <w:spacing w:line="360" w:lineRule="auto"/>
        <w:ind w:firstLineChars="0"/>
        <w:rPr>
          <w:rFonts w:asciiTheme="minorEastAsia" w:eastAsiaTheme="minorEastAsia" w:hAnsiTheme="minorEastAsia"/>
          <w:vanish/>
          <w:color w:val="000000" w:themeColor="text1"/>
          <w:szCs w:val="21"/>
        </w:rPr>
      </w:pPr>
    </w:p>
    <w:p w:rsidR="00871935" w:rsidRPr="001D4417" w:rsidRDefault="00871935" w:rsidP="009F3D04">
      <w:pPr>
        <w:pStyle w:val="af5"/>
        <w:numPr>
          <w:ilvl w:val="1"/>
          <w:numId w:val="9"/>
        </w:numPr>
        <w:spacing w:line="360" w:lineRule="auto"/>
        <w:ind w:firstLineChars="0"/>
        <w:rPr>
          <w:rFonts w:asciiTheme="minorEastAsia" w:eastAsiaTheme="minorEastAsia" w:hAnsiTheme="minorEastAsia"/>
          <w:vanish/>
          <w:color w:val="000000" w:themeColor="text1"/>
          <w:szCs w:val="21"/>
        </w:rPr>
      </w:pPr>
    </w:p>
    <w:p w:rsidR="00871935" w:rsidRPr="001D4417" w:rsidRDefault="00871935" w:rsidP="009F3D04">
      <w:pPr>
        <w:numPr>
          <w:ilvl w:val="2"/>
          <w:numId w:val="9"/>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 xml:space="preserve"> </w:t>
      </w:r>
      <w:r w:rsidR="00AB16AA" w:rsidRPr="001D4417">
        <w:rPr>
          <w:rFonts w:asciiTheme="minorEastAsia" w:eastAsiaTheme="minorEastAsia" w:hAnsiTheme="minorEastAsia" w:hint="eastAsia"/>
          <w:color w:val="000000" w:themeColor="text1"/>
          <w:szCs w:val="21"/>
        </w:rPr>
        <w:t>环氧树脂</w:t>
      </w:r>
      <w:r w:rsidR="00F563B6" w:rsidRPr="001D4417">
        <w:rPr>
          <w:rFonts w:asciiTheme="minorEastAsia" w:eastAsiaTheme="minorEastAsia" w:hAnsiTheme="minorEastAsia" w:hint="eastAsia"/>
          <w:color w:val="000000" w:themeColor="text1"/>
          <w:szCs w:val="21"/>
        </w:rPr>
        <w:t>或</w:t>
      </w:r>
      <w:r w:rsidRPr="001D4417">
        <w:rPr>
          <w:rFonts w:asciiTheme="minorEastAsia" w:eastAsiaTheme="minorEastAsia" w:hAnsiTheme="minorEastAsia" w:hint="eastAsia"/>
          <w:color w:val="000000" w:themeColor="text1"/>
          <w:szCs w:val="21"/>
        </w:rPr>
        <w:t>聚氨酯自流平地坪系统</w:t>
      </w:r>
      <w:r w:rsidRPr="001D4417">
        <w:rPr>
          <w:rFonts w:asciiTheme="minorEastAsia" w:eastAsiaTheme="minorEastAsia" w:hAnsiTheme="minorEastAsia"/>
          <w:color w:val="000000" w:themeColor="text1"/>
          <w:szCs w:val="21"/>
        </w:rPr>
        <w:t>应由</w:t>
      </w:r>
      <w:r w:rsidR="00705102" w:rsidRPr="001D4417">
        <w:rPr>
          <w:rFonts w:asciiTheme="minorEastAsia" w:eastAsiaTheme="minorEastAsia" w:hAnsiTheme="minorEastAsia" w:hint="eastAsia"/>
          <w:color w:val="000000" w:themeColor="text1"/>
          <w:szCs w:val="21"/>
        </w:rPr>
        <w:t>基层、</w:t>
      </w:r>
      <w:r w:rsidRPr="001D4417">
        <w:rPr>
          <w:rFonts w:asciiTheme="minorEastAsia" w:eastAsiaTheme="minorEastAsia" w:hAnsiTheme="minorEastAsia" w:hint="eastAsia"/>
          <w:color w:val="000000" w:themeColor="text1"/>
          <w:szCs w:val="21"/>
        </w:rPr>
        <w:t>底涂层</w:t>
      </w:r>
      <w:r w:rsidRPr="001D4417">
        <w:rPr>
          <w:rFonts w:asciiTheme="minorEastAsia" w:eastAsiaTheme="minorEastAsia" w:hAnsiTheme="minorEastAsia"/>
          <w:color w:val="000000" w:themeColor="text1"/>
          <w:szCs w:val="21"/>
        </w:rPr>
        <w:t>、</w:t>
      </w:r>
      <w:r w:rsidRPr="001D4417">
        <w:rPr>
          <w:rFonts w:asciiTheme="minorEastAsia" w:eastAsiaTheme="minorEastAsia" w:hAnsiTheme="minorEastAsia" w:hint="eastAsia"/>
          <w:color w:val="000000" w:themeColor="text1"/>
          <w:szCs w:val="21"/>
        </w:rPr>
        <w:t>中涂层、</w:t>
      </w:r>
      <w:r w:rsidR="00AB16AA" w:rsidRPr="001D4417">
        <w:rPr>
          <w:rFonts w:asciiTheme="minorEastAsia" w:eastAsiaTheme="minorEastAsia" w:hAnsiTheme="minorEastAsia" w:hint="eastAsia"/>
          <w:color w:val="000000" w:themeColor="text1"/>
          <w:szCs w:val="21"/>
        </w:rPr>
        <w:t>环氧树脂</w:t>
      </w:r>
      <w:r w:rsidR="00F563B6" w:rsidRPr="001D4417">
        <w:rPr>
          <w:rFonts w:asciiTheme="minorEastAsia" w:eastAsiaTheme="minorEastAsia" w:hAnsiTheme="minorEastAsia" w:hint="eastAsia"/>
          <w:color w:val="000000" w:themeColor="text1"/>
          <w:szCs w:val="21"/>
        </w:rPr>
        <w:t>或</w:t>
      </w:r>
      <w:r w:rsidRPr="001D4417">
        <w:rPr>
          <w:rFonts w:asciiTheme="minorEastAsia" w:eastAsiaTheme="minorEastAsia" w:hAnsiTheme="minorEastAsia" w:hint="eastAsia"/>
          <w:color w:val="000000" w:themeColor="text1"/>
          <w:szCs w:val="21"/>
        </w:rPr>
        <w:t>聚氨酯自流平面层</w:t>
      </w:r>
      <w:r w:rsidRPr="001D4417">
        <w:rPr>
          <w:rFonts w:asciiTheme="minorEastAsia" w:eastAsiaTheme="minorEastAsia" w:hAnsiTheme="minorEastAsia"/>
          <w:color w:val="000000" w:themeColor="text1"/>
          <w:szCs w:val="21"/>
        </w:rPr>
        <w:t>构成（图</w:t>
      </w:r>
      <w:r w:rsidR="00155CA7" w:rsidRPr="001D4417">
        <w:rPr>
          <w:rFonts w:asciiTheme="minorEastAsia" w:eastAsiaTheme="minorEastAsia" w:hAnsiTheme="minorEastAsia" w:hint="eastAsia"/>
          <w:color w:val="000000" w:themeColor="text1"/>
          <w:szCs w:val="21"/>
        </w:rPr>
        <w:t>5.2</w:t>
      </w:r>
      <w:r w:rsidRPr="001D4417">
        <w:rPr>
          <w:rFonts w:asciiTheme="minorEastAsia" w:eastAsiaTheme="minorEastAsia" w:hAnsiTheme="minorEastAsia" w:hint="eastAsia"/>
          <w:color w:val="000000" w:themeColor="text1"/>
          <w:szCs w:val="21"/>
        </w:rPr>
        <w:t>.1</w:t>
      </w:r>
      <w:r w:rsidRPr="001D4417">
        <w:rPr>
          <w:rFonts w:asciiTheme="minorEastAsia" w:eastAsiaTheme="minorEastAsia" w:hAnsiTheme="minorEastAsia"/>
          <w:color w:val="000000" w:themeColor="text1"/>
          <w:szCs w:val="21"/>
        </w:rPr>
        <w:t>）</w:t>
      </w:r>
      <w:r w:rsidRPr="001D4417">
        <w:rPr>
          <w:rFonts w:asciiTheme="minorEastAsia" w:eastAsiaTheme="minorEastAsia" w:hAnsiTheme="minorEastAsia" w:hint="eastAsia"/>
          <w:color w:val="000000" w:themeColor="text1"/>
          <w:szCs w:val="21"/>
        </w:rPr>
        <w:t>。</w:t>
      </w:r>
    </w:p>
    <w:p w:rsidR="00871935" w:rsidRPr="001D4417" w:rsidRDefault="00871935" w:rsidP="000A1CC4">
      <w:pPr>
        <w:tabs>
          <w:tab w:val="right" w:pos="8306"/>
        </w:tabs>
        <w:spacing w:line="360" w:lineRule="auto"/>
        <w:jc w:val="center"/>
        <w:rPr>
          <w:rFonts w:asciiTheme="minorEastAsia" w:eastAsiaTheme="minorEastAsia" w:hAnsiTheme="minorEastAsia"/>
          <w:color w:val="000000" w:themeColor="text1"/>
          <w:szCs w:val="21"/>
        </w:rPr>
      </w:pPr>
      <w:r w:rsidRPr="001D4417">
        <w:rPr>
          <w:rFonts w:asciiTheme="minorEastAsia" w:eastAsiaTheme="minorEastAsia" w:hAnsiTheme="minorEastAsia"/>
          <w:color w:val="000000" w:themeColor="text1"/>
          <w:szCs w:val="21"/>
        </w:rPr>
        <w:object w:dxaOrig="29970" w:dyaOrig="16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134.25pt" o:ole="">
            <v:imagedata r:id="rId10" o:title=""/>
          </v:shape>
          <o:OLEObject Type="Embed" ProgID="AutoCAD.Drawing.17" ShapeID="_x0000_i1025" DrawAspect="Content" ObjectID="_1555325983" r:id="rId11"/>
        </w:object>
      </w:r>
    </w:p>
    <w:p w:rsidR="00871935" w:rsidRPr="001D4417" w:rsidRDefault="00871935" w:rsidP="002455BC">
      <w:pPr>
        <w:tabs>
          <w:tab w:val="right" w:pos="8306"/>
        </w:tabs>
        <w:jc w:val="center"/>
        <w:rPr>
          <w:rFonts w:asciiTheme="minorEastAsia" w:eastAsiaTheme="minorEastAsia" w:hAnsiTheme="minorEastAsia"/>
          <w:color w:val="000000" w:themeColor="text1"/>
          <w:sz w:val="18"/>
          <w:szCs w:val="18"/>
        </w:rPr>
      </w:pPr>
      <w:r w:rsidRPr="001D4417">
        <w:rPr>
          <w:rFonts w:asciiTheme="minorEastAsia" w:eastAsiaTheme="minorEastAsia" w:hAnsiTheme="minorEastAsia"/>
          <w:color w:val="000000" w:themeColor="text1"/>
          <w:sz w:val="18"/>
          <w:szCs w:val="18"/>
        </w:rPr>
        <w:t>图</w:t>
      </w:r>
      <w:r w:rsidR="00155CA7" w:rsidRPr="001D4417">
        <w:rPr>
          <w:rFonts w:asciiTheme="minorEastAsia" w:eastAsiaTheme="minorEastAsia" w:hAnsiTheme="minorEastAsia" w:hint="eastAsia"/>
          <w:color w:val="000000" w:themeColor="text1"/>
          <w:sz w:val="18"/>
          <w:szCs w:val="18"/>
        </w:rPr>
        <w:t>5.2.</w:t>
      </w:r>
      <w:r w:rsidRPr="001D4417">
        <w:rPr>
          <w:rFonts w:asciiTheme="minorEastAsia" w:eastAsiaTheme="minorEastAsia" w:hAnsiTheme="minorEastAsia" w:hint="eastAsia"/>
          <w:color w:val="000000" w:themeColor="text1"/>
          <w:sz w:val="18"/>
          <w:szCs w:val="18"/>
        </w:rPr>
        <w:t>1</w:t>
      </w:r>
      <w:r w:rsidR="00AB16AA" w:rsidRPr="001D4417">
        <w:rPr>
          <w:rFonts w:asciiTheme="minorEastAsia" w:eastAsiaTheme="minorEastAsia" w:hAnsiTheme="minorEastAsia" w:hint="eastAsia"/>
          <w:color w:val="000000" w:themeColor="text1"/>
          <w:sz w:val="18"/>
          <w:szCs w:val="18"/>
        </w:rPr>
        <w:t>环氧树脂</w:t>
      </w:r>
      <w:r w:rsidR="00A80FD4" w:rsidRPr="001D4417">
        <w:rPr>
          <w:rFonts w:asciiTheme="minorEastAsia" w:eastAsiaTheme="minorEastAsia" w:hAnsiTheme="minorEastAsia" w:hint="eastAsia"/>
          <w:color w:val="000000" w:themeColor="text1"/>
          <w:sz w:val="18"/>
          <w:szCs w:val="18"/>
        </w:rPr>
        <w:t>或聚氨酯</w:t>
      </w:r>
      <w:r w:rsidRPr="001D4417">
        <w:rPr>
          <w:rFonts w:asciiTheme="minorEastAsia" w:eastAsiaTheme="minorEastAsia" w:hAnsiTheme="minorEastAsia" w:hint="eastAsia"/>
          <w:color w:val="000000" w:themeColor="text1"/>
          <w:sz w:val="18"/>
          <w:szCs w:val="18"/>
        </w:rPr>
        <w:t>自流平系统</w:t>
      </w:r>
      <w:r w:rsidRPr="001D4417">
        <w:rPr>
          <w:rFonts w:asciiTheme="minorEastAsia" w:eastAsiaTheme="minorEastAsia" w:hAnsiTheme="minorEastAsia"/>
          <w:color w:val="000000" w:themeColor="text1"/>
          <w:sz w:val="18"/>
          <w:szCs w:val="18"/>
        </w:rPr>
        <w:t>构造图</w:t>
      </w:r>
    </w:p>
    <w:p w:rsidR="00871935" w:rsidRPr="001D4417" w:rsidRDefault="00871935" w:rsidP="002455BC">
      <w:pPr>
        <w:jc w:val="center"/>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 w:val="18"/>
          <w:szCs w:val="18"/>
        </w:rPr>
        <w:t>1</w:t>
      </w:r>
      <w:r w:rsidR="00705102" w:rsidRPr="001D4417">
        <w:rPr>
          <w:rFonts w:asciiTheme="minorEastAsia" w:eastAsiaTheme="minorEastAsia" w:hAnsiTheme="minorEastAsia" w:cs="宋体" w:hint="eastAsia"/>
          <w:color w:val="000000" w:themeColor="text1"/>
          <w:kern w:val="0"/>
          <w:sz w:val="18"/>
          <w:szCs w:val="18"/>
        </w:rPr>
        <w:t>、</w:t>
      </w:r>
      <w:r w:rsidRPr="001D4417">
        <w:rPr>
          <w:rFonts w:asciiTheme="minorEastAsia" w:eastAsiaTheme="minorEastAsia" w:hAnsiTheme="minorEastAsia" w:cs="宋体" w:hint="eastAsia"/>
          <w:color w:val="000000" w:themeColor="text1"/>
          <w:kern w:val="0"/>
          <w:sz w:val="18"/>
          <w:szCs w:val="18"/>
        </w:rPr>
        <w:t>基层     2、底涂</w:t>
      </w:r>
      <w:r w:rsidR="00705102" w:rsidRPr="001D4417">
        <w:rPr>
          <w:rFonts w:asciiTheme="minorEastAsia" w:eastAsiaTheme="minorEastAsia" w:hAnsiTheme="minorEastAsia" w:cs="宋体" w:hint="eastAsia"/>
          <w:color w:val="000000" w:themeColor="text1"/>
          <w:kern w:val="0"/>
          <w:sz w:val="18"/>
          <w:szCs w:val="18"/>
        </w:rPr>
        <w:t>层</w:t>
      </w:r>
      <w:r w:rsidRPr="001D4417">
        <w:rPr>
          <w:rFonts w:asciiTheme="minorEastAsia" w:eastAsiaTheme="minorEastAsia" w:hAnsiTheme="minorEastAsia" w:cs="宋体" w:hint="eastAsia"/>
          <w:color w:val="000000" w:themeColor="text1"/>
          <w:kern w:val="0"/>
          <w:sz w:val="18"/>
          <w:szCs w:val="18"/>
        </w:rPr>
        <w:t xml:space="preserve">   3、中涂层    4、</w:t>
      </w:r>
      <w:r w:rsidR="00AB16AA" w:rsidRPr="001D4417">
        <w:rPr>
          <w:rFonts w:asciiTheme="minorEastAsia" w:eastAsiaTheme="minorEastAsia" w:hAnsiTheme="minorEastAsia" w:hint="eastAsia"/>
          <w:color w:val="000000" w:themeColor="text1"/>
          <w:sz w:val="18"/>
          <w:szCs w:val="18"/>
        </w:rPr>
        <w:t>环氧树脂</w:t>
      </w:r>
      <w:r w:rsidR="00F563B6" w:rsidRPr="001D4417">
        <w:rPr>
          <w:rFonts w:asciiTheme="minorEastAsia" w:eastAsiaTheme="minorEastAsia" w:hAnsiTheme="minorEastAsia" w:hint="eastAsia"/>
          <w:color w:val="000000" w:themeColor="text1"/>
          <w:sz w:val="18"/>
          <w:szCs w:val="18"/>
        </w:rPr>
        <w:t>或</w:t>
      </w:r>
      <w:r w:rsidRPr="001D4417">
        <w:rPr>
          <w:rFonts w:asciiTheme="minorEastAsia" w:eastAsiaTheme="minorEastAsia" w:hAnsiTheme="minorEastAsia" w:hint="eastAsia"/>
          <w:color w:val="000000" w:themeColor="text1"/>
          <w:sz w:val="18"/>
          <w:szCs w:val="18"/>
        </w:rPr>
        <w:t>聚氨酯自流平</w:t>
      </w:r>
      <w:r w:rsidRPr="001D4417">
        <w:rPr>
          <w:rFonts w:asciiTheme="minorEastAsia" w:eastAsiaTheme="minorEastAsia" w:hAnsiTheme="minorEastAsia" w:cs="宋体" w:hint="eastAsia"/>
          <w:color w:val="000000" w:themeColor="text1"/>
          <w:kern w:val="0"/>
          <w:sz w:val="18"/>
          <w:szCs w:val="18"/>
        </w:rPr>
        <w:t>面层</w:t>
      </w:r>
    </w:p>
    <w:p w:rsidR="00375E9B" w:rsidRPr="001D4417" w:rsidRDefault="00375E9B" w:rsidP="000A1CC4">
      <w:pPr>
        <w:spacing w:line="360" w:lineRule="auto"/>
        <w:rPr>
          <w:rFonts w:asciiTheme="minorEastAsia" w:eastAsiaTheme="minorEastAsia" w:hAnsiTheme="minorEastAsia" w:cs="宋体"/>
          <w:color w:val="000000" w:themeColor="text1"/>
          <w:kern w:val="0"/>
          <w:szCs w:val="21"/>
        </w:rPr>
      </w:pPr>
    </w:p>
    <w:p w:rsidR="00871935" w:rsidRPr="001D4417" w:rsidRDefault="00871935" w:rsidP="009F3D04">
      <w:pPr>
        <w:numPr>
          <w:ilvl w:val="2"/>
          <w:numId w:val="9"/>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弹性聚氨酯地坪系统</w:t>
      </w:r>
      <w:r w:rsidRPr="001D4417">
        <w:rPr>
          <w:rFonts w:asciiTheme="minorEastAsia" w:eastAsiaTheme="minorEastAsia" w:hAnsiTheme="minorEastAsia"/>
          <w:color w:val="000000" w:themeColor="text1"/>
          <w:szCs w:val="21"/>
        </w:rPr>
        <w:t>应由</w:t>
      </w:r>
      <w:r w:rsidR="00705102" w:rsidRPr="001D4417">
        <w:rPr>
          <w:rFonts w:asciiTheme="minorEastAsia" w:eastAsiaTheme="minorEastAsia" w:hAnsiTheme="minorEastAsia" w:hint="eastAsia"/>
          <w:color w:val="000000" w:themeColor="text1"/>
          <w:szCs w:val="21"/>
        </w:rPr>
        <w:t>基层、</w:t>
      </w:r>
      <w:r w:rsidRPr="001D4417">
        <w:rPr>
          <w:rFonts w:asciiTheme="minorEastAsia" w:eastAsiaTheme="minorEastAsia" w:hAnsiTheme="minorEastAsia" w:hint="eastAsia"/>
          <w:color w:val="000000" w:themeColor="text1"/>
          <w:szCs w:val="21"/>
        </w:rPr>
        <w:t>底涂层</w:t>
      </w:r>
      <w:r w:rsidRPr="001D4417">
        <w:rPr>
          <w:rFonts w:asciiTheme="minorEastAsia" w:eastAsiaTheme="minorEastAsia" w:hAnsiTheme="minorEastAsia"/>
          <w:color w:val="000000" w:themeColor="text1"/>
          <w:szCs w:val="21"/>
        </w:rPr>
        <w:t>、</w:t>
      </w:r>
      <w:r w:rsidR="00431A30" w:rsidRPr="001D4417">
        <w:rPr>
          <w:rFonts w:asciiTheme="minorEastAsia" w:eastAsiaTheme="minorEastAsia" w:hAnsiTheme="minorEastAsia" w:hint="eastAsia"/>
          <w:color w:val="000000" w:themeColor="text1"/>
          <w:szCs w:val="21"/>
        </w:rPr>
        <w:t>弹性聚氨酯自流平层、</w:t>
      </w:r>
      <w:r w:rsidR="00705102" w:rsidRPr="001D4417">
        <w:rPr>
          <w:rFonts w:asciiTheme="minorEastAsia" w:eastAsiaTheme="minorEastAsia" w:hAnsiTheme="minorEastAsia" w:hint="eastAsia"/>
          <w:color w:val="000000" w:themeColor="text1"/>
          <w:szCs w:val="21"/>
        </w:rPr>
        <w:t>罩</w:t>
      </w:r>
      <w:r w:rsidRPr="001D4417">
        <w:rPr>
          <w:rFonts w:asciiTheme="minorEastAsia" w:eastAsiaTheme="minorEastAsia" w:hAnsiTheme="minorEastAsia" w:hint="eastAsia"/>
          <w:color w:val="000000" w:themeColor="text1"/>
          <w:szCs w:val="21"/>
        </w:rPr>
        <w:t>面层</w:t>
      </w:r>
      <w:r w:rsidRPr="001D4417">
        <w:rPr>
          <w:rFonts w:asciiTheme="minorEastAsia" w:eastAsiaTheme="minorEastAsia" w:hAnsiTheme="minorEastAsia"/>
          <w:color w:val="000000" w:themeColor="text1"/>
          <w:szCs w:val="21"/>
        </w:rPr>
        <w:t>构成（图</w:t>
      </w:r>
      <w:r w:rsidR="00155CA7" w:rsidRPr="001D4417">
        <w:rPr>
          <w:rFonts w:asciiTheme="minorEastAsia" w:eastAsiaTheme="minorEastAsia" w:hAnsiTheme="minorEastAsia" w:hint="eastAsia"/>
          <w:color w:val="000000" w:themeColor="text1"/>
          <w:szCs w:val="21"/>
        </w:rPr>
        <w:t>5.2.2</w:t>
      </w:r>
      <w:r w:rsidRPr="001D4417">
        <w:rPr>
          <w:rFonts w:asciiTheme="minorEastAsia" w:eastAsiaTheme="minorEastAsia" w:hAnsiTheme="minorEastAsia"/>
          <w:color w:val="000000" w:themeColor="text1"/>
          <w:szCs w:val="21"/>
        </w:rPr>
        <w:t>）</w:t>
      </w:r>
      <w:r w:rsidRPr="001D4417">
        <w:rPr>
          <w:rFonts w:asciiTheme="minorEastAsia" w:eastAsiaTheme="minorEastAsia" w:hAnsiTheme="minorEastAsia" w:hint="eastAsia"/>
          <w:color w:val="000000" w:themeColor="text1"/>
          <w:szCs w:val="21"/>
        </w:rPr>
        <w:t>。</w:t>
      </w:r>
    </w:p>
    <w:p w:rsidR="00871935" w:rsidRPr="001D4417" w:rsidRDefault="00871935" w:rsidP="000A1CC4">
      <w:pPr>
        <w:spacing w:line="360" w:lineRule="auto"/>
        <w:jc w:val="center"/>
        <w:rPr>
          <w:rFonts w:asciiTheme="minorEastAsia" w:eastAsiaTheme="minorEastAsia" w:hAnsiTheme="minorEastAsia"/>
          <w:color w:val="000000" w:themeColor="text1"/>
          <w:szCs w:val="21"/>
        </w:rPr>
      </w:pPr>
      <w:r w:rsidRPr="001D4417">
        <w:rPr>
          <w:rFonts w:asciiTheme="minorEastAsia" w:eastAsiaTheme="minorEastAsia" w:hAnsiTheme="minorEastAsia"/>
          <w:color w:val="000000" w:themeColor="text1"/>
          <w:szCs w:val="21"/>
        </w:rPr>
        <w:object w:dxaOrig="29970" w:dyaOrig="16110">
          <v:shape id="_x0000_i1026" type="#_x0000_t75" style="width:250.5pt;height:134.25pt" o:ole="">
            <v:imagedata r:id="rId10" o:title=""/>
          </v:shape>
          <o:OLEObject Type="Embed" ProgID="AutoCAD.Drawing.17" ShapeID="_x0000_i1026" DrawAspect="Content" ObjectID="_1555325984" r:id="rId12"/>
        </w:object>
      </w:r>
    </w:p>
    <w:p w:rsidR="00871935" w:rsidRPr="001D4417" w:rsidRDefault="00871935" w:rsidP="00AC2739">
      <w:pPr>
        <w:tabs>
          <w:tab w:val="right" w:pos="8306"/>
        </w:tabs>
        <w:jc w:val="center"/>
        <w:rPr>
          <w:rFonts w:asciiTheme="minorEastAsia" w:eastAsiaTheme="minorEastAsia" w:hAnsiTheme="minorEastAsia"/>
          <w:color w:val="000000" w:themeColor="text1"/>
          <w:sz w:val="18"/>
          <w:szCs w:val="18"/>
        </w:rPr>
      </w:pPr>
      <w:r w:rsidRPr="001D4417">
        <w:rPr>
          <w:rFonts w:asciiTheme="minorEastAsia" w:eastAsiaTheme="minorEastAsia" w:hAnsiTheme="minorEastAsia"/>
          <w:color w:val="000000" w:themeColor="text1"/>
          <w:sz w:val="18"/>
          <w:szCs w:val="18"/>
        </w:rPr>
        <w:t>图</w:t>
      </w:r>
      <w:r w:rsidR="00155CA7" w:rsidRPr="001D4417">
        <w:rPr>
          <w:rFonts w:asciiTheme="minorEastAsia" w:eastAsiaTheme="minorEastAsia" w:hAnsiTheme="minorEastAsia" w:hint="eastAsia"/>
          <w:color w:val="000000" w:themeColor="text1"/>
          <w:sz w:val="18"/>
          <w:szCs w:val="18"/>
        </w:rPr>
        <w:t>5.2.2</w:t>
      </w:r>
      <w:r w:rsidRPr="001D4417">
        <w:rPr>
          <w:rFonts w:asciiTheme="minorEastAsia" w:eastAsiaTheme="minorEastAsia" w:hAnsiTheme="minorEastAsia" w:hint="eastAsia"/>
          <w:color w:val="000000" w:themeColor="text1"/>
          <w:sz w:val="18"/>
          <w:szCs w:val="18"/>
        </w:rPr>
        <w:t>弹性聚氨酯地坪系统</w:t>
      </w:r>
      <w:r w:rsidRPr="001D4417">
        <w:rPr>
          <w:rFonts w:asciiTheme="minorEastAsia" w:eastAsiaTheme="minorEastAsia" w:hAnsiTheme="minorEastAsia"/>
          <w:color w:val="000000" w:themeColor="text1"/>
          <w:sz w:val="18"/>
          <w:szCs w:val="18"/>
        </w:rPr>
        <w:t>构造图</w:t>
      </w:r>
    </w:p>
    <w:p w:rsidR="00871935" w:rsidRPr="001D4417" w:rsidRDefault="00AC2739" w:rsidP="00AC2739">
      <w:pPr>
        <w:tabs>
          <w:tab w:val="right" w:pos="8306"/>
        </w:tabs>
        <w:jc w:val="center"/>
        <w:rPr>
          <w:rFonts w:asciiTheme="minorEastAsia" w:eastAsiaTheme="minorEastAsia" w:hAnsiTheme="minorEastAsia"/>
          <w:color w:val="000000" w:themeColor="text1"/>
          <w:sz w:val="18"/>
          <w:szCs w:val="18"/>
        </w:rPr>
      </w:pPr>
      <w:r w:rsidRPr="001D4417">
        <w:rPr>
          <w:rFonts w:asciiTheme="minorEastAsia" w:eastAsiaTheme="minorEastAsia" w:hAnsiTheme="minorEastAsia" w:hint="eastAsia"/>
          <w:color w:val="000000" w:themeColor="text1"/>
          <w:sz w:val="18"/>
          <w:szCs w:val="18"/>
        </w:rPr>
        <w:t>1、</w:t>
      </w:r>
      <w:r w:rsidR="00871935" w:rsidRPr="001D4417">
        <w:rPr>
          <w:rFonts w:asciiTheme="minorEastAsia" w:eastAsiaTheme="minorEastAsia" w:hAnsiTheme="minorEastAsia" w:hint="eastAsia"/>
          <w:color w:val="000000" w:themeColor="text1"/>
          <w:sz w:val="18"/>
          <w:szCs w:val="18"/>
        </w:rPr>
        <w:t>基层  2、底涂层  3、弹性聚氨酯自流平层  4</w:t>
      </w:r>
      <w:r w:rsidR="00431A30" w:rsidRPr="001D4417">
        <w:rPr>
          <w:rFonts w:asciiTheme="minorEastAsia" w:eastAsiaTheme="minorEastAsia" w:hAnsiTheme="minorEastAsia" w:hint="eastAsia"/>
          <w:color w:val="000000" w:themeColor="text1"/>
          <w:sz w:val="18"/>
          <w:szCs w:val="18"/>
        </w:rPr>
        <w:t>、</w:t>
      </w:r>
      <w:r w:rsidR="00705102" w:rsidRPr="001D4417">
        <w:rPr>
          <w:rFonts w:asciiTheme="minorEastAsia" w:eastAsiaTheme="minorEastAsia" w:hAnsiTheme="minorEastAsia" w:hint="eastAsia"/>
          <w:color w:val="000000" w:themeColor="text1"/>
          <w:sz w:val="18"/>
          <w:szCs w:val="18"/>
        </w:rPr>
        <w:t>罩</w:t>
      </w:r>
      <w:r w:rsidR="00871935" w:rsidRPr="001D4417">
        <w:rPr>
          <w:rFonts w:asciiTheme="minorEastAsia" w:eastAsiaTheme="minorEastAsia" w:hAnsiTheme="minorEastAsia" w:hint="eastAsia"/>
          <w:color w:val="000000" w:themeColor="text1"/>
          <w:sz w:val="18"/>
          <w:szCs w:val="18"/>
        </w:rPr>
        <w:t>面层</w:t>
      </w:r>
    </w:p>
    <w:p w:rsidR="00AC2739" w:rsidRPr="001D4417" w:rsidRDefault="00AC2739" w:rsidP="00AC2739">
      <w:pPr>
        <w:pStyle w:val="af5"/>
        <w:tabs>
          <w:tab w:val="right" w:pos="8306"/>
        </w:tabs>
        <w:ind w:left="360" w:firstLineChars="0" w:firstLine="0"/>
        <w:rPr>
          <w:rFonts w:asciiTheme="minorEastAsia" w:eastAsiaTheme="minorEastAsia" w:hAnsiTheme="minorEastAsia"/>
          <w:color w:val="000000" w:themeColor="text1"/>
          <w:szCs w:val="21"/>
        </w:rPr>
      </w:pPr>
    </w:p>
    <w:p w:rsidR="00375E9B" w:rsidRPr="001D4417" w:rsidRDefault="00431A30" w:rsidP="009F3D04">
      <w:pPr>
        <w:numPr>
          <w:ilvl w:val="2"/>
          <w:numId w:val="9"/>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复合聚氨酯地坪系统应</w:t>
      </w:r>
      <w:r w:rsidR="009F7434" w:rsidRPr="001D4417">
        <w:rPr>
          <w:rFonts w:hint="eastAsia"/>
          <w:color w:val="000000" w:themeColor="text1"/>
          <w:szCs w:val="21"/>
        </w:rPr>
        <w:t>由</w:t>
      </w:r>
      <w:r w:rsidR="00705102" w:rsidRPr="001D4417">
        <w:rPr>
          <w:rFonts w:hint="eastAsia"/>
          <w:color w:val="000000" w:themeColor="text1"/>
          <w:szCs w:val="21"/>
        </w:rPr>
        <w:t>基层、</w:t>
      </w:r>
      <w:r w:rsidR="009F7434" w:rsidRPr="001D4417">
        <w:rPr>
          <w:rFonts w:hint="eastAsia"/>
          <w:color w:val="000000" w:themeColor="text1"/>
          <w:szCs w:val="21"/>
        </w:rPr>
        <w:t>底涂层、</w:t>
      </w:r>
      <w:r w:rsidR="00705102" w:rsidRPr="001D4417">
        <w:rPr>
          <w:rFonts w:hint="eastAsia"/>
          <w:color w:val="000000" w:themeColor="text1"/>
          <w:szCs w:val="21"/>
        </w:rPr>
        <w:t>中涂层</w:t>
      </w:r>
      <w:r w:rsidR="00705102" w:rsidRPr="001D4417">
        <w:rPr>
          <w:rFonts w:asciiTheme="minorEastAsia" w:eastAsiaTheme="minorEastAsia" w:hAnsiTheme="minorEastAsia" w:hint="eastAsia"/>
          <w:color w:val="000000" w:themeColor="text1"/>
          <w:szCs w:val="21"/>
        </w:rPr>
        <w:t>（环氧树脂或聚氨酯类可选）</w:t>
      </w:r>
      <w:r w:rsidR="009F7434" w:rsidRPr="001D4417">
        <w:rPr>
          <w:rFonts w:hint="eastAsia"/>
          <w:color w:val="000000" w:themeColor="text1"/>
          <w:szCs w:val="21"/>
        </w:rPr>
        <w:t>、</w:t>
      </w:r>
      <w:r w:rsidR="00705102" w:rsidRPr="001D4417">
        <w:rPr>
          <w:rFonts w:hint="eastAsia"/>
          <w:color w:val="000000" w:themeColor="text1"/>
          <w:szCs w:val="21"/>
        </w:rPr>
        <w:t>面</w:t>
      </w:r>
      <w:r w:rsidR="009F7434" w:rsidRPr="001D4417">
        <w:rPr>
          <w:rFonts w:hint="eastAsia"/>
          <w:color w:val="000000" w:themeColor="text1"/>
          <w:szCs w:val="21"/>
        </w:rPr>
        <w:t>层构成</w:t>
      </w:r>
      <w:r w:rsidR="00375E9B" w:rsidRPr="001D4417">
        <w:rPr>
          <w:rFonts w:asciiTheme="minorEastAsia" w:eastAsiaTheme="minorEastAsia" w:hAnsiTheme="minorEastAsia" w:hint="eastAsia"/>
          <w:color w:val="000000" w:themeColor="text1"/>
          <w:szCs w:val="21"/>
        </w:rPr>
        <w:t>（图</w:t>
      </w:r>
      <w:r w:rsidR="00155CA7" w:rsidRPr="001D4417">
        <w:rPr>
          <w:rFonts w:asciiTheme="minorEastAsia" w:eastAsiaTheme="minorEastAsia" w:hAnsiTheme="minorEastAsia" w:hint="eastAsia"/>
          <w:color w:val="000000" w:themeColor="text1"/>
          <w:szCs w:val="21"/>
        </w:rPr>
        <w:t>5.2.3</w:t>
      </w:r>
      <w:r w:rsidR="00375E9B" w:rsidRPr="001D4417">
        <w:rPr>
          <w:rFonts w:asciiTheme="minorEastAsia" w:eastAsiaTheme="minorEastAsia" w:hAnsiTheme="minorEastAsia" w:hint="eastAsia"/>
          <w:color w:val="000000" w:themeColor="text1"/>
          <w:szCs w:val="21"/>
        </w:rPr>
        <w:t>）。</w:t>
      </w:r>
    </w:p>
    <w:p w:rsidR="009F7434" w:rsidRPr="001D4417" w:rsidRDefault="00705102" w:rsidP="009F7434">
      <w:pPr>
        <w:pStyle w:val="22"/>
        <w:spacing w:line="360" w:lineRule="auto"/>
        <w:ind w:left="705" w:firstLineChars="0" w:firstLine="0"/>
        <w:jc w:val="center"/>
        <w:rPr>
          <w:color w:val="000000" w:themeColor="text1"/>
          <w:szCs w:val="21"/>
        </w:rPr>
      </w:pPr>
      <w:r w:rsidRPr="001D4417">
        <w:rPr>
          <w:rFonts w:asciiTheme="minorEastAsia" w:eastAsiaTheme="minorEastAsia" w:hAnsiTheme="minorEastAsia"/>
          <w:color w:val="000000" w:themeColor="text1"/>
          <w:szCs w:val="21"/>
        </w:rPr>
        <w:object w:dxaOrig="29970" w:dyaOrig="16110">
          <v:shape id="_x0000_i1027" type="#_x0000_t75" style="width:250.5pt;height:134.25pt" o:ole="">
            <v:imagedata r:id="rId10" o:title=""/>
          </v:shape>
          <o:OLEObject Type="Embed" ProgID="AutoCAD.Drawing.17" ShapeID="_x0000_i1027" DrawAspect="Content" ObjectID="_1555325985" r:id="rId13"/>
        </w:object>
      </w:r>
    </w:p>
    <w:p w:rsidR="009F7434" w:rsidRPr="001D4417" w:rsidRDefault="009F7434" w:rsidP="009F7434">
      <w:pPr>
        <w:pStyle w:val="af5"/>
        <w:tabs>
          <w:tab w:val="right" w:pos="8306"/>
        </w:tabs>
        <w:ind w:left="705" w:firstLineChars="0" w:firstLine="0"/>
        <w:jc w:val="center"/>
        <w:rPr>
          <w:color w:val="000000" w:themeColor="text1"/>
          <w:sz w:val="18"/>
          <w:szCs w:val="18"/>
        </w:rPr>
      </w:pPr>
      <w:r w:rsidRPr="001D4417">
        <w:rPr>
          <w:rFonts w:hint="eastAsia"/>
          <w:color w:val="000000" w:themeColor="text1"/>
          <w:sz w:val="18"/>
          <w:szCs w:val="18"/>
        </w:rPr>
        <w:t>图</w:t>
      </w:r>
      <w:r w:rsidRPr="001D4417">
        <w:rPr>
          <w:rFonts w:hint="eastAsia"/>
          <w:color w:val="000000" w:themeColor="text1"/>
          <w:szCs w:val="21"/>
        </w:rPr>
        <w:t>5.2.4</w:t>
      </w:r>
      <w:r w:rsidRPr="001D4417">
        <w:rPr>
          <w:rFonts w:hint="eastAsia"/>
          <w:color w:val="000000" w:themeColor="text1"/>
          <w:sz w:val="18"/>
          <w:szCs w:val="18"/>
        </w:rPr>
        <w:t>复合聚氨酯地坪系统构造图</w:t>
      </w:r>
    </w:p>
    <w:p w:rsidR="009F7434" w:rsidRPr="001D4417" w:rsidRDefault="009F7434" w:rsidP="009F7434">
      <w:pPr>
        <w:pStyle w:val="22"/>
        <w:ind w:left="705" w:firstLineChars="0" w:firstLine="0"/>
        <w:jc w:val="center"/>
        <w:rPr>
          <w:color w:val="000000" w:themeColor="text1"/>
          <w:sz w:val="18"/>
          <w:szCs w:val="18"/>
        </w:rPr>
      </w:pPr>
      <w:r w:rsidRPr="001D4417">
        <w:rPr>
          <w:color w:val="000000" w:themeColor="text1"/>
          <w:sz w:val="18"/>
          <w:szCs w:val="18"/>
        </w:rPr>
        <w:t>1</w:t>
      </w:r>
      <w:r w:rsidR="00705102" w:rsidRPr="001D4417">
        <w:rPr>
          <w:rFonts w:hint="eastAsia"/>
          <w:color w:val="000000" w:themeColor="text1"/>
          <w:sz w:val="18"/>
          <w:szCs w:val="18"/>
        </w:rPr>
        <w:t>、</w:t>
      </w:r>
      <w:r w:rsidRPr="001D4417">
        <w:rPr>
          <w:rFonts w:hint="eastAsia"/>
          <w:color w:val="000000" w:themeColor="text1"/>
          <w:sz w:val="18"/>
          <w:szCs w:val="18"/>
        </w:rPr>
        <w:t>基层</w:t>
      </w:r>
      <w:r w:rsidRPr="001D4417">
        <w:rPr>
          <w:color w:val="000000" w:themeColor="text1"/>
          <w:sz w:val="18"/>
          <w:szCs w:val="18"/>
        </w:rPr>
        <w:t xml:space="preserve">   2</w:t>
      </w:r>
      <w:r w:rsidRPr="001D4417">
        <w:rPr>
          <w:rFonts w:hint="eastAsia"/>
          <w:color w:val="000000" w:themeColor="text1"/>
          <w:sz w:val="18"/>
          <w:szCs w:val="18"/>
        </w:rPr>
        <w:t>、底涂层</w:t>
      </w:r>
      <w:r w:rsidRPr="001D4417">
        <w:rPr>
          <w:color w:val="000000" w:themeColor="text1"/>
          <w:sz w:val="18"/>
          <w:szCs w:val="18"/>
        </w:rPr>
        <w:t xml:space="preserve">   3</w:t>
      </w:r>
      <w:r w:rsidRPr="001D4417">
        <w:rPr>
          <w:rFonts w:hint="eastAsia"/>
          <w:color w:val="000000" w:themeColor="text1"/>
          <w:sz w:val="18"/>
          <w:szCs w:val="18"/>
        </w:rPr>
        <w:t>、</w:t>
      </w:r>
      <w:r w:rsidR="00705102" w:rsidRPr="001D4417">
        <w:rPr>
          <w:rFonts w:hint="eastAsia"/>
          <w:color w:val="000000" w:themeColor="text1"/>
          <w:sz w:val="18"/>
          <w:szCs w:val="18"/>
        </w:rPr>
        <w:t>中涂层（环氧树脂或聚氨酯类可选）</w:t>
      </w:r>
      <w:r w:rsidRPr="001D4417">
        <w:rPr>
          <w:color w:val="000000" w:themeColor="text1"/>
          <w:sz w:val="18"/>
          <w:szCs w:val="18"/>
        </w:rPr>
        <w:t xml:space="preserve">  4</w:t>
      </w:r>
      <w:r w:rsidRPr="001D4417">
        <w:rPr>
          <w:rFonts w:hint="eastAsia"/>
          <w:color w:val="000000" w:themeColor="text1"/>
          <w:sz w:val="18"/>
          <w:szCs w:val="18"/>
        </w:rPr>
        <w:t>、面层</w:t>
      </w:r>
    </w:p>
    <w:p w:rsidR="00375E9B" w:rsidRPr="001D4417" w:rsidRDefault="00375E9B" w:rsidP="000A1CC4">
      <w:pPr>
        <w:pStyle w:val="22"/>
        <w:spacing w:line="360" w:lineRule="auto"/>
        <w:ind w:left="420" w:firstLineChars="0" w:firstLine="0"/>
        <w:rPr>
          <w:rFonts w:asciiTheme="minorEastAsia" w:eastAsiaTheme="minorEastAsia" w:hAnsiTheme="minorEastAsia"/>
          <w:color w:val="000000" w:themeColor="text1"/>
          <w:szCs w:val="21"/>
        </w:rPr>
      </w:pPr>
    </w:p>
    <w:p w:rsidR="006C29CD" w:rsidRPr="001D4417" w:rsidRDefault="006C29CD" w:rsidP="009F3D04">
      <w:pPr>
        <w:numPr>
          <w:ilvl w:val="2"/>
          <w:numId w:val="9"/>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聚氨酯</w:t>
      </w:r>
      <w:r w:rsidR="00431A30" w:rsidRPr="001D4417">
        <w:rPr>
          <w:rFonts w:asciiTheme="minorEastAsia" w:eastAsiaTheme="minorEastAsia" w:hAnsiTheme="minorEastAsia" w:hint="eastAsia"/>
          <w:color w:val="000000" w:themeColor="text1"/>
          <w:szCs w:val="21"/>
        </w:rPr>
        <w:t>砂浆地坪系统应由</w:t>
      </w:r>
      <w:r w:rsidR="00705102" w:rsidRPr="001D4417">
        <w:rPr>
          <w:rFonts w:asciiTheme="minorEastAsia" w:eastAsiaTheme="minorEastAsia" w:hAnsiTheme="minorEastAsia" w:hint="eastAsia"/>
          <w:color w:val="000000" w:themeColor="text1"/>
          <w:szCs w:val="21"/>
        </w:rPr>
        <w:t>基层、</w:t>
      </w:r>
      <w:r w:rsidR="00431A30" w:rsidRPr="001D4417">
        <w:rPr>
          <w:rFonts w:asciiTheme="minorEastAsia" w:eastAsiaTheme="minorEastAsia" w:hAnsiTheme="minorEastAsia" w:hint="eastAsia"/>
          <w:color w:val="000000" w:themeColor="text1"/>
          <w:szCs w:val="21"/>
        </w:rPr>
        <w:t>聚氨酯砂浆底涂层、功能层、聚氨酯砂浆面</w:t>
      </w:r>
      <w:r w:rsidRPr="001D4417">
        <w:rPr>
          <w:rFonts w:asciiTheme="minorEastAsia" w:eastAsiaTheme="minorEastAsia" w:hAnsiTheme="minorEastAsia" w:hint="eastAsia"/>
          <w:color w:val="000000" w:themeColor="text1"/>
          <w:szCs w:val="21"/>
        </w:rPr>
        <w:t>层构成（图</w:t>
      </w:r>
      <w:r w:rsidR="00155CA7" w:rsidRPr="001D4417">
        <w:rPr>
          <w:rFonts w:asciiTheme="minorEastAsia" w:eastAsiaTheme="minorEastAsia" w:hAnsiTheme="minorEastAsia" w:hint="eastAsia"/>
          <w:color w:val="000000" w:themeColor="text1"/>
          <w:szCs w:val="21"/>
        </w:rPr>
        <w:t>5.2.4</w:t>
      </w:r>
      <w:r w:rsidRPr="001D4417">
        <w:rPr>
          <w:rFonts w:asciiTheme="minorEastAsia" w:eastAsiaTheme="minorEastAsia" w:hAnsiTheme="minorEastAsia" w:hint="eastAsia"/>
          <w:color w:val="000000" w:themeColor="text1"/>
          <w:szCs w:val="21"/>
        </w:rPr>
        <w:t>）。</w:t>
      </w:r>
    </w:p>
    <w:p w:rsidR="006C29CD" w:rsidRPr="001D4417" w:rsidRDefault="006C29CD" w:rsidP="000A1CC4">
      <w:pPr>
        <w:pStyle w:val="22"/>
        <w:spacing w:line="360" w:lineRule="auto"/>
        <w:ind w:left="420" w:firstLineChars="0" w:firstLine="0"/>
        <w:jc w:val="center"/>
        <w:rPr>
          <w:rFonts w:asciiTheme="minorEastAsia" w:eastAsiaTheme="minorEastAsia" w:hAnsiTheme="minorEastAsia"/>
          <w:color w:val="000000" w:themeColor="text1"/>
          <w:szCs w:val="21"/>
        </w:rPr>
      </w:pPr>
      <w:r w:rsidRPr="001D4417">
        <w:rPr>
          <w:rFonts w:asciiTheme="minorEastAsia" w:eastAsiaTheme="minorEastAsia" w:hAnsiTheme="minorEastAsia"/>
          <w:color w:val="000000" w:themeColor="text1"/>
          <w:szCs w:val="21"/>
        </w:rPr>
        <w:object w:dxaOrig="29970" w:dyaOrig="16110">
          <v:shape id="_x0000_i1028" type="#_x0000_t75" style="width:250.5pt;height:134.25pt" o:ole="">
            <v:imagedata r:id="rId10" o:title=""/>
          </v:shape>
          <o:OLEObject Type="Embed" ProgID="AutoCAD.Drawing.17" ShapeID="_x0000_i1028" DrawAspect="Content" ObjectID="_1555325986" r:id="rId14"/>
        </w:object>
      </w:r>
    </w:p>
    <w:p w:rsidR="006C29CD" w:rsidRPr="001D4417" w:rsidRDefault="006C29CD" w:rsidP="002455BC">
      <w:pPr>
        <w:tabs>
          <w:tab w:val="right" w:pos="8306"/>
        </w:tabs>
        <w:jc w:val="center"/>
        <w:rPr>
          <w:rFonts w:asciiTheme="minorEastAsia" w:eastAsiaTheme="minorEastAsia" w:hAnsiTheme="minorEastAsia"/>
          <w:color w:val="000000" w:themeColor="text1"/>
          <w:sz w:val="18"/>
          <w:szCs w:val="18"/>
        </w:rPr>
      </w:pPr>
      <w:r w:rsidRPr="001D4417">
        <w:rPr>
          <w:rFonts w:asciiTheme="minorEastAsia" w:eastAsiaTheme="minorEastAsia" w:hAnsiTheme="minorEastAsia" w:hint="eastAsia"/>
          <w:color w:val="000000" w:themeColor="text1"/>
          <w:sz w:val="18"/>
          <w:szCs w:val="18"/>
        </w:rPr>
        <w:t>图</w:t>
      </w:r>
      <w:r w:rsidR="00155CA7" w:rsidRPr="001D4417">
        <w:rPr>
          <w:rFonts w:asciiTheme="minorEastAsia" w:eastAsiaTheme="minorEastAsia" w:hAnsiTheme="minorEastAsia" w:hint="eastAsia"/>
          <w:color w:val="000000" w:themeColor="text1"/>
          <w:sz w:val="18"/>
          <w:szCs w:val="18"/>
        </w:rPr>
        <w:t>5.2.4</w:t>
      </w:r>
      <w:r w:rsidRPr="001D4417">
        <w:rPr>
          <w:rFonts w:asciiTheme="minorEastAsia" w:eastAsiaTheme="minorEastAsia" w:hAnsiTheme="minorEastAsia" w:hint="eastAsia"/>
          <w:color w:val="000000" w:themeColor="text1"/>
          <w:sz w:val="18"/>
          <w:szCs w:val="18"/>
        </w:rPr>
        <w:t>聚氨酯砂浆地坪系统构造图</w:t>
      </w:r>
    </w:p>
    <w:p w:rsidR="006C29CD" w:rsidRPr="001D4417" w:rsidRDefault="006C29CD" w:rsidP="002455BC">
      <w:pPr>
        <w:tabs>
          <w:tab w:val="right" w:pos="8306"/>
        </w:tabs>
        <w:jc w:val="center"/>
        <w:rPr>
          <w:rFonts w:asciiTheme="minorEastAsia" w:eastAsiaTheme="minorEastAsia" w:hAnsiTheme="minorEastAsia"/>
          <w:color w:val="000000" w:themeColor="text1"/>
          <w:sz w:val="18"/>
          <w:szCs w:val="18"/>
        </w:rPr>
      </w:pPr>
      <w:r w:rsidRPr="001D4417">
        <w:rPr>
          <w:rFonts w:asciiTheme="minorEastAsia" w:eastAsiaTheme="minorEastAsia" w:hAnsiTheme="minorEastAsia"/>
          <w:color w:val="000000" w:themeColor="text1"/>
          <w:sz w:val="18"/>
          <w:szCs w:val="18"/>
        </w:rPr>
        <w:t>1</w:t>
      </w:r>
      <w:r w:rsidR="00705102" w:rsidRPr="001D4417">
        <w:rPr>
          <w:rFonts w:asciiTheme="minorEastAsia" w:eastAsiaTheme="minorEastAsia" w:hAnsiTheme="minorEastAsia" w:hint="eastAsia"/>
          <w:color w:val="000000" w:themeColor="text1"/>
          <w:sz w:val="18"/>
          <w:szCs w:val="18"/>
        </w:rPr>
        <w:t>、</w:t>
      </w:r>
      <w:r w:rsidRPr="001D4417">
        <w:rPr>
          <w:rFonts w:asciiTheme="minorEastAsia" w:eastAsiaTheme="minorEastAsia" w:hAnsiTheme="minorEastAsia" w:hint="eastAsia"/>
          <w:color w:val="000000" w:themeColor="text1"/>
          <w:sz w:val="18"/>
          <w:szCs w:val="18"/>
        </w:rPr>
        <w:t>基层</w:t>
      </w:r>
      <w:r w:rsidRPr="001D4417">
        <w:rPr>
          <w:rFonts w:asciiTheme="minorEastAsia" w:eastAsiaTheme="minorEastAsia" w:hAnsiTheme="minorEastAsia"/>
          <w:color w:val="000000" w:themeColor="text1"/>
          <w:sz w:val="18"/>
          <w:szCs w:val="18"/>
        </w:rPr>
        <w:t xml:space="preserve">   2</w:t>
      </w:r>
      <w:r w:rsidRPr="001D4417">
        <w:rPr>
          <w:rFonts w:asciiTheme="minorEastAsia" w:eastAsiaTheme="minorEastAsia" w:hAnsiTheme="minorEastAsia" w:hint="eastAsia"/>
          <w:color w:val="000000" w:themeColor="text1"/>
          <w:sz w:val="18"/>
          <w:szCs w:val="18"/>
        </w:rPr>
        <w:t>、聚氨酯砂浆底涂层</w:t>
      </w:r>
      <w:r w:rsidRPr="001D4417">
        <w:rPr>
          <w:rFonts w:asciiTheme="minorEastAsia" w:eastAsiaTheme="minorEastAsia" w:hAnsiTheme="minorEastAsia"/>
          <w:color w:val="000000" w:themeColor="text1"/>
          <w:sz w:val="18"/>
          <w:szCs w:val="18"/>
        </w:rPr>
        <w:t xml:space="preserve">   3</w:t>
      </w:r>
      <w:r w:rsidRPr="001D4417">
        <w:rPr>
          <w:rFonts w:asciiTheme="minorEastAsia" w:eastAsiaTheme="minorEastAsia" w:hAnsiTheme="minorEastAsia" w:hint="eastAsia"/>
          <w:color w:val="000000" w:themeColor="text1"/>
          <w:sz w:val="18"/>
          <w:szCs w:val="18"/>
        </w:rPr>
        <w:t>、功能层  4</w:t>
      </w:r>
      <w:r w:rsidR="00431A30" w:rsidRPr="001D4417">
        <w:rPr>
          <w:rFonts w:asciiTheme="minorEastAsia" w:eastAsiaTheme="minorEastAsia" w:hAnsiTheme="minorEastAsia" w:hint="eastAsia"/>
          <w:color w:val="000000" w:themeColor="text1"/>
          <w:sz w:val="18"/>
          <w:szCs w:val="18"/>
        </w:rPr>
        <w:t>、聚氨酯砂浆面</w:t>
      </w:r>
      <w:r w:rsidRPr="001D4417">
        <w:rPr>
          <w:rFonts w:asciiTheme="minorEastAsia" w:eastAsiaTheme="minorEastAsia" w:hAnsiTheme="minorEastAsia" w:hint="eastAsia"/>
          <w:color w:val="000000" w:themeColor="text1"/>
          <w:sz w:val="18"/>
          <w:szCs w:val="18"/>
        </w:rPr>
        <w:t>层</w:t>
      </w:r>
    </w:p>
    <w:p w:rsidR="00D35182" w:rsidRPr="001D4417" w:rsidRDefault="00D35182" w:rsidP="002455BC">
      <w:pPr>
        <w:tabs>
          <w:tab w:val="right" w:pos="8306"/>
        </w:tabs>
        <w:jc w:val="center"/>
        <w:rPr>
          <w:rFonts w:asciiTheme="minorEastAsia" w:eastAsiaTheme="minorEastAsia" w:hAnsiTheme="minorEastAsia"/>
          <w:color w:val="000000" w:themeColor="text1"/>
          <w:sz w:val="18"/>
          <w:szCs w:val="18"/>
        </w:rPr>
      </w:pPr>
    </w:p>
    <w:p w:rsidR="00375E9B" w:rsidRPr="001D4417" w:rsidRDefault="00375E9B" w:rsidP="000A1CC4">
      <w:pPr>
        <w:pStyle w:val="af5"/>
        <w:spacing w:line="360" w:lineRule="auto"/>
        <w:ind w:left="360" w:firstLineChars="0" w:firstLine="0"/>
        <w:rPr>
          <w:rFonts w:asciiTheme="minorEastAsia" w:eastAsiaTheme="minorEastAsia" w:hAnsiTheme="minorEastAsia"/>
          <w:color w:val="000000" w:themeColor="text1"/>
          <w:szCs w:val="21"/>
        </w:rPr>
      </w:pPr>
    </w:p>
    <w:p w:rsidR="006C29CD" w:rsidRPr="001D4417" w:rsidRDefault="00AB16AA" w:rsidP="009F3D04">
      <w:pPr>
        <w:numPr>
          <w:ilvl w:val="2"/>
          <w:numId w:val="9"/>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lastRenderedPageBreak/>
        <w:t>环氧树脂</w:t>
      </w:r>
      <w:r w:rsidR="006C29CD" w:rsidRPr="001D4417">
        <w:rPr>
          <w:rFonts w:asciiTheme="minorEastAsia" w:eastAsiaTheme="minorEastAsia" w:hAnsiTheme="minorEastAsia" w:hint="eastAsia"/>
          <w:color w:val="000000" w:themeColor="text1"/>
          <w:szCs w:val="21"/>
        </w:rPr>
        <w:t>磨石地坪系统</w:t>
      </w:r>
      <w:r w:rsidR="006C29CD" w:rsidRPr="001D4417">
        <w:rPr>
          <w:rFonts w:asciiTheme="minorEastAsia" w:eastAsiaTheme="minorEastAsia" w:hAnsiTheme="minorEastAsia"/>
          <w:color w:val="000000" w:themeColor="text1"/>
          <w:szCs w:val="21"/>
        </w:rPr>
        <w:t>应由</w:t>
      </w:r>
      <w:r w:rsidR="00705102" w:rsidRPr="001D4417">
        <w:rPr>
          <w:rFonts w:asciiTheme="minorEastAsia" w:eastAsiaTheme="minorEastAsia" w:hAnsiTheme="minorEastAsia" w:hint="eastAsia"/>
          <w:color w:val="000000" w:themeColor="text1"/>
          <w:szCs w:val="21"/>
        </w:rPr>
        <w:t>基层、</w:t>
      </w:r>
      <w:r w:rsidR="006C29CD" w:rsidRPr="001D4417">
        <w:rPr>
          <w:rFonts w:asciiTheme="minorEastAsia" w:eastAsiaTheme="minorEastAsia" w:hAnsiTheme="minorEastAsia" w:hint="eastAsia"/>
          <w:color w:val="000000" w:themeColor="text1"/>
          <w:szCs w:val="21"/>
        </w:rPr>
        <w:t>底涂层</w:t>
      </w:r>
      <w:r w:rsidR="006C29CD" w:rsidRPr="001D4417">
        <w:rPr>
          <w:rFonts w:asciiTheme="minorEastAsia" w:eastAsiaTheme="minorEastAsia" w:hAnsiTheme="minorEastAsia"/>
          <w:color w:val="000000" w:themeColor="text1"/>
          <w:szCs w:val="21"/>
        </w:rPr>
        <w:t>、</w:t>
      </w:r>
      <w:r w:rsidRPr="001D4417">
        <w:rPr>
          <w:rFonts w:asciiTheme="minorEastAsia" w:eastAsiaTheme="minorEastAsia" w:hAnsiTheme="minorEastAsia" w:hint="eastAsia"/>
          <w:color w:val="000000" w:themeColor="text1"/>
          <w:szCs w:val="21"/>
        </w:rPr>
        <w:t>环氧树脂</w:t>
      </w:r>
      <w:r w:rsidR="006C29CD" w:rsidRPr="001D4417">
        <w:rPr>
          <w:rFonts w:asciiTheme="minorEastAsia" w:eastAsiaTheme="minorEastAsia" w:hAnsiTheme="minorEastAsia" w:hint="eastAsia"/>
          <w:color w:val="000000" w:themeColor="text1"/>
          <w:szCs w:val="21"/>
        </w:rPr>
        <w:t>磨石层、灌浆层、面层</w:t>
      </w:r>
      <w:r w:rsidR="006C29CD" w:rsidRPr="001D4417">
        <w:rPr>
          <w:rFonts w:asciiTheme="minorEastAsia" w:eastAsiaTheme="minorEastAsia" w:hAnsiTheme="minorEastAsia"/>
          <w:color w:val="000000" w:themeColor="text1"/>
          <w:szCs w:val="21"/>
        </w:rPr>
        <w:t>构成（图</w:t>
      </w:r>
      <w:r w:rsidR="00155CA7" w:rsidRPr="001D4417">
        <w:rPr>
          <w:rFonts w:asciiTheme="minorEastAsia" w:eastAsiaTheme="minorEastAsia" w:hAnsiTheme="minorEastAsia" w:hint="eastAsia"/>
          <w:color w:val="000000" w:themeColor="text1"/>
          <w:szCs w:val="21"/>
        </w:rPr>
        <w:t>5.2.5</w:t>
      </w:r>
      <w:r w:rsidR="006C29CD" w:rsidRPr="001D4417">
        <w:rPr>
          <w:rFonts w:asciiTheme="minorEastAsia" w:eastAsiaTheme="minorEastAsia" w:hAnsiTheme="minorEastAsia"/>
          <w:color w:val="000000" w:themeColor="text1"/>
          <w:szCs w:val="21"/>
        </w:rPr>
        <w:t>）</w:t>
      </w:r>
      <w:r w:rsidR="006C29CD" w:rsidRPr="001D4417">
        <w:rPr>
          <w:rFonts w:asciiTheme="minorEastAsia" w:eastAsiaTheme="minorEastAsia" w:hAnsiTheme="minorEastAsia" w:hint="eastAsia"/>
          <w:color w:val="000000" w:themeColor="text1"/>
          <w:szCs w:val="21"/>
        </w:rPr>
        <w:t>。</w:t>
      </w:r>
    </w:p>
    <w:p w:rsidR="006C29CD" w:rsidRPr="001D4417" w:rsidRDefault="006C29CD" w:rsidP="000A1CC4">
      <w:pPr>
        <w:spacing w:line="360" w:lineRule="auto"/>
        <w:jc w:val="center"/>
        <w:rPr>
          <w:rFonts w:asciiTheme="minorEastAsia" w:eastAsiaTheme="minorEastAsia" w:hAnsiTheme="minorEastAsia"/>
          <w:vanish/>
          <w:color w:val="000000" w:themeColor="text1"/>
          <w:szCs w:val="21"/>
        </w:rPr>
      </w:pPr>
      <w:r w:rsidRPr="001D4417">
        <w:rPr>
          <w:rFonts w:asciiTheme="minorEastAsia" w:eastAsiaTheme="minorEastAsia" w:hAnsiTheme="minorEastAsia"/>
          <w:color w:val="000000" w:themeColor="text1"/>
          <w:szCs w:val="21"/>
        </w:rPr>
        <w:object w:dxaOrig="29970" w:dyaOrig="16110">
          <v:shape id="_x0000_i1029" type="#_x0000_t75" style="width:310.5pt;height:166.5pt" o:ole="">
            <v:imagedata r:id="rId15" o:title=""/>
          </v:shape>
          <o:OLEObject Type="Embed" ProgID="AutoCAD.Drawing.17" ShapeID="_x0000_i1029" DrawAspect="Content" ObjectID="_1555325987" r:id="rId16"/>
        </w:object>
      </w:r>
    </w:p>
    <w:p w:rsidR="006C29CD" w:rsidRPr="001D4417" w:rsidRDefault="006C29CD" w:rsidP="009F3D04">
      <w:pPr>
        <w:pStyle w:val="13"/>
        <w:numPr>
          <w:ilvl w:val="0"/>
          <w:numId w:val="8"/>
        </w:numPr>
        <w:spacing w:line="360" w:lineRule="auto"/>
        <w:ind w:firstLineChars="0"/>
        <w:rPr>
          <w:rFonts w:asciiTheme="minorEastAsia" w:eastAsiaTheme="minorEastAsia" w:hAnsiTheme="minorEastAsia"/>
          <w:vanish/>
          <w:color w:val="000000" w:themeColor="text1"/>
          <w:szCs w:val="21"/>
        </w:rPr>
      </w:pPr>
    </w:p>
    <w:p w:rsidR="006C29CD" w:rsidRPr="001D4417" w:rsidRDefault="006C29CD" w:rsidP="009F3D04">
      <w:pPr>
        <w:pStyle w:val="13"/>
        <w:numPr>
          <w:ilvl w:val="0"/>
          <w:numId w:val="8"/>
        </w:numPr>
        <w:spacing w:line="360" w:lineRule="auto"/>
        <w:ind w:firstLineChars="0"/>
        <w:rPr>
          <w:rFonts w:asciiTheme="minorEastAsia" w:eastAsiaTheme="minorEastAsia" w:hAnsiTheme="minorEastAsia"/>
          <w:vanish/>
          <w:color w:val="000000" w:themeColor="text1"/>
          <w:szCs w:val="21"/>
        </w:rPr>
      </w:pPr>
    </w:p>
    <w:p w:rsidR="006C29CD" w:rsidRPr="001D4417" w:rsidRDefault="006C29CD" w:rsidP="009F3D04">
      <w:pPr>
        <w:pStyle w:val="13"/>
        <w:numPr>
          <w:ilvl w:val="0"/>
          <w:numId w:val="8"/>
        </w:numPr>
        <w:spacing w:line="360" w:lineRule="auto"/>
        <w:ind w:firstLineChars="0"/>
        <w:rPr>
          <w:rFonts w:asciiTheme="minorEastAsia" w:eastAsiaTheme="minorEastAsia" w:hAnsiTheme="minorEastAsia"/>
          <w:vanish/>
          <w:color w:val="000000" w:themeColor="text1"/>
          <w:szCs w:val="21"/>
        </w:rPr>
      </w:pPr>
    </w:p>
    <w:p w:rsidR="006C29CD" w:rsidRPr="001D4417" w:rsidRDefault="006C29CD" w:rsidP="009F3D04">
      <w:pPr>
        <w:pStyle w:val="13"/>
        <w:numPr>
          <w:ilvl w:val="0"/>
          <w:numId w:val="8"/>
        </w:numPr>
        <w:spacing w:line="360" w:lineRule="auto"/>
        <w:ind w:firstLineChars="0"/>
        <w:rPr>
          <w:rFonts w:asciiTheme="minorEastAsia" w:eastAsiaTheme="minorEastAsia" w:hAnsiTheme="minorEastAsia"/>
          <w:vanish/>
          <w:color w:val="000000" w:themeColor="text1"/>
          <w:szCs w:val="21"/>
        </w:rPr>
      </w:pPr>
    </w:p>
    <w:p w:rsidR="006C29CD" w:rsidRPr="001D4417" w:rsidRDefault="006C29CD" w:rsidP="009F3D04">
      <w:pPr>
        <w:pStyle w:val="13"/>
        <w:numPr>
          <w:ilvl w:val="0"/>
          <w:numId w:val="8"/>
        </w:numPr>
        <w:spacing w:line="360" w:lineRule="auto"/>
        <w:ind w:firstLineChars="0"/>
        <w:rPr>
          <w:rFonts w:asciiTheme="minorEastAsia" w:eastAsiaTheme="minorEastAsia" w:hAnsiTheme="minorEastAsia"/>
          <w:vanish/>
          <w:color w:val="000000" w:themeColor="text1"/>
          <w:szCs w:val="21"/>
        </w:rPr>
      </w:pPr>
    </w:p>
    <w:p w:rsidR="006C29CD" w:rsidRPr="001D4417" w:rsidRDefault="006C29CD" w:rsidP="009F3D04">
      <w:pPr>
        <w:pStyle w:val="13"/>
        <w:numPr>
          <w:ilvl w:val="0"/>
          <w:numId w:val="8"/>
        </w:numPr>
        <w:spacing w:line="360" w:lineRule="auto"/>
        <w:ind w:firstLineChars="0"/>
        <w:rPr>
          <w:rFonts w:asciiTheme="minorEastAsia" w:eastAsiaTheme="minorEastAsia" w:hAnsiTheme="minorEastAsia"/>
          <w:vanish/>
          <w:color w:val="000000" w:themeColor="text1"/>
          <w:szCs w:val="21"/>
        </w:rPr>
      </w:pPr>
    </w:p>
    <w:p w:rsidR="006C29CD" w:rsidRPr="001D4417" w:rsidRDefault="006C29CD" w:rsidP="009F3D04">
      <w:pPr>
        <w:pStyle w:val="13"/>
        <w:numPr>
          <w:ilvl w:val="0"/>
          <w:numId w:val="8"/>
        </w:numPr>
        <w:spacing w:line="360" w:lineRule="auto"/>
        <w:ind w:firstLineChars="0"/>
        <w:rPr>
          <w:rFonts w:asciiTheme="minorEastAsia" w:eastAsiaTheme="minorEastAsia" w:hAnsiTheme="minorEastAsia"/>
          <w:vanish/>
          <w:color w:val="000000" w:themeColor="text1"/>
          <w:szCs w:val="21"/>
        </w:rPr>
      </w:pPr>
    </w:p>
    <w:p w:rsidR="006C29CD" w:rsidRPr="001D4417" w:rsidRDefault="006C29CD" w:rsidP="009F3D04">
      <w:pPr>
        <w:pStyle w:val="13"/>
        <w:numPr>
          <w:ilvl w:val="0"/>
          <w:numId w:val="8"/>
        </w:numPr>
        <w:spacing w:line="360" w:lineRule="auto"/>
        <w:ind w:firstLineChars="0"/>
        <w:rPr>
          <w:rFonts w:asciiTheme="minorEastAsia" w:eastAsiaTheme="minorEastAsia" w:hAnsiTheme="minorEastAsia"/>
          <w:vanish/>
          <w:color w:val="000000" w:themeColor="text1"/>
          <w:szCs w:val="21"/>
        </w:rPr>
      </w:pPr>
    </w:p>
    <w:p w:rsidR="006C29CD" w:rsidRPr="001D4417" w:rsidRDefault="006C29CD" w:rsidP="009F3D04">
      <w:pPr>
        <w:pStyle w:val="13"/>
        <w:numPr>
          <w:ilvl w:val="1"/>
          <w:numId w:val="8"/>
        </w:numPr>
        <w:spacing w:line="360" w:lineRule="auto"/>
        <w:ind w:firstLineChars="0"/>
        <w:rPr>
          <w:rFonts w:asciiTheme="minorEastAsia" w:eastAsiaTheme="minorEastAsia" w:hAnsiTheme="minorEastAsia"/>
          <w:vanish/>
          <w:color w:val="000000" w:themeColor="text1"/>
          <w:szCs w:val="21"/>
        </w:rPr>
      </w:pPr>
    </w:p>
    <w:p w:rsidR="006C29CD" w:rsidRPr="001D4417" w:rsidRDefault="006C29CD" w:rsidP="009F3D04">
      <w:pPr>
        <w:pStyle w:val="13"/>
        <w:numPr>
          <w:ilvl w:val="1"/>
          <w:numId w:val="8"/>
        </w:numPr>
        <w:spacing w:line="360" w:lineRule="auto"/>
        <w:ind w:firstLineChars="0"/>
        <w:rPr>
          <w:rFonts w:asciiTheme="minorEastAsia" w:eastAsiaTheme="minorEastAsia" w:hAnsiTheme="minorEastAsia"/>
          <w:vanish/>
          <w:color w:val="000000" w:themeColor="text1"/>
          <w:szCs w:val="21"/>
        </w:rPr>
      </w:pPr>
    </w:p>
    <w:p w:rsidR="006C29CD" w:rsidRPr="001D4417" w:rsidRDefault="006C29CD" w:rsidP="009F3D04">
      <w:pPr>
        <w:pStyle w:val="13"/>
        <w:numPr>
          <w:ilvl w:val="1"/>
          <w:numId w:val="8"/>
        </w:numPr>
        <w:spacing w:line="360" w:lineRule="auto"/>
        <w:ind w:firstLineChars="0"/>
        <w:rPr>
          <w:rFonts w:asciiTheme="minorEastAsia" w:eastAsiaTheme="minorEastAsia" w:hAnsiTheme="minorEastAsia"/>
          <w:vanish/>
          <w:color w:val="000000" w:themeColor="text1"/>
          <w:szCs w:val="21"/>
        </w:rPr>
      </w:pPr>
    </w:p>
    <w:p w:rsidR="006C29CD" w:rsidRPr="001D4417" w:rsidRDefault="006C29CD" w:rsidP="009F3D04">
      <w:pPr>
        <w:pStyle w:val="13"/>
        <w:numPr>
          <w:ilvl w:val="1"/>
          <w:numId w:val="8"/>
        </w:numPr>
        <w:spacing w:line="360" w:lineRule="auto"/>
        <w:ind w:firstLineChars="0"/>
        <w:rPr>
          <w:rFonts w:asciiTheme="minorEastAsia" w:eastAsiaTheme="minorEastAsia" w:hAnsiTheme="minorEastAsia"/>
          <w:vanish/>
          <w:color w:val="000000" w:themeColor="text1"/>
          <w:szCs w:val="21"/>
        </w:rPr>
      </w:pPr>
    </w:p>
    <w:p w:rsidR="006C29CD" w:rsidRPr="001D4417" w:rsidRDefault="006C29CD" w:rsidP="000A1CC4">
      <w:pPr>
        <w:spacing w:line="360" w:lineRule="auto"/>
        <w:rPr>
          <w:rFonts w:asciiTheme="minorEastAsia" w:eastAsiaTheme="minorEastAsia" w:hAnsiTheme="minorEastAsia"/>
          <w:color w:val="000000" w:themeColor="text1"/>
          <w:szCs w:val="21"/>
        </w:rPr>
      </w:pPr>
    </w:p>
    <w:p w:rsidR="006C29CD" w:rsidRPr="001D4417" w:rsidRDefault="006C29CD" w:rsidP="002455BC">
      <w:pPr>
        <w:tabs>
          <w:tab w:val="right" w:pos="8306"/>
        </w:tabs>
        <w:jc w:val="center"/>
        <w:rPr>
          <w:rFonts w:asciiTheme="minorEastAsia" w:eastAsiaTheme="minorEastAsia" w:hAnsiTheme="minorEastAsia"/>
          <w:color w:val="000000" w:themeColor="text1"/>
          <w:sz w:val="18"/>
          <w:szCs w:val="18"/>
        </w:rPr>
      </w:pPr>
      <w:r w:rsidRPr="001D4417">
        <w:rPr>
          <w:rFonts w:asciiTheme="minorEastAsia" w:eastAsiaTheme="minorEastAsia" w:hAnsiTheme="minorEastAsia"/>
          <w:color w:val="000000" w:themeColor="text1"/>
          <w:sz w:val="18"/>
          <w:szCs w:val="18"/>
        </w:rPr>
        <w:t>图</w:t>
      </w:r>
      <w:r w:rsidR="00155CA7" w:rsidRPr="001D4417">
        <w:rPr>
          <w:rFonts w:asciiTheme="minorEastAsia" w:eastAsiaTheme="minorEastAsia" w:hAnsiTheme="minorEastAsia" w:hint="eastAsia"/>
          <w:color w:val="000000" w:themeColor="text1"/>
          <w:sz w:val="18"/>
          <w:szCs w:val="18"/>
        </w:rPr>
        <w:t>5.2.5</w:t>
      </w:r>
      <w:r w:rsidR="00AB16AA" w:rsidRPr="001D4417">
        <w:rPr>
          <w:rFonts w:asciiTheme="minorEastAsia" w:eastAsiaTheme="minorEastAsia" w:hAnsiTheme="minorEastAsia" w:hint="eastAsia"/>
          <w:color w:val="000000" w:themeColor="text1"/>
          <w:sz w:val="18"/>
          <w:szCs w:val="18"/>
        </w:rPr>
        <w:t>环氧树脂</w:t>
      </w:r>
      <w:r w:rsidRPr="001D4417">
        <w:rPr>
          <w:rFonts w:asciiTheme="minorEastAsia" w:eastAsiaTheme="minorEastAsia" w:hAnsiTheme="minorEastAsia" w:hint="eastAsia"/>
          <w:color w:val="000000" w:themeColor="text1"/>
          <w:sz w:val="18"/>
          <w:szCs w:val="18"/>
        </w:rPr>
        <w:t>磨石地坪系统</w:t>
      </w:r>
      <w:r w:rsidRPr="001D4417">
        <w:rPr>
          <w:rFonts w:asciiTheme="minorEastAsia" w:eastAsiaTheme="minorEastAsia" w:hAnsiTheme="minorEastAsia"/>
          <w:color w:val="000000" w:themeColor="text1"/>
          <w:sz w:val="18"/>
          <w:szCs w:val="18"/>
        </w:rPr>
        <w:t>构造图</w:t>
      </w:r>
    </w:p>
    <w:p w:rsidR="00375E9B" w:rsidRPr="001D4417" w:rsidRDefault="006C29CD" w:rsidP="002455BC">
      <w:pPr>
        <w:tabs>
          <w:tab w:val="right" w:pos="8306"/>
        </w:tabs>
        <w:jc w:val="center"/>
        <w:rPr>
          <w:rFonts w:asciiTheme="minorEastAsia" w:eastAsiaTheme="minorEastAsia" w:hAnsiTheme="minorEastAsia"/>
          <w:color w:val="000000" w:themeColor="text1"/>
          <w:sz w:val="18"/>
          <w:szCs w:val="18"/>
        </w:rPr>
      </w:pPr>
      <w:r w:rsidRPr="001D4417">
        <w:rPr>
          <w:rFonts w:asciiTheme="minorEastAsia" w:eastAsiaTheme="minorEastAsia" w:hAnsiTheme="minorEastAsia" w:hint="eastAsia"/>
          <w:color w:val="000000" w:themeColor="text1"/>
          <w:sz w:val="18"/>
          <w:szCs w:val="18"/>
        </w:rPr>
        <w:t>1</w:t>
      </w:r>
      <w:r w:rsidR="00705102" w:rsidRPr="001D4417">
        <w:rPr>
          <w:rFonts w:asciiTheme="minorEastAsia" w:eastAsiaTheme="minorEastAsia" w:hAnsiTheme="minorEastAsia" w:hint="eastAsia"/>
          <w:color w:val="000000" w:themeColor="text1"/>
          <w:sz w:val="18"/>
          <w:szCs w:val="18"/>
        </w:rPr>
        <w:t>、</w:t>
      </w:r>
      <w:r w:rsidRPr="001D4417">
        <w:rPr>
          <w:rFonts w:asciiTheme="minorEastAsia" w:eastAsiaTheme="minorEastAsia" w:hAnsiTheme="minorEastAsia" w:hint="eastAsia"/>
          <w:color w:val="000000" w:themeColor="text1"/>
          <w:sz w:val="18"/>
          <w:szCs w:val="18"/>
        </w:rPr>
        <w:t>基层     2、底涂层   3、</w:t>
      </w:r>
      <w:r w:rsidR="00AB16AA" w:rsidRPr="001D4417">
        <w:rPr>
          <w:rFonts w:asciiTheme="minorEastAsia" w:eastAsiaTheme="minorEastAsia" w:hAnsiTheme="minorEastAsia" w:hint="eastAsia"/>
          <w:color w:val="000000" w:themeColor="text1"/>
          <w:sz w:val="18"/>
          <w:szCs w:val="18"/>
        </w:rPr>
        <w:t>环氧树脂</w:t>
      </w:r>
      <w:r w:rsidRPr="001D4417">
        <w:rPr>
          <w:rFonts w:asciiTheme="minorEastAsia" w:eastAsiaTheme="minorEastAsia" w:hAnsiTheme="minorEastAsia" w:hint="eastAsia"/>
          <w:color w:val="000000" w:themeColor="text1"/>
          <w:sz w:val="18"/>
          <w:szCs w:val="18"/>
        </w:rPr>
        <w:t>磨石层    4、灌浆</w:t>
      </w:r>
      <w:r w:rsidR="00705102" w:rsidRPr="001D4417">
        <w:rPr>
          <w:rFonts w:asciiTheme="minorEastAsia" w:eastAsiaTheme="minorEastAsia" w:hAnsiTheme="minorEastAsia" w:hint="eastAsia"/>
          <w:color w:val="000000" w:themeColor="text1"/>
          <w:sz w:val="18"/>
          <w:szCs w:val="18"/>
        </w:rPr>
        <w:t>层</w:t>
      </w:r>
      <w:r w:rsidRPr="001D4417">
        <w:rPr>
          <w:rFonts w:asciiTheme="minorEastAsia" w:eastAsiaTheme="minorEastAsia" w:hAnsiTheme="minorEastAsia" w:hint="eastAsia"/>
          <w:color w:val="000000" w:themeColor="text1"/>
          <w:sz w:val="18"/>
          <w:szCs w:val="18"/>
        </w:rPr>
        <w:t xml:space="preserve">   5、面层</w:t>
      </w:r>
    </w:p>
    <w:p w:rsidR="00375E9B" w:rsidRPr="001D4417" w:rsidRDefault="00375E9B" w:rsidP="000A1CC4">
      <w:pPr>
        <w:pStyle w:val="af5"/>
        <w:spacing w:line="360" w:lineRule="auto"/>
        <w:ind w:left="360" w:firstLineChars="0" w:firstLine="0"/>
        <w:rPr>
          <w:rFonts w:asciiTheme="minorEastAsia" w:eastAsiaTheme="minorEastAsia" w:hAnsiTheme="minorEastAsia"/>
          <w:color w:val="000000" w:themeColor="text1"/>
          <w:szCs w:val="21"/>
        </w:rPr>
      </w:pPr>
    </w:p>
    <w:p w:rsidR="006C29CD" w:rsidRPr="001D4417" w:rsidRDefault="00AB16AA" w:rsidP="009F3D04">
      <w:pPr>
        <w:numPr>
          <w:ilvl w:val="2"/>
          <w:numId w:val="9"/>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环氧树脂</w:t>
      </w:r>
      <w:r w:rsidR="006C29CD" w:rsidRPr="001D4417">
        <w:rPr>
          <w:rFonts w:asciiTheme="minorEastAsia" w:eastAsiaTheme="minorEastAsia" w:hAnsiTheme="minorEastAsia" w:hint="eastAsia"/>
          <w:color w:val="000000" w:themeColor="text1"/>
          <w:szCs w:val="21"/>
        </w:rPr>
        <w:t>彩砂地坪系统</w:t>
      </w:r>
      <w:r w:rsidR="006C29CD" w:rsidRPr="001D4417">
        <w:rPr>
          <w:rFonts w:asciiTheme="minorEastAsia" w:eastAsiaTheme="minorEastAsia" w:hAnsiTheme="minorEastAsia"/>
          <w:color w:val="000000" w:themeColor="text1"/>
          <w:szCs w:val="21"/>
        </w:rPr>
        <w:t>应由</w:t>
      </w:r>
      <w:r w:rsidR="00705102" w:rsidRPr="001D4417">
        <w:rPr>
          <w:rFonts w:asciiTheme="minorEastAsia" w:eastAsiaTheme="minorEastAsia" w:hAnsiTheme="minorEastAsia" w:hint="eastAsia"/>
          <w:color w:val="000000" w:themeColor="text1"/>
          <w:szCs w:val="21"/>
        </w:rPr>
        <w:t>基层、</w:t>
      </w:r>
      <w:r w:rsidR="006C29CD" w:rsidRPr="001D4417">
        <w:rPr>
          <w:rFonts w:asciiTheme="minorEastAsia" w:eastAsiaTheme="minorEastAsia" w:hAnsiTheme="minorEastAsia" w:hint="eastAsia"/>
          <w:color w:val="000000" w:themeColor="text1"/>
          <w:szCs w:val="21"/>
        </w:rPr>
        <w:t>底涂层</w:t>
      </w:r>
      <w:r w:rsidR="006C29CD" w:rsidRPr="001D4417">
        <w:rPr>
          <w:rFonts w:asciiTheme="minorEastAsia" w:eastAsiaTheme="minorEastAsia" w:hAnsiTheme="minorEastAsia"/>
          <w:color w:val="000000" w:themeColor="text1"/>
          <w:szCs w:val="21"/>
        </w:rPr>
        <w:t>、</w:t>
      </w:r>
      <w:r w:rsidRPr="001D4417">
        <w:rPr>
          <w:rFonts w:asciiTheme="minorEastAsia" w:eastAsiaTheme="minorEastAsia" w:hAnsiTheme="minorEastAsia" w:hint="eastAsia"/>
          <w:color w:val="000000" w:themeColor="text1"/>
          <w:szCs w:val="21"/>
        </w:rPr>
        <w:t>环氧树脂</w:t>
      </w:r>
      <w:r w:rsidR="00431A30" w:rsidRPr="001D4417">
        <w:rPr>
          <w:rFonts w:asciiTheme="minorEastAsia" w:eastAsiaTheme="minorEastAsia" w:hAnsiTheme="minorEastAsia" w:hint="eastAsia"/>
          <w:color w:val="000000" w:themeColor="text1"/>
          <w:szCs w:val="21"/>
        </w:rPr>
        <w:t>彩砂层、灌浆层、</w:t>
      </w:r>
      <w:r w:rsidR="006C29CD" w:rsidRPr="001D4417">
        <w:rPr>
          <w:rFonts w:asciiTheme="minorEastAsia" w:eastAsiaTheme="minorEastAsia" w:hAnsiTheme="minorEastAsia" w:hint="eastAsia"/>
          <w:color w:val="000000" w:themeColor="text1"/>
          <w:szCs w:val="21"/>
        </w:rPr>
        <w:t>面层</w:t>
      </w:r>
      <w:r w:rsidR="006C29CD" w:rsidRPr="001D4417">
        <w:rPr>
          <w:rFonts w:asciiTheme="minorEastAsia" w:eastAsiaTheme="minorEastAsia" w:hAnsiTheme="minorEastAsia"/>
          <w:color w:val="000000" w:themeColor="text1"/>
          <w:szCs w:val="21"/>
        </w:rPr>
        <w:t>构成（图</w:t>
      </w:r>
      <w:r w:rsidR="00155CA7" w:rsidRPr="001D4417">
        <w:rPr>
          <w:rFonts w:asciiTheme="minorEastAsia" w:eastAsiaTheme="minorEastAsia" w:hAnsiTheme="minorEastAsia" w:hint="eastAsia"/>
          <w:color w:val="000000" w:themeColor="text1"/>
          <w:szCs w:val="21"/>
        </w:rPr>
        <w:t>5.2.6</w:t>
      </w:r>
      <w:r w:rsidR="006C29CD" w:rsidRPr="001D4417">
        <w:rPr>
          <w:rFonts w:asciiTheme="minorEastAsia" w:eastAsiaTheme="minorEastAsia" w:hAnsiTheme="minorEastAsia"/>
          <w:color w:val="000000" w:themeColor="text1"/>
          <w:szCs w:val="21"/>
        </w:rPr>
        <w:t>）</w:t>
      </w:r>
      <w:r w:rsidR="006C29CD" w:rsidRPr="001D4417">
        <w:rPr>
          <w:rFonts w:asciiTheme="minorEastAsia" w:eastAsiaTheme="minorEastAsia" w:hAnsiTheme="minorEastAsia" w:hint="eastAsia"/>
          <w:color w:val="000000" w:themeColor="text1"/>
          <w:szCs w:val="21"/>
        </w:rPr>
        <w:t>。</w:t>
      </w:r>
    </w:p>
    <w:p w:rsidR="006C29CD" w:rsidRPr="001D4417" w:rsidRDefault="006C29CD" w:rsidP="002455BC">
      <w:pPr>
        <w:tabs>
          <w:tab w:val="right" w:pos="8306"/>
        </w:tabs>
        <w:jc w:val="center"/>
        <w:rPr>
          <w:rFonts w:asciiTheme="minorEastAsia" w:eastAsiaTheme="minorEastAsia" w:hAnsiTheme="minorEastAsia"/>
          <w:color w:val="000000" w:themeColor="text1"/>
          <w:sz w:val="18"/>
          <w:szCs w:val="18"/>
        </w:rPr>
      </w:pPr>
      <w:r w:rsidRPr="001D4417">
        <w:rPr>
          <w:rFonts w:asciiTheme="minorEastAsia" w:eastAsiaTheme="minorEastAsia" w:hAnsiTheme="minorEastAsia"/>
          <w:color w:val="000000" w:themeColor="text1"/>
          <w:szCs w:val="21"/>
        </w:rPr>
        <w:object w:dxaOrig="29970" w:dyaOrig="16110">
          <v:shape id="_x0000_i1030" type="#_x0000_t75" style="width:310.5pt;height:166.5pt" o:ole="">
            <v:imagedata r:id="rId15" o:title=""/>
          </v:shape>
          <o:OLEObject Type="Embed" ProgID="AutoCAD.Drawing.17" ShapeID="_x0000_i1030" DrawAspect="Content" ObjectID="_1555325988" r:id="rId17"/>
        </w:object>
      </w:r>
      <w:r w:rsidRPr="001D4417">
        <w:rPr>
          <w:rFonts w:asciiTheme="minorEastAsia" w:eastAsiaTheme="minorEastAsia" w:hAnsiTheme="minorEastAsia" w:hint="eastAsia"/>
          <w:color w:val="000000" w:themeColor="text1"/>
          <w:szCs w:val="21"/>
        </w:rPr>
        <w:t xml:space="preserve">                               </w:t>
      </w:r>
      <w:r w:rsidRPr="001D4417">
        <w:rPr>
          <w:rFonts w:asciiTheme="minorEastAsia" w:eastAsiaTheme="minorEastAsia" w:hAnsiTheme="minorEastAsia"/>
          <w:color w:val="000000" w:themeColor="text1"/>
          <w:sz w:val="18"/>
          <w:szCs w:val="18"/>
        </w:rPr>
        <w:t>图</w:t>
      </w:r>
      <w:r w:rsidR="00155CA7" w:rsidRPr="001D4417">
        <w:rPr>
          <w:rFonts w:asciiTheme="minorEastAsia" w:eastAsiaTheme="minorEastAsia" w:hAnsiTheme="minorEastAsia" w:hint="eastAsia"/>
          <w:color w:val="000000" w:themeColor="text1"/>
          <w:sz w:val="18"/>
          <w:szCs w:val="18"/>
        </w:rPr>
        <w:t>5.2.6</w:t>
      </w:r>
      <w:r w:rsidR="00AB16AA" w:rsidRPr="001D4417">
        <w:rPr>
          <w:rFonts w:asciiTheme="minorEastAsia" w:eastAsiaTheme="minorEastAsia" w:hAnsiTheme="minorEastAsia" w:hint="eastAsia"/>
          <w:color w:val="000000" w:themeColor="text1"/>
          <w:sz w:val="18"/>
          <w:szCs w:val="18"/>
        </w:rPr>
        <w:t>环氧树脂</w:t>
      </w:r>
      <w:r w:rsidRPr="001D4417">
        <w:rPr>
          <w:rFonts w:asciiTheme="minorEastAsia" w:eastAsiaTheme="minorEastAsia" w:hAnsiTheme="minorEastAsia" w:hint="eastAsia"/>
          <w:color w:val="000000" w:themeColor="text1"/>
          <w:sz w:val="18"/>
          <w:szCs w:val="18"/>
        </w:rPr>
        <w:t>彩砂地坪系统</w:t>
      </w:r>
      <w:r w:rsidRPr="001D4417">
        <w:rPr>
          <w:rFonts w:asciiTheme="minorEastAsia" w:eastAsiaTheme="minorEastAsia" w:hAnsiTheme="minorEastAsia"/>
          <w:color w:val="000000" w:themeColor="text1"/>
          <w:sz w:val="18"/>
          <w:szCs w:val="18"/>
        </w:rPr>
        <w:t>构造图</w:t>
      </w:r>
    </w:p>
    <w:p w:rsidR="006C29CD" w:rsidRPr="001D4417" w:rsidRDefault="00964B48" w:rsidP="002455BC">
      <w:pPr>
        <w:tabs>
          <w:tab w:val="right" w:pos="8306"/>
        </w:tabs>
        <w:jc w:val="center"/>
        <w:rPr>
          <w:rFonts w:asciiTheme="minorEastAsia" w:eastAsiaTheme="minorEastAsia" w:hAnsiTheme="minorEastAsia"/>
          <w:color w:val="000000" w:themeColor="text1"/>
          <w:sz w:val="18"/>
          <w:szCs w:val="18"/>
        </w:rPr>
      </w:pPr>
      <w:r w:rsidRPr="001D4417">
        <w:rPr>
          <w:rFonts w:asciiTheme="minorEastAsia" w:eastAsiaTheme="minorEastAsia" w:hAnsiTheme="minorEastAsia" w:hint="eastAsia"/>
          <w:color w:val="000000" w:themeColor="text1"/>
          <w:sz w:val="18"/>
          <w:szCs w:val="18"/>
        </w:rPr>
        <w:t>1、</w:t>
      </w:r>
      <w:r w:rsidR="006C29CD" w:rsidRPr="001D4417">
        <w:rPr>
          <w:rFonts w:asciiTheme="minorEastAsia" w:eastAsiaTheme="minorEastAsia" w:hAnsiTheme="minorEastAsia" w:hint="eastAsia"/>
          <w:color w:val="000000" w:themeColor="text1"/>
          <w:sz w:val="18"/>
          <w:szCs w:val="18"/>
        </w:rPr>
        <w:t>基层     2、底涂层   3、</w:t>
      </w:r>
      <w:r w:rsidR="00AB16AA" w:rsidRPr="001D4417">
        <w:rPr>
          <w:rFonts w:asciiTheme="minorEastAsia" w:eastAsiaTheme="minorEastAsia" w:hAnsiTheme="minorEastAsia" w:hint="eastAsia"/>
          <w:color w:val="000000" w:themeColor="text1"/>
          <w:sz w:val="18"/>
          <w:szCs w:val="18"/>
        </w:rPr>
        <w:t>环氧树脂</w:t>
      </w:r>
      <w:r w:rsidR="006C29CD" w:rsidRPr="001D4417">
        <w:rPr>
          <w:rFonts w:asciiTheme="minorEastAsia" w:eastAsiaTheme="minorEastAsia" w:hAnsiTheme="minorEastAsia" w:hint="eastAsia"/>
          <w:color w:val="000000" w:themeColor="text1"/>
          <w:sz w:val="18"/>
          <w:szCs w:val="18"/>
        </w:rPr>
        <w:t>彩砂层    4、灌浆层  5</w:t>
      </w:r>
      <w:r w:rsidR="00431A30" w:rsidRPr="001D4417">
        <w:rPr>
          <w:rFonts w:asciiTheme="minorEastAsia" w:eastAsiaTheme="minorEastAsia" w:hAnsiTheme="minorEastAsia" w:hint="eastAsia"/>
          <w:color w:val="000000" w:themeColor="text1"/>
          <w:sz w:val="18"/>
          <w:szCs w:val="18"/>
        </w:rPr>
        <w:t>、</w:t>
      </w:r>
      <w:r w:rsidR="006C29CD" w:rsidRPr="001D4417">
        <w:rPr>
          <w:rFonts w:asciiTheme="minorEastAsia" w:eastAsiaTheme="minorEastAsia" w:hAnsiTheme="minorEastAsia" w:hint="eastAsia"/>
          <w:color w:val="000000" w:themeColor="text1"/>
          <w:sz w:val="18"/>
          <w:szCs w:val="18"/>
        </w:rPr>
        <w:t>面层</w:t>
      </w:r>
    </w:p>
    <w:p w:rsidR="006C29CD" w:rsidRPr="001D4417" w:rsidRDefault="006C29CD" w:rsidP="000A1CC4">
      <w:pPr>
        <w:pStyle w:val="af5"/>
        <w:spacing w:line="360" w:lineRule="auto"/>
        <w:ind w:left="360" w:firstLineChars="0" w:firstLine="0"/>
        <w:rPr>
          <w:rFonts w:asciiTheme="minorEastAsia" w:eastAsiaTheme="minorEastAsia" w:hAnsiTheme="minorEastAsia"/>
          <w:color w:val="000000" w:themeColor="text1"/>
          <w:szCs w:val="21"/>
        </w:rPr>
      </w:pPr>
    </w:p>
    <w:p w:rsidR="00EB4FC0" w:rsidRPr="001D4417" w:rsidRDefault="00AB16AA" w:rsidP="009F3D04">
      <w:pPr>
        <w:numPr>
          <w:ilvl w:val="2"/>
          <w:numId w:val="9"/>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环氧树脂</w:t>
      </w:r>
      <w:r w:rsidR="00EB4FC0" w:rsidRPr="001D4417">
        <w:rPr>
          <w:rFonts w:asciiTheme="minorEastAsia" w:eastAsiaTheme="minorEastAsia" w:hAnsiTheme="minorEastAsia" w:hint="eastAsia"/>
          <w:color w:val="000000" w:themeColor="text1"/>
          <w:szCs w:val="21"/>
        </w:rPr>
        <w:t>自流平彩砂地坪系统</w:t>
      </w:r>
      <w:r w:rsidR="00EB4FC0" w:rsidRPr="001D4417">
        <w:rPr>
          <w:rFonts w:asciiTheme="minorEastAsia" w:eastAsiaTheme="minorEastAsia" w:hAnsiTheme="minorEastAsia"/>
          <w:color w:val="000000" w:themeColor="text1"/>
          <w:szCs w:val="21"/>
        </w:rPr>
        <w:t>应由</w:t>
      </w:r>
      <w:r w:rsidR="00A045FF" w:rsidRPr="001D4417">
        <w:rPr>
          <w:rFonts w:asciiTheme="minorEastAsia" w:eastAsiaTheme="minorEastAsia" w:hAnsiTheme="minorEastAsia" w:hint="eastAsia"/>
          <w:color w:val="000000" w:themeColor="text1"/>
          <w:szCs w:val="21"/>
        </w:rPr>
        <w:t>基层、</w:t>
      </w:r>
      <w:r w:rsidR="00EB4FC0" w:rsidRPr="001D4417">
        <w:rPr>
          <w:rFonts w:asciiTheme="minorEastAsia" w:eastAsiaTheme="minorEastAsia" w:hAnsiTheme="minorEastAsia" w:hint="eastAsia"/>
          <w:color w:val="000000" w:themeColor="text1"/>
          <w:szCs w:val="21"/>
        </w:rPr>
        <w:t>底涂层</w:t>
      </w:r>
      <w:r w:rsidR="00EB4FC0" w:rsidRPr="001D4417">
        <w:rPr>
          <w:rFonts w:asciiTheme="minorEastAsia" w:eastAsiaTheme="minorEastAsia" w:hAnsiTheme="minorEastAsia"/>
          <w:color w:val="000000" w:themeColor="text1"/>
          <w:szCs w:val="21"/>
        </w:rPr>
        <w:t>、</w:t>
      </w:r>
      <w:r w:rsidR="00EB4FC0" w:rsidRPr="001D4417">
        <w:rPr>
          <w:rFonts w:asciiTheme="minorEastAsia" w:eastAsiaTheme="minorEastAsia" w:hAnsiTheme="minorEastAsia" w:hint="eastAsia"/>
          <w:color w:val="000000" w:themeColor="text1"/>
          <w:szCs w:val="21"/>
        </w:rPr>
        <w:t>找平层、</w:t>
      </w:r>
      <w:r w:rsidRPr="001D4417">
        <w:rPr>
          <w:rFonts w:asciiTheme="minorEastAsia" w:eastAsiaTheme="minorEastAsia" w:hAnsiTheme="minorEastAsia" w:hint="eastAsia"/>
          <w:color w:val="000000" w:themeColor="text1"/>
          <w:szCs w:val="21"/>
        </w:rPr>
        <w:t>环氧树脂</w:t>
      </w:r>
      <w:r w:rsidR="00EB4FC0" w:rsidRPr="001D4417">
        <w:rPr>
          <w:rFonts w:asciiTheme="minorEastAsia" w:eastAsiaTheme="minorEastAsia" w:hAnsiTheme="minorEastAsia" w:hint="eastAsia"/>
          <w:color w:val="000000" w:themeColor="text1"/>
          <w:szCs w:val="21"/>
        </w:rPr>
        <w:t>自流平彩砂</w:t>
      </w:r>
      <w:r w:rsidR="00A045FF" w:rsidRPr="001D4417">
        <w:rPr>
          <w:rFonts w:asciiTheme="minorEastAsia" w:eastAsiaTheme="minorEastAsia" w:hAnsiTheme="minorEastAsia" w:hint="eastAsia"/>
          <w:color w:val="000000" w:themeColor="text1"/>
          <w:szCs w:val="21"/>
        </w:rPr>
        <w:t>面</w:t>
      </w:r>
      <w:r w:rsidR="00EB4FC0" w:rsidRPr="001D4417">
        <w:rPr>
          <w:rFonts w:asciiTheme="minorEastAsia" w:eastAsiaTheme="minorEastAsia" w:hAnsiTheme="minorEastAsia" w:hint="eastAsia"/>
          <w:color w:val="000000" w:themeColor="text1"/>
          <w:szCs w:val="21"/>
        </w:rPr>
        <w:t>层</w:t>
      </w:r>
      <w:r w:rsidR="00EB4FC0" w:rsidRPr="001D4417">
        <w:rPr>
          <w:rFonts w:asciiTheme="minorEastAsia" w:eastAsiaTheme="minorEastAsia" w:hAnsiTheme="minorEastAsia"/>
          <w:color w:val="000000" w:themeColor="text1"/>
          <w:szCs w:val="21"/>
        </w:rPr>
        <w:t>构成（图</w:t>
      </w:r>
      <w:r w:rsidR="00155CA7" w:rsidRPr="001D4417">
        <w:rPr>
          <w:rFonts w:asciiTheme="minorEastAsia" w:eastAsiaTheme="minorEastAsia" w:hAnsiTheme="minorEastAsia" w:hint="eastAsia"/>
          <w:color w:val="000000" w:themeColor="text1"/>
          <w:szCs w:val="21"/>
        </w:rPr>
        <w:t>5.2.7</w:t>
      </w:r>
      <w:r w:rsidR="00EB4FC0" w:rsidRPr="001D4417">
        <w:rPr>
          <w:rFonts w:asciiTheme="minorEastAsia" w:eastAsiaTheme="minorEastAsia" w:hAnsiTheme="minorEastAsia"/>
          <w:color w:val="000000" w:themeColor="text1"/>
          <w:szCs w:val="21"/>
        </w:rPr>
        <w:t>）</w:t>
      </w:r>
      <w:r w:rsidR="00EB4FC0" w:rsidRPr="001D4417">
        <w:rPr>
          <w:rFonts w:asciiTheme="minorEastAsia" w:eastAsiaTheme="minorEastAsia" w:hAnsiTheme="minorEastAsia" w:hint="eastAsia"/>
          <w:color w:val="000000" w:themeColor="text1"/>
          <w:szCs w:val="21"/>
        </w:rPr>
        <w:t>。</w:t>
      </w:r>
    </w:p>
    <w:p w:rsidR="00EB4FC0" w:rsidRPr="001D4417" w:rsidRDefault="00EB4FC0" w:rsidP="000A1CC4">
      <w:pPr>
        <w:tabs>
          <w:tab w:val="right" w:pos="8306"/>
        </w:tabs>
        <w:spacing w:line="360" w:lineRule="auto"/>
        <w:jc w:val="center"/>
        <w:rPr>
          <w:rFonts w:asciiTheme="minorEastAsia" w:eastAsiaTheme="minorEastAsia" w:hAnsiTheme="minorEastAsia"/>
          <w:color w:val="000000" w:themeColor="text1"/>
          <w:szCs w:val="21"/>
        </w:rPr>
      </w:pPr>
      <w:r w:rsidRPr="001D4417">
        <w:rPr>
          <w:rFonts w:asciiTheme="minorEastAsia" w:eastAsiaTheme="minorEastAsia" w:hAnsiTheme="minorEastAsia"/>
          <w:color w:val="000000" w:themeColor="text1"/>
          <w:szCs w:val="21"/>
        </w:rPr>
        <w:object w:dxaOrig="29970" w:dyaOrig="16110">
          <v:shape id="_x0000_i1031" type="#_x0000_t75" style="width:250.5pt;height:134.25pt" o:ole="">
            <v:imagedata r:id="rId10" o:title=""/>
          </v:shape>
          <o:OLEObject Type="Embed" ProgID="AutoCAD.Drawing.17" ShapeID="_x0000_i1031" DrawAspect="Content" ObjectID="_1555325989" r:id="rId18"/>
        </w:object>
      </w:r>
    </w:p>
    <w:p w:rsidR="00EB4FC0" w:rsidRPr="001D4417" w:rsidRDefault="00EB4FC0" w:rsidP="002455BC">
      <w:pPr>
        <w:tabs>
          <w:tab w:val="right" w:pos="8306"/>
        </w:tabs>
        <w:jc w:val="center"/>
        <w:rPr>
          <w:rFonts w:asciiTheme="minorEastAsia" w:eastAsiaTheme="minorEastAsia" w:hAnsiTheme="minorEastAsia"/>
          <w:color w:val="000000" w:themeColor="text1"/>
          <w:sz w:val="18"/>
          <w:szCs w:val="18"/>
        </w:rPr>
      </w:pPr>
      <w:r w:rsidRPr="001D4417">
        <w:rPr>
          <w:rFonts w:asciiTheme="minorEastAsia" w:eastAsiaTheme="minorEastAsia" w:hAnsiTheme="minorEastAsia"/>
          <w:color w:val="000000" w:themeColor="text1"/>
          <w:sz w:val="18"/>
          <w:szCs w:val="18"/>
        </w:rPr>
        <w:t>图</w:t>
      </w:r>
      <w:r w:rsidR="00155CA7" w:rsidRPr="001D4417">
        <w:rPr>
          <w:rFonts w:asciiTheme="minorEastAsia" w:eastAsiaTheme="minorEastAsia" w:hAnsiTheme="minorEastAsia" w:hint="eastAsia"/>
          <w:color w:val="000000" w:themeColor="text1"/>
          <w:sz w:val="18"/>
          <w:szCs w:val="18"/>
        </w:rPr>
        <w:t>5.2.7</w:t>
      </w:r>
      <w:r w:rsidR="00AB16AA" w:rsidRPr="001D4417">
        <w:rPr>
          <w:rFonts w:asciiTheme="minorEastAsia" w:eastAsiaTheme="minorEastAsia" w:hAnsiTheme="minorEastAsia" w:hint="eastAsia"/>
          <w:color w:val="000000" w:themeColor="text1"/>
          <w:sz w:val="18"/>
          <w:szCs w:val="18"/>
        </w:rPr>
        <w:t>环氧树脂</w:t>
      </w:r>
      <w:r w:rsidRPr="001D4417">
        <w:rPr>
          <w:rFonts w:asciiTheme="minorEastAsia" w:eastAsiaTheme="minorEastAsia" w:hAnsiTheme="minorEastAsia" w:hint="eastAsia"/>
          <w:color w:val="000000" w:themeColor="text1"/>
          <w:sz w:val="18"/>
          <w:szCs w:val="18"/>
        </w:rPr>
        <w:t>自流平彩砂地坪系统</w:t>
      </w:r>
      <w:r w:rsidRPr="001D4417">
        <w:rPr>
          <w:rFonts w:asciiTheme="minorEastAsia" w:eastAsiaTheme="minorEastAsia" w:hAnsiTheme="minorEastAsia"/>
          <w:color w:val="000000" w:themeColor="text1"/>
          <w:sz w:val="18"/>
          <w:szCs w:val="18"/>
        </w:rPr>
        <w:t>构造图</w:t>
      </w:r>
    </w:p>
    <w:p w:rsidR="00EB4FC0" w:rsidRPr="001D4417" w:rsidRDefault="00EB4FC0" w:rsidP="002455BC">
      <w:pPr>
        <w:tabs>
          <w:tab w:val="right" w:pos="8306"/>
        </w:tabs>
        <w:jc w:val="center"/>
        <w:rPr>
          <w:rFonts w:asciiTheme="minorEastAsia" w:eastAsiaTheme="minorEastAsia" w:hAnsiTheme="minorEastAsia"/>
          <w:color w:val="000000" w:themeColor="text1"/>
          <w:sz w:val="18"/>
          <w:szCs w:val="18"/>
        </w:rPr>
      </w:pPr>
      <w:r w:rsidRPr="001D4417">
        <w:rPr>
          <w:rFonts w:asciiTheme="minorEastAsia" w:eastAsiaTheme="minorEastAsia" w:hAnsiTheme="minorEastAsia" w:hint="eastAsia"/>
          <w:color w:val="000000" w:themeColor="text1"/>
          <w:sz w:val="18"/>
          <w:szCs w:val="18"/>
        </w:rPr>
        <w:t>1</w:t>
      </w:r>
      <w:r w:rsidR="00A045FF" w:rsidRPr="001D4417">
        <w:rPr>
          <w:rFonts w:asciiTheme="minorEastAsia" w:eastAsiaTheme="minorEastAsia" w:hAnsiTheme="minorEastAsia" w:hint="eastAsia"/>
          <w:color w:val="000000" w:themeColor="text1"/>
          <w:sz w:val="18"/>
          <w:szCs w:val="18"/>
        </w:rPr>
        <w:t>、</w:t>
      </w:r>
      <w:r w:rsidRPr="001D4417">
        <w:rPr>
          <w:rFonts w:asciiTheme="minorEastAsia" w:eastAsiaTheme="minorEastAsia" w:hAnsiTheme="minorEastAsia" w:hint="eastAsia"/>
          <w:color w:val="000000" w:themeColor="text1"/>
          <w:sz w:val="18"/>
          <w:szCs w:val="18"/>
        </w:rPr>
        <w:t>基层     2、底涂层   3、找平层    4、</w:t>
      </w:r>
      <w:r w:rsidR="00AB16AA" w:rsidRPr="001D4417">
        <w:rPr>
          <w:rFonts w:asciiTheme="minorEastAsia" w:eastAsiaTheme="minorEastAsia" w:hAnsiTheme="minorEastAsia" w:hint="eastAsia"/>
          <w:color w:val="000000" w:themeColor="text1"/>
          <w:sz w:val="18"/>
          <w:szCs w:val="18"/>
        </w:rPr>
        <w:t>环氧树脂</w:t>
      </w:r>
      <w:r w:rsidRPr="001D4417">
        <w:rPr>
          <w:rFonts w:asciiTheme="minorEastAsia" w:eastAsiaTheme="minorEastAsia" w:hAnsiTheme="minorEastAsia" w:hint="eastAsia"/>
          <w:color w:val="000000" w:themeColor="text1"/>
          <w:sz w:val="18"/>
          <w:szCs w:val="18"/>
        </w:rPr>
        <w:t>自流平彩砂</w:t>
      </w:r>
      <w:r w:rsidR="00A045FF" w:rsidRPr="001D4417">
        <w:rPr>
          <w:rFonts w:asciiTheme="minorEastAsia" w:eastAsiaTheme="minorEastAsia" w:hAnsiTheme="minorEastAsia" w:hint="eastAsia"/>
          <w:color w:val="000000" w:themeColor="text1"/>
          <w:sz w:val="18"/>
          <w:szCs w:val="18"/>
        </w:rPr>
        <w:t>面</w:t>
      </w:r>
      <w:r w:rsidRPr="001D4417">
        <w:rPr>
          <w:rFonts w:asciiTheme="minorEastAsia" w:eastAsiaTheme="minorEastAsia" w:hAnsiTheme="minorEastAsia" w:hint="eastAsia"/>
          <w:color w:val="000000" w:themeColor="text1"/>
          <w:sz w:val="18"/>
          <w:szCs w:val="18"/>
        </w:rPr>
        <w:t>层</w:t>
      </w:r>
    </w:p>
    <w:p w:rsidR="006C29CD" w:rsidRPr="001D4417" w:rsidRDefault="006C29CD" w:rsidP="000A1CC4">
      <w:pPr>
        <w:pStyle w:val="af5"/>
        <w:spacing w:line="360" w:lineRule="auto"/>
        <w:ind w:left="360" w:firstLineChars="0" w:firstLine="0"/>
        <w:rPr>
          <w:rFonts w:asciiTheme="minorEastAsia" w:eastAsiaTheme="minorEastAsia" w:hAnsiTheme="minorEastAsia"/>
          <w:color w:val="000000" w:themeColor="text1"/>
          <w:szCs w:val="21"/>
        </w:rPr>
      </w:pPr>
    </w:p>
    <w:p w:rsidR="00EB4FC0" w:rsidRPr="001D4417" w:rsidRDefault="00A045FF" w:rsidP="009F3D04">
      <w:pPr>
        <w:numPr>
          <w:ilvl w:val="2"/>
          <w:numId w:val="9"/>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水泥基</w:t>
      </w:r>
      <w:r w:rsidR="00755837" w:rsidRPr="001D4417">
        <w:rPr>
          <w:rFonts w:asciiTheme="minorEastAsia" w:eastAsiaTheme="minorEastAsia" w:hAnsiTheme="minorEastAsia" w:hint="eastAsia"/>
          <w:color w:val="000000" w:themeColor="text1"/>
          <w:szCs w:val="21"/>
        </w:rPr>
        <w:t>磨石</w:t>
      </w:r>
      <w:r w:rsidR="00EB4FC0" w:rsidRPr="001D4417">
        <w:rPr>
          <w:rFonts w:asciiTheme="minorEastAsia" w:eastAsiaTheme="minorEastAsia" w:hAnsiTheme="minorEastAsia" w:hint="eastAsia"/>
          <w:color w:val="000000" w:themeColor="text1"/>
          <w:szCs w:val="21"/>
        </w:rPr>
        <w:t>地坪系统</w:t>
      </w:r>
      <w:r w:rsidR="00EB4FC0" w:rsidRPr="001D4417">
        <w:rPr>
          <w:rFonts w:asciiTheme="minorEastAsia" w:eastAsiaTheme="minorEastAsia" w:hAnsiTheme="minorEastAsia"/>
          <w:color w:val="000000" w:themeColor="text1"/>
          <w:szCs w:val="21"/>
        </w:rPr>
        <w:t>应由</w:t>
      </w:r>
      <w:r w:rsidRPr="001D4417">
        <w:rPr>
          <w:rFonts w:asciiTheme="minorEastAsia" w:eastAsiaTheme="minorEastAsia" w:hAnsiTheme="minorEastAsia" w:hint="eastAsia"/>
          <w:color w:val="000000" w:themeColor="text1"/>
          <w:szCs w:val="21"/>
        </w:rPr>
        <w:t>基层、</w:t>
      </w:r>
      <w:r w:rsidR="00EB4FC0" w:rsidRPr="001D4417">
        <w:rPr>
          <w:rFonts w:asciiTheme="minorEastAsia" w:eastAsiaTheme="minorEastAsia" w:hAnsiTheme="minorEastAsia" w:hint="eastAsia"/>
          <w:color w:val="000000" w:themeColor="text1"/>
          <w:szCs w:val="21"/>
        </w:rPr>
        <w:t>底涂层</w:t>
      </w:r>
      <w:r w:rsidR="00EB4FC0" w:rsidRPr="001D4417">
        <w:rPr>
          <w:rFonts w:asciiTheme="minorEastAsia" w:eastAsiaTheme="minorEastAsia" w:hAnsiTheme="minorEastAsia"/>
          <w:color w:val="000000" w:themeColor="text1"/>
          <w:szCs w:val="21"/>
        </w:rPr>
        <w:t>、</w:t>
      </w:r>
      <w:r w:rsidR="00EB4FC0" w:rsidRPr="001D4417">
        <w:rPr>
          <w:rFonts w:asciiTheme="minorEastAsia" w:eastAsiaTheme="minorEastAsia" w:hAnsiTheme="minorEastAsia" w:hint="eastAsia"/>
          <w:color w:val="000000" w:themeColor="text1"/>
          <w:szCs w:val="21"/>
        </w:rPr>
        <w:t>水泥基</w:t>
      </w:r>
      <w:r w:rsidRPr="001D4417">
        <w:rPr>
          <w:rFonts w:asciiTheme="minorEastAsia" w:eastAsiaTheme="minorEastAsia" w:hAnsiTheme="minorEastAsia" w:hint="eastAsia"/>
          <w:color w:val="000000" w:themeColor="text1"/>
          <w:szCs w:val="21"/>
        </w:rPr>
        <w:t>磨石层</w:t>
      </w:r>
      <w:r w:rsidR="00EB4FC0" w:rsidRPr="001D4417">
        <w:rPr>
          <w:rFonts w:asciiTheme="minorEastAsia" w:eastAsiaTheme="minorEastAsia" w:hAnsiTheme="minorEastAsia" w:hint="eastAsia"/>
          <w:color w:val="000000" w:themeColor="text1"/>
          <w:szCs w:val="21"/>
        </w:rPr>
        <w:t>、面层</w:t>
      </w:r>
      <w:r w:rsidR="00EB4FC0" w:rsidRPr="001D4417">
        <w:rPr>
          <w:rFonts w:asciiTheme="minorEastAsia" w:eastAsiaTheme="minorEastAsia" w:hAnsiTheme="minorEastAsia"/>
          <w:color w:val="000000" w:themeColor="text1"/>
          <w:szCs w:val="21"/>
        </w:rPr>
        <w:t>构成（图</w:t>
      </w:r>
      <w:r w:rsidR="00155CA7" w:rsidRPr="001D4417">
        <w:rPr>
          <w:rFonts w:asciiTheme="minorEastAsia" w:eastAsiaTheme="minorEastAsia" w:hAnsiTheme="minorEastAsia" w:hint="eastAsia"/>
          <w:color w:val="000000" w:themeColor="text1"/>
          <w:szCs w:val="21"/>
        </w:rPr>
        <w:t>5.2.8</w:t>
      </w:r>
      <w:r w:rsidR="00EB4FC0" w:rsidRPr="001D4417">
        <w:rPr>
          <w:rFonts w:asciiTheme="minorEastAsia" w:eastAsiaTheme="minorEastAsia" w:hAnsiTheme="minorEastAsia"/>
          <w:color w:val="000000" w:themeColor="text1"/>
          <w:szCs w:val="21"/>
        </w:rPr>
        <w:t>）</w:t>
      </w:r>
      <w:r w:rsidR="00EB4FC0" w:rsidRPr="001D4417">
        <w:rPr>
          <w:rFonts w:asciiTheme="minorEastAsia" w:eastAsiaTheme="minorEastAsia" w:hAnsiTheme="minorEastAsia" w:hint="eastAsia"/>
          <w:color w:val="000000" w:themeColor="text1"/>
          <w:szCs w:val="21"/>
        </w:rPr>
        <w:t>。</w:t>
      </w:r>
    </w:p>
    <w:p w:rsidR="00EB4FC0" w:rsidRPr="001D4417" w:rsidRDefault="00EB4FC0" w:rsidP="000A1CC4">
      <w:pPr>
        <w:tabs>
          <w:tab w:val="right" w:pos="8306"/>
        </w:tabs>
        <w:spacing w:line="360" w:lineRule="auto"/>
        <w:jc w:val="center"/>
        <w:rPr>
          <w:rFonts w:asciiTheme="minorEastAsia" w:eastAsiaTheme="minorEastAsia" w:hAnsiTheme="minorEastAsia"/>
          <w:color w:val="000000" w:themeColor="text1"/>
          <w:szCs w:val="21"/>
        </w:rPr>
      </w:pPr>
      <w:r w:rsidRPr="001D4417">
        <w:rPr>
          <w:rFonts w:asciiTheme="minorEastAsia" w:eastAsiaTheme="minorEastAsia" w:hAnsiTheme="minorEastAsia"/>
          <w:color w:val="000000" w:themeColor="text1"/>
          <w:szCs w:val="21"/>
        </w:rPr>
        <w:object w:dxaOrig="29970" w:dyaOrig="16110">
          <v:shape id="_x0000_i1032" type="#_x0000_t75" style="width:250.5pt;height:134.25pt" o:ole="">
            <v:imagedata r:id="rId10" o:title=""/>
          </v:shape>
          <o:OLEObject Type="Embed" ProgID="AutoCAD.Drawing.17" ShapeID="_x0000_i1032" DrawAspect="Content" ObjectID="_1555325990" r:id="rId19"/>
        </w:object>
      </w:r>
    </w:p>
    <w:p w:rsidR="00EB4FC0" w:rsidRPr="001D4417" w:rsidRDefault="00EB4FC0" w:rsidP="002455BC">
      <w:pPr>
        <w:tabs>
          <w:tab w:val="right" w:pos="8306"/>
        </w:tabs>
        <w:jc w:val="center"/>
        <w:rPr>
          <w:rFonts w:asciiTheme="minorEastAsia" w:eastAsiaTheme="minorEastAsia" w:hAnsiTheme="minorEastAsia"/>
          <w:color w:val="000000" w:themeColor="text1"/>
          <w:sz w:val="18"/>
          <w:szCs w:val="18"/>
        </w:rPr>
      </w:pPr>
      <w:r w:rsidRPr="001D4417">
        <w:rPr>
          <w:rFonts w:asciiTheme="minorEastAsia" w:eastAsiaTheme="minorEastAsia" w:hAnsiTheme="minorEastAsia"/>
          <w:color w:val="000000" w:themeColor="text1"/>
          <w:sz w:val="18"/>
          <w:szCs w:val="18"/>
        </w:rPr>
        <w:t>图</w:t>
      </w:r>
      <w:r w:rsidR="00155CA7" w:rsidRPr="001D4417">
        <w:rPr>
          <w:rFonts w:asciiTheme="minorEastAsia" w:eastAsiaTheme="minorEastAsia" w:hAnsiTheme="minorEastAsia" w:hint="eastAsia"/>
          <w:color w:val="000000" w:themeColor="text1"/>
          <w:sz w:val="18"/>
          <w:szCs w:val="18"/>
        </w:rPr>
        <w:t>5.2.8</w:t>
      </w:r>
      <w:r w:rsidR="00755837" w:rsidRPr="001D4417">
        <w:rPr>
          <w:rFonts w:asciiTheme="minorEastAsia" w:eastAsiaTheme="minorEastAsia" w:hAnsiTheme="minorEastAsia" w:hint="eastAsia"/>
          <w:color w:val="000000" w:themeColor="text1"/>
          <w:sz w:val="18"/>
          <w:szCs w:val="18"/>
        </w:rPr>
        <w:t>水泥基自流平磨石</w:t>
      </w:r>
      <w:r w:rsidRPr="001D4417">
        <w:rPr>
          <w:rFonts w:asciiTheme="minorEastAsia" w:eastAsiaTheme="minorEastAsia" w:hAnsiTheme="minorEastAsia" w:hint="eastAsia"/>
          <w:color w:val="000000" w:themeColor="text1"/>
          <w:sz w:val="18"/>
          <w:szCs w:val="18"/>
        </w:rPr>
        <w:t>地坪系统</w:t>
      </w:r>
      <w:r w:rsidRPr="001D4417">
        <w:rPr>
          <w:rFonts w:asciiTheme="minorEastAsia" w:eastAsiaTheme="minorEastAsia" w:hAnsiTheme="minorEastAsia"/>
          <w:color w:val="000000" w:themeColor="text1"/>
          <w:sz w:val="18"/>
          <w:szCs w:val="18"/>
        </w:rPr>
        <w:t>构造图</w:t>
      </w:r>
    </w:p>
    <w:p w:rsidR="006C29CD" w:rsidRPr="001D4417" w:rsidRDefault="00EB4FC0" w:rsidP="002455BC">
      <w:pPr>
        <w:tabs>
          <w:tab w:val="right" w:pos="8306"/>
        </w:tabs>
        <w:jc w:val="center"/>
        <w:rPr>
          <w:rFonts w:asciiTheme="minorEastAsia" w:eastAsiaTheme="minorEastAsia" w:hAnsiTheme="minorEastAsia"/>
          <w:color w:val="000000" w:themeColor="text1"/>
          <w:sz w:val="18"/>
          <w:szCs w:val="18"/>
        </w:rPr>
      </w:pPr>
      <w:r w:rsidRPr="001D4417">
        <w:rPr>
          <w:rFonts w:asciiTheme="minorEastAsia" w:eastAsiaTheme="minorEastAsia" w:hAnsiTheme="minorEastAsia" w:hint="eastAsia"/>
          <w:color w:val="000000" w:themeColor="text1"/>
          <w:sz w:val="18"/>
          <w:szCs w:val="18"/>
        </w:rPr>
        <w:t>1</w:t>
      </w:r>
      <w:r w:rsidR="00A045FF" w:rsidRPr="001D4417">
        <w:rPr>
          <w:rFonts w:asciiTheme="minorEastAsia" w:eastAsiaTheme="minorEastAsia" w:hAnsiTheme="minorEastAsia" w:hint="eastAsia"/>
          <w:color w:val="000000" w:themeColor="text1"/>
          <w:sz w:val="18"/>
          <w:szCs w:val="18"/>
        </w:rPr>
        <w:t>、</w:t>
      </w:r>
      <w:r w:rsidRPr="001D4417">
        <w:rPr>
          <w:rFonts w:asciiTheme="minorEastAsia" w:eastAsiaTheme="minorEastAsia" w:hAnsiTheme="minorEastAsia" w:hint="eastAsia"/>
          <w:color w:val="000000" w:themeColor="text1"/>
          <w:sz w:val="18"/>
          <w:szCs w:val="18"/>
        </w:rPr>
        <w:t>基层     2、底涂层   3</w:t>
      </w:r>
      <w:r w:rsidR="00A045FF" w:rsidRPr="001D4417">
        <w:rPr>
          <w:rFonts w:asciiTheme="minorEastAsia" w:eastAsiaTheme="minorEastAsia" w:hAnsiTheme="minorEastAsia" w:hint="eastAsia"/>
          <w:color w:val="000000" w:themeColor="text1"/>
          <w:sz w:val="18"/>
          <w:szCs w:val="18"/>
        </w:rPr>
        <w:t>、水泥基磨石层</w:t>
      </w:r>
      <w:r w:rsidRPr="001D4417">
        <w:rPr>
          <w:rFonts w:asciiTheme="minorEastAsia" w:eastAsiaTheme="minorEastAsia" w:hAnsiTheme="minorEastAsia" w:hint="eastAsia"/>
          <w:color w:val="000000" w:themeColor="text1"/>
          <w:sz w:val="18"/>
          <w:szCs w:val="18"/>
        </w:rPr>
        <w:t xml:space="preserve">    4、面层</w:t>
      </w:r>
    </w:p>
    <w:p w:rsidR="00AC2739" w:rsidRPr="001D4417" w:rsidRDefault="00AC2739" w:rsidP="002455BC">
      <w:pPr>
        <w:tabs>
          <w:tab w:val="right" w:pos="8306"/>
        </w:tabs>
        <w:jc w:val="center"/>
        <w:rPr>
          <w:rFonts w:asciiTheme="minorEastAsia" w:eastAsiaTheme="minorEastAsia" w:hAnsiTheme="minorEastAsia"/>
          <w:color w:val="000000" w:themeColor="text1"/>
          <w:sz w:val="18"/>
          <w:szCs w:val="18"/>
        </w:rPr>
      </w:pPr>
    </w:p>
    <w:p w:rsidR="00EB4FC0" w:rsidRPr="001D4417" w:rsidRDefault="00FF0F9D" w:rsidP="009F3D04">
      <w:pPr>
        <w:numPr>
          <w:ilvl w:val="2"/>
          <w:numId w:val="9"/>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艺术地坪地坪系统应由</w:t>
      </w:r>
      <w:r w:rsidR="00A045FF" w:rsidRPr="001D4417">
        <w:rPr>
          <w:rFonts w:asciiTheme="minorEastAsia" w:eastAsiaTheme="minorEastAsia" w:hAnsiTheme="minorEastAsia" w:hint="eastAsia"/>
          <w:color w:val="000000" w:themeColor="text1"/>
          <w:szCs w:val="21"/>
        </w:rPr>
        <w:t>基层、</w:t>
      </w:r>
      <w:r w:rsidRPr="001D4417">
        <w:rPr>
          <w:rFonts w:asciiTheme="minorEastAsia" w:eastAsiaTheme="minorEastAsia" w:hAnsiTheme="minorEastAsia" w:hint="eastAsia"/>
          <w:color w:val="000000" w:themeColor="text1"/>
          <w:szCs w:val="21"/>
        </w:rPr>
        <w:t>底涂层、找平层、</w:t>
      </w:r>
      <w:r w:rsidR="00321DE3">
        <w:rPr>
          <w:rFonts w:asciiTheme="minorEastAsia" w:eastAsiaTheme="minorEastAsia" w:hAnsiTheme="minorEastAsia" w:hint="eastAsia"/>
          <w:color w:val="000000" w:themeColor="text1"/>
          <w:szCs w:val="21"/>
        </w:rPr>
        <w:t>艺术</w:t>
      </w:r>
      <w:r w:rsidRPr="001D4417">
        <w:rPr>
          <w:rFonts w:asciiTheme="minorEastAsia" w:eastAsiaTheme="minorEastAsia" w:hAnsiTheme="minorEastAsia" w:hint="eastAsia"/>
          <w:color w:val="000000" w:themeColor="text1"/>
          <w:szCs w:val="21"/>
        </w:rPr>
        <w:t>构图层</w:t>
      </w:r>
      <w:r w:rsidR="00321DE3">
        <w:rPr>
          <w:rFonts w:asciiTheme="minorEastAsia" w:eastAsiaTheme="minorEastAsia" w:hAnsiTheme="minorEastAsia" w:hint="eastAsia"/>
          <w:color w:val="000000" w:themeColor="text1"/>
          <w:szCs w:val="21"/>
        </w:rPr>
        <w:t>或彩绘层</w:t>
      </w:r>
      <w:r w:rsidR="00431A30" w:rsidRPr="001D4417">
        <w:rPr>
          <w:rFonts w:asciiTheme="minorEastAsia" w:eastAsiaTheme="minorEastAsia" w:hAnsiTheme="minorEastAsia" w:hint="eastAsia"/>
          <w:color w:val="000000" w:themeColor="text1"/>
          <w:szCs w:val="21"/>
        </w:rPr>
        <w:t>、</w:t>
      </w:r>
      <w:r w:rsidR="00EB4FC0" w:rsidRPr="001D4417">
        <w:rPr>
          <w:rFonts w:asciiTheme="minorEastAsia" w:eastAsiaTheme="minorEastAsia" w:hAnsiTheme="minorEastAsia" w:hint="eastAsia"/>
          <w:color w:val="000000" w:themeColor="text1"/>
          <w:szCs w:val="21"/>
        </w:rPr>
        <w:t>面层构成（图</w:t>
      </w:r>
      <w:r w:rsidR="00155CA7" w:rsidRPr="001D4417">
        <w:rPr>
          <w:rFonts w:asciiTheme="minorEastAsia" w:eastAsiaTheme="minorEastAsia" w:hAnsiTheme="minorEastAsia" w:hint="eastAsia"/>
          <w:color w:val="000000" w:themeColor="text1"/>
          <w:szCs w:val="21"/>
        </w:rPr>
        <w:t>5.2.9</w:t>
      </w:r>
      <w:r w:rsidR="00EB4FC0" w:rsidRPr="001D4417">
        <w:rPr>
          <w:rFonts w:asciiTheme="minorEastAsia" w:eastAsiaTheme="minorEastAsia" w:hAnsiTheme="minorEastAsia" w:hint="eastAsia"/>
          <w:color w:val="000000" w:themeColor="text1"/>
          <w:szCs w:val="21"/>
        </w:rPr>
        <w:t>）。</w:t>
      </w:r>
    </w:p>
    <w:p w:rsidR="00EB4FC0" w:rsidRPr="001D4417" w:rsidRDefault="00EB4FC0" w:rsidP="000A1CC4">
      <w:pPr>
        <w:spacing w:line="360" w:lineRule="auto"/>
        <w:rPr>
          <w:rFonts w:asciiTheme="minorEastAsia" w:eastAsiaTheme="minorEastAsia" w:hAnsiTheme="minorEastAsia"/>
          <w:color w:val="000000" w:themeColor="text1"/>
          <w:szCs w:val="21"/>
        </w:rPr>
      </w:pPr>
    </w:p>
    <w:p w:rsidR="00EB4FC0" w:rsidRPr="001D4417" w:rsidRDefault="00EB4FC0" w:rsidP="000A1CC4">
      <w:pPr>
        <w:spacing w:line="360" w:lineRule="auto"/>
        <w:jc w:val="center"/>
        <w:rPr>
          <w:rFonts w:asciiTheme="minorEastAsia" w:eastAsiaTheme="minorEastAsia" w:hAnsiTheme="minorEastAsia"/>
          <w:color w:val="000000" w:themeColor="text1"/>
          <w:szCs w:val="21"/>
        </w:rPr>
      </w:pPr>
      <w:r w:rsidRPr="001D4417">
        <w:rPr>
          <w:rFonts w:asciiTheme="minorEastAsia" w:eastAsiaTheme="minorEastAsia" w:hAnsiTheme="minorEastAsia"/>
          <w:color w:val="000000" w:themeColor="text1"/>
          <w:szCs w:val="21"/>
        </w:rPr>
        <w:object w:dxaOrig="29970" w:dyaOrig="16110">
          <v:shape id="_x0000_i1033" type="#_x0000_t75" style="width:310.5pt;height:166.5pt" o:ole="">
            <v:imagedata r:id="rId15" o:title=""/>
          </v:shape>
          <o:OLEObject Type="Embed" ProgID="AutoCAD.Drawing.17" ShapeID="_x0000_i1033" DrawAspect="Content" ObjectID="_1555325991" r:id="rId20"/>
        </w:object>
      </w:r>
    </w:p>
    <w:p w:rsidR="00EB4FC0" w:rsidRPr="001D4417" w:rsidRDefault="00EB4FC0" w:rsidP="002455BC">
      <w:pPr>
        <w:tabs>
          <w:tab w:val="right" w:pos="8306"/>
        </w:tabs>
        <w:jc w:val="center"/>
        <w:rPr>
          <w:rFonts w:asciiTheme="minorEastAsia" w:eastAsiaTheme="minorEastAsia" w:hAnsiTheme="minorEastAsia"/>
          <w:color w:val="000000" w:themeColor="text1"/>
          <w:sz w:val="18"/>
          <w:szCs w:val="18"/>
        </w:rPr>
      </w:pPr>
      <w:r w:rsidRPr="001D4417">
        <w:rPr>
          <w:rFonts w:asciiTheme="minorEastAsia" w:eastAsiaTheme="minorEastAsia" w:hAnsiTheme="minorEastAsia"/>
          <w:color w:val="000000" w:themeColor="text1"/>
          <w:sz w:val="18"/>
          <w:szCs w:val="18"/>
        </w:rPr>
        <w:t>图</w:t>
      </w:r>
      <w:r w:rsidR="00155CA7" w:rsidRPr="001D4417">
        <w:rPr>
          <w:rFonts w:asciiTheme="minorEastAsia" w:eastAsiaTheme="minorEastAsia" w:hAnsiTheme="minorEastAsia" w:hint="eastAsia"/>
          <w:color w:val="000000" w:themeColor="text1"/>
          <w:sz w:val="18"/>
          <w:szCs w:val="18"/>
        </w:rPr>
        <w:t>5.2.9</w:t>
      </w:r>
      <w:r w:rsidRPr="001D4417">
        <w:rPr>
          <w:rFonts w:asciiTheme="minorEastAsia" w:eastAsiaTheme="minorEastAsia" w:hAnsiTheme="minorEastAsia" w:hint="eastAsia"/>
          <w:color w:val="000000" w:themeColor="text1"/>
          <w:sz w:val="18"/>
          <w:szCs w:val="18"/>
        </w:rPr>
        <w:t>艺术地坪系统</w:t>
      </w:r>
      <w:r w:rsidRPr="001D4417">
        <w:rPr>
          <w:rFonts w:asciiTheme="minorEastAsia" w:eastAsiaTheme="minorEastAsia" w:hAnsiTheme="minorEastAsia"/>
          <w:color w:val="000000" w:themeColor="text1"/>
          <w:sz w:val="18"/>
          <w:szCs w:val="18"/>
        </w:rPr>
        <w:t>构造图</w:t>
      </w:r>
    </w:p>
    <w:p w:rsidR="00EB4FC0" w:rsidRPr="001D4417" w:rsidRDefault="00EB4FC0" w:rsidP="002455BC">
      <w:pPr>
        <w:tabs>
          <w:tab w:val="right" w:pos="8306"/>
        </w:tabs>
        <w:jc w:val="center"/>
        <w:rPr>
          <w:rFonts w:asciiTheme="minorEastAsia" w:eastAsiaTheme="minorEastAsia" w:hAnsiTheme="minorEastAsia"/>
          <w:color w:val="000000" w:themeColor="text1"/>
          <w:sz w:val="18"/>
          <w:szCs w:val="18"/>
        </w:rPr>
      </w:pPr>
      <w:r w:rsidRPr="001D4417">
        <w:rPr>
          <w:rFonts w:asciiTheme="minorEastAsia" w:eastAsiaTheme="minorEastAsia" w:hAnsiTheme="minorEastAsia" w:hint="eastAsia"/>
          <w:color w:val="000000" w:themeColor="text1"/>
          <w:sz w:val="18"/>
          <w:szCs w:val="18"/>
        </w:rPr>
        <w:t>1</w:t>
      </w:r>
      <w:r w:rsidR="00A045FF" w:rsidRPr="001D4417">
        <w:rPr>
          <w:rFonts w:asciiTheme="minorEastAsia" w:eastAsiaTheme="minorEastAsia" w:hAnsiTheme="minorEastAsia" w:hint="eastAsia"/>
          <w:color w:val="000000" w:themeColor="text1"/>
          <w:sz w:val="18"/>
          <w:szCs w:val="18"/>
        </w:rPr>
        <w:t>、</w:t>
      </w:r>
      <w:r w:rsidRPr="001D4417">
        <w:rPr>
          <w:rFonts w:asciiTheme="minorEastAsia" w:eastAsiaTheme="minorEastAsia" w:hAnsiTheme="minorEastAsia" w:hint="eastAsia"/>
          <w:color w:val="000000" w:themeColor="text1"/>
          <w:sz w:val="18"/>
          <w:szCs w:val="18"/>
        </w:rPr>
        <w:t>基层     2、底涂</w:t>
      </w:r>
      <w:r w:rsidR="00A045FF" w:rsidRPr="001D4417">
        <w:rPr>
          <w:rFonts w:asciiTheme="minorEastAsia" w:eastAsiaTheme="minorEastAsia" w:hAnsiTheme="minorEastAsia" w:hint="eastAsia"/>
          <w:color w:val="000000" w:themeColor="text1"/>
          <w:sz w:val="18"/>
          <w:szCs w:val="18"/>
        </w:rPr>
        <w:t>层</w:t>
      </w:r>
      <w:r w:rsidRPr="001D4417">
        <w:rPr>
          <w:rFonts w:asciiTheme="minorEastAsia" w:eastAsiaTheme="minorEastAsia" w:hAnsiTheme="minorEastAsia" w:hint="eastAsia"/>
          <w:color w:val="000000" w:themeColor="text1"/>
          <w:sz w:val="18"/>
          <w:szCs w:val="18"/>
        </w:rPr>
        <w:t xml:space="preserve">   3、找平层    4、</w:t>
      </w:r>
      <w:r w:rsidR="00321DE3" w:rsidRPr="00321DE3">
        <w:rPr>
          <w:rFonts w:asciiTheme="minorEastAsia" w:eastAsiaTheme="minorEastAsia" w:hAnsiTheme="minorEastAsia" w:hint="eastAsia"/>
          <w:color w:val="000000" w:themeColor="text1"/>
          <w:sz w:val="18"/>
          <w:szCs w:val="18"/>
        </w:rPr>
        <w:t>艺术构图层或彩绘层</w:t>
      </w:r>
      <w:r w:rsidRPr="001D4417">
        <w:rPr>
          <w:rFonts w:asciiTheme="minorEastAsia" w:eastAsiaTheme="minorEastAsia" w:hAnsiTheme="minorEastAsia" w:hint="eastAsia"/>
          <w:color w:val="000000" w:themeColor="text1"/>
          <w:sz w:val="18"/>
          <w:szCs w:val="18"/>
        </w:rPr>
        <w:t xml:space="preserve">  5</w:t>
      </w:r>
      <w:r w:rsidR="00431A30" w:rsidRPr="001D4417">
        <w:rPr>
          <w:rFonts w:asciiTheme="minorEastAsia" w:eastAsiaTheme="minorEastAsia" w:hAnsiTheme="minorEastAsia" w:hint="eastAsia"/>
          <w:color w:val="000000" w:themeColor="text1"/>
          <w:sz w:val="18"/>
          <w:szCs w:val="18"/>
        </w:rPr>
        <w:t>、</w:t>
      </w:r>
      <w:r w:rsidRPr="001D4417">
        <w:rPr>
          <w:rFonts w:asciiTheme="minorEastAsia" w:eastAsiaTheme="minorEastAsia" w:hAnsiTheme="minorEastAsia" w:hint="eastAsia"/>
          <w:color w:val="000000" w:themeColor="text1"/>
          <w:sz w:val="18"/>
          <w:szCs w:val="18"/>
        </w:rPr>
        <w:t>面层</w:t>
      </w:r>
    </w:p>
    <w:p w:rsidR="00EB4FC0" w:rsidRPr="001D4417" w:rsidRDefault="00EB4FC0" w:rsidP="000A1CC4">
      <w:pPr>
        <w:pStyle w:val="af5"/>
        <w:spacing w:line="360" w:lineRule="auto"/>
        <w:ind w:left="360" w:firstLineChars="0" w:firstLine="0"/>
        <w:rPr>
          <w:rFonts w:asciiTheme="minorEastAsia" w:eastAsiaTheme="minorEastAsia" w:hAnsiTheme="minorEastAsia"/>
          <w:color w:val="000000" w:themeColor="text1"/>
          <w:szCs w:val="21"/>
        </w:rPr>
      </w:pPr>
    </w:p>
    <w:p w:rsidR="00EB4FC0" w:rsidRPr="001D4417" w:rsidRDefault="00F5608A" w:rsidP="009F3D04">
      <w:pPr>
        <w:numPr>
          <w:ilvl w:val="2"/>
          <w:numId w:val="9"/>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lastRenderedPageBreak/>
        <w:t>聚脲复合</w:t>
      </w:r>
      <w:r w:rsidR="00EB4FC0" w:rsidRPr="001D4417">
        <w:rPr>
          <w:rFonts w:asciiTheme="minorEastAsia" w:eastAsiaTheme="minorEastAsia" w:hAnsiTheme="minorEastAsia" w:hint="eastAsia"/>
          <w:color w:val="000000" w:themeColor="text1"/>
          <w:szCs w:val="21"/>
        </w:rPr>
        <w:t>地坪地坪系统应由</w:t>
      </w:r>
      <w:r w:rsidR="00A045FF" w:rsidRPr="001D4417">
        <w:rPr>
          <w:rFonts w:asciiTheme="minorEastAsia" w:eastAsiaTheme="minorEastAsia" w:hAnsiTheme="minorEastAsia" w:hint="eastAsia"/>
          <w:color w:val="000000" w:themeColor="text1"/>
          <w:szCs w:val="21"/>
        </w:rPr>
        <w:t>基层、</w:t>
      </w:r>
      <w:r w:rsidR="00364052" w:rsidRPr="001D4417">
        <w:rPr>
          <w:rFonts w:asciiTheme="minorEastAsia" w:eastAsiaTheme="minorEastAsia" w:hAnsiTheme="minorEastAsia" w:hint="eastAsia"/>
          <w:color w:val="000000" w:themeColor="text1"/>
          <w:szCs w:val="21"/>
        </w:rPr>
        <w:t>底涂</w:t>
      </w:r>
      <w:r w:rsidR="00A045FF" w:rsidRPr="001D4417">
        <w:rPr>
          <w:rFonts w:asciiTheme="minorEastAsia" w:eastAsiaTheme="minorEastAsia" w:hAnsiTheme="minorEastAsia" w:hint="eastAsia"/>
          <w:color w:val="000000" w:themeColor="text1"/>
          <w:szCs w:val="21"/>
        </w:rPr>
        <w:t>层</w:t>
      </w:r>
      <w:r w:rsidR="00364052" w:rsidRPr="001D4417">
        <w:rPr>
          <w:rFonts w:asciiTheme="minorEastAsia" w:eastAsiaTheme="minorEastAsia" w:hAnsiTheme="minorEastAsia" w:hint="eastAsia"/>
          <w:color w:val="000000" w:themeColor="text1"/>
          <w:szCs w:val="21"/>
        </w:rPr>
        <w:t>、中涂</w:t>
      </w:r>
      <w:r w:rsidR="00A045FF" w:rsidRPr="001D4417">
        <w:rPr>
          <w:rFonts w:asciiTheme="minorEastAsia" w:eastAsiaTheme="minorEastAsia" w:hAnsiTheme="minorEastAsia" w:hint="eastAsia"/>
          <w:color w:val="000000" w:themeColor="text1"/>
          <w:szCs w:val="21"/>
        </w:rPr>
        <w:t>层</w:t>
      </w:r>
      <w:r w:rsidR="00364052" w:rsidRPr="001D4417">
        <w:rPr>
          <w:rFonts w:asciiTheme="minorEastAsia" w:eastAsiaTheme="minorEastAsia" w:hAnsiTheme="minorEastAsia" w:hint="eastAsia"/>
          <w:color w:val="000000" w:themeColor="text1"/>
          <w:szCs w:val="21"/>
        </w:rPr>
        <w:t>（</w:t>
      </w:r>
      <w:r w:rsidR="00AB16AA" w:rsidRPr="001D4417">
        <w:rPr>
          <w:rFonts w:asciiTheme="minorEastAsia" w:eastAsiaTheme="minorEastAsia" w:hAnsiTheme="minorEastAsia" w:hint="eastAsia"/>
          <w:color w:val="000000" w:themeColor="text1"/>
          <w:szCs w:val="21"/>
        </w:rPr>
        <w:t>环氧树脂</w:t>
      </w:r>
      <w:r w:rsidR="00A80FD4" w:rsidRPr="001D4417">
        <w:rPr>
          <w:rFonts w:asciiTheme="minorEastAsia" w:eastAsiaTheme="minorEastAsia" w:hAnsiTheme="minorEastAsia" w:hint="eastAsia"/>
          <w:color w:val="000000" w:themeColor="text1"/>
          <w:szCs w:val="21"/>
        </w:rPr>
        <w:t>或聚氨酯</w:t>
      </w:r>
      <w:r w:rsidR="00364052" w:rsidRPr="001D4417">
        <w:rPr>
          <w:rFonts w:asciiTheme="minorEastAsia" w:eastAsiaTheme="minorEastAsia" w:hAnsiTheme="minorEastAsia" w:hint="eastAsia"/>
          <w:color w:val="000000" w:themeColor="text1"/>
          <w:szCs w:val="21"/>
        </w:rPr>
        <w:t>类可选）、聚脲树脂面层</w:t>
      </w:r>
      <w:r w:rsidR="00EB4FC0" w:rsidRPr="001D4417">
        <w:rPr>
          <w:rFonts w:asciiTheme="minorEastAsia" w:eastAsiaTheme="minorEastAsia" w:hAnsiTheme="minorEastAsia" w:hint="eastAsia"/>
          <w:color w:val="000000" w:themeColor="text1"/>
          <w:szCs w:val="21"/>
        </w:rPr>
        <w:t>构成（图</w:t>
      </w:r>
      <w:r w:rsidR="00155CA7" w:rsidRPr="001D4417">
        <w:rPr>
          <w:rFonts w:asciiTheme="minorEastAsia" w:eastAsiaTheme="minorEastAsia" w:hAnsiTheme="minorEastAsia" w:hint="eastAsia"/>
          <w:color w:val="000000" w:themeColor="text1"/>
          <w:szCs w:val="21"/>
        </w:rPr>
        <w:t>5.2.10</w:t>
      </w:r>
      <w:r w:rsidR="00EB4FC0" w:rsidRPr="001D4417">
        <w:rPr>
          <w:rFonts w:asciiTheme="minorEastAsia" w:eastAsiaTheme="minorEastAsia" w:hAnsiTheme="minorEastAsia" w:hint="eastAsia"/>
          <w:color w:val="000000" w:themeColor="text1"/>
          <w:szCs w:val="21"/>
        </w:rPr>
        <w:t>）。</w:t>
      </w:r>
    </w:p>
    <w:p w:rsidR="00EB4FC0" w:rsidRPr="001D4417" w:rsidRDefault="00364052" w:rsidP="000A1CC4">
      <w:pPr>
        <w:pStyle w:val="22"/>
        <w:tabs>
          <w:tab w:val="right" w:pos="8306"/>
        </w:tabs>
        <w:spacing w:line="360" w:lineRule="auto"/>
        <w:ind w:left="420" w:firstLineChars="0" w:firstLine="0"/>
        <w:jc w:val="center"/>
        <w:rPr>
          <w:rFonts w:asciiTheme="minorEastAsia" w:eastAsiaTheme="minorEastAsia" w:hAnsiTheme="minorEastAsia"/>
          <w:color w:val="000000" w:themeColor="text1"/>
          <w:szCs w:val="21"/>
        </w:rPr>
      </w:pPr>
      <w:r w:rsidRPr="001D4417">
        <w:rPr>
          <w:rFonts w:asciiTheme="minorEastAsia" w:eastAsiaTheme="minorEastAsia" w:hAnsiTheme="minorEastAsia"/>
          <w:color w:val="000000" w:themeColor="text1"/>
          <w:szCs w:val="21"/>
        </w:rPr>
        <w:object w:dxaOrig="29970" w:dyaOrig="16110">
          <v:shape id="_x0000_i1034" type="#_x0000_t75" style="width:250.5pt;height:134.25pt" o:ole="">
            <v:imagedata r:id="rId10" o:title=""/>
          </v:shape>
          <o:OLEObject Type="Embed" ProgID="AutoCAD.Drawing.17" ShapeID="_x0000_i1034" DrawAspect="Content" ObjectID="_1555325992" r:id="rId21"/>
        </w:object>
      </w:r>
    </w:p>
    <w:p w:rsidR="00EB4FC0" w:rsidRPr="001D4417" w:rsidRDefault="00EB4FC0" w:rsidP="002455BC">
      <w:pPr>
        <w:tabs>
          <w:tab w:val="right" w:pos="8306"/>
        </w:tabs>
        <w:jc w:val="center"/>
        <w:rPr>
          <w:rFonts w:asciiTheme="minorEastAsia" w:eastAsiaTheme="minorEastAsia" w:hAnsiTheme="minorEastAsia"/>
          <w:color w:val="000000" w:themeColor="text1"/>
          <w:sz w:val="18"/>
          <w:szCs w:val="18"/>
        </w:rPr>
      </w:pPr>
      <w:r w:rsidRPr="001D4417">
        <w:rPr>
          <w:rFonts w:asciiTheme="minorEastAsia" w:eastAsiaTheme="minorEastAsia" w:hAnsiTheme="minorEastAsia"/>
          <w:color w:val="000000" w:themeColor="text1"/>
          <w:sz w:val="18"/>
          <w:szCs w:val="18"/>
        </w:rPr>
        <w:t>图</w:t>
      </w:r>
      <w:r w:rsidR="00155CA7" w:rsidRPr="001D4417">
        <w:rPr>
          <w:rFonts w:asciiTheme="minorEastAsia" w:eastAsiaTheme="minorEastAsia" w:hAnsiTheme="minorEastAsia" w:hint="eastAsia"/>
          <w:color w:val="000000" w:themeColor="text1"/>
          <w:sz w:val="18"/>
          <w:szCs w:val="18"/>
        </w:rPr>
        <w:t>5.2.10</w:t>
      </w:r>
      <w:r w:rsidR="00F5608A" w:rsidRPr="001D4417">
        <w:rPr>
          <w:rFonts w:asciiTheme="minorEastAsia" w:eastAsiaTheme="minorEastAsia" w:hAnsiTheme="minorEastAsia" w:hint="eastAsia"/>
          <w:color w:val="000000" w:themeColor="text1"/>
          <w:sz w:val="18"/>
          <w:szCs w:val="18"/>
        </w:rPr>
        <w:t>聚脲复合</w:t>
      </w:r>
      <w:r w:rsidRPr="001D4417">
        <w:rPr>
          <w:rFonts w:asciiTheme="minorEastAsia" w:eastAsiaTheme="minorEastAsia" w:hAnsiTheme="minorEastAsia" w:hint="eastAsia"/>
          <w:color w:val="000000" w:themeColor="text1"/>
          <w:sz w:val="18"/>
          <w:szCs w:val="18"/>
        </w:rPr>
        <w:t>地坪系统</w:t>
      </w:r>
      <w:r w:rsidRPr="001D4417">
        <w:rPr>
          <w:rFonts w:asciiTheme="minorEastAsia" w:eastAsiaTheme="minorEastAsia" w:hAnsiTheme="minorEastAsia"/>
          <w:color w:val="000000" w:themeColor="text1"/>
          <w:sz w:val="18"/>
          <w:szCs w:val="18"/>
        </w:rPr>
        <w:t>构造图</w:t>
      </w:r>
    </w:p>
    <w:p w:rsidR="00EB4FC0" w:rsidRPr="001D4417" w:rsidRDefault="00EB4FC0" w:rsidP="002455BC">
      <w:pPr>
        <w:tabs>
          <w:tab w:val="right" w:pos="8306"/>
        </w:tabs>
        <w:jc w:val="center"/>
        <w:rPr>
          <w:rFonts w:asciiTheme="minorEastAsia" w:eastAsiaTheme="minorEastAsia" w:hAnsiTheme="minorEastAsia"/>
          <w:color w:val="000000" w:themeColor="text1"/>
          <w:sz w:val="18"/>
          <w:szCs w:val="18"/>
        </w:rPr>
      </w:pPr>
      <w:r w:rsidRPr="001D4417">
        <w:rPr>
          <w:rFonts w:asciiTheme="minorEastAsia" w:eastAsiaTheme="minorEastAsia" w:hAnsiTheme="minorEastAsia" w:hint="eastAsia"/>
          <w:color w:val="000000" w:themeColor="text1"/>
          <w:sz w:val="18"/>
          <w:szCs w:val="18"/>
        </w:rPr>
        <w:t>1</w:t>
      </w:r>
      <w:r w:rsidR="00A045FF" w:rsidRPr="001D4417">
        <w:rPr>
          <w:rFonts w:asciiTheme="minorEastAsia" w:eastAsiaTheme="minorEastAsia" w:hAnsiTheme="minorEastAsia" w:hint="eastAsia"/>
          <w:color w:val="000000" w:themeColor="text1"/>
          <w:sz w:val="18"/>
          <w:szCs w:val="18"/>
        </w:rPr>
        <w:t>、</w:t>
      </w:r>
      <w:r w:rsidRPr="001D4417">
        <w:rPr>
          <w:rFonts w:asciiTheme="minorEastAsia" w:eastAsiaTheme="minorEastAsia" w:hAnsiTheme="minorEastAsia" w:hint="eastAsia"/>
          <w:color w:val="000000" w:themeColor="text1"/>
          <w:sz w:val="18"/>
          <w:szCs w:val="18"/>
        </w:rPr>
        <w:t>基层     2、底涂</w:t>
      </w:r>
      <w:r w:rsidR="00A045FF" w:rsidRPr="001D4417">
        <w:rPr>
          <w:rFonts w:asciiTheme="minorEastAsia" w:eastAsiaTheme="minorEastAsia" w:hAnsiTheme="minorEastAsia" w:hint="eastAsia"/>
          <w:color w:val="000000" w:themeColor="text1"/>
          <w:sz w:val="18"/>
          <w:szCs w:val="18"/>
        </w:rPr>
        <w:t>层</w:t>
      </w:r>
      <w:r w:rsidRPr="001D4417">
        <w:rPr>
          <w:rFonts w:asciiTheme="minorEastAsia" w:eastAsiaTheme="minorEastAsia" w:hAnsiTheme="minorEastAsia" w:hint="eastAsia"/>
          <w:color w:val="000000" w:themeColor="text1"/>
          <w:sz w:val="18"/>
          <w:szCs w:val="18"/>
        </w:rPr>
        <w:t xml:space="preserve">   3、</w:t>
      </w:r>
      <w:r w:rsidR="00364052" w:rsidRPr="001D4417">
        <w:rPr>
          <w:rFonts w:asciiTheme="minorEastAsia" w:eastAsiaTheme="minorEastAsia" w:hAnsiTheme="minorEastAsia" w:hint="eastAsia"/>
          <w:color w:val="000000" w:themeColor="text1"/>
          <w:sz w:val="18"/>
          <w:szCs w:val="18"/>
        </w:rPr>
        <w:t>中涂</w:t>
      </w:r>
      <w:r w:rsidR="00A045FF" w:rsidRPr="001D4417">
        <w:rPr>
          <w:rFonts w:asciiTheme="minorEastAsia" w:eastAsiaTheme="minorEastAsia" w:hAnsiTheme="minorEastAsia" w:hint="eastAsia"/>
          <w:color w:val="000000" w:themeColor="text1"/>
          <w:sz w:val="18"/>
          <w:szCs w:val="18"/>
        </w:rPr>
        <w:t>层</w:t>
      </w:r>
      <w:r w:rsidR="00321DE3" w:rsidRPr="00321DE3">
        <w:rPr>
          <w:rFonts w:asciiTheme="minorEastAsia" w:eastAsiaTheme="minorEastAsia" w:hAnsiTheme="minorEastAsia" w:hint="eastAsia"/>
          <w:color w:val="000000" w:themeColor="text1"/>
          <w:sz w:val="18"/>
          <w:szCs w:val="18"/>
        </w:rPr>
        <w:t>（环氧树脂或聚氨酯类可选）</w:t>
      </w:r>
      <w:r w:rsidR="00364052" w:rsidRPr="001D4417">
        <w:rPr>
          <w:rFonts w:asciiTheme="minorEastAsia" w:eastAsiaTheme="minorEastAsia" w:hAnsiTheme="minorEastAsia" w:hint="eastAsia"/>
          <w:color w:val="000000" w:themeColor="text1"/>
          <w:sz w:val="18"/>
          <w:szCs w:val="18"/>
        </w:rPr>
        <w:t xml:space="preserve">   4、聚脲树脂面层</w:t>
      </w:r>
    </w:p>
    <w:p w:rsidR="00AC2739" w:rsidRPr="001D4417" w:rsidRDefault="00AC2739" w:rsidP="002455BC">
      <w:pPr>
        <w:tabs>
          <w:tab w:val="right" w:pos="8306"/>
        </w:tabs>
        <w:jc w:val="center"/>
        <w:rPr>
          <w:rFonts w:asciiTheme="minorEastAsia" w:eastAsiaTheme="minorEastAsia" w:hAnsiTheme="minorEastAsia"/>
          <w:color w:val="000000" w:themeColor="text1"/>
          <w:sz w:val="18"/>
          <w:szCs w:val="18"/>
        </w:rPr>
      </w:pPr>
    </w:p>
    <w:p w:rsidR="00EB4FC0" w:rsidRPr="001D4417" w:rsidRDefault="00EB4FC0" w:rsidP="009F3D04">
      <w:pPr>
        <w:numPr>
          <w:ilvl w:val="2"/>
          <w:numId w:val="9"/>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渗透型液体硬化</w:t>
      </w:r>
      <w:r w:rsidR="00A045FF" w:rsidRPr="001D4417">
        <w:rPr>
          <w:rFonts w:asciiTheme="minorEastAsia" w:eastAsiaTheme="minorEastAsia" w:hAnsiTheme="minorEastAsia" w:hint="eastAsia"/>
          <w:color w:val="000000" w:themeColor="text1"/>
          <w:szCs w:val="21"/>
        </w:rPr>
        <w:t>剂</w:t>
      </w:r>
      <w:r w:rsidRPr="001D4417">
        <w:rPr>
          <w:rFonts w:asciiTheme="minorEastAsia" w:eastAsiaTheme="minorEastAsia" w:hAnsiTheme="minorEastAsia" w:hint="eastAsia"/>
          <w:color w:val="000000" w:themeColor="text1"/>
          <w:szCs w:val="21"/>
        </w:rPr>
        <w:t>地坪系统应由混凝土基层、渗透型液体硬化剂渗透层构成（图</w:t>
      </w:r>
      <w:r w:rsidR="00155CA7" w:rsidRPr="001D4417">
        <w:rPr>
          <w:rFonts w:asciiTheme="minorEastAsia" w:eastAsiaTheme="minorEastAsia" w:hAnsiTheme="minorEastAsia" w:hint="eastAsia"/>
          <w:color w:val="000000" w:themeColor="text1"/>
          <w:szCs w:val="21"/>
        </w:rPr>
        <w:t>5.2.11</w:t>
      </w:r>
      <w:r w:rsidRPr="001D4417">
        <w:rPr>
          <w:rFonts w:asciiTheme="minorEastAsia" w:eastAsiaTheme="minorEastAsia" w:hAnsiTheme="minorEastAsia" w:hint="eastAsia"/>
          <w:color w:val="000000" w:themeColor="text1"/>
          <w:szCs w:val="21"/>
        </w:rPr>
        <w:t>）</w:t>
      </w:r>
    </w:p>
    <w:p w:rsidR="00EB4FC0" w:rsidRPr="001D4417" w:rsidRDefault="00EB4FC0" w:rsidP="000A1CC4">
      <w:pPr>
        <w:pStyle w:val="af5"/>
        <w:tabs>
          <w:tab w:val="left" w:pos="705"/>
        </w:tabs>
        <w:spacing w:line="360" w:lineRule="auto"/>
        <w:ind w:left="705" w:firstLineChars="0" w:firstLine="0"/>
        <w:jc w:val="center"/>
        <w:rPr>
          <w:rFonts w:asciiTheme="minorEastAsia" w:eastAsiaTheme="minorEastAsia" w:hAnsiTheme="minorEastAsia"/>
          <w:color w:val="000000" w:themeColor="text1"/>
          <w:szCs w:val="21"/>
        </w:rPr>
      </w:pPr>
      <w:r w:rsidRPr="001D4417">
        <w:rPr>
          <w:rFonts w:asciiTheme="minorEastAsia" w:eastAsiaTheme="minorEastAsia" w:hAnsiTheme="minorEastAsia"/>
          <w:color w:val="000000" w:themeColor="text1"/>
          <w:kern w:val="0"/>
          <w:szCs w:val="21"/>
        </w:rPr>
        <w:object w:dxaOrig="29970" w:dyaOrig="13590">
          <v:shape id="_x0000_i1035" type="#_x0000_t75" style="width:229.5pt;height:109.5pt" o:ole="">
            <v:imagedata r:id="rId22" o:title="" croptop="22511f" cropbottom="32515f" cropleft="29412f" cropright="26421f"/>
          </v:shape>
          <o:OLEObject Type="Embed" ProgID="AutoCAD.Drawing.17" ShapeID="_x0000_i1035" DrawAspect="Content" ObjectID="_1555325993" r:id="rId23"/>
        </w:object>
      </w:r>
    </w:p>
    <w:p w:rsidR="00EB4FC0" w:rsidRPr="001D4417" w:rsidRDefault="00EB4FC0" w:rsidP="002455BC">
      <w:pPr>
        <w:tabs>
          <w:tab w:val="right" w:pos="8306"/>
        </w:tabs>
        <w:jc w:val="center"/>
        <w:rPr>
          <w:rFonts w:asciiTheme="minorEastAsia" w:eastAsiaTheme="minorEastAsia" w:hAnsiTheme="minorEastAsia"/>
          <w:color w:val="000000" w:themeColor="text1"/>
          <w:sz w:val="18"/>
          <w:szCs w:val="18"/>
        </w:rPr>
      </w:pPr>
      <w:r w:rsidRPr="001D4417">
        <w:rPr>
          <w:rFonts w:asciiTheme="minorEastAsia" w:eastAsiaTheme="minorEastAsia" w:hAnsiTheme="minorEastAsia" w:hint="eastAsia"/>
          <w:color w:val="000000" w:themeColor="text1"/>
          <w:sz w:val="18"/>
          <w:szCs w:val="18"/>
        </w:rPr>
        <w:t>图</w:t>
      </w:r>
      <w:r w:rsidR="00155CA7" w:rsidRPr="001D4417">
        <w:rPr>
          <w:rFonts w:asciiTheme="minorEastAsia" w:eastAsiaTheme="minorEastAsia" w:hAnsiTheme="minorEastAsia" w:hint="eastAsia"/>
          <w:color w:val="000000" w:themeColor="text1"/>
          <w:sz w:val="18"/>
          <w:szCs w:val="18"/>
        </w:rPr>
        <w:t>5.2.11</w:t>
      </w:r>
      <w:r w:rsidRPr="001D4417">
        <w:rPr>
          <w:rFonts w:asciiTheme="minorEastAsia" w:eastAsiaTheme="minorEastAsia" w:hAnsiTheme="minorEastAsia" w:hint="eastAsia"/>
          <w:color w:val="000000" w:themeColor="text1"/>
          <w:sz w:val="18"/>
          <w:szCs w:val="18"/>
        </w:rPr>
        <w:t>渗透型液体硬化地坪系统构造图</w:t>
      </w:r>
    </w:p>
    <w:p w:rsidR="00EB4FC0" w:rsidRPr="001D4417" w:rsidRDefault="00EB4FC0" w:rsidP="002455BC">
      <w:pPr>
        <w:tabs>
          <w:tab w:val="right" w:pos="8306"/>
        </w:tabs>
        <w:jc w:val="center"/>
        <w:rPr>
          <w:rFonts w:asciiTheme="minorEastAsia" w:eastAsiaTheme="minorEastAsia" w:hAnsiTheme="minorEastAsia"/>
          <w:color w:val="000000" w:themeColor="text1"/>
          <w:sz w:val="18"/>
          <w:szCs w:val="18"/>
        </w:rPr>
      </w:pPr>
      <w:r w:rsidRPr="001D4417">
        <w:rPr>
          <w:rFonts w:asciiTheme="minorEastAsia" w:eastAsiaTheme="minorEastAsia" w:hAnsiTheme="minorEastAsia"/>
          <w:color w:val="000000" w:themeColor="text1"/>
          <w:sz w:val="18"/>
          <w:szCs w:val="18"/>
        </w:rPr>
        <w:t>1</w:t>
      </w:r>
      <w:r w:rsidRPr="001D4417">
        <w:rPr>
          <w:rFonts w:asciiTheme="minorEastAsia" w:eastAsiaTheme="minorEastAsia" w:hAnsiTheme="minorEastAsia" w:hint="eastAsia"/>
          <w:color w:val="000000" w:themeColor="text1"/>
          <w:sz w:val="18"/>
          <w:szCs w:val="18"/>
        </w:rPr>
        <w:t>、混凝土基层</w:t>
      </w:r>
      <w:r w:rsidRPr="001D4417">
        <w:rPr>
          <w:rFonts w:asciiTheme="minorEastAsia" w:eastAsiaTheme="minorEastAsia" w:hAnsiTheme="minorEastAsia"/>
          <w:color w:val="000000" w:themeColor="text1"/>
          <w:sz w:val="18"/>
          <w:szCs w:val="18"/>
        </w:rPr>
        <w:t xml:space="preserve">        2</w:t>
      </w:r>
      <w:r w:rsidRPr="001D4417">
        <w:rPr>
          <w:rFonts w:asciiTheme="minorEastAsia" w:eastAsiaTheme="minorEastAsia" w:hAnsiTheme="minorEastAsia" w:hint="eastAsia"/>
          <w:color w:val="000000" w:themeColor="text1"/>
          <w:sz w:val="18"/>
          <w:szCs w:val="18"/>
        </w:rPr>
        <w:t>、渗透型液体硬化剂渗透层</w:t>
      </w:r>
    </w:p>
    <w:p w:rsidR="00AC2739" w:rsidRPr="001D4417" w:rsidRDefault="00AC2739" w:rsidP="002455BC">
      <w:pPr>
        <w:tabs>
          <w:tab w:val="right" w:pos="8306"/>
        </w:tabs>
        <w:jc w:val="center"/>
        <w:rPr>
          <w:rFonts w:asciiTheme="minorEastAsia" w:eastAsiaTheme="minorEastAsia" w:hAnsiTheme="minorEastAsia"/>
          <w:color w:val="000000" w:themeColor="text1"/>
          <w:szCs w:val="21"/>
        </w:rPr>
      </w:pPr>
    </w:p>
    <w:p w:rsidR="00EB4FC0" w:rsidRPr="001D4417" w:rsidRDefault="00EB4FC0" w:rsidP="009F3D04">
      <w:pPr>
        <w:numPr>
          <w:ilvl w:val="2"/>
          <w:numId w:val="9"/>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水泥基耐磨</w:t>
      </w:r>
      <w:r w:rsidR="00A045FF" w:rsidRPr="001D4417">
        <w:rPr>
          <w:rFonts w:asciiTheme="minorEastAsia" w:eastAsiaTheme="minorEastAsia" w:hAnsiTheme="minorEastAsia" w:hint="eastAsia"/>
          <w:color w:val="000000" w:themeColor="text1"/>
          <w:szCs w:val="21"/>
        </w:rPr>
        <w:t>+渗透型液体硬化剂</w:t>
      </w:r>
      <w:r w:rsidRPr="001D4417">
        <w:rPr>
          <w:rFonts w:asciiTheme="minorEastAsia" w:eastAsiaTheme="minorEastAsia" w:hAnsiTheme="minorEastAsia" w:hint="eastAsia"/>
          <w:color w:val="000000" w:themeColor="text1"/>
          <w:szCs w:val="21"/>
        </w:rPr>
        <w:t>地坪系统</w:t>
      </w:r>
      <w:r w:rsidR="00321DE3">
        <w:rPr>
          <w:rFonts w:asciiTheme="minorEastAsia" w:eastAsiaTheme="minorEastAsia" w:hAnsiTheme="minorEastAsia" w:hint="eastAsia"/>
          <w:color w:val="000000" w:themeColor="text1"/>
          <w:szCs w:val="21"/>
        </w:rPr>
        <w:t>应由混凝土基层、水泥基耐磨材料层、渗透型液体硬化剂渗透层构成</w:t>
      </w:r>
      <w:r w:rsidRPr="001D4417">
        <w:rPr>
          <w:rFonts w:asciiTheme="minorEastAsia" w:eastAsiaTheme="minorEastAsia" w:hAnsiTheme="minorEastAsia" w:hint="eastAsia"/>
          <w:color w:val="000000" w:themeColor="text1"/>
          <w:szCs w:val="21"/>
        </w:rPr>
        <w:t>（图</w:t>
      </w:r>
      <w:r w:rsidR="00155CA7" w:rsidRPr="001D4417">
        <w:rPr>
          <w:rFonts w:asciiTheme="minorEastAsia" w:eastAsiaTheme="minorEastAsia" w:hAnsiTheme="minorEastAsia" w:hint="eastAsia"/>
          <w:color w:val="000000" w:themeColor="text1"/>
          <w:szCs w:val="21"/>
        </w:rPr>
        <w:t>5.2.12</w:t>
      </w:r>
      <w:r w:rsidRPr="001D4417">
        <w:rPr>
          <w:rFonts w:asciiTheme="minorEastAsia" w:eastAsiaTheme="minorEastAsia" w:hAnsiTheme="minorEastAsia" w:hint="eastAsia"/>
          <w:color w:val="000000" w:themeColor="text1"/>
          <w:szCs w:val="21"/>
        </w:rPr>
        <w:t>）</w:t>
      </w:r>
    </w:p>
    <w:p w:rsidR="00EB4FC0" w:rsidRPr="001D4417" w:rsidRDefault="00EB4FC0" w:rsidP="000A1CC4">
      <w:pPr>
        <w:tabs>
          <w:tab w:val="right" w:pos="8306"/>
        </w:tabs>
        <w:spacing w:line="360" w:lineRule="auto"/>
        <w:jc w:val="center"/>
        <w:rPr>
          <w:rFonts w:asciiTheme="minorEastAsia" w:eastAsiaTheme="minorEastAsia" w:hAnsiTheme="minorEastAsia"/>
          <w:color w:val="000000" w:themeColor="text1"/>
          <w:szCs w:val="21"/>
        </w:rPr>
      </w:pPr>
      <w:r w:rsidRPr="001D4417">
        <w:rPr>
          <w:rFonts w:asciiTheme="minorEastAsia" w:eastAsiaTheme="minorEastAsia" w:hAnsiTheme="minorEastAsia"/>
          <w:color w:val="000000" w:themeColor="text1"/>
          <w:szCs w:val="21"/>
        </w:rPr>
        <w:object w:dxaOrig="4540" w:dyaOrig="2059">
          <v:shape id="_x0000_i1036" type="#_x0000_t75" style="width:261pt;height:136.5pt" o:ole="">
            <v:imagedata r:id="rId24" o:title=""/>
          </v:shape>
          <o:OLEObject Type="Embed" ProgID="AutoCAD.Drawing.17" ShapeID="_x0000_i1036" DrawAspect="Content" ObjectID="_1555325994" r:id="rId25"/>
        </w:object>
      </w:r>
    </w:p>
    <w:p w:rsidR="00EB4FC0" w:rsidRPr="001D4417" w:rsidRDefault="00EB4FC0" w:rsidP="002455BC">
      <w:pPr>
        <w:tabs>
          <w:tab w:val="right" w:pos="8306"/>
        </w:tabs>
        <w:jc w:val="center"/>
        <w:rPr>
          <w:rFonts w:asciiTheme="minorEastAsia" w:eastAsiaTheme="minorEastAsia" w:hAnsiTheme="minorEastAsia"/>
          <w:color w:val="000000" w:themeColor="text1"/>
          <w:sz w:val="18"/>
          <w:szCs w:val="18"/>
        </w:rPr>
      </w:pPr>
      <w:r w:rsidRPr="001D4417">
        <w:rPr>
          <w:rFonts w:asciiTheme="minorEastAsia" w:eastAsiaTheme="minorEastAsia" w:hAnsiTheme="minorEastAsia" w:hint="eastAsia"/>
          <w:color w:val="000000" w:themeColor="text1"/>
          <w:sz w:val="18"/>
          <w:szCs w:val="18"/>
        </w:rPr>
        <w:t>图</w:t>
      </w:r>
      <w:r w:rsidR="00155CA7" w:rsidRPr="001D4417">
        <w:rPr>
          <w:rFonts w:asciiTheme="minorEastAsia" w:eastAsiaTheme="minorEastAsia" w:hAnsiTheme="minorEastAsia" w:hint="eastAsia"/>
          <w:color w:val="000000" w:themeColor="text1"/>
          <w:sz w:val="18"/>
          <w:szCs w:val="18"/>
        </w:rPr>
        <w:t>5.2.12</w:t>
      </w:r>
      <w:r w:rsidR="00705102" w:rsidRPr="001D4417">
        <w:rPr>
          <w:rFonts w:asciiTheme="minorEastAsia" w:eastAsiaTheme="minorEastAsia" w:hAnsiTheme="minorEastAsia" w:hint="eastAsia"/>
          <w:color w:val="000000" w:themeColor="text1"/>
          <w:sz w:val="18"/>
          <w:szCs w:val="18"/>
        </w:rPr>
        <w:t>水泥基耐磨+渗透型液体硬化剂</w:t>
      </w:r>
      <w:r w:rsidRPr="001D4417">
        <w:rPr>
          <w:rFonts w:asciiTheme="minorEastAsia" w:eastAsiaTheme="minorEastAsia" w:hAnsiTheme="minorEastAsia" w:hint="eastAsia"/>
          <w:color w:val="000000" w:themeColor="text1"/>
          <w:sz w:val="18"/>
          <w:szCs w:val="18"/>
        </w:rPr>
        <w:t>地坪构造图</w:t>
      </w:r>
    </w:p>
    <w:p w:rsidR="00EB4FC0" w:rsidRPr="001D4417" w:rsidRDefault="00EB4FC0" w:rsidP="002455BC">
      <w:pPr>
        <w:tabs>
          <w:tab w:val="right" w:pos="8306"/>
        </w:tabs>
        <w:jc w:val="center"/>
        <w:rPr>
          <w:rFonts w:asciiTheme="minorEastAsia" w:eastAsiaTheme="minorEastAsia" w:hAnsiTheme="minorEastAsia"/>
          <w:color w:val="000000" w:themeColor="text1"/>
          <w:sz w:val="18"/>
          <w:szCs w:val="18"/>
        </w:rPr>
      </w:pPr>
      <w:r w:rsidRPr="001D4417">
        <w:rPr>
          <w:rFonts w:asciiTheme="minorEastAsia" w:eastAsiaTheme="minorEastAsia" w:hAnsiTheme="minorEastAsia"/>
          <w:color w:val="000000" w:themeColor="text1"/>
          <w:sz w:val="18"/>
          <w:szCs w:val="18"/>
        </w:rPr>
        <w:t>1</w:t>
      </w:r>
      <w:r w:rsidRPr="001D4417">
        <w:rPr>
          <w:rFonts w:asciiTheme="minorEastAsia" w:eastAsiaTheme="minorEastAsia" w:hAnsiTheme="minorEastAsia" w:hint="eastAsia"/>
          <w:color w:val="000000" w:themeColor="text1"/>
          <w:sz w:val="18"/>
          <w:szCs w:val="18"/>
        </w:rPr>
        <w:t>、混凝土基层</w:t>
      </w:r>
      <w:r w:rsidRPr="001D4417">
        <w:rPr>
          <w:rFonts w:asciiTheme="minorEastAsia" w:eastAsiaTheme="minorEastAsia" w:hAnsiTheme="minorEastAsia"/>
          <w:color w:val="000000" w:themeColor="text1"/>
          <w:sz w:val="18"/>
          <w:szCs w:val="18"/>
        </w:rPr>
        <w:t xml:space="preserve">        2</w:t>
      </w:r>
      <w:r w:rsidRPr="001D4417">
        <w:rPr>
          <w:rFonts w:asciiTheme="minorEastAsia" w:eastAsiaTheme="minorEastAsia" w:hAnsiTheme="minorEastAsia" w:hint="eastAsia"/>
          <w:color w:val="000000" w:themeColor="text1"/>
          <w:sz w:val="18"/>
          <w:szCs w:val="18"/>
        </w:rPr>
        <w:t>、水泥基耐磨材料层</w:t>
      </w:r>
      <w:r w:rsidRPr="001D4417">
        <w:rPr>
          <w:rFonts w:asciiTheme="minorEastAsia" w:eastAsiaTheme="minorEastAsia" w:hAnsiTheme="minorEastAsia"/>
          <w:color w:val="000000" w:themeColor="text1"/>
          <w:sz w:val="18"/>
          <w:szCs w:val="18"/>
        </w:rPr>
        <w:t xml:space="preserve">    3</w:t>
      </w:r>
      <w:r w:rsidRPr="001D4417">
        <w:rPr>
          <w:rFonts w:asciiTheme="minorEastAsia" w:eastAsiaTheme="minorEastAsia" w:hAnsiTheme="minorEastAsia" w:hint="eastAsia"/>
          <w:color w:val="000000" w:themeColor="text1"/>
          <w:sz w:val="18"/>
          <w:szCs w:val="18"/>
        </w:rPr>
        <w:t>、渗透型液体硬化剂渗透层</w:t>
      </w:r>
    </w:p>
    <w:p w:rsidR="00871935" w:rsidRPr="001D4417" w:rsidRDefault="00871935" w:rsidP="009F3D04">
      <w:pPr>
        <w:pStyle w:val="2"/>
        <w:numPr>
          <w:ilvl w:val="0"/>
          <w:numId w:val="7"/>
        </w:numPr>
        <w:spacing w:line="480" w:lineRule="auto"/>
        <w:jc w:val="center"/>
        <w:rPr>
          <w:rFonts w:ascii="黑体" w:hAnsi="黑体"/>
          <w:b w:val="0"/>
          <w:color w:val="000000" w:themeColor="text1"/>
          <w:sz w:val="21"/>
          <w:szCs w:val="21"/>
        </w:rPr>
      </w:pPr>
      <w:bookmarkStart w:id="58" w:name="_Toc480805737"/>
      <w:bookmarkStart w:id="59" w:name="_Toc480963462"/>
      <w:bookmarkStart w:id="60" w:name="_Toc480963552"/>
      <w:r w:rsidRPr="001D4417">
        <w:rPr>
          <w:rFonts w:ascii="黑体" w:hAnsi="黑体" w:hint="eastAsia"/>
          <w:b w:val="0"/>
          <w:color w:val="000000" w:themeColor="text1"/>
          <w:sz w:val="21"/>
          <w:szCs w:val="21"/>
        </w:rPr>
        <w:lastRenderedPageBreak/>
        <w:t>选用</w:t>
      </w:r>
      <w:bookmarkEnd w:id="58"/>
      <w:bookmarkEnd w:id="59"/>
      <w:bookmarkEnd w:id="60"/>
    </w:p>
    <w:p w:rsidR="00A12F9B" w:rsidRPr="001D4417" w:rsidRDefault="00A12F9B" w:rsidP="009F3D04">
      <w:pPr>
        <w:pStyle w:val="af5"/>
        <w:numPr>
          <w:ilvl w:val="0"/>
          <w:numId w:val="40"/>
        </w:numPr>
        <w:spacing w:line="360" w:lineRule="auto"/>
        <w:ind w:firstLineChars="0"/>
        <w:rPr>
          <w:rFonts w:asciiTheme="minorEastAsia" w:eastAsiaTheme="minorEastAsia" w:hAnsiTheme="minorEastAsia"/>
          <w:vanish/>
          <w:color w:val="000000" w:themeColor="text1"/>
          <w:szCs w:val="21"/>
        </w:rPr>
      </w:pPr>
    </w:p>
    <w:p w:rsidR="00A12F9B" w:rsidRPr="001D4417" w:rsidRDefault="00A12F9B" w:rsidP="009F3D04">
      <w:pPr>
        <w:pStyle w:val="af5"/>
        <w:numPr>
          <w:ilvl w:val="0"/>
          <w:numId w:val="40"/>
        </w:numPr>
        <w:spacing w:line="360" w:lineRule="auto"/>
        <w:ind w:firstLineChars="0"/>
        <w:rPr>
          <w:rFonts w:asciiTheme="minorEastAsia" w:eastAsiaTheme="minorEastAsia" w:hAnsiTheme="minorEastAsia"/>
          <w:vanish/>
          <w:color w:val="000000" w:themeColor="text1"/>
          <w:szCs w:val="21"/>
        </w:rPr>
      </w:pPr>
    </w:p>
    <w:p w:rsidR="00A12F9B" w:rsidRPr="001D4417" w:rsidRDefault="00A12F9B" w:rsidP="009F3D04">
      <w:pPr>
        <w:pStyle w:val="af5"/>
        <w:numPr>
          <w:ilvl w:val="0"/>
          <w:numId w:val="40"/>
        </w:numPr>
        <w:spacing w:line="360" w:lineRule="auto"/>
        <w:ind w:firstLineChars="0"/>
        <w:rPr>
          <w:rFonts w:asciiTheme="minorEastAsia" w:eastAsiaTheme="minorEastAsia" w:hAnsiTheme="minorEastAsia"/>
          <w:vanish/>
          <w:color w:val="000000" w:themeColor="text1"/>
          <w:szCs w:val="21"/>
        </w:rPr>
      </w:pPr>
    </w:p>
    <w:p w:rsidR="00A12F9B" w:rsidRPr="001D4417" w:rsidRDefault="00A12F9B" w:rsidP="009F3D04">
      <w:pPr>
        <w:pStyle w:val="af5"/>
        <w:numPr>
          <w:ilvl w:val="0"/>
          <w:numId w:val="40"/>
        </w:numPr>
        <w:spacing w:line="360" w:lineRule="auto"/>
        <w:ind w:firstLineChars="0"/>
        <w:rPr>
          <w:rFonts w:asciiTheme="minorEastAsia" w:eastAsiaTheme="minorEastAsia" w:hAnsiTheme="minorEastAsia"/>
          <w:vanish/>
          <w:color w:val="000000" w:themeColor="text1"/>
          <w:szCs w:val="21"/>
        </w:rPr>
      </w:pPr>
    </w:p>
    <w:p w:rsidR="00A12F9B" w:rsidRPr="001D4417" w:rsidRDefault="00A12F9B" w:rsidP="009F3D04">
      <w:pPr>
        <w:pStyle w:val="af5"/>
        <w:numPr>
          <w:ilvl w:val="0"/>
          <w:numId w:val="40"/>
        </w:numPr>
        <w:spacing w:line="360" w:lineRule="auto"/>
        <w:ind w:firstLineChars="0"/>
        <w:rPr>
          <w:rFonts w:asciiTheme="minorEastAsia" w:eastAsiaTheme="minorEastAsia" w:hAnsiTheme="minorEastAsia"/>
          <w:vanish/>
          <w:color w:val="000000" w:themeColor="text1"/>
          <w:szCs w:val="21"/>
        </w:rPr>
      </w:pPr>
    </w:p>
    <w:p w:rsidR="00A12F9B" w:rsidRPr="001D4417" w:rsidRDefault="00A12F9B" w:rsidP="009F3D04">
      <w:pPr>
        <w:pStyle w:val="af5"/>
        <w:numPr>
          <w:ilvl w:val="1"/>
          <w:numId w:val="40"/>
        </w:numPr>
        <w:spacing w:line="360" w:lineRule="auto"/>
        <w:ind w:firstLineChars="0"/>
        <w:rPr>
          <w:rFonts w:asciiTheme="minorEastAsia" w:eastAsiaTheme="minorEastAsia" w:hAnsiTheme="minorEastAsia"/>
          <w:vanish/>
          <w:color w:val="000000" w:themeColor="text1"/>
          <w:szCs w:val="21"/>
        </w:rPr>
      </w:pPr>
    </w:p>
    <w:p w:rsidR="00A12F9B" w:rsidRPr="001D4417" w:rsidRDefault="00A12F9B" w:rsidP="009F3D04">
      <w:pPr>
        <w:pStyle w:val="af5"/>
        <w:numPr>
          <w:ilvl w:val="1"/>
          <w:numId w:val="40"/>
        </w:numPr>
        <w:spacing w:line="360" w:lineRule="auto"/>
        <w:ind w:firstLineChars="0"/>
        <w:rPr>
          <w:rFonts w:asciiTheme="minorEastAsia" w:eastAsiaTheme="minorEastAsia" w:hAnsiTheme="minorEastAsia"/>
          <w:vanish/>
          <w:color w:val="000000" w:themeColor="text1"/>
          <w:szCs w:val="21"/>
        </w:rPr>
      </w:pPr>
    </w:p>
    <w:p w:rsidR="00A12F9B" w:rsidRPr="001D4417" w:rsidRDefault="00A12F9B" w:rsidP="009F3D04">
      <w:pPr>
        <w:pStyle w:val="af5"/>
        <w:numPr>
          <w:ilvl w:val="1"/>
          <w:numId w:val="40"/>
        </w:numPr>
        <w:spacing w:line="360" w:lineRule="auto"/>
        <w:ind w:firstLineChars="0"/>
        <w:rPr>
          <w:rFonts w:asciiTheme="minorEastAsia" w:eastAsiaTheme="minorEastAsia" w:hAnsiTheme="minorEastAsia"/>
          <w:vanish/>
          <w:color w:val="000000" w:themeColor="text1"/>
          <w:szCs w:val="21"/>
        </w:rPr>
      </w:pPr>
    </w:p>
    <w:p w:rsidR="00A12F9B" w:rsidRPr="001D4417" w:rsidRDefault="00A12F9B" w:rsidP="009F3D04">
      <w:pPr>
        <w:pStyle w:val="af5"/>
        <w:numPr>
          <w:ilvl w:val="1"/>
          <w:numId w:val="40"/>
        </w:numPr>
        <w:spacing w:line="360" w:lineRule="auto"/>
        <w:ind w:firstLineChars="0"/>
        <w:rPr>
          <w:rFonts w:asciiTheme="minorEastAsia" w:eastAsiaTheme="minorEastAsia" w:hAnsiTheme="minorEastAsia"/>
          <w:vanish/>
          <w:color w:val="000000" w:themeColor="text1"/>
          <w:szCs w:val="21"/>
        </w:rPr>
      </w:pPr>
    </w:p>
    <w:p w:rsidR="00A12F9B" w:rsidRPr="001D4417" w:rsidRDefault="00A12F9B" w:rsidP="009F3D04">
      <w:pPr>
        <w:numPr>
          <w:ilvl w:val="2"/>
          <w:numId w:val="40"/>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医用功能区整体地坪选用应符合表5.3.1</w:t>
      </w:r>
      <w:r w:rsidR="0078069A" w:rsidRPr="001D4417">
        <w:rPr>
          <w:rFonts w:asciiTheme="minorEastAsia" w:eastAsiaTheme="minorEastAsia" w:hAnsiTheme="minorEastAsia" w:hint="eastAsia"/>
          <w:color w:val="000000" w:themeColor="text1"/>
          <w:szCs w:val="21"/>
        </w:rPr>
        <w:t>医用功能区整体地坪推荐选用表</w:t>
      </w:r>
      <w:r w:rsidRPr="001D4417">
        <w:rPr>
          <w:rFonts w:asciiTheme="minorEastAsia" w:eastAsiaTheme="minorEastAsia" w:hAnsiTheme="minorEastAsia" w:hint="eastAsia"/>
          <w:color w:val="000000" w:themeColor="text1"/>
          <w:szCs w:val="21"/>
        </w:rPr>
        <w:t>的规定。</w:t>
      </w:r>
    </w:p>
    <w:p w:rsidR="0078069A" w:rsidRPr="001D4417" w:rsidRDefault="0078069A" w:rsidP="000A1CC4">
      <w:pPr>
        <w:spacing w:line="360" w:lineRule="auto"/>
        <w:jc w:val="center"/>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表5.3.1医用功能区整体地坪推荐选用表</w:t>
      </w:r>
    </w:p>
    <w:tbl>
      <w:tblPr>
        <w:tblW w:w="10069" w:type="dxa"/>
        <w:tblInd w:w="-885" w:type="dxa"/>
        <w:tblLook w:val="04A0"/>
      </w:tblPr>
      <w:tblGrid>
        <w:gridCol w:w="1691"/>
        <w:gridCol w:w="851"/>
        <w:gridCol w:w="567"/>
        <w:gridCol w:w="576"/>
        <w:gridCol w:w="572"/>
        <w:gridCol w:w="567"/>
        <w:gridCol w:w="709"/>
        <w:gridCol w:w="709"/>
        <w:gridCol w:w="708"/>
        <w:gridCol w:w="567"/>
        <w:gridCol w:w="426"/>
        <w:gridCol w:w="708"/>
        <w:gridCol w:w="709"/>
        <w:gridCol w:w="709"/>
      </w:tblGrid>
      <w:tr w:rsidR="00C426D5" w:rsidRPr="001D4417" w:rsidTr="00705102">
        <w:trPr>
          <w:trHeight w:val="285"/>
        </w:trPr>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功能分区</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环氧树脂或聚氨酯自流平</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弹性聚氨酯</w:t>
            </w:r>
          </w:p>
        </w:tc>
        <w:tc>
          <w:tcPr>
            <w:tcW w:w="1148" w:type="dxa"/>
            <w:gridSpan w:val="2"/>
            <w:tcBorders>
              <w:top w:val="single" w:sz="4" w:space="0" w:color="auto"/>
              <w:left w:val="nil"/>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复合聚氨酯</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聚氨酯砂浆</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环氧树脂磨石</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环氧树脂彩砂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环氧树脂自流平彩砂</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水泥基磨石</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艺术地坪</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聚脲复合地坪</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Theme="minorEastAsia" w:eastAsiaTheme="minorEastAsia" w:hAnsiTheme="minorEastAsia" w:hint="eastAsia"/>
                <w:color w:val="000000" w:themeColor="text1"/>
                <w:sz w:val="18"/>
                <w:szCs w:val="18"/>
              </w:rPr>
              <w:t>渗透型</w:t>
            </w:r>
            <w:r w:rsidRPr="001D4417">
              <w:rPr>
                <w:rFonts w:ascii="宋体" w:hAnsi="宋体" w:cs="宋体" w:hint="eastAsia"/>
                <w:color w:val="000000" w:themeColor="text1"/>
                <w:kern w:val="0"/>
                <w:sz w:val="18"/>
                <w:szCs w:val="18"/>
              </w:rPr>
              <w:t>液体硬化剂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705102" w:rsidP="00F8198B">
            <w:pPr>
              <w:widowControl/>
              <w:jc w:val="center"/>
              <w:rPr>
                <w:rFonts w:ascii="宋体" w:hAnsi="宋体" w:cs="宋体"/>
                <w:color w:val="000000" w:themeColor="text1"/>
                <w:kern w:val="0"/>
                <w:sz w:val="18"/>
                <w:szCs w:val="18"/>
              </w:rPr>
            </w:pPr>
            <w:r w:rsidRPr="001D4417">
              <w:rPr>
                <w:rFonts w:asciiTheme="minorEastAsia" w:eastAsiaTheme="minorEastAsia" w:hAnsiTheme="minorEastAsia" w:hint="eastAsia"/>
                <w:color w:val="000000" w:themeColor="text1"/>
                <w:sz w:val="18"/>
                <w:szCs w:val="18"/>
              </w:rPr>
              <w:t>水泥基耐磨+渗透型液体硬化剂</w:t>
            </w:r>
          </w:p>
        </w:tc>
      </w:tr>
      <w:tr w:rsidR="00C426D5" w:rsidRPr="001D4417" w:rsidTr="00C426D5">
        <w:trPr>
          <w:trHeight w:val="405"/>
        </w:trPr>
        <w:tc>
          <w:tcPr>
            <w:tcW w:w="1691" w:type="dxa"/>
            <w:vMerge/>
            <w:tcBorders>
              <w:top w:val="single" w:sz="4" w:space="0" w:color="auto"/>
              <w:left w:val="single" w:sz="4" w:space="0" w:color="auto"/>
              <w:bottom w:val="single" w:sz="4" w:space="0" w:color="auto"/>
              <w:right w:val="single" w:sz="4" w:space="0" w:color="auto"/>
            </w:tcBorders>
            <w:vAlign w:val="center"/>
            <w:hideMark/>
          </w:tcPr>
          <w:p w:rsidR="00C426D5" w:rsidRPr="001D4417" w:rsidRDefault="00C426D5" w:rsidP="00F8198B">
            <w:pPr>
              <w:widowControl/>
              <w:jc w:val="left"/>
              <w:rPr>
                <w:rFonts w:ascii="宋体" w:hAnsi="宋体" w:cs="宋体"/>
                <w:color w:val="000000" w:themeColor="text1"/>
                <w:kern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26D5" w:rsidRPr="001D4417" w:rsidRDefault="00C426D5" w:rsidP="00F8198B">
            <w:pPr>
              <w:widowControl/>
              <w:jc w:val="left"/>
              <w:rPr>
                <w:rFonts w:ascii="宋体" w:hAnsi="宋体" w:cs="宋体"/>
                <w:color w:val="000000" w:themeColor="text1"/>
                <w:kern w:val="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26D5" w:rsidRPr="001D4417" w:rsidRDefault="00C426D5" w:rsidP="00F8198B">
            <w:pPr>
              <w:widowControl/>
              <w:jc w:val="left"/>
              <w:rPr>
                <w:rFonts w:ascii="宋体" w:hAnsi="宋体" w:cs="宋体"/>
                <w:color w:val="000000" w:themeColor="text1"/>
                <w:kern w:val="0"/>
                <w:sz w:val="18"/>
                <w:szCs w:val="18"/>
              </w:rPr>
            </w:pPr>
          </w:p>
        </w:tc>
        <w:tc>
          <w:tcPr>
            <w:tcW w:w="576" w:type="dxa"/>
            <w:tcBorders>
              <w:top w:val="nil"/>
              <w:left w:val="nil"/>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聚氨酯</w:t>
            </w:r>
          </w:p>
        </w:tc>
        <w:tc>
          <w:tcPr>
            <w:tcW w:w="572" w:type="dxa"/>
            <w:tcBorders>
              <w:top w:val="nil"/>
              <w:left w:val="nil"/>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环氧树脂</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26D5" w:rsidRPr="001D4417" w:rsidRDefault="00C426D5" w:rsidP="00FB3EBE">
            <w:pPr>
              <w:widowControl/>
              <w:jc w:val="center"/>
              <w:rPr>
                <w:rFonts w:ascii="宋体" w:hAnsi="宋体" w:cs="宋体"/>
                <w:color w:val="000000" w:themeColor="text1"/>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426D5" w:rsidRPr="001D4417" w:rsidRDefault="00C426D5" w:rsidP="00F8198B">
            <w:pPr>
              <w:widowControl/>
              <w:jc w:val="left"/>
              <w:rPr>
                <w:rFonts w:ascii="宋体" w:hAnsi="宋体" w:cs="宋体"/>
                <w:color w:val="000000" w:themeColor="text1"/>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426D5" w:rsidRPr="001D4417" w:rsidRDefault="00C426D5" w:rsidP="00F8198B">
            <w:pPr>
              <w:widowControl/>
              <w:jc w:val="left"/>
              <w:rPr>
                <w:rFonts w:ascii="宋体" w:hAnsi="宋体" w:cs="宋体"/>
                <w:color w:val="000000" w:themeColor="text1"/>
                <w:kern w:val="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426D5" w:rsidRPr="001D4417" w:rsidRDefault="00C426D5" w:rsidP="00F8198B">
            <w:pPr>
              <w:widowControl/>
              <w:jc w:val="left"/>
              <w:rPr>
                <w:rFonts w:ascii="宋体" w:hAnsi="宋体" w:cs="宋体"/>
                <w:color w:val="000000" w:themeColor="text1"/>
                <w:kern w:val="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26D5" w:rsidRPr="001D4417" w:rsidRDefault="00C426D5" w:rsidP="00F8198B">
            <w:pPr>
              <w:widowControl/>
              <w:jc w:val="left"/>
              <w:rPr>
                <w:rFonts w:ascii="宋体" w:hAnsi="宋体" w:cs="宋体"/>
                <w:color w:val="000000" w:themeColor="text1"/>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C426D5" w:rsidRPr="001D4417" w:rsidRDefault="00C426D5" w:rsidP="00F8198B">
            <w:pPr>
              <w:widowControl/>
              <w:jc w:val="left"/>
              <w:rPr>
                <w:rFonts w:ascii="宋体" w:hAnsi="宋体" w:cs="宋体"/>
                <w:color w:val="000000" w:themeColor="text1"/>
                <w:kern w:val="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426D5" w:rsidRPr="001D4417" w:rsidRDefault="00C426D5" w:rsidP="00F8198B">
            <w:pPr>
              <w:widowControl/>
              <w:jc w:val="left"/>
              <w:rPr>
                <w:rFonts w:ascii="宋体" w:hAnsi="宋体" w:cs="宋体"/>
                <w:color w:val="000000" w:themeColor="text1"/>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426D5" w:rsidRPr="001D4417" w:rsidRDefault="00C426D5" w:rsidP="00F8198B">
            <w:pPr>
              <w:widowControl/>
              <w:jc w:val="left"/>
              <w:rPr>
                <w:rFonts w:ascii="宋体" w:hAnsi="宋体" w:cs="宋体"/>
                <w:color w:val="000000" w:themeColor="text1"/>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426D5" w:rsidRPr="001D4417" w:rsidRDefault="00C426D5" w:rsidP="00F8198B">
            <w:pPr>
              <w:widowControl/>
              <w:jc w:val="left"/>
              <w:rPr>
                <w:rFonts w:ascii="宋体" w:hAnsi="宋体" w:cs="宋体"/>
                <w:color w:val="000000" w:themeColor="text1"/>
                <w:kern w:val="0"/>
                <w:sz w:val="18"/>
                <w:szCs w:val="18"/>
              </w:rPr>
            </w:pPr>
          </w:p>
        </w:tc>
      </w:tr>
      <w:tr w:rsidR="00C426D5" w:rsidRPr="001D4417" w:rsidTr="00C426D5">
        <w:trPr>
          <w:trHeight w:val="570"/>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急/门诊部大厅、走廊</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Ⅰ</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r>
      <w:tr w:rsidR="00C426D5" w:rsidRPr="001D4417" w:rsidTr="00C426D5">
        <w:trPr>
          <w:trHeight w:val="570"/>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急/门诊部候诊区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Ⅰ</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r>
      <w:tr w:rsidR="00C426D5" w:rsidRPr="001D4417" w:rsidTr="00C426D5">
        <w:trPr>
          <w:trHeight w:val="1290"/>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急/门诊部、医技科室、住院部的输血科、病理科室、治疗室、处置室、检验科室、药房等</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Ⅰ</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r>
      <w:tr w:rsidR="00C426D5" w:rsidRPr="001D4417" w:rsidTr="00C426D5">
        <w:trPr>
          <w:trHeight w:val="1290"/>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急/门诊部、医技科室、住院部的污物间、洗涤间、卫生洁具间、茶水间、配餐间等</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Ⅰ</w:t>
            </w:r>
          </w:p>
        </w:tc>
      </w:tr>
      <w:tr w:rsidR="00C426D5" w:rsidRPr="001D4417" w:rsidTr="00C426D5">
        <w:trPr>
          <w:trHeight w:val="945"/>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急/门诊部、医技科室、住院部的医生办公室、休息室等</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Ⅰ</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r>
      <w:tr w:rsidR="00C426D5" w:rsidRPr="001D4417" w:rsidTr="00C426D5">
        <w:trPr>
          <w:trHeight w:val="439"/>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卫生间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Ⅰ</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r>
      <w:tr w:rsidR="00C426D5" w:rsidRPr="001D4417" w:rsidTr="00C426D5">
        <w:trPr>
          <w:trHeight w:val="675"/>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医技科室影像中心、核医学科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r>
      <w:tr w:rsidR="00C426D5" w:rsidRPr="001D4417" w:rsidTr="00C426D5">
        <w:trPr>
          <w:trHeight w:val="615"/>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医技科室洁净手术部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Ⅰ</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r>
      <w:tr w:rsidR="00C426D5" w:rsidRPr="001D4417" w:rsidTr="00C426D5">
        <w:trPr>
          <w:trHeight w:val="450"/>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AE5B2C">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医技科室腔镜中心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Ⅰ</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r>
      <w:tr w:rsidR="00C426D5" w:rsidRPr="001D4417" w:rsidTr="00C426D5">
        <w:trPr>
          <w:trHeight w:val="585"/>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住院部病房、产房、重症监护室等</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Ⅰ</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r>
      <w:tr w:rsidR="00C426D5" w:rsidRPr="001D4417" w:rsidTr="00C426D5">
        <w:trPr>
          <w:trHeight w:val="420"/>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保障系统车库</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6D5" w:rsidRPr="001D4417" w:rsidRDefault="00C426D5"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Ⅰ</w:t>
            </w:r>
          </w:p>
        </w:tc>
      </w:tr>
      <w:tr w:rsidR="00E449C7" w:rsidRPr="001D4417" w:rsidTr="00C426D5">
        <w:trPr>
          <w:trHeight w:val="502"/>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保障系统消毒供应</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Ⅰ</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A2632D">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r>
      <w:tr w:rsidR="00E449C7" w:rsidRPr="001D4417" w:rsidTr="00C426D5">
        <w:trPr>
          <w:trHeight w:val="315"/>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保障系统动力中心</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Ⅰ</w:t>
            </w:r>
          </w:p>
        </w:tc>
      </w:tr>
      <w:tr w:rsidR="00E449C7" w:rsidRPr="001D4417" w:rsidTr="00C426D5">
        <w:trPr>
          <w:trHeight w:val="480"/>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保障系统库房</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r>
      <w:tr w:rsidR="00E449C7" w:rsidRPr="001D4417" w:rsidTr="00C426D5">
        <w:trPr>
          <w:trHeight w:val="480"/>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lastRenderedPageBreak/>
              <w:t>保障系统锅炉房</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r>
      <w:tr w:rsidR="00E449C7" w:rsidRPr="001D4417" w:rsidTr="00C426D5">
        <w:trPr>
          <w:trHeight w:val="945"/>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行政管理各级管理人员办公室、会议室、档案室、图书馆等</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Ⅰ</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Ⅰ</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r>
      <w:tr w:rsidR="00E449C7" w:rsidRPr="001D4417" w:rsidTr="00C426D5">
        <w:trPr>
          <w:trHeight w:val="480"/>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9C7" w:rsidRPr="001D4417" w:rsidRDefault="00E449C7" w:rsidP="00D23C1C">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院内生活各类餐厅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Ⅰ</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Ⅲ</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9C7" w:rsidRPr="001D4417" w:rsidRDefault="00E449C7" w:rsidP="00F8198B">
            <w:pPr>
              <w:widowControl/>
              <w:jc w:val="center"/>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Ⅱ</w:t>
            </w:r>
          </w:p>
        </w:tc>
      </w:tr>
      <w:tr w:rsidR="00E449C7" w:rsidRPr="001D4417" w:rsidTr="00C426D5">
        <w:trPr>
          <w:trHeight w:val="495"/>
        </w:trPr>
        <w:tc>
          <w:tcPr>
            <w:tcW w:w="10069" w:type="dxa"/>
            <w:gridSpan w:val="14"/>
            <w:tcBorders>
              <w:top w:val="single" w:sz="4" w:space="0" w:color="auto"/>
              <w:left w:val="single" w:sz="4" w:space="0" w:color="auto"/>
              <w:bottom w:val="single" w:sz="4" w:space="0" w:color="auto"/>
              <w:right w:val="single" w:sz="4" w:space="0" w:color="auto"/>
            </w:tcBorders>
            <w:vAlign w:val="center"/>
          </w:tcPr>
          <w:p w:rsidR="00E449C7" w:rsidRPr="001D4417" w:rsidRDefault="00E449C7" w:rsidP="00705102">
            <w:pPr>
              <w:widowControl/>
              <w:jc w:val="left"/>
              <w:rPr>
                <w:rFonts w:ascii="宋体" w:hAnsi="宋体" w:cs="宋体"/>
                <w:color w:val="000000" w:themeColor="text1"/>
                <w:kern w:val="0"/>
                <w:sz w:val="18"/>
                <w:szCs w:val="18"/>
              </w:rPr>
            </w:pPr>
            <w:r w:rsidRPr="001D4417">
              <w:rPr>
                <w:rFonts w:ascii="宋体" w:hAnsi="宋体" w:cs="宋体" w:hint="eastAsia"/>
                <w:color w:val="000000" w:themeColor="text1"/>
                <w:kern w:val="0"/>
                <w:sz w:val="18"/>
                <w:szCs w:val="18"/>
              </w:rPr>
              <w:t>注：Ⅰ，Ⅱ，Ⅲ分别表示为最适用、适用、一般适用</w:t>
            </w:r>
          </w:p>
        </w:tc>
      </w:tr>
    </w:tbl>
    <w:p w:rsidR="00FF325A" w:rsidRPr="001D4417" w:rsidRDefault="00FF325A" w:rsidP="000A1CC4">
      <w:pPr>
        <w:spacing w:line="360" w:lineRule="auto"/>
        <w:jc w:val="center"/>
        <w:rPr>
          <w:rFonts w:asciiTheme="minorEastAsia" w:eastAsiaTheme="minorEastAsia" w:hAnsiTheme="minorEastAsia"/>
          <w:color w:val="000000" w:themeColor="text1"/>
          <w:szCs w:val="21"/>
        </w:rPr>
      </w:pPr>
    </w:p>
    <w:p w:rsidR="0048627E" w:rsidRPr="001D4417" w:rsidRDefault="0048627E" w:rsidP="000A1CC4">
      <w:pPr>
        <w:spacing w:line="360" w:lineRule="auto"/>
        <w:jc w:val="center"/>
        <w:rPr>
          <w:rFonts w:asciiTheme="minorEastAsia" w:eastAsiaTheme="minorEastAsia" w:hAnsiTheme="minorEastAsia"/>
          <w:color w:val="000000" w:themeColor="text1"/>
          <w:szCs w:val="21"/>
        </w:rPr>
      </w:pPr>
    </w:p>
    <w:p w:rsidR="00773309" w:rsidRPr="001D4417" w:rsidRDefault="00773309" w:rsidP="000A1CC4">
      <w:pPr>
        <w:spacing w:line="360" w:lineRule="auto"/>
        <w:jc w:val="center"/>
        <w:rPr>
          <w:rFonts w:asciiTheme="minorEastAsia" w:eastAsiaTheme="minorEastAsia" w:hAnsiTheme="minorEastAsia"/>
          <w:color w:val="000000" w:themeColor="text1"/>
          <w:szCs w:val="21"/>
        </w:rPr>
      </w:pPr>
    </w:p>
    <w:p w:rsidR="00773309" w:rsidRPr="001D4417" w:rsidRDefault="00773309" w:rsidP="000A1CC4">
      <w:pPr>
        <w:spacing w:line="360" w:lineRule="auto"/>
        <w:jc w:val="center"/>
        <w:rPr>
          <w:rFonts w:asciiTheme="minorEastAsia" w:eastAsiaTheme="minorEastAsia" w:hAnsiTheme="minorEastAsia"/>
          <w:color w:val="000000" w:themeColor="text1"/>
          <w:szCs w:val="21"/>
        </w:rPr>
      </w:pPr>
    </w:p>
    <w:p w:rsidR="00773309" w:rsidRPr="001D4417" w:rsidRDefault="00773309" w:rsidP="000A1CC4">
      <w:pPr>
        <w:spacing w:line="360" w:lineRule="auto"/>
        <w:jc w:val="center"/>
        <w:rPr>
          <w:rFonts w:asciiTheme="minorEastAsia" w:eastAsiaTheme="minorEastAsia" w:hAnsiTheme="minorEastAsia"/>
          <w:color w:val="000000" w:themeColor="text1"/>
          <w:szCs w:val="21"/>
        </w:rPr>
      </w:pPr>
    </w:p>
    <w:p w:rsidR="00773309" w:rsidRPr="001D4417" w:rsidRDefault="00773309" w:rsidP="000A1CC4">
      <w:pPr>
        <w:spacing w:line="360" w:lineRule="auto"/>
        <w:jc w:val="center"/>
        <w:rPr>
          <w:rFonts w:asciiTheme="minorEastAsia" w:eastAsiaTheme="minorEastAsia" w:hAnsiTheme="minorEastAsia"/>
          <w:color w:val="000000" w:themeColor="text1"/>
          <w:szCs w:val="21"/>
        </w:rPr>
      </w:pPr>
    </w:p>
    <w:p w:rsidR="00773309" w:rsidRPr="001D4417" w:rsidRDefault="00773309" w:rsidP="000A1CC4">
      <w:pPr>
        <w:spacing w:line="360" w:lineRule="auto"/>
        <w:jc w:val="center"/>
        <w:rPr>
          <w:rFonts w:asciiTheme="minorEastAsia" w:eastAsiaTheme="minorEastAsia" w:hAnsiTheme="minorEastAsia"/>
          <w:color w:val="000000" w:themeColor="text1"/>
          <w:szCs w:val="21"/>
        </w:rPr>
      </w:pPr>
    </w:p>
    <w:p w:rsidR="00773309" w:rsidRPr="001D4417" w:rsidRDefault="00773309" w:rsidP="000A1CC4">
      <w:pPr>
        <w:spacing w:line="360" w:lineRule="auto"/>
        <w:jc w:val="center"/>
        <w:rPr>
          <w:rFonts w:asciiTheme="minorEastAsia" w:eastAsiaTheme="minorEastAsia" w:hAnsiTheme="minorEastAsia"/>
          <w:color w:val="000000" w:themeColor="text1"/>
          <w:szCs w:val="21"/>
        </w:rPr>
      </w:pPr>
    </w:p>
    <w:p w:rsidR="00773309" w:rsidRPr="001D4417" w:rsidRDefault="00773309" w:rsidP="000A1CC4">
      <w:pPr>
        <w:spacing w:line="360" w:lineRule="auto"/>
        <w:jc w:val="center"/>
        <w:rPr>
          <w:rFonts w:asciiTheme="minorEastAsia" w:eastAsiaTheme="minorEastAsia" w:hAnsiTheme="minorEastAsia"/>
          <w:color w:val="000000" w:themeColor="text1"/>
          <w:szCs w:val="21"/>
        </w:rPr>
      </w:pPr>
    </w:p>
    <w:p w:rsidR="00773309" w:rsidRPr="001D4417" w:rsidRDefault="00773309" w:rsidP="000A1CC4">
      <w:pPr>
        <w:spacing w:line="360" w:lineRule="auto"/>
        <w:jc w:val="center"/>
        <w:rPr>
          <w:rFonts w:asciiTheme="minorEastAsia" w:eastAsiaTheme="minorEastAsia" w:hAnsiTheme="minorEastAsia"/>
          <w:color w:val="000000" w:themeColor="text1"/>
          <w:szCs w:val="21"/>
        </w:rPr>
      </w:pPr>
    </w:p>
    <w:p w:rsidR="00773309" w:rsidRPr="001D4417" w:rsidRDefault="00773309" w:rsidP="000A1CC4">
      <w:pPr>
        <w:spacing w:line="360" w:lineRule="auto"/>
        <w:jc w:val="center"/>
        <w:rPr>
          <w:rFonts w:asciiTheme="minorEastAsia" w:eastAsiaTheme="minorEastAsia" w:hAnsiTheme="minorEastAsia"/>
          <w:color w:val="000000" w:themeColor="text1"/>
          <w:szCs w:val="21"/>
        </w:rPr>
      </w:pPr>
    </w:p>
    <w:p w:rsidR="00773309" w:rsidRPr="001D4417" w:rsidRDefault="00773309" w:rsidP="000A1CC4">
      <w:pPr>
        <w:spacing w:line="360" w:lineRule="auto"/>
        <w:jc w:val="center"/>
        <w:rPr>
          <w:rFonts w:asciiTheme="minorEastAsia" w:eastAsiaTheme="minorEastAsia" w:hAnsiTheme="minorEastAsia"/>
          <w:color w:val="000000" w:themeColor="text1"/>
          <w:szCs w:val="21"/>
        </w:rPr>
      </w:pPr>
    </w:p>
    <w:p w:rsidR="00773309" w:rsidRPr="001D4417" w:rsidRDefault="00773309" w:rsidP="000A1CC4">
      <w:pPr>
        <w:spacing w:line="360" w:lineRule="auto"/>
        <w:jc w:val="center"/>
        <w:rPr>
          <w:rFonts w:asciiTheme="minorEastAsia" w:eastAsiaTheme="minorEastAsia" w:hAnsiTheme="minorEastAsia"/>
          <w:color w:val="000000" w:themeColor="text1"/>
          <w:szCs w:val="21"/>
        </w:rPr>
      </w:pPr>
    </w:p>
    <w:p w:rsidR="00773309" w:rsidRPr="001D4417" w:rsidRDefault="00773309" w:rsidP="000A1CC4">
      <w:pPr>
        <w:spacing w:line="360" w:lineRule="auto"/>
        <w:jc w:val="center"/>
        <w:rPr>
          <w:rFonts w:asciiTheme="minorEastAsia" w:eastAsiaTheme="minorEastAsia" w:hAnsiTheme="minorEastAsia"/>
          <w:color w:val="000000" w:themeColor="text1"/>
          <w:szCs w:val="21"/>
        </w:rPr>
      </w:pPr>
    </w:p>
    <w:p w:rsidR="00773309" w:rsidRPr="001D4417" w:rsidRDefault="00773309" w:rsidP="000A1CC4">
      <w:pPr>
        <w:spacing w:line="360" w:lineRule="auto"/>
        <w:jc w:val="center"/>
        <w:rPr>
          <w:rFonts w:asciiTheme="minorEastAsia" w:eastAsiaTheme="minorEastAsia" w:hAnsiTheme="minorEastAsia"/>
          <w:color w:val="000000" w:themeColor="text1"/>
          <w:szCs w:val="21"/>
        </w:rPr>
      </w:pPr>
    </w:p>
    <w:p w:rsidR="00773309" w:rsidRPr="001D4417" w:rsidRDefault="00773309" w:rsidP="000A1CC4">
      <w:pPr>
        <w:spacing w:line="360" w:lineRule="auto"/>
        <w:jc w:val="center"/>
        <w:rPr>
          <w:rFonts w:asciiTheme="minorEastAsia" w:eastAsiaTheme="minorEastAsia" w:hAnsiTheme="minorEastAsia"/>
          <w:color w:val="000000" w:themeColor="text1"/>
          <w:szCs w:val="21"/>
        </w:rPr>
      </w:pPr>
    </w:p>
    <w:p w:rsidR="00773309" w:rsidRPr="001D4417" w:rsidRDefault="00773309" w:rsidP="000A1CC4">
      <w:pPr>
        <w:spacing w:line="360" w:lineRule="auto"/>
        <w:jc w:val="center"/>
        <w:rPr>
          <w:rFonts w:asciiTheme="minorEastAsia" w:eastAsiaTheme="minorEastAsia" w:hAnsiTheme="minorEastAsia"/>
          <w:color w:val="000000" w:themeColor="text1"/>
          <w:szCs w:val="21"/>
        </w:rPr>
      </w:pPr>
    </w:p>
    <w:p w:rsidR="00773309" w:rsidRPr="001D4417" w:rsidRDefault="00773309" w:rsidP="000A1CC4">
      <w:pPr>
        <w:spacing w:line="360" w:lineRule="auto"/>
        <w:jc w:val="center"/>
        <w:rPr>
          <w:rFonts w:asciiTheme="minorEastAsia" w:eastAsiaTheme="minorEastAsia" w:hAnsiTheme="minorEastAsia"/>
          <w:color w:val="000000" w:themeColor="text1"/>
          <w:szCs w:val="21"/>
        </w:rPr>
      </w:pPr>
    </w:p>
    <w:p w:rsidR="00773309" w:rsidRPr="001D4417" w:rsidRDefault="00773309" w:rsidP="000A1CC4">
      <w:pPr>
        <w:spacing w:line="360" w:lineRule="auto"/>
        <w:jc w:val="center"/>
        <w:rPr>
          <w:rFonts w:asciiTheme="minorEastAsia" w:eastAsiaTheme="minorEastAsia" w:hAnsiTheme="minorEastAsia"/>
          <w:color w:val="000000" w:themeColor="text1"/>
          <w:szCs w:val="21"/>
        </w:rPr>
      </w:pPr>
    </w:p>
    <w:p w:rsidR="00416630" w:rsidRPr="001D4417" w:rsidRDefault="001A11EA" w:rsidP="009F3D04">
      <w:pPr>
        <w:pStyle w:val="1"/>
        <w:numPr>
          <w:ilvl w:val="0"/>
          <w:numId w:val="3"/>
        </w:numPr>
        <w:spacing w:line="600" w:lineRule="auto"/>
        <w:jc w:val="center"/>
        <w:rPr>
          <w:rFonts w:ascii="黑体" w:eastAsia="黑体" w:hAnsi="黑体"/>
          <w:b w:val="0"/>
          <w:bCs w:val="0"/>
          <w:color w:val="000000" w:themeColor="text1"/>
          <w:kern w:val="2"/>
          <w:sz w:val="28"/>
          <w:szCs w:val="28"/>
        </w:rPr>
      </w:pPr>
      <w:bookmarkStart w:id="61" w:name="_Toc480805738"/>
      <w:bookmarkStart w:id="62" w:name="_Toc480963463"/>
      <w:bookmarkStart w:id="63" w:name="_Toc480963553"/>
      <w:r w:rsidRPr="001D4417">
        <w:rPr>
          <w:rFonts w:ascii="黑体" w:eastAsia="黑体" w:hAnsi="黑体" w:hint="eastAsia"/>
          <w:b w:val="0"/>
          <w:bCs w:val="0"/>
          <w:color w:val="000000" w:themeColor="text1"/>
          <w:kern w:val="2"/>
          <w:sz w:val="28"/>
          <w:szCs w:val="28"/>
        </w:rPr>
        <w:lastRenderedPageBreak/>
        <w:t>施工</w:t>
      </w:r>
      <w:bookmarkEnd w:id="61"/>
      <w:bookmarkEnd w:id="62"/>
      <w:bookmarkEnd w:id="63"/>
    </w:p>
    <w:p w:rsidR="00590B9B" w:rsidRPr="001D4417" w:rsidRDefault="004C5CFB" w:rsidP="009F3D04">
      <w:pPr>
        <w:pStyle w:val="2"/>
        <w:numPr>
          <w:ilvl w:val="0"/>
          <w:numId w:val="21"/>
        </w:numPr>
        <w:spacing w:line="480" w:lineRule="auto"/>
        <w:jc w:val="center"/>
        <w:rPr>
          <w:rFonts w:ascii="黑体" w:hAnsi="黑体"/>
          <w:b w:val="0"/>
          <w:color w:val="000000" w:themeColor="text1"/>
          <w:sz w:val="21"/>
          <w:szCs w:val="21"/>
        </w:rPr>
      </w:pPr>
      <w:bookmarkStart w:id="64" w:name="_Toc480805739"/>
      <w:bookmarkStart w:id="65" w:name="_Toc480963464"/>
      <w:bookmarkStart w:id="66" w:name="_Toc480963554"/>
      <w:r w:rsidRPr="001D4417">
        <w:rPr>
          <w:rFonts w:ascii="黑体" w:hAnsi="黑体" w:hint="eastAsia"/>
          <w:b w:val="0"/>
          <w:color w:val="000000" w:themeColor="text1"/>
          <w:sz w:val="21"/>
          <w:szCs w:val="21"/>
        </w:rPr>
        <w:t>一般</w:t>
      </w:r>
      <w:r w:rsidR="00590B9B" w:rsidRPr="001D4417">
        <w:rPr>
          <w:rFonts w:ascii="黑体" w:hAnsi="黑体" w:hint="eastAsia"/>
          <w:b w:val="0"/>
          <w:color w:val="000000" w:themeColor="text1"/>
          <w:sz w:val="21"/>
          <w:szCs w:val="21"/>
        </w:rPr>
        <w:t>规定</w:t>
      </w:r>
      <w:bookmarkEnd w:id="64"/>
      <w:bookmarkEnd w:id="65"/>
      <w:bookmarkEnd w:id="66"/>
    </w:p>
    <w:p w:rsidR="00155CA7" w:rsidRPr="001D4417" w:rsidRDefault="00155CA7" w:rsidP="009F3D04">
      <w:pPr>
        <w:pStyle w:val="af5"/>
        <w:numPr>
          <w:ilvl w:val="0"/>
          <w:numId w:val="23"/>
        </w:numPr>
        <w:spacing w:line="360" w:lineRule="auto"/>
        <w:ind w:firstLineChars="0"/>
        <w:rPr>
          <w:rFonts w:asciiTheme="minorEastAsia" w:eastAsiaTheme="minorEastAsia" w:hAnsiTheme="minorEastAsia" w:cs="宋体"/>
          <w:vanish/>
          <w:color w:val="000000" w:themeColor="text1"/>
          <w:kern w:val="0"/>
          <w:szCs w:val="21"/>
        </w:rPr>
      </w:pPr>
    </w:p>
    <w:p w:rsidR="00155CA7" w:rsidRPr="001D4417" w:rsidRDefault="00155CA7" w:rsidP="009F3D04">
      <w:pPr>
        <w:pStyle w:val="af5"/>
        <w:numPr>
          <w:ilvl w:val="0"/>
          <w:numId w:val="23"/>
        </w:numPr>
        <w:spacing w:line="360" w:lineRule="auto"/>
        <w:ind w:firstLineChars="0"/>
        <w:rPr>
          <w:rFonts w:asciiTheme="minorEastAsia" w:eastAsiaTheme="minorEastAsia" w:hAnsiTheme="minorEastAsia" w:cs="宋体"/>
          <w:vanish/>
          <w:color w:val="000000" w:themeColor="text1"/>
          <w:kern w:val="0"/>
          <w:szCs w:val="21"/>
        </w:rPr>
      </w:pPr>
    </w:p>
    <w:p w:rsidR="00155CA7" w:rsidRPr="001D4417" w:rsidRDefault="00155CA7" w:rsidP="009F3D04">
      <w:pPr>
        <w:pStyle w:val="af5"/>
        <w:numPr>
          <w:ilvl w:val="0"/>
          <w:numId w:val="23"/>
        </w:numPr>
        <w:spacing w:line="360" w:lineRule="auto"/>
        <w:ind w:firstLineChars="0"/>
        <w:rPr>
          <w:rFonts w:asciiTheme="minorEastAsia" w:eastAsiaTheme="minorEastAsia" w:hAnsiTheme="minorEastAsia" w:cs="宋体"/>
          <w:vanish/>
          <w:color w:val="000000" w:themeColor="text1"/>
          <w:kern w:val="0"/>
          <w:szCs w:val="21"/>
        </w:rPr>
      </w:pPr>
    </w:p>
    <w:p w:rsidR="00155CA7" w:rsidRPr="001D4417" w:rsidRDefault="00155CA7" w:rsidP="009F3D04">
      <w:pPr>
        <w:pStyle w:val="af5"/>
        <w:numPr>
          <w:ilvl w:val="0"/>
          <w:numId w:val="23"/>
        </w:numPr>
        <w:spacing w:line="360" w:lineRule="auto"/>
        <w:ind w:firstLineChars="0"/>
        <w:rPr>
          <w:rFonts w:asciiTheme="minorEastAsia" w:eastAsiaTheme="minorEastAsia" w:hAnsiTheme="minorEastAsia" w:cs="宋体"/>
          <w:vanish/>
          <w:color w:val="000000" w:themeColor="text1"/>
          <w:kern w:val="0"/>
          <w:szCs w:val="21"/>
        </w:rPr>
      </w:pPr>
    </w:p>
    <w:p w:rsidR="00155CA7" w:rsidRPr="001D4417" w:rsidRDefault="00155CA7" w:rsidP="009F3D04">
      <w:pPr>
        <w:pStyle w:val="af5"/>
        <w:numPr>
          <w:ilvl w:val="0"/>
          <w:numId w:val="23"/>
        </w:numPr>
        <w:spacing w:line="360" w:lineRule="auto"/>
        <w:ind w:firstLineChars="0"/>
        <w:rPr>
          <w:rFonts w:asciiTheme="minorEastAsia" w:eastAsiaTheme="minorEastAsia" w:hAnsiTheme="minorEastAsia" w:cs="宋体"/>
          <w:vanish/>
          <w:color w:val="000000" w:themeColor="text1"/>
          <w:kern w:val="0"/>
          <w:szCs w:val="21"/>
        </w:rPr>
      </w:pPr>
    </w:p>
    <w:p w:rsidR="00155CA7" w:rsidRPr="001D4417" w:rsidRDefault="00155CA7" w:rsidP="009F3D04">
      <w:pPr>
        <w:pStyle w:val="af5"/>
        <w:numPr>
          <w:ilvl w:val="0"/>
          <w:numId w:val="23"/>
        </w:numPr>
        <w:spacing w:line="360" w:lineRule="auto"/>
        <w:ind w:firstLineChars="0"/>
        <w:rPr>
          <w:rFonts w:asciiTheme="minorEastAsia" w:eastAsiaTheme="minorEastAsia" w:hAnsiTheme="minorEastAsia" w:cs="宋体"/>
          <w:vanish/>
          <w:color w:val="000000" w:themeColor="text1"/>
          <w:kern w:val="0"/>
          <w:szCs w:val="21"/>
        </w:rPr>
      </w:pPr>
    </w:p>
    <w:p w:rsidR="00155CA7" w:rsidRPr="001D4417" w:rsidRDefault="00155CA7" w:rsidP="009F3D04">
      <w:pPr>
        <w:pStyle w:val="af5"/>
        <w:numPr>
          <w:ilvl w:val="1"/>
          <w:numId w:val="23"/>
        </w:numPr>
        <w:spacing w:line="360" w:lineRule="auto"/>
        <w:ind w:firstLineChars="0"/>
        <w:rPr>
          <w:rFonts w:asciiTheme="minorEastAsia" w:eastAsiaTheme="minorEastAsia" w:hAnsiTheme="minorEastAsia" w:cs="宋体"/>
          <w:vanish/>
          <w:color w:val="000000" w:themeColor="text1"/>
          <w:kern w:val="0"/>
          <w:szCs w:val="21"/>
        </w:rPr>
      </w:pPr>
    </w:p>
    <w:p w:rsidR="00155CA7" w:rsidRPr="001D4417" w:rsidRDefault="00155CA7" w:rsidP="009F3D04">
      <w:pPr>
        <w:pStyle w:val="af5"/>
        <w:numPr>
          <w:ilvl w:val="1"/>
          <w:numId w:val="23"/>
        </w:numPr>
        <w:spacing w:line="360" w:lineRule="auto"/>
        <w:ind w:firstLineChars="0"/>
        <w:rPr>
          <w:rFonts w:asciiTheme="minorEastAsia" w:eastAsiaTheme="minorEastAsia" w:hAnsiTheme="minorEastAsia" w:cs="宋体"/>
          <w:vanish/>
          <w:color w:val="000000" w:themeColor="text1"/>
          <w:kern w:val="0"/>
          <w:szCs w:val="21"/>
        </w:rPr>
      </w:pPr>
    </w:p>
    <w:p w:rsidR="00AE5B2C" w:rsidRPr="001D4417" w:rsidRDefault="00AE5B2C" w:rsidP="009F3D04">
      <w:pPr>
        <w:numPr>
          <w:ilvl w:val="2"/>
          <w:numId w:val="23"/>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医用整体地坪工程施工前，应按现行国家标准《建筑地面工程施工质量验收规范》</w:t>
      </w:r>
      <w:r w:rsidRPr="001D4417">
        <w:rPr>
          <w:rFonts w:asciiTheme="minorEastAsia" w:eastAsiaTheme="minorEastAsia" w:hAnsiTheme="minorEastAsia"/>
          <w:color w:val="000000" w:themeColor="text1"/>
          <w:szCs w:val="21"/>
        </w:rPr>
        <w:t>GB50209</w:t>
      </w:r>
      <w:r w:rsidRPr="001D4417">
        <w:rPr>
          <w:rFonts w:asciiTheme="minorEastAsia" w:eastAsiaTheme="minorEastAsia" w:hAnsiTheme="minorEastAsia" w:hint="eastAsia"/>
          <w:color w:val="000000" w:themeColor="text1"/>
          <w:szCs w:val="21"/>
        </w:rPr>
        <w:t>-2010进行基层检查，验收合格后方可施工。</w:t>
      </w:r>
    </w:p>
    <w:p w:rsidR="00D6132A" w:rsidRPr="001D4417" w:rsidRDefault="00D6132A" w:rsidP="009F3D04">
      <w:pPr>
        <w:numPr>
          <w:ilvl w:val="2"/>
          <w:numId w:val="23"/>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医用整体地坪施工前应进行基层检查、验收、编制施工方案，经相关单位审定并进行技术交底后按方案组织施工。</w:t>
      </w:r>
    </w:p>
    <w:p w:rsidR="00D6132A" w:rsidRPr="001D4417" w:rsidRDefault="00D6132A" w:rsidP="009F3D04">
      <w:pPr>
        <w:numPr>
          <w:ilvl w:val="2"/>
          <w:numId w:val="23"/>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施工单位应建立各道工序的自检、互检和专职人员检验制度，并应有完整的施工检查记录。隐蔽工程施工检查记录应经业主代表或监理签字确认后，方可进行下道工序施</w:t>
      </w:r>
      <w:r w:rsidR="00530463" w:rsidRPr="001D4417">
        <w:rPr>
          <w:rFonts w:asciiTheme="minorEastAsia" w:eastAsiaTheme="minorEastAsia" w:hAnsiTheme="minorEastAsia" w:hint="eastAsia"/>
          <w:color w:val="000000" w:themeColor="text1"/>
          <w:szCs w:val="21"/>
        </w:rPr>
        <w:t>。</w:t>
      </w:r>
    </w:p>
    <w:p w:rsidR="00530463" w:rsidRPr="001D4417" w:rsidRDefault="00530463" w:rsidP="009F3D04">
      <w:pPr>
        <w:numPr>
          <w:ilvl w:val="2"/>
          <w:numId w:val="23"/>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医用整体地坪工程施工条件应满足《整体地坪工程技术规程</w:t>
      </w:r>
      <w:hyperlink r:id="rId26" w:tgtFrame="_blank" w:tooltip="CECS 328:2012 整体地坪工程技术规程" w:history="1">
        <w:r w:rsidRPr="001D4417">
          <w:rPr>
            <w:rFonts w:asciiTheme="minorEastAsia" w:eastAsiaTheme="minorEastAsia" w:hAnsiTheme="minorEastAsia" w:cs="宋体" w:hint="eastAsia"/>
            <w:color w:val="000000" w:themeColor="text1"/>
            <w:kern w:val="0"/>
            <w:szCs w:val="21"/>
          </w:rPr>
          <w:t xml:space="preserve"> </w:t>
        </w:r>
      </w:hyperlink>
      <w:r w:rsidRPr="001D4417">
        <w:rPr>
          <w:rFonts w:asciiTheme="minorEastAsia" w:eastAsiaTheme="minorEastAsia" w:hAnsiTheme="minorEastAsia" w:cs="宋体" w:hint="eastAsia"/>
          <w:color w:val="000000" w:themeColor="text1"/>
          <w:kern w:val="0"/>
          <w:szCs w:val="21"/>
        </w:rPr>
        <w:t>》CECS 328:2012中7.2施工条件的相关技术要求。</w:t>
      </w:r>
    </w:p>
    <w:p w:rsidR="00590B9B" w:rsidRPr="001D4417" w:rsidRDefault="00590B9B" w:rsidP="009F3D04">
      <w:pPr>
        <w:pStyle w:val="2"/>
        <w:numPr>
          <w:ilvl w:val="0"/>
          <w:numId w:val="21"/>
        </w:numPr>
        <w:spacing w:line="480" w:lineRule="auto"/>
        <w:jc w:val="center"/>
        <w:rPr>
          <w:rFonts w:ascii="黑体" w:hAnsi="黑体"/>
          <w:b w:val="0"/>
          <w:color w:val="000000" w:themeColor="text1"/>
          <w:sz w:val="21"/>
          <w:szCs w:val="21"/>
        </w:rPr>
      </w:pPr>
      <w:bookmarkStart w:id="67" w:name="_Toc480805741"/>
      <w:bookmarkStart w:id="68" w:name="_Toc480963465"/>
      <w:bookmarkStart w:id="69" w:name="_Toc480963555"/>
      <w:r w:rsidRPr="001D4417">
        <w:rPr>
          <w:rFonts w:ascii="黑体" w:hAnsi="黑体" w:hint="eastAsia"/>
          <w:b w:val="0"/>
          <w:color w:val="000000" w:themeColor="text1"/>
          <w:sz w:val="21"/>
          <w:szCs w:val="21"/>
        </w:rPr>
        <w:t>基层要求</w:t>
      </w:r>
      <w:r w:rsidR="00F4469D" w:rsidRPr="001D4417">
        <w:rPr>
          <w:rFonts w:ascii="黑体" w:hAnsi="黑体" w:hint="eastAsia"/>
          <w:b w:val="0"/>
          <w:color w:val="000000" w:themeColor="text1"/>
          <w:sz w:val="21"/>
          <w:szCs w:val="21"/>
        </w:rPr>
        <w:t>及</w:t>
      </w:r>
      <w:r w:rsidRPr="001D4417">
        <w:rPr>
          <w:rFonts w:ascii="黑体" w:hAnsi="黑体" w:hint="eastAsia"/>
          <w:b w:val="0"/>
          <w:color w:val="000000" w:themeColor="text1"/>
          <w:sz w:val="21"/>
          <w:szCs w:val="21"/>
        </w:rPr>
        <w:t>处理</w:t>
      </w:r>
      <w:bookmarkEnd w:id="67"/>
      <w:bookmarkEnd w:id="68"/>
      <w:bookmarkEnd w:id="69"/>
    </w:p>
    <w:p w:rsidR="00BE021B" w:rsidRPr="001D4417" w:rsidRDefault="00BE021B" w:rsidP="009F3D04">
      <w:pPr>
        <w:pStyle w:val="af5"/>
        <w:numPr>
          <w:ilvl w:val="0"/>
          <w:numId w:val="24"/>
        </w:numPr>
        <w:spacing w:line="360" w:lineRule="auto"/>
        <w:ind w:firstLineChars="0"/>
        <w:rPr>
          <w:rFonts w:asciiTheme="minorEastAsia" w:eastAsiaTheme="minorEastAsia" w:hAnsiTheme="minorEastAsia" w:cs="宋体"/>
          <w:vanish/>
          <w:color w:val="000000" w:themeColor="text1"/>
          <w:kern w:val="0"/>
          <w:szCs w:val="21"/>
        </w:rPr>
      </w:pPr>
    </w:p>
    <w:p w:rsidR="00BE021B" w:rsidRPr="001D4417" w:rsidRDefault="00BE021B" w:rsidP="009F3D04">
      <w:pPr>
        <w:pStyle w:val="af5"/>
        <w:numPr>
          <w:ilvl w:val="0"/>
          <w:numId w:val="24"/>
        </w:numPr>
        <w:spacing w:line="360" w:lineRule="auto"/>
        <w:ind w:firstLineChars="0"/>
        <w:rPr>
          <w:rFonts w:asciiTheme="minorEastAsia" w:eastAsiaTheme="minorEastAsia" w:hAnsiTheme="minorEastAsia" w:cs="宋体"/>
          <w:vanish/>
          <w:color w:val="000000" w:themeColor="text1"/>
          <w:kern w:val="0"/>
          <w:szCs w:val="21"/>
        </w:rPr>
      </w:pPr>
    </w:p>
    <w:p w:rsidR="00BE021B" w:rsidRPr="001D4417" w:rsidRDefault="00BE021B" w:rsidP="009F3D04">
      <w:pPr>
        <w:pStyle w:val="af5"/>
        <w:numPr>
          <w:ilvl w:val="0"/>
          <w:numId w:val="24"/>
        </w:numPr>
        <w:spacing w:line="360" w:lineRule="auto"/>
        <w:ind w:firstLineChars="0"/>
        <w:rPr>
          <w:rFonts w:asciiTheme="minorEastAsia" w:eastAsiaTheme="minorEastAsia" w:hAnsiTheme="minorEastAsia" w:cs="宋体"/>
          <w:vanish/>
          <w:color w:val="000000" w:themeColor="text1"/>
          <w:kern w:val="0"/>
          <w:szCs w:val="21"/>
        </w:rPr>
      </w:pPr>
    </w:p>
    <w:p w:rsidR="00BE021B" w:rsidRPr="001D4417" w:rsidRDefault="00BE021B" w:rsidP="009F3D04">
      <w:pPr>
        <w:pStyle w:val="af5"/>
        <w:numPr>
          <w:ilvl w:val="0"/>
          <w:numId w:val="24"/>
        </w:numPr>
        <w:spacing w:line="360" w:lineRule="auto"/>
        <w:ind w:firstLineChars="0"/>
        <w:rPr>
          <w:rFonts w:asciiTheme="minorEastAsia" w:eastAsiaTheme="minorEastAsia" w:hAnsiTheme="minorEastAsia" w:cs="宋体"/>
          <w:vanish/>
          <w:color w:val="000000" w:themeColor="text1"/>
          <w:kern w:val="0"/>
          <w:szCs w:val="21"/>
        </w:rPr>
      </w:pPr>
    </w:p>
    <w:p w:rsidR="00BE021B" w:rsidRPr="001D4417" w:rsidRDefault="00BE021B" w:rsidP="009F3D04">
      <w:pPr>
        <w:pStyle w:val="af5"/>
        <w:numPr>
          <w:ilvl w:val="0"/>
          <w:numId w:val="24"/>
        </w:numPr>
        <w:spacing w:line="360" w:lineRule="auto"/>
        <w:ind w:firstLineChars="0"/>
        <w:rPr>
          <w:rFonts w:asciiTheme="minorEastAsia" w:eastAsiaTheme="minorEastAsia" w:hAnsiTheme="minorEastAsia" w:cs="宋体"/>
          <w:vanish/>
          <w:color w:val="000000" w:themeColor="text1"/>
          <w:kern w:val="0"/>
          <w:szCs w:val="21"/>
        </w:rPr>
      </w:pPr>
    </w:p>
    <w:p w:rsidR="00BE021B" w:rsidRPr="001D4417" w:rsidRDefault="00BE021B" w:rsidP="009F3D04">
      <w:pPr>
        <w:pStyle w:val="af5"/>
        <w:numPr>
          <w:ilvl w:val="0"/>
          <w:numId w:val="24"/>
        </w:numPr>
        <w:spacing w:line="360" w:lineRule="auto"/>
        <w:ind w:firstLineChars="0"/>
        <w:rPr>
          <w:rFonts w:asciiTheme="minorEastAsia" w:eastAsiaTheme="minorEastAsia" w:hAnsiTheme="minorEastAsia" w:cs="宋体"/>
          <w:vanish/>
          <w:color w:val="000000" w:themeColor="text1"/>
          <w:kern w:val="0"/>
          <w:szCs w:val="21"/>
        </w:rPr>
      </w:pPr>
    </w:p>
    <w:p w:rsidR="00BE021B" w:rsidRPr="001D4417" w:rsidRDefault="00BE021B" w:rsidP="009F3D04">
      <w:pPr>
        <w:pStyle w:val="af5"/>
        <w:numPr>
          <w:ilvl w:val="1"/>
          <w:numId w:val="24"/>
        </w:numPr>
        <w:spacing w:line="360" w:lineRule="auto"/>
        <w:ind w:firstLineChars="0"/>
        <w:rPr>
          <w:rFonts w:asciiTheme="minorEastAsia" w:eastAsiaTheme="minorEastAsia" w:hAnsiTheme="minorEastAsia" w:cs="宋体"/>
          <w:vanish/>
          <w:color w:val="000000" w:themeColor="text1"/>
          <w:kern w:val="0"/>
          <w:szCs w:val="21"/>
        </w:rPr>
      </w:pPr>
    </w:p>
    <w:p w:rsidR="00BE021B" w:rsidRPr="001D4417" w:rsidRDefault="00BE021B" w:rsidP="009F3D04">
      <w:pPr>
        <w:pStyle w:val="af5"/>
        <w:numPr>
          <w:ilvl w:val="1"/>
          <w:numId w:val="24"/>
        </w:numPr>
        <w:spacing w:line="360" w:lineRule="auto"/>
        <w:ind w:firstLineChars="0"/>
        <w:rPr>
          <w:rFonts w:asciiTheme="minorEastAsia" w:eastAsiaTheme="minorEastAsia" w:hAnsiTheme="minorEastAsia" w:cs="宋体"/>
          <w:vanish/>
          <w:color w:val="000000" w:themeColor="text1"/>
          <w:kern w:val="0"/>
          <w:szCs w:val="21"/>
        </w:rPr>
      </w:pPr>
    </w:p>
    <w:p w:rsidR="00BE021B" w:rsidRPr="001D4417" w:rsidRDefault="00BE021B" w:rsidP="009F3D04">
      <w:pPr>
        <w:pStyle w:val="af5"/>
        <w:numPr>
          <w:ilvl w:val="1"/>
          <w:numId w:val="24"/>
        </w:numPr>
        <w:spacing w:line="360" w:lineRule="auto"/>
        <w:ind w:firstLineChars="0"/>
        <w:rPr>
          <w:rFonts w:asciiTheme="minorEastAsia" w:eastAsiaTheme="minorEastAsia" w:hAnsiTheme="minorEastAsia" w:cs="宋体"/>
          <w:vanish/>
          <w:color w:val="000000" w:themeColor="text1"/>
          <w:kern w:val="0"/>
          <w:szCs w:val="21"/>
        </w:rPr>
      </w:pPr>
    </w:p>
    <w:p w:rsidR="00F4469D" w:rsidRPr="001D4417" w:rsidRDefault="00F4469D" w:rsidP="009F3D04">
      <w:pPr>
        <w:numPr>
          <w:ilvl w:val="2"/>
          <w:numId w:val="24"/>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cs="宋体" w:hint="eastAsia"/>
          <w:color w:val="000000" w:themeColor="text1"/>
          <w:kern w:val="0"/>
          <w:szCs w:val="21"/>
        </w:rPr>
        <w:t>基层表面不得有起砂、空鼓、起壳、脱皮、疏松、麻面、油脂、灰尘、裂纹等缺陷。</w:t>
      </w:r>
    </w:p>
    <w:p w:rsidR="00F4469D" w:rsidRPr="001D4417" w:rsidRDefault="00F4469D" w:rsidP="009F3D04">
      <w:pPr>
        <w:numPr>
          <w:ilvl w:val="2"/>
          <w:numId w:val="24"/>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基层平整度应用</w:t>
      </w:r>
      <w:r w:rsidRPr="001D4417">
        <w:rPr>
          <w:rFonts w:asciiTheme="minorEastAsia" w:eastAsiaTheme="minorEastAsia" w:hAnsiTheme="minorEastAsia" w:cs="宋体"/>
          <w:color w:val="000000" w:themeColor="text1"/>
          <w:kern w:val="0"/>
          <w:szCs w:val="21"/>
        </w:rPr>
        <w:t>2m</w:t>
      </w:r>
      <w:r w:rsidRPr="001D4417">
        <w:rPr>
          <w:rFonts w:asciiTheme="minorEastAsia" w:eastAsiaTheme="minorEastAsia" w:hAnsiTheme="minorEastAsia" w:cs="宋体" w:hint="eastAsia"/>
          <w:color w:val="000000" w:themeColor="text1"/>
          <w:kern w:val="0"/>
          <w:szCs w:val="21"/>
        </w:rPr>
        <w:t>靠尺检查。平整度不应大于</w:t>
      </w:r>
      <w:r w:rsidRPr="001D4417">
        <w:rPr>
          <w:rFonts w:asciiTheme="minorEastAsia" w:eastAsiaTheme="minorEastAsia" w:hAnsiTheme="minorEastAsia" w:cs="宋体"/>
          <w:color w:val="000000" w:themeColor="text1"/>
          <w:kern w:val="0"/>
          <w:szCs w:val="21"/>
        </w:rPr>
        <w:t>3mm/2m</w:t>
      </w:r>
      <w:r w:rsidRPr="001D4417">
        <w:rPr>
          <w:rFonts w:asciiTheme="minorEastAsia" w:eastAsiaTheme="minorEastAsia" w:hAnsiTheme="minorEastAsia" w:cs="宋体" w:hint="eastAsia"/>
          <w:color w:val="000000" w:themeColor="text1"/>
          <w:kern w:val="0"/>
          <w:szCs w:val="21"/>
        </w:rPr>
        <w:t>。</w:t>
      </w:r>
    </w:p>
    <w:p w:rsidR="00F4469D" w:rsidRPr="001D4417" w:rsidRDefault="00F4469D" w:rsidP="009F3D04">
      <w:pPr>
        <w:numPr>
          <w:ilvl w:val="2"/>
          <w:numId w:val="24"/>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基层应坚固、密实，抗压强度不应小于</w:t>
      </w:r>
      <w:r w:rsidRPr="001D4417">
        <w:rPr>
          <w:rFonts w:asciiTheme="minorEastAsia" w:eastAsiaTheme="minorEastAsia" w:hAnsiTheme="minorEastAsia" w:cs="宋体"/>
          <w:color w:val="000000" w:themeColor="text1"/>
          <w:kern w:val="0"/>
          <w:szCs w:val="21"/>
        </w:rPr>
        <w:t>25MPa</w:t>
      </w:r>
      <w:r w:rsidRPr="001D4417">
        <w:rPr>
          <w:rFonts w:asciiTheme="minorEastAsia" w:eastAsiaTheme="minorEastAsia" w:hAnsiTheme="minorEastAsia" w:cs="宋体" w:hint="eastAsia"/>
          <w:color w:val="000000" w:themeColor="text1"/>
          <w:kern w:val="0"/>
          <w:szCs w:val="21"/>
        </w:rPr>
        <w:t>；基层含水率不应大于</w:t>
      </w:r>
      <w:r w:rsidRPr="001D4417">
        <w:rPr>
          <w:rFonts w:asciiTheme="minorEastAsia" w:eastAsiaTheme="minorEastAsia" w:hAnsiTheme="minorEastAsia" w:cs="宋体"/>
          <w:color w:val="000000" w:themeColor="text1"/>
          <w:kern w:val="0"/>
          <w:szCs w:val="21"/>
        </w:rPr>
        <w:t>8%</w:t>
      </w:r>
      <w:r w:rsidR="00575074" w:rsidRPr="001D4417">
        <w:rPr>
          <w:rFonts w:asciiTheme="minorEastAsia" w:eastAsiaTheme="minorEastAsia" w:hAnsiTheme="minorEastAsia" w:cs="宋体" w:hint="eastAsia"/>
          <w:color w:val="000000" w:themeColor="text1"/>
          <w:kern w:val="0"/>
          <w:szCs w:val="21"/>
        </w:rPr>
        <w:t>，</w:t>
      </w:r>
      <w:r w:rsidRPr="001D4417">
        <w:rPr>
          <w:rFonts w:asciiTheme="minorEastAsia" w:eastAsiaTheme="minorEastAsia" w:hAnsiTheme="minorEastAsia" w:cs="宋体" w:hint="eastAsia"/>
          <w:color w:val="000000" w:themeColor="text1"/>
          <w:kern w:val="0"/>
          <w:szCs w:val="21"/>
        </w:rPr>
        <w:t>基层混凝土表面拉拔强度不得低于1.5MP</w:t>
      </w:r>
      <w:r w:rsidR="00575074" w:rsidRPr="001D4417">
        <w:rPr>
          <w:rFonts w:asciiTheme="minorEastAsia" w:eastAsiaTheme="minorEastAsia" w:hAnsiTheme="minorEastAsia" w:cs="宋体" w:hint="eastAsia"/>
          <w:color w:val="000000" w:themeColor="text1"/>
          <w:kern w:val="0"/>
          <w:szCs w:val="21"/>
        </w:rPr>
        <w:t>。</w:t>
      </w:r>
    </w:p>
    <w:p w:rsidR="00F4469D" w:rsidRPr="001D4417" w:rsidRDefault="00F4469D" w:rsidP="009F3D04">
      <w:pPr>
        <w:numPr>
          <w:ilvl w:val="2"/>
          <w:numId w:val="24"/>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楼地面与墙面交接部位、穿楼（地）面的套管等细部构造处，应进行防护处理后再进行地面施工。</w:t>
      </w:r>
    </w:p>
    <w:p w:rsidR="00F4469D" w:rsidRPr="001D4417" w:rsidRDefault="00F4469D" w:rsidP="009F3D04">
      <w:pPr>
        <w:numPr>
          <w:ilvl w:val="2"/>
          <w:numId w:val="24"/>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当基层存在</w:t>
      </w:r>
      <w:r w:rsidRPr="001D4417">
        <w:rPr>
          <w:rFonts w:asciiTheme="minorEastAsia" w:eastAsiaTheme="minorEastAsia" w:hAnsiTheme="minorEastAsia" w:cs="宋体"/>
          <w:color w:val="000000" w:themeColor="text1"/>
          <w:kern w:val="0"/>
          <w:szCs w:val="21"/>
        </w:rPr>
        <w:t>0.3mm</w:t>
      </w:r>
      <w:r w:rsidRPr="001D4417">
        <w:rPr>
          <w:rFonts w:asciiTheme="minorEastAsia" w:eastAsiaTheme="minorEastAsia" w:hAnsiTheme="minorEastAsia" w:cs="宋体" w:hint="eastAsia"/>
          <w:color w:val="000000" w:themeColor="text1"/>
          <w:kern w:val="0"/>
          <w:szCs w:val="21"/>
        </w:rPr>
        <w:t>以上裂缝时，宜先采用机械切割的方式将裂缝切成</w:t>
      </w:r>
      <w:r w:rsidRPr="001D4417">
        <w:rPr>
          <w:rFonts w:asciiTheme="minorEastAsia" w:eastAsiaTheme="minorEastAsia" w:hAnsiTheme="minorEastAsia" w:cs="宋体"/>
          <w:color w:val="000000" w:themeColor="text1"/>
          <w:kern w:val="0"/>
          <w:szCs w:val="21"/>
        </w:rPr>
        <w:t>20mm</w:t>
      </w:r>
      <w:r w:rsidRPr="001D4417">
        <w:rPr>
          <w:rFonts w:asciiTheme="minorEastAsia" w:eastAsiaTheme="minorEastAsia" w:hAnsiTheme="minorEastAsia" w:cs="宋体" w:hint="eastAsia"/>
          <w:color w:val="000000" w:themeColor="text1"/>
          <w:kern w:val="0"/>
          <w:szCs w:val="21"/>
        </w:rPr>
        <w:t>深、</w:t>
      </w:r>
      <w:r w:rsidRPr="001D4417">
        <w:rPr>
          <w:rFonts w:asciiTheme="minorEastAsia" w:eastAsiaTheme="minorEastAsia" w:hAnsiTheme="minorEastAsia" w:cs="宋体"/>
          <w:color w:val="000000" w:themeColor="text1"/>
          <w:kern w:val="0"/>
          <w:szCs w:val="21"/>
        </w:rPr>
        <w:t>20mm</w:t>
      </w:r>
      <w:r w:rsidRPr="001D4417">
        <w:rPr>
          <w:rFonts w:asciiTheme="minorEastAsia" w:eastAsiaTheme="minorEastAsia" w:hAnsiTheme="minorEastAsia" w:cs="宋体" w:hint="eastAsia"/>
          <w:color w:val="000000" w:themeColor="text1"/>
          <w:kern w:val="0"/>
          <w:szCs w:val="21"/>
        </w:rPr>
        <w:t>宽的</w:t>
      </w:r>
      <w:r w:rsidRPr="001D4417">
        <w:rPr>
          <w:rFonts w:asciiTheme="minorEastAsia" w:eastAsiaTheme="minorEastAsia" w:hAnsiTheme="minorEastAsia" w:cs="宋体"/>
          <w:color w:val="000000" w:themeColor="text1"/>
          <w:kern w:val="0"/>
          <w:szCs w:val="21"/>
        </w:rPr>
        <w:t>V</w:t>
      </w:r>
      <w:r w:rsidRPr="001D4417">
        <w:rPr>
          <w:rFonts w:asciiTheme="minorEastAsia" w:eastAsiaTheme="minorEastAsia" w:hAnsiTheme="minorEastAsia" w:cs="宋体" w:hint="eastAsia"/>
          <w:color w:val="000000" w:themeColor="text1"/>
          <w:kern w:val="0"/>
          <w:szCs w:val="21"/>
        </w:rPr>
        <w:t>型槽，然后采用无溶剂环氧树脂、无溶剂聚氨酯材料或水性</w:t>
      </w:r>
      <w:r w:rsidR="00AB16AA" w:rsidRPr="001D4417">
        <w:rPr>
          <w:rFonts w:asciiTheme="minorEastAsia" w:eastAsiaTheme="minorEastAsia" w:hAnsiTheme="minorEastAsia" w:cs="宋体" w:hint="eastAsia"/>
          <w:color w:val="000000" w:themeColor="text1"/>
          <w:kern w:val="0"/>
          <w:szCs w:val="21"/>
        </w:rPr>
        <w:t>环氧树脂</w:t>
      </w:r>
      <w:r w:rsidR="00D35182" w:rsidRPr="001D4417">
        <w:rPr>
          <w:rFonts w:asciiTheme="minorEastAsia" w:eastAsiaTheme="minorEastAsia" w:hAnsiTheme="minorEastAsia" w:cs="宋体" w:hint="eastAsia"/>
          <w:color w:val="000000" w:themeColor="text1"/>
          <w:kern w:val="0"/>
          <w:szCs w:val="21"/>
        </w:rPr>
        <w:t>砂浆材料加强、灌注、找平、密封</w:t>
      </w:r>
      <w:r w:rsidR="00A045FF" w:rsidRPr="001D4417">
        <w:rPr>
          <w:rFonts w:asciiTheme="minorEastAsia" w:eastAsiaTheme="minorEastAsia" w:hAnsiTheme="minorEastAsia" w:cs="宋体" w:hint="eastAsia"/>
          <w:color w:val="000000" w:themeColor="text1"/>
          <w:kern w:val="0"/>
          <w:szCs w:val="21"/>
        </w:rPr>
        <w:t>。</w:t>
      </w:r>
    </w:p>
    <w:p w:rsidR="00F4469D" w:rsidRPr="001D4417" w:rsidRDefault="00F4469D" w:rsidP="009F3D04">
      <w:pPr>
        <w:numPr>
          <w:ilvl w:val="2"/>
          <w:numId w:val="24"/>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当混凝土基层的抗压强度小于</w:t>
      </w:r>
      <w:r w:rsidRPr="001D4417">
        <w:rPr>
          <w:rFonts w:asciiTheme="minorEastAsia" w:eastAsiaTheme="minorEastAsia" w:hAnsiTheme="minorEastAsia" w:cs="宋体"/>
          <w:color w:val="000000" w:themeColor="text1"/>
          <w:kern w:val="0"/>
          <w:szCs w:val="21"/>
        </w:rPr>
        <w:t>20MPa</w:t>
      </w:r>
      <w:r w:rsidRPr="001D4417">
        <w:rPr>
          <w:rFonts w:asciiTheme="minorEastAsia" w:eastAsiaTheme="minorEastAsia" w:hAnsiTheme="minorEastAsia" w:cs="宋体" w:hint="eastAsia"/>
          <w:color w:val="000000" w:themeColor="text1"/>
          <w:kern w:val="0"/>
          <w:szCs w:val="21"/>
        </w:rPr>
        <w:t>时，应采取补强处理或重新施工。</w:t>
      </w:r>
    </w:p>
    <w:p w:rsidR="00F4469D" w:rsidRPr="001D4417" w:rsidRDefault="00F4469D" w:rsidP="009F3D04">
      <w:pPr>
        <w:numPr>
          <w:ilvl w:val="2"/>
          <w:numId w:val="24"/>
        </w:numPr>
        <w:spacing w:line="360" w:lineRule="auto"/>
        <w:rPr>
          <w:rFonts w:asciiTheme="minorEastAsia" w:eastAsiaTheme="minorEastAsia" w:hAnsiTheme="minorEastAsia" w:cs="宋体"/>
          <w:color w:val="000000" w:themeColor="text1"/>
          <w:kern w:val="0"/>
          <w:szCs w:val="21"/>
        </w:rPr>
      </w:pPr>
      <w:bookmarkStart w:id="70" w:name="OLE_LINK2"/>
      <w:r w:rsidRPr="001D4417">
        <w:rPr>
          <w:rFonts w:asciiTheme="minorEastAsia" w:eastAsiaTheme="minorEastAsia" w:hAnsiTheme="minorEastAsia" w:cs="宋体" w:hint="eastAsia"/>
          <w:color w:val="000000" w:themeColor="text1"/>
          <w:kern w:val="0"/>
          <w:szCs w:val="21"/>
        </w:rPr>
        <w:t>当基层的空鼓面积</w:t>
      </w:r>
      <w:r w:rsidR="00D35182" w:rsidRPr="001D4417">
        <w:rPr>
          <w:rFonts w:asciiTheme="minorEastAsia" w:eastAsiaTheme="minorEastAsia" w:hAnsiTheme="minorEastAsia" w:cs="宋体" w:hint="eastAsia"/>
          <w:color w:val="000000" w:themeColor="text1"/>
          <w:kern w:val="0"/>
          <w:szCs w:val="21"/>
        </w:rPr>
        <w:t>≤</w:t>
      </w:r>
      <w:r w:rsidRPr="001D4417">
        <w:rPr>
          <w:rFonts w:asciiTheme="minorEastAsia" w:eastAsiaTheme="minorEastAsia" w:hAnsiTheme="minorEastAsia" w:cs="宋体"/>
          <w:color w:val="000000" w:themeColor="text1"/>
          <w:kern w:val="0"/>
          <w:szCs w:val="21"/>
        </w:rPr>
        <w:t>1m</w:t>
      </w:r>
      <w:r w:rsidRPr="001D4417">
        <w:rPr>
          <w:rFonts w:asciiTheme="minorEastAsia" w:eastAsiaTheme="minorEastAsia" w:hAnsiTheme="minorEastAsia" w:cs="宋体"/>
          <w:color w:val="000000" w:themeColor="text1"/>
          <w:kern w:val="0"/>
          <w:szCs w:val="21"/>
          <w:vertAlign w:val="superscript"/>
        </w:rPr>
        <w:t>2</w:t>
      </w:r>
      <w:r w:rsidRPr="001D4417">
        <w:rPr>
          <w:rFonts w:asciiTheme="minorEastAsia" w:eastAsiaTheme="minorEastAsia" w:hAnsiTheme="minorEastAsia" w:cs="宋体" w:hint="eastAsia"/>
          <w:color w:val="000000" w:themeColor="text1"/>
          <w:kern w:val="0"/>
          <w:szCs w:val="21"/>
        </w:rPr>
        <w:t>时，可采用灌浆法处理；当基层的空鼓面积</w:t>
      </w:r>
      <w:r w:rsidR="00D35182" w:rsidRPr="001D4417">
        <w:rPr>
          <w:rFonts w:asciiTheme="minorEastAsia" w:eastAsiaTheme="minorEastAsia" w:hAnsiTheme="minorEastAsia" w:cs="宋体" w:hint="eastAsia"/>
          <w:color w:val="000000" w:themeColor="text1"/>
          <w:kern w:val="0"/>
          <w:szCs w:val="21"/>
        </w:rPr>
        <w:t>＞</w:t>
      </w:r>
      <w:r w:rsidRPr="001D4417">
        <w:rPr>
          <w:rFonts w:asciiTheme="minorEastAsia" w:eastAsiaTheme="minorEastAsia" w:hAnsiTheme="minorEastAsia" w:cs="宋体"/>
          <w:color w:val="000000" w:themeColor="text1"/>
          <w:kern w:val="0"/>
          <w:szCs w:val="21"/>
        </w:rPr>
        <w:t>1m</w:t>
      </w:r>
      <w:r w:rsidRPr="001D4417">
        <w:rPr>
          <w:rFonts w:asciiTheme="minorEastAsia" w:eastAsiaTheme="minorEastAsia" w:hAnsiTheme="minorEastAsia" w:cs="宋体"/>
          <w:color w:val="000000" w:themeColor="text1"/>
          <w:kern w:val="0"/>
          <w:szCs w:val="21"/>
          <w:vertAlign w:val="superscript"/>
        </w:rPr>
        <w:t>2</w:t>
      </w:r>
      <w:r w:rsidRPr="001D4417">
        <w:rPr>
          <w:rFonts w:asciiTheme="minorEastAsia" w:eastAsiaTheme="minorEastAsia" w:hAnsiTheme="minorEastAsia" w:cs="宋体" w:hint="eastAsia"/>
          <w:color w:val="000000" w:themeColor="text1"/>
          <w:kern w:val="0"/>
          <w:szCs w:val="21"/>
        </w:rPr>
        <w:t>时，应剔除</w:t>
      </w:r>
      <w:bookmarkEnd w:id="70"/>
      <w:r w:rsidRPr="001D4417">
        <w:rPr>
          <w:rFonts w:asciiTheme="minorEastAsia" w:eastAsiaTheme="minorEastAsia" w:hAnsiTheme="minorEastAsia" w:cs="宋体" w:hint="eastAsia"/>
          <w:color w:val="000000" w:themeColor="text1"/>
          <w:kern w:val="0"/>
          <w:szCs w:val="21"/>
        </w:rPr>
        <w:t>，并重新施工。</w:t>
      </w:r>
    </w:p>
    <w:p w:rsidR="00590B9B" w:rsidRPr="001D4417" w:rsidRDefault="00590B9B" w:rsidP="009F3D04">
      <w:pPr>
        <w:pStyle w:val="2"/>
        <w:numPr>
          <w:ilvl w:val="0"/>
          <w:numId w:val="21"/>
        </w:numPr>
        <w:spacing w:line="480" w:lineRule="auto"/>
        <w:jc w:val="center"/>
        <w:rPr>
          <w:rFonts w:ascii="黑体" w:hAnsi="黑体"/>
          <w:b w:val="0"/>
          <w:color w:val="000000" w:themeColor="text1"/>
          <w:sz w:val="21"/>
          <w:szCs w:val="21"/>
        </w:rPr>
      </w:pPr>
      <w:bookmarkStart w:id="71" w:name="_Toc480805742"/>
      <w:bookmarkStart w:id="72" w:name="_Toc480963466"/>
      <w:bookmarkStart w:id="73" w:name="_Toc480963556"/>
      <w:r w:rsidRPr="001D4417">
        <w:rPr>
          <w:rFonts w:ascii="黑体" w:hAnsi="黑体" w:hint="eastAsia"/>
          <w:b w:val="0"/>
          <w:color w:val="000000" w:themeColor="text1"/>
          <w:sz w:val="21"/>
          <w:szCs w:val="21"/>
        </w:rPr>
        <w:lastRenderedPageBreak/>
        <w:t>施工工艺</w:t>
      </w:r>
      <w:bookmarkEnd w:id="71"/>
      <w:bookmarkEnd w:id="72"/>
      <w:bookmarkEnd w:id="73"/>
    </w:p>
    <w:p w:rsidR="00416630" w:rsidRPr="001D4417" w:rsidRDefault="00416630" w:rsidP="009F3D04">
      <w:pPr>
        <w:pStyle w:val="22"/>
        <w:numPr>
          <w:ilvl w:val="0"/>
          <w:numId w:val="10"/>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0"/>
          <w:numId w:val="10"/>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0"/>
          <w:numId w:val="10"/>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0"/>
          <w:numId w:val="10"/>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0"/>
          <w:numId w:val="10"/>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0"/>
          <w:numId w:val="10"/>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0"/>
          <w:numId w:val="10"/>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0"/>
          <w:numId w:val="10"/>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0"/>
          <w:numId w:val="10"/>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0"/>
          <w:numId w:val="10"/>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0"/>
          <w:numId w:val="10"/>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1"/>
          <w:numId w:val="10"/>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1"/>
          <w:numId w:val="10"/>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1"/>
          <w:numId w:val="10"/>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1"/>
          <w:numId w:val="10"/>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1"/>
          <w:numId w:val="10"/>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1"/>
          <w:numId w:val="10"/>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1"/>
          <w:numId w:val="10"/>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1"/>
          <w:numId w:val="10"/>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1"/>
          <w:numId w:val="10"/>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1"/>
          <w:numId w:val="10"/>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1"/>
          <w:numId w:val="10"/>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1"/>
          <w:numId w:val="10"/>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1"/>
          <w:numId w:val="10"/>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1"/>
          <w:numId w:val="10"/>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0"/>
          <w:numId w:val="11"/>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0"/>
          <w:numId w:val="11"/>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0"/>
          <w:numId w:val="11"/>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0"/>
          <w:numId w:val="11"/>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0"/>
          <w:numId w:val="11"/>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0"/>
          <w:numId w:val="11"/>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0"/>
          <w:numId w:val="11"/>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0"/>
          <w:numId w:val="11"/>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0"/>
          <w:numId w:val="11"/>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0"/>
          <w:numId w:val="11"/>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0"/>
          <w:numId w:val="11"/>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0"/>
          <w:numId w:val="11"/>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1"/>
          <w:numId w:val="11"/>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1"/>
          <w:numId w:val="11"/>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1"/>
          <w:numId w:val="11"/>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1"/>
          <w:numId w:val="11"/>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1"/>
          <w:numId w:val="11"/>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1"/>
          <w:numId w:val="11"/>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1"/>
          <w:numId w:val="11"/>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1"/>
          <w:numId w:val="11"/>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1"/>
          <w:numId w:val="11"/>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1"/>
          <w:numId w:val="11"/>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1"/>
          <w:numId w:val="11"/>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1"/>
          <w:numId w:val="11"/>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1"/>
          <w:numId w:val="11"/>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1"/>
          <w:numId w:val="11"/>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1"/>
          <w:numId w:val="11"/>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416630" w:rsidP="009F3D04">
      <w:pPr>
        <w:pStyle w:val="22"/>
        <w:numPr>
          <w:ilvl w:val="1"/>
          <w:numId w:val="11"/>
        </w:numPr>
        <w:spacing w:line="360" w:lineRule="auto"/>
        <w:ind w:firstLineChars="0"/>
        <w:rPr>
          <w:rFonts w:asciiTheme="minorEastAsia" w:eastAsiaTheme="minorEastAsia" w:hAnsiTheme="minorEastAsia" w:cs="宋体"/>
          <w:vanish/>
          <w:color w:val="000000" w:themeColor="text1"/>
          <w:kern w:val="0"/>
          <w:szCs w:val="21"/>
        </w:rPr>
      </w:pPr>
    </w:p>
    <w:p w:rsidR="00BE021B" w:rsidRPr="001D4417" w:rsidRDefault="00BE021B" w:rsidP="009F3D04">
      <w:pPr>
        <w:pStyle w:val="af5"/>
        <w:numPr>
          <w:ilvl w:val="0"/>
          <w:numId w:val="25"/>
        </w:numPr>
        <w:spacing w:line="360" w:lineRule="auto"/>
        <w:ind w:firstLineChars="0"/>
        <w:rPr>
          <w:rFonts w:asciiTheme="minorEastAsia" w:eastAsiaTheme="minorEastAsia" w:hAnsiTheme="minorEastAsia" w:cs="宋体"/>
          <w:vanish/>
          <w:color w:val="000000" w:themeColor="text1"/>
          <w:kern w:val="0"/>
          <w:szCs w:val="21"/>
        </w:rPr>
      </w:pPr>
      <w:bookmarkStart w:id="74" w:name="_Toc295305576"/>
      <w:bookmarkStart w:id="75" w:name="_Toc292724833"/>
    </w:p>
    <w:p w:rsidR="00BE021B" w:rsidRPr="001D4417" w:rsidRDefault="00BE021B" w:rsidP="009F3D04">
      <w:pPr>
        <w:pStyle w:val="af5"/>
        <w:numPr>
          <w:ilvl w:val="0"/>
          <w:numId w:val="25"/>
        </w:numPr>
        <w:spacing w:line="360" w:lineRule="auto"/>
        <w:ind w:firstLineChars="0"/>
        <w:rPr>
          <w:rFonts w:asciiTheme="minorEastAsia" w:eastAsiaTheme="minorEastAsia" w:hAnsiTheme="minorEastAsia" w:cs="宋体"/>
          <w:vanish/>
          <w:color w:val="000000" w:themeColor="text1"/>
          <w:kern w:val="0"/>
          <w:szCs w:val="21"/>
        </w:rPr>
      </w:pPr>
    </w:p>
    <w:p w:rsidR="00BE021B" w:rsidRPr="001D4417" w:rsidRDefault="00BE021B" w:rsidP="009F3D04">
      <w:pPr>
        <w:pStyle w:val="af5"/>
        <w:numPr>
          <w:ilvl w:val="0"/>
          <w:numId w:val="25"/>
        </w:numPr>
        <w:spacing w:line="360" w:lineRule="auto"/>
        <w:ind w:firstLineChars="0"/>
        <w:rPr>
          <w:rFonts w:asciiTheme="minorEastAsia" w:eastAsiaTheme="minorEastAsia" w:hAnsiTheme="minorEastAsia" w:cs="宋体"/>
          <w:vanish/>
          <w:color w:val="000000" w:themeColor="text1"/>
          <w:kern w:val="0"/>
          <w:szCs w:val="21"/>
        </w:rPr>
      </w:pPr>
    </w:p>
    <w:p w:rsidR="00BE021B" w:rsidRPr="001D4417" w:rsidRDefault="00BE021B" w:rsidP="009F3D04">
      <w:pPr>
        <w:pStyle w:val="af5"/>
        <w:numPr>
          <w:ilvl w:val="0"/>
          <w:numId w:val="25"/>
        </w:numPr>
        <w:spacing w:line="360" w:lineRule="auto"/>
        <w:ind w:firstLineChars="0"/>
        <w:rPr>
          <w:rFonts w:asciiTheme="minorEastAsia" w:eastAsiaTheme="minorEastAsia" w:hAnsiTheme="minorEastAsia" w:cs="宋体"/>
          <w:vanish/>
          <w:color w:val="000000" w:themeColor="text1"/>
          <w:kern w:val="0"/>
          <w:szCs w:val="21"/>
        </w:rPr>
      </w:pPr>
    </w:p>
    <w:p w:rsidR="00BE021B" w:rsidRPr="001D4417" w:rsidRDefault="00BE021B" w:rsidP="009F3D04">
      <w:pPr>
        <w:pStyle w:val="af5"/>
        <w:numPr>
          <w:ilvl w:val="0"/>
          <w:numId w:val="25"/>
        </w:numPr>
        <w:spacing w:line="360" w:lineRule="auto"/>
        <w:ind w:firstLineChars="0"/>
        <w:rPr>
          <w:rFonts w:asciiTheme="minorEastAsia" w:eastAsiaTheme="minorEastAsia" w:hAnsiTheme="minorEastAsia" w:cs="宋体"/>
          <w:vanish/>
          <w:color w:val="000000" w:themeColor="text1"/>
          <w:kern w:val="0"/>
          <w:szCs w:val="21"/>
        </w:rPr>
      </w:pPr>
    </w:p>
    <w:p w:rsidR="00BE021B" w:rsidRPr="001D4417" w:rsidRDefault="00BE021B" w:rsidP="009F3D04">
      <w:pPr>
        <w:pStyle w:val="af5"/>
        <w:numPr>
          <w:ilvl w:val="0"/>
          <w:numId w:val="25"/>
        </w:numPr>
        <w:spacing w:line="360" w:lineRule="auto"/>
        <w:ind w:firstLineChars="0"/>
        <w:rPr>
          <w:rFonts w:asciiTheme="minorEastAsia" w:eastAsiaTheme="minorEastAsia" w:hAnsiTheme="minorEastAsia" w:cs="宋体"/>
          <w:vanish/>
          <w:color w:val="000000" w:themeColor="text1"/>
          <w:kern w:val="0"/>
          <w:szCs w:val="21"/>
        </w:rPr>
      </w:pPr>
    </w:p>
    <w:p w:rsidR="00BE021B" w:rsidRPr="001D4417" w:rsidRDefault="00BE021B" w:rsidP="009F3D04">
      <w:pPr>
        <w:pStyle w:val="af5"/>
        <w:numPr>
          <w:ilvl w:val="1"/>
          <w:numId w:val="25"/>
        </w:numPr>
        <w:spacing w:line="360" w:lineRule="auto"/>
        <w:ind w:firstLineChars="0"/>
        <w:rPr>
          <w:rFonts w:asciiTheme="minorEastAsia" w:eastAsiaTheme="minorEastAsia" w:hAnsiTheme="minorEastAsia" w:cs="宋体"/>
          <w:vanish/>
          <w:color w:val="000000" w:themeColor="text1"/>
          <w:kern w:val="0"/>
          <w:szCs w:val="21"/>
        </w:rPr>
      </w:pPr>
    </w:p>
    <w:p w:rsidR="00BE021B" w:rsidRPr="001D4417" w:rsidRDefault="00BE021B" w:rsidP="009F3D04">
      <w:pPr>
        <w:pStyle w:val="af5"/>
        <w:numPr>
          <w:ilvl w:val="1"/>
          <w:numId w:val="25"/>
        </w:numPr>
        <w:spacing w:line="360" w:lineRule="auto"/>
        <w:ind w:firstLineChars="0"/>
        <w:rPr>
          <w:rFonts w:asciiTheme="minorEastAsia" w:eastAsiaTheme="minorEastAsia" w:hAnsiTheme="minorEastAsia" w:cs="宋体"/>
          <w:vanish/>
          <w:color w:val="000000" w:themeColor="text1"/>
          <w:kern w:val="0"/>
          <w:szCs w:val="21"/>
        </w:rPr>
      </w:pPr>
    </w:p>
    <w:p w:rsidR="00BE021B" w:rsidRPr="001D4417" w:rsidRDefault="00BE021B" w:rsidP="009F3D04">
      <w:pPr>
        <w:pStyle w:val="af5"/>
        <w:numPr>
          <w:ilvl w:val="1"/>
          <w:numId w:val="25"/>
        </w:numPr>
        <w:spacing w:line="360" w:lineRule="auto"/>
        <w:ind w:firstLineChars="0"/>
        <w:rPr>
          <w:rFonts w:asciiTheme="minorEastAsia" w:eastAsiaTheme="minorEastAsia" w:hAnsiTheme="minorEastAsia" w:cs="宋体"/>
          <w:vanish/>
          <w:color w:val="000000" w:themeColor="text1"/>
          <w:kern w:val="0"/>
          <w:szCs w:val="21"/>
        </w:rPr>
      </w:pPr>
    </w:p>
    <w:p w:rsidR="00BE021B" w:rsidRPr="001D4417" w:rsidRDefault="00BE021B" w:rsidP="009F3D04">
      <w:pPr>
        <w:pStyle w:val="af5"/>
        <w:numPr>
          <w:ilvl w:val="1"/>
          <w:numId w:val="25"/>
        </w:numPr>
        <w:spacing w:line="360" w:lineRule="auto"/>
        <w:ind w:firstLineChars="0"/>
        <w:rPr>
          <w:rFonts w:asciiTheme="minorEastAsia" w:eastAsiaTheme="minorEastAsia" w:hAnsiTheme="minorEastAsia" w:cs="宋体"/>
          <w:vanish/>
          <w:color w:val="000000" w:themeColor="text1"/>
          <w:kern w:val="0"/>
          <w:szCs w:val="21"/>
        </w:rPr>
      </w:pPr>
    </w:p>
    <w:p w:rsidR="0044065B" w:rsidRPr="001D4417" w:rsidRDefault="00AB16AA" w:rsidP="009F3D04">
      <w:pPr>
        <w:numPr>
          <w:ilvl w:val="2"/>
          <w:numId w:val="25"/>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环氧树脂</w:t>
      </w:r>
      <w:r w:rsidR="00A80FD4" w:rsidRPr="001D4417">
        <w:rPr>
          <w:rFonts w:asciiTheme="minorEastAsia" w:eastAsiaTheme="minorEastAsia" w:hAnsiTheme="minorEastAsia" w:cs="宋体" w:hint="eastAsia"/>
          <w:color w:val="000000" w:themeColor="text1"/>
          <w:kern w:val="0"/>
          <w:szCs w:val="21"/>
        </w:rPr>
        <w:t>或聚氨酯</w:t>
      </w:r>
      <w:r w:rsidR="0044065B" w:rsidRPr="001D4417">
        <w:rPr>
          <w:rFonts w:asciiTheme="minorEastAsia" w:eastAsiaTheme="minorEastAsia" w:hAnsiTheme="minorEastAsia" w:cs="宋体" w:hint="eastAsia"/>
          <w:color w:val="000000" w:themeColor="text1"/>
          <w:kern w:val="0"/>
          <w:szCs w:val="21"/>
        </w:rPr>
        <w:t>自流平地坪施工工艺应</w:t>
      </w:r>
      <w:r w:rsidR="00F717EC" w:rsidRPr="001D4417">
        <w:rPr>
          <w:rFonts w:asciiTheme="minorEastAsia" w:eastAsiaTheme="minorEastAsia" w:hAnsiTheme="minorEastAsia" w:cs="宋体" w:hint="eastAsia"/>
          <w:color w:val="000000" w:themeColor="text1"/>
          <w:kern w:val="0"/>
          <w:szCs w:val="21"/>
        </w:rPr>
        <w:t>应符合下列规定：</w:t>
      </w:r>
    </w:p>
    <w:p w:rsidR="00F717EC" w:rsidRPr="001D4417" w:rsidRDefault="00F717EC" w:rsidP="009F3D04">
      <w:pPr>
        <w:numPr>
          <w:ilvl w:val="0"/>
          <w:numId w:val="12"/>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底涂涂装应均匀、无漏涂和堆涂。</w:t>
      </w:r>
    </w:p>
    <w:p w:rsidR="009C6273" w:rsidRPr="001D4417" w:rsidRDefault="009C6273" w:rsidP="009F3D04">
      <w:pPr>
        <w:numPr>
          <w:ilvl w:val="0"/>
          <w:numId w:val="12"/>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中涂可采用镘涂、刮涂等工艺施工。</w:t>
      </w:r>
    </w:p>
    <w:p w:rsidR="00F717EC" w:rsidRPr="001D4417" w:rsidRDefault="00F717EC" w:rsidP="009F3D04">
      <w:pPr>
        <w:numPr>
          <w:ilvl w:val="0"/>
          <w:numId w:val="12"/>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面涂应采用</w:t>
      </w:r>
      <w:r w:rsidR="007436F0" w:rsidRPr="001D4417">
        <w:rPr>
          <w:rFonts w:asciiTheme="minorEastAsia" w:eastAsiaTheme="minorEastAsia" w:hAnsiTheme="minorEastAsia" w:hint="eastAsia"/>
          <w:color w:val="000000" w:themeColor="text1"/>
          <w:szCs w:val="21"/>
        </w:rPr>
        <w:t>自流平工艺施工，使用</w:t>
      </w:r>
      <w:r w:rsidR="00D35182" w:rsidRPr="001D4417">
        <w:rPr>
          <w:rFonts w:asciiTheme="minorEastAsia" w:eastAsiaTheme="minorEastAsia" w:hAnsiTheme="minorEastAsia" w:hint="eastAsia"/>
          <w:color w:val="000000" w:themeColor="text1"/>
          <w:szCs w:val="21"/>
        </w:rPr>
        <w:t>相应规格的锯齿形</w:t>
      </w:r>
      <w:r w:rsidRPr="001D4417">
        <w:rPr>
          <w:rFonts w:asciiTheme="minorEastAsia" w:eastAsiaTheme="minorEastAsia" w:hAnsiTheme="minorEastAsia" w:hint="eastAsia"/>
          <w:color w:val="000000" w:themeColor="text1"/>
          <w:szCs w:val="21"/>
        </w:rPr>
        <w:t>镘刀一次刮涂达到设计厚度，宜使用消泡滚筒进行消泡处理。</w:t>
      </w:r>
    </w:p>
    <w:p w:rsidR="004306CF" w:rsidRPr="001D4417" w:rsidRDefault="00F717EC" w:rsidP="009F3D04">
      <w:pPr>
        <w:numPr>
          <w:ilvl w:val="0"/>
          <w:numId w:val="12"/>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施工完成后的地面，应按产品说明书的要求进行养护，养护完成后方可</w:t>
      </w:r>
      <w:r w:rsidR="00D35182" w:rsidRPr="001D4417">
        <w:rPr>
          <w:rFonts w:asciiTheme="minorEastAsia" w:eastAsiaTheme="minorEastAsia" w:hAnsiTheme="minorEastAsia" w:hint="eastAsia"/>
          <w:color w:val="000000" w:themeColor="text1"/>
          <w:szCs w:val="21"/>
        </w:rPr>
        <w:t>使用</w:t>
      </w:r>
      <w:r w:rsidRPr="001D4417">
        <w:rPr>
          <w:rFonts w:asciiTheme="minorEastAsia" w:eastAsiaTheme="minorEastAsia" w:hAnsiTheme="minorEastAsia" w:hint="eastAsia"/>
          <w:color w:val="000000" w:themeColor="text1"/>
          <w:szCs w:val="21"/>
        </w:rPr>
        <w:t>。</w:t>
      </w:r>
    </w:p>
    <w:p w:rsidR="00F717EC" w:rsidRPr="001D4417" w:rsidRDefault="00F717EC" w:rsidP="00F717EC">
      <w:pPr>
        <w:spacing w:line="360" w:lineRule="auto"/>
        <w:ind w:left="840"/>
        <w:rPr>
          <w:rFonts w:asciiTheme="minorEastAsia" w:eastAsiaTheme="minorEastAsia" w:hAnsiTheme="minorEastAsia"/>
          <w:color w:val="000000" w:themeColor="text1"/>
          <w:szCs w:val="21"/>
        </w:rPr>
      </w:pPr>
    </w:p>
    <w:p w:rsidR="00575074" w:rsidRPr="001D4417" w:rsidRDefault="00575074" w:rsidP="009F3D04">
      <w:pPr>
        <w:numPr>
          <w:ilvl w:val="2"/>
          <w:numId w:val="25"/>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弹性聚氨酯地坪系统施工工艺应符合下列规定：</w:t>
      </w:r>
    </w:p>
    <w:p w:rsidR="00575074" w:rsidRPr="001D4417" w:rsidRDefault="009C6273" w:rsidP="009F3D04">
      <w:pPr>
        <w:numPr>
          <w:ilvl w:val="0"/>
          <w:numId w:val="44"/>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底涂涂装应均匀、无漏涂和堆涂。</w:t>
      </w:r>
    </w:p>
    <w:p w:rsidR="00575074" w:rsidRPr="001D4417" w:rsidRDefault="00575074" w:rsidP="009F3D04">
      <w:pPr>
        <w:numPr>
          <w:ilvl w:val="0"/>
          <w:numId w:val="44"/>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中涂</w:t>
      </w:r>
      <w:r w:rsidR="00431A30" w:rsidRPr="001D4417">
        <w:rPr>
          <w:rFonts w:hint="eastAsia"/>
          <w:color w:val="000000" w:themeColor="text1"/>
          <w:szCs w:val="21"/>
        </w:rPr>
        <w:t>应均匀、平整、无流痕及镘刀痕迹</w:t>
      </w:r>
      <w:r w:rsidRPr="001D4417">
        <w:rPr>
          <w:rFonts w:asciiTheme="minorEastAsia" w:eastAsiaTheme="minorEastAsia" w:hAnsiTheme="minorEastAsia" w:hint="eastAsia"/>
          <w:color w:val="000000" w:themeColor="text1"/>
          <w:szCs w:val="21"/>
        </w:rPr>
        <w:t>。</w:t>
      </w:r>
    </w:p>
    <w:p w:rsidR="00575074" w:rsidRPr="001D4417" w:rsidRDefault="00575074" w:rsidP="009F3D04">
      <w:pPr>
        <w:numPr>
          <w:ilvl w:val="0"/>
          <w:numId w:val="44"/>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面涂宜采用</w:t>
      </w:r>
      <w:r w:rsidR="009C6273" w:rsidRPr="001D4417">
        <w:rPr>
          <w:rFonts w:asciiTheme="minorEastAsia" w:eastAsiaTheme="minorEastAsia" w:hAnsiTheme="minorEastAsia" w:hint="eastAsia"/>
          <w:color w:val="000000" w:themeColor="text1"/>
          <w:szCs w:val="21"/>
        </w:rPr>
        <w:t>镘涂工艺</w:t>
      </w:r>
      <w:r w:rsidRPr="001D4417">
        <w:rPr>
          <w:rFonts w:asciiTheme="minorEastAsia" w:eastAsiaTheme="minorEastAsia" w:hAnsiTheme="minorEastAsia" w:hint="eastAsia"/>
          <w:color w:val="000000" w:themeColor="text1"/>
          <w:szCs w:val="21"/>
        </w:rPr>
        <w:t>或按产品说明书进行施工。</w:t>
      </w:r>
    </w:p>
    <w:p w:rsidR="00575074" w:rsidRPr="001D4417" w:rsidRDefault="00575074" w:rsidP="009F3D04">
      <w:pPr>
        <w:numPr>
          <w:ilvl w:val="0"/>
          <w:numId w:val="44"/>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施工完成后的地面，应按照产品说明书的要求进行养护，养护完成后方可使用。</w:t>
      </w:r>
    </w:p>
    <w:p w:rsidR="00575074" w:rsidRPr="001D4417" w:rsidRDefault="00575074" w:rsidP="000A1CC4">
      <w:pPr>
        <w:pStyle w:val="af5"/>
        <w:spacing w:line="360" w:lineRule="auto"/>
        <w:ind w:left="705" w:firstLineChars="0" w:firstLine="0"/>
        <w:rPr>
          <w:rFonts w:asciiTheme="minorEastAsia" w:eastAsiaTheme="minorEastAsia" w:hAnsiTheme="minorEastAsia"/>
          <w:color w:val="000000" w:themeColor="text1"/>
          <w:szCs w:val="21"/>
        </w:rPr>
      </w:pPr>
    </w:p>
    <w:p w:rsidR="00575074" w:rsidRPr="001D4417" w:rsidRDefault="00575074" w:rsidP="009F3D04">
      <w:pPr>
        <w:numPr>
          <w:ilvl w:val="2"/>
          <w:numId w:val="25"/>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复合聚氨酯施工工艺应符合下列规定：</w:t>
      </w:r>
    </w:p>
    <w:p w:rsidR="00575074" w:rsidRPr="001D4417" w:rsidRDefault="00D61BC3" w:rsidP="009F3D04">
      <w:pPr>
        <w:numPr>
          <w:ilvl w:val="0"/>
          <w:numId w:val="28"/>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底涂涂装应均匀、无漏涂和堆涂。</w:t>
      </w:r>
    </w:p>
    <w:p w:rsidR="00BE1A8D" w:rsidRPr="001D4417" w:rsidRDefault="00EE4C80" w:rsidP="00D61BC3">
      <w:pPr>
        <w:numPr>
          <w:ilvl w:val="0"/>
          <w:numId w:val="28"/>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中涂</w:t>
      </w:r>
      <w:r w:rsidR="007436F0" w:rsidRPr="001D4417">
        <w:rPr>
          <w:rFonts w:asciiTheme="minorEastAsia" w:eastAsiaTheme="minorEastAsia" w:hAnsiTheme="minorEastAsia" w:hint="eastAsia"/>
          <w:color w:val="000000" w:themeColor="text1"/>
          <w:szCs w:val="21"/>
        </w:rPr>
        <w:t>应采用自流平</w:t>
      </w:r>
      <w:r w:rsidRPr="001D4417">
        <w:rPr>
          <w:rFonts w:asciiTheme="minorEastAsia" w:eastAsiaTheme="minorEastAsia" w:hAnsiTheme="minorEastAsia" w:hint="eastAsia"/>
          <w:color w:val="000000" w:themeColor="text1"/>
          <w:szCs w:val="21"/>
        </w:rPr>
        <w:t>工艺施工</w:t>
      </w:r>
      <w:r w:rsidR="007436F0" w:rsidRPr="001D4417">
        <w:rPr>
          <w:rFonts w:asciiTheme="minorEastAsia" w:eastAsiaTheme="minorEastAsia" w:hAnsiTheme="minorEastAsia" w:hint="eastAsia"/>
          <w:color w:val="000000" w:themeColor="text1"/>
          <w:szCs w:val="21"/>
        </w:rPr>
        <w:t>，应使用消泡滚筒进行消泡处理</w:t>
      </w:r>
      <w:r w:rsidRPr="001D4417">
        <w:rPr>
          <w:rFonts w:asciiTheme="minorEastAsia" w:eastAsiaTheme="minorEastAsia" w:hAnsiTheme="minorEastAsia" w:hint="eastAsia"/>
          <w:color w:val="000000" w:themeColor="text1"/>
          <w:szCs w:val="21"/>
        </w:rPr>
        <w:t>。</w:t>
      </w:r>
    </w:p>
    <w:p w:rsidR="00575074" w:rsidRPr="001D4417" w:rsidRDefault="00EE4C80" w:rsidP="009F3D04">
      <w:pPr>
        <w:numPr>
          <w:ilvl w:val="0"/>
          <w:numId w:val="28"/>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面涂可</w:t>
      </w:r>
      <w:r w:rsidR="00575074" w:rsidRPr="001D4417">
        <w:rPr>
          <w:rFonts w:asciiTheme="minorEastAsia" w:eastAsiaTheme="minorEastAsia" w:hAnsiTheme="minorEastAsia" w:hint="eastAsia"/>
          <w:color w:val="000000" w:themeColor="text1"/>
          <w:szCs w:val="21"/>
        </w:rPr>
        <w:t>用刮刀均匀刮开,然后用短毛滚筒十字交叉滚涂收面</w:t>
      </w:r>
      <w:r w:rsidRPr="001D4417">
        <w:rPr>
          <w:rFonts w:asciiTheme="minorEastAsia" w:eastAsiaTheme="minorEastAsia" w:hAnsiTheme="minorEastAsia" w:hint="eastAsia"/>
          <w:color w:val="000000" w:themeColor="text1"/>
          <w:szCs w:val="21"/>
        </w:rPr>
        <w:t>。</w:t>
      </w:r>
    </w:p>
    <w:p w:rsidR="00575074" w:rsidRPr="001D4417" w:rsidRDefault="00575074" w:rsidP="009F3D04">
      <w:pPr>
        <w:numPr>
          <w:ilvl w:val="0"/>
          <w:numId w:val="28"/>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施工完成后的地面，应按照产品说明书的要求进行养护，养护完成后方可使用。</w:t>
      </w:r>
    </w:p>
    <w:p w:rsidR="00EE4C80" w:rsidRPr="001D4417" w:rsidRDefault="00EE4C80" w:rsidP="00EE4C80">
      <w:pPr>
        <w:tabs>
          <w:tab w:val="left" w:pos="840"/>
        </w:tabs>
        <w:spacing w:line="360" w:lineRule="auto"/>
        <w:ind w:left="840"/>
        <w:rPr>
          <w:rFonts w:asciiTheme="minorEastAsia" w:eastAsiaTheme="minorEastAsia" w:hAnsiTheme="minorEastAsia"/>
          <w:color w:val="000000" w:themeColor="text1"/>
          <w:szCs w:val="21"/>
        </w:rPr>
      </w:pPr>
    </w:p>
    <w:p w:rsidR="00575074" w:rsidRPr="001D4417" w:rsidRDefault="00575074" w:rsidP="009F3D04">
      <w:pPr>
        <w:numPr>
          <w:ilvl w:val="2"/>
          <w:numId w:val="25"/>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聚氨酯砂浆地坪施工工艺应符合下列规定：</w:t>
      </w:r>
      <w:bookmarkStart w:id="76" w:name="_GoBack"/>
      <w:bookmarkEnd w:id="76"/>
    </w:p>
    <w:p w:rsidR="00575074" w:rsidRPr="001D4417" w:rsidRDefault="007D0E31" w:rsidP="009F3D04">
      <w:pPr>
        <w:numPr>
          <w:ilvl w:val="0"/>
          <w:numId w:val="14"/>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聚氨酯砂浆</w:t>
      </w:r>
      <w:r w:rsidR="00EE4C80" w:rsidRPr="001D4417">
        <w:rPr>
          <w:rFonts w:asciiTheme="minorEastAsia" w:eastAsiaTheme="minorEastAsia" w:hAnsiTheme="minorEastAsia" w:hint="eastAsia"/>
          <w:color w:val="000000" w:themeColor="text1"/>
          <w:szCs w:val="21"/>
        </w:rPr>
        <w:t>底涂应均匀、无漏涂和堆涂。</w:t>
      </w:r>
    </w:p>
    <w:p w:rsidR="00575074" w:rsidRPr="001D4417" w:rsidRDefault="00575074" w:rsidP="009F3D04">
      <w:pPr>
        <w:numPr>
          <w:ilvl w:val="0"/>
          <w:numId w:val="14"/>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cs="宋体" w:hint="eastAsia"/>
          <w:color w:val="000000" w:themeColor="text1"/>
          <w:szCs w:val="21"/>
          <w:lang w:val="zh-TW"/>
        </w:rPr>
        <w:t>功能层</w:t>
      </w:r>
      <w:r w:rsidR="00BE1A8D" w:rsidRPr="001D4417">
        <w:rPr>
          <w:rFonts w:asciiTheme="minorEastAsia" w:eastAsiaTheme="minorEastAsia" w:hAnsiTheme="minorEastAsia" w:cs="宋体" w:hint="eastAsia"/>
          <w:color w:val="000000" w:themeColor="text1"/>
          <w:szCs w:val="21"/>
          <w:lang w:val="zh-TW"/>
        </w:rPr>
        <w:t>。</w:t>
      </w:r>
    </w:p>
    <w:p w:rsidR="00575074" w:rsidRPr="001D4417" w:rsidRDefault="00BE1A8D" w:rsidP="009F3D04">
      <w:pPr>
        <w:numPr>
          <w:ilvl w:val="0"/>
          <w:numId w:val="14"/>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cs="宋体" w:hint="eastAsia"/>
          <w:color w:val="000000" w:themeColor="text1"/>
          <w:szCs w:val="21"/>
          <w:lang w:val="zh-CN"/>
        </w:rPr>
        <w:t>充分搅拌</w:t>
      </w:r>
      <w:r w:rsidR="00575074" w:rsidRPr="001D4417">
        <w:rPr>
          <w:rFonts w:asciiTheme="minorEastAsia" w:eastAsiaTheme="minorEastAsia" w:hAnsiTheme="minorEastAsia" w:cs="宋体"/>
          <w:color w:val="000000" w:themeColor="text1"/>
          <w:szCs w:val="21"/>
          <w:lang w:val="zh-CN"/>
        </w:rPr>
        <w:t>聚氨酯砂浆</w:t>
      </w:r>
      <w:r w:rsidRPr="001D4417">
        <w:rPr>
          <w:rFonts w:asciiTheme="minorEastAsia" w:eastAsiaTheme="minorEastAsia" w:hAnsiTheme="minorEastAsia" w:cs="宋体" w:hint="eastAsia"/>
          <w:color w:val="000000" w:themeColor="text1"/>
          <w:szCs w:val="21"/>
          <w:lang w:val="zh-TW"/>
        </w:rPr>
        <w:t>，涂刷</w:t>
      </w:r>
      <w:r w:rsidR="00575074" w:rsidRPr="001D4417">
        <w:rPr>
          <w:rFonts w:asciiTheme="minorEastAsia" w:eastAsiaTheme="minorEastAsia" w:hAnsiTheme="minorEastAsia" w:cs="宋体"/>
          <w:color w:val="000000" w:themeColor="text1"/>
          <w:szCs w:val="21"/>
          <w:lang w:val="zh-TW" w:eastAsia="zh-TW"/>
        </w:rPr>
        <w:t>面涂</w:t>
      </w:r>
      <w:r w:rsidR="00575074" w:rsidRPr="001D4417">
        <w:rPr>
          <w:rFonts w:asciiTheme="minorEastAsia" w:eastAsiaTheme="minorEastAsia" w:hAnsiTheme="minorEastAsia" w:cs="宋体"/>
          <w:color w:val="000000" w:themeColor="text1"/>
          <w:szCs w:val="21"/>
          <w:lang w:val="zh-CN"/>
        </w:rPr>
        <w:t>，并</w:t>
      </w:r>
      <w:r w:rsidRPr="001D4417">
        <w:rPr>
          <w:rFonts w:asciiTheme="minorEastAsia" w:eastAsiaTheme="minorEastAsia" w:hAnsiTheme="minorEastAsia" w:hint="eastAsia"/>
          <w:color w:val="000000" w:themeColor="text1"/>
          <w:szCs w:val="21"/>
        </w:rPr>
        <w:t>应进行消泡处理</w:t>
      </w:r>
      <w:r w:rsidR="00575074" w:rsidRPr="001D4417">
        <w:rPr>
          <w:rFonts w:asciiTheme="minorEastAsia" w:eastAsiaTheme="minorEastAsia" w:hAnsiTheme="minorEastAsia" w:cs="宋体"/>
          <w:color w:val="000000" w:themeColor="text1"/>
          <w:szCs w:val="21"/>
          <w:lang w:val="zh-TW" w:eastAsia="zh-TW"/>
        </w:rPr>
        <w:t>。</w:t>
      </w:r>
    </w:p>
    <w:p w:rsidR="00575074" w:rsidRPr="001D4417" w:rsidRDefault="00BE1A8D" w:rsidP="009F3D04">
      <w:pPr>
        <w:numPr>
          <w:ilvl w:val="0"/>
          <w:numId w:val="14"/>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施工完成后的地面，应按照产品说明书的要求进行养护，养护完成后方可使用。</w:t>
      </w:r>
    </w:p>
    <w:p w:rsidR="00575074" w:rsidRPr="001D4417" w:rsidRDefault="00575074" w:rsidP="000A1CC4">
      <w:pPr>
        <w:spacing w:line="360" w:lineRule="auto"/>
        <w:rPr>
          <w:rFonts w:asciiTheme="minorEastAsia" w:eastAsiaTheme="minorEastAsia" w:hAnsiTheme="minorEastAsia" w:cs="宋体"/>
          <w:color w:val="000000" w:themeColor="text1"/>
          <w:kern w:val="0"/>
          <w:szCs w:val="21"/>
        </w:rPr>
      </w:pPr>
    </w:p>
    <w:p w:rsidR="00416630" w:rsidRPr="001D4417" w:rsidRDefault="00AB16AA" w:rsidP="009F3D04">
      <w:pPr>
        <w:numPr>
          <w:ilvl w:val="2"/>
          <w:numId w:val="25"/>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环氧树脂</w:t>
      </w:r>
      <w:r w:rsidR="001A11EA" w:rsidRPr="001D4417">
        <w:rPr>
          <w:rFonts w:asciiTheme="minorEastAsia" w:eastAsiaTheme="minorEastAsia" w:hAnsiTheme="minorEastAsia" w:cs="宋体" w:hint="eastAsia"/>
          <w:color w:val="000000" w:themeColor="text1"/>
          <w:kern w:val="0"/>
          <w:szCs w:val="21"/>
        </w:rPr>
        <w:t>磨石地坪系统施工工艺应符合下列规定：</w:t>
      </w:r>
    </w:p>
    <w:p w:rsidR="00416630" w:rsidRPr="001D4417" w:rsidRDefault="001A11EA" w:rsidP="009F3D04">
      <w:pPr>
        <w:numPr>
          <w:ilvl w:val="0"/>
          <w:numId w:val="27"/>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底涂涂装应均匀、无漏涂和堆涂，在底涂未干之前，均匀撒布少量骨料。</w:t>
      </w:r>
    </w:p>
    <w:p w:rsidR="00416630" w:rsidRPr="001D4417" w:rsidRDefault="00D35182" w:rsidP="009F3D04">
      <w:pPr>
        <w:numPr>
          <w:ilvl w:val="0"/>
          <w:numId w:val="27"/>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机械</w:t>
      </w:r>
      <w:r w:rsidR="001A11EA" w:rsidRPr="001D4417">
        <w:rPr>
          <w:rFonts w:asciiTheme="minorEastAsia" w:eastAsiaTheme="minorEastAsia" w:hAnsiTheme="minorEastAsia" w:hint="eastAsia"/>
          <w:color w:val="000000" w:themeColor="text1"/>
          <w:szCs w:val="21"/>
        </w:rPr>
        <w:t>摊铺、压实砂浆，环氧树脂砂浆材料宜使用摊铺机摊铺至设计厚度，并应用抹</w:t>
      </w:r>
      <w:r w:rsidR="001A11EA" w:rsidRPr="001D4417">
        <w:rPr>
          <w:rFonts w:asciiTheme="minorEastAsia" w:eastAsiaTheme="minorEastAsia" w:hAnsiTheme="minorEastAsia" w:hint="eastAsia"/>
          <w:color w:val="000000" w:themeColor="text1"/>
          <w:szCs w:val="21"/>
        </w:rPr>
        <w:lastRenderedPageBreak/>
        <w:t>光机压实平整。</w:t>
      </w:r>
    </w:p>
    <w:p w:rsidR="00416630" w:rsidRPr="001D4417" w:rsidRDefault="001A11EA" w:rsidP="009F3D04">
      <w:pPr>
        <w:numPr>
          <w:ilvl w:val="0"/>
          <w:numId w:val="27"/>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局部凹陷处可采用树脂砂浆进行找平修补，应将环氧树脂灌封材料倒在砂浆层上，批刮使材料渗透，直至砂浆层吸收饱满，再清除表面多余灌封材料，灌封施工可进行1-2遍。养护至干燥完全后再进行下一道工序施工。</w:t>
      </w:r>
      <w:r w:rsidR="00BE1A8D" w:rsidRPr="001D4417">
        <w:rPr>
          <w:rFonts w:asciiTheme="minorEastAsia" w:eastAsiaTheme="minorEastAsia" w:hAnsiTheme="minorEastAsia" w:hint="eastAsia"/>
          <w:color w:val="000000" w:themeColor="text1"/>
          <w:szCs w:val="21"/>
        </w:rPr>
        <w:t>并</w:t>
      </w:r>
      <w:r w:rsidRPr="001D4417">
        <w:rPr>
          <w:rFonts w:asciiTheme="minorEastAsia" w:eastAsiaTheme="minorEastAsia" w:hAnsiTheme="minorEastAsia" w:hint="eastAsia"/>
          <w:color w:val="000000" w:themeColor="text1"/>
          <w:szCs w:val="21"/>
        </w:rPr>
        <w:t>使用自吸尘打磨机按施工工艺进行粗磨、细磨、抛光。</w:t>
      </w:r>
    </w:p>
    <w:p w:rsidR="00416630" w:rsidRPr="001D4417" w:rsidRDefault="001A11EA" w:rsidP="009F3D04">
      <w:pPr>
        <w:numPr>
          <w:ilvl w:val="0"/>
          <w:numId w:val="27"/>
        </w:numPr>
        <w:spacing w:line="360" w:lineRule="auto"/>
        <w:rPr>
          <w:rFonts w:asciiTheme="minorEastAsia" w:eastAsiaTheme="minorEastAsia" w:hAnsiTheme="minorEastAsia"/>
          <w:color w:val="000000" w:themeColor="text1"/>
          <w:szCs w:val="21"/>
        </w:rPr>
      </w:pPr>
      <w:bookmarkStart w:id="77" w:name="OLE_LINK3"/>
      <w:r w:rsidRPr="001D4417">
        <w:rPr>
          <w:rFonts w:asciiTheme="minorEastAsia" w:eastAsiaTheme="minorEastAsia" w:hAnsiTheme="minorEastAsia" w:hint="eastAsia"/>
          <w:color w:val="000000" w:themeColor="text1"/>
          <w:szCs w:val="21"/>
        </w:rPr>
        <w:t>面涂施工可采用滚涂或刮涂进行</w:t>
      </w:r>
      <w:bookmarkEnd w:id="77"/>
      <w:r w:rsidRPr="001D4417">
        <w:rPr>
          <w:rFonts w:asciiTheme="minorEastAsia" w:eastAsiaTheme="minorEastAsia" w:hAnsiTheme="minorEastAsia" w:hint="eastAsia"/>
          <w:color w:val="000000" w:themeColor="text1"/>
          <w:szCs w:val="21"/>
        </w:rPr>
        <w:t>。</w:t>
      </w:r>
    </w:p>
    <w:bookmarkEnd w:id="74"/>
    <w:bookmarkEnd w:id="75"/>
    <w:p w:rsidR="00416630" w:rsidRPr="001D4417" w:rsidRDefault="00BE1A8D" w:rsidP="009F3D04">
      <w:pPr>
        <w:numPr>
          <w:ilvl w:val="0"/>
          <w:numId w:val="27"/>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施工完成后的地面，应按照产品说明书的要求进行养护，养护完成后方可使用。</w:t>
      </w:r>
    </w:p>
    <w:p w:rsidR="00BE1A8D" w:rsidRPr="001D4417" w:rsidRDefault="00BE1A8D" w:rsidP="00BE1A8D">
      <w:pPr>
        <w:spacing w:line="360" w:lineRule="auto"/>
        <w:ind w:left="840"/>
        <w:rPr>
          <w:rFonts w:asciiTheme="minorEastAsia" w:eastAsiaTheme="minorEastAsia" w:hAnsiTheme="minorEastAsia"/>
          <w:color w:val="000000" w:themeColor="text1"/>
          <w:szCs w:val="21"/>
        </w:rPr>
      </w:pPr>
    </w:p>
    <w:p w:rsidR="0044065B" w:rsidRPr="001D4417" w:rsidRDefault="00AB16AA" w:rsidP="009F3D04">
      <w:pPr>
        <w:numPr>
          <w:ilvl w:val="2"/>
          <w:numId w:val="25"/>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环氧树脂</w:t>
      </w:r>
      <w:r w:rsidR="0044065B" w:rsidRPr="001D4417">
        <w:rPr>
          <w:rFonts w:asciiTheme="minorEastAsia" w:eastAsiaTheme="minorEastAsia" w:hAnsiTheme="minorEastAsia" w:cs="宋体" w:hint="eastAsia"/>
          <w:color w:val="000000" w:themeColor="text1"/>
          <w:kern w:val="0"/>
          <w:szCs w:val="21"/>
        </w:rPr>
        <w:t>彩砂地坪施工工艺</w:t>
      </w:r>
      <w:r w:rsidR="00A1609D" w:rsidRPr="001D4417">
        <w:rPr>
          <w:rFonts w:asciiTheme="minorEastAsia" w:eastAsiaTheme="minorEastAsia" w:hAnsiTheme="minorEastAsia" w:cs="宋体" w:hint="eastAsia"/>
          <w:color w:val="000000" w:themeColor="text1"/>
          <w:kern w:val="0"/>
          <w:szCs w:val="21"/>
        </w:rPr>
        <w:t>应符合下列规定：</w:t>
      </w:r>
    </w:p>
    <w:p w:rsidR="00A1609D" w:rsidRPr="001D4417" w:rsidRDefault="00A1609D" w:rsidP="009F3D04">
      <w:pPr>
        <w:numPr>
          <w:ilvl w:val="0"/>
          <w:numId w:val="43"/>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涂刷底涂</w:t>
      </w:r>
      <w:r w:rsidR="00F717EC" w:rsidRPr="001D4417">
        <w:rPr>
          <w:rFonts w:asciiTheme="minorEastAsia" w:eastAsiaTheme="minorEastAsia" w:hAnsiTheme="minorEastAsia" w:hint="eastAsia"/>
          <w:color w:val="000000" w:themeColor="text1"/>
          <w:szCs w:val="21"/>
        </w:rPr>
        <w:t>两遍</w:t>
      </w:r>
      <w:r w:rsidRPr="001D4417">
        <w:rPr>
          <w:rFonts w:asciiTheme="minorEastAsia" w:eastAsiaTheme="minorEastAsia" w:hAnsiTheme="minorEastAsia" w:hint="eastAsia"/>
          <w:color w:val="000000" w:themeColor="text1"/>
          <w:szCs w:val="21"/>
        </w:rPr>
        <w:t>，底涂涂装应均匀、无漏涂和堆涂，在底涂未干之前，均匀撒布少量骨料。</w:t>
      </w:r>
    </w:p>
    <w:p w:rsidR="00A1609D" w:rsidRPr="001D4417" w:rsidRDefault="00A1609D" w:rsidP="009F3D04">
      <w:pPr>
        <w:numPr>
          <w:ilvl w:val="0"/>
          <w:numId w:val="43"/>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摊铺、压实，</w:t>
      </w:r>
      <w:r w:rsidR="00F717EC" w:rsidRPr="001D4417">
        <w:rPr>
          <w:rFonts w:asciiTheme="minorEastAsia" w:eastAsiaTheme="minorEastAsia" w:hAnsiTheme="minorEastAsia" w:hint="eastAsia"/>
          <w:color w:val="000000" w:themeColor="text1"/>
          <w:szCs w:val="21"/>
        </w:rPr>
        <w:t>充分拌和</w:t>
      </w:r>
      <w:r w:rsidRPr="001D4417">
        <w:rPr>
          <w:rFonts w:asciiTheme="minorEastAsia" w:eastAsiaTheme="minorEastAsia" w:hAnsiTheme="minorEastAsia" w:hint="eastAsia"/>
          <w:color w:val="000000" w:themeColor="text1"/>
          <w:szCs w:val="21"/>
        </w:rPr>
        <w:t>环氧树脂</w:t>
      </w:r>
      <w:r w:rsidR="00F717EC" w:rsidRPr="001D4417">
        <w:rPr>
          <w:rFonts w:asciiTheme="minorEastAsia" w:eastAsiaTheme="minorEastAsia" w:hAnsiTheme="minorEastAsia" w:hint="eastAsia"/>
          <w:color w:val="000000" w:themeColor="text1"/>
          <w:szCs w:val="21"/>
        </w:rPr>
        <w:t>与彩砂，</w:t>
      </w:r>
      <w:r w:rsidRPr="001D4417">
        <w:rPr>
          <w:rFonts w:asciiTheme="minorEastAsia" w:eastAsiaTheme="minorEastAsia" w:hAnsiTheme="minorEastAsia" w:hint="eastAsia"/>
          <w:color w:val="000000" w:themeColor="text1"/>
          <w:szCs w:val="21"/>
        </w:rPr>
        <w:t>宜使用摊铺机摊铺至设计厚度，并应用抹光机压实平整。</w:t>
      </w:r>
    </w:p>
    <w:p w:rsidR="00A1609D" w:rsidRPr="001D4417" w:rsidRDefault="00A1609D" w:rsidP="009F3D04">
      <w:pPr>
        <w:numPr>
          <w:ilvl w:val="0"/>
          <w:numId w:val="43"/>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局部凹陷处可采用树脂砂浆进行找平修补，应将环氧树脂灌封材料倒在砂浆层上，批刮使材料渗透，直至砂浆层吸收饱满，再清除表面多余灌封材料，宜养护</w:t>
      </w:r>
      <w:r w:rsidRPr="001D4417">
        <w:rPr>
          <w:rFonts w:asciiTheme="minorEastAsia" w:eastAsiaTheme="minorEastAsia" w:hAnsiTheme="minorEastAsia"/>
          <w:color w:val="000000" w:themeColor="text1"/>
          <w:szCs w:val="21"/>
        </w:rPr>
        <w:t>12h</w:t>
      </w:r>
      <w:r w:rsidRPr="001D4417">
        <w:rPr>
          <w:rFonts w:asciiTheme="minorEastAsia" w:eastAsiaTheme="minorEastAsia" w:hAnsiTheme="minorEastAsia" w:hint="eastAsia"/>
          <w:color w:val="000000" w:themeColor="text1"/>
          <w:szCs w:val="21"/>
        </w:rPr>
        <w:t>再进行下一道工序施工。</w:t>
      </w:r>
    </w:p>
    <w:p w:rsidR="00A1609D" w:rsidRPr="001D4417" w:rsidRDefault="00A1609D" w:rsidP="009F3D04">
      <w:pPr>
        <w:numPr>
          <w:ilvl w:val="0"/>
          <w:numId w:val="43"/>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面涂施工可采用薄涂</w:t>
      </w:r>
      <w:r w:rsidR="00D61BC3" w:rsidRPr="001D4417">
        <w:rPr>
          <w:rFonts w:asciiTheme="minorEastAsia" w:eastAsiaTheme="minorEastAsia" w:hAnsiTheme="minorEastAsia" w:hint="eastAsia"/>
          <w:color w:val="000000" w:themeColor="text1"/>
          <w:szCs w:val="21"/>
        </w:rPr>
        <w:t>或依据厂家产品说明书</w:t>
      </w:r>
      <w:r w:rsidRPr="001D4417">
        <w:rPr>
          <w:rFonts w:asciiTheme="minorEastAsia" w:eastAsiaTheme="minorEastAsia" w:hAnsiTheme="minorEastAsia" w:hint="eastAsia"/>
          <w:color w:val="000000" w:themeColor="text1"/>
          <w:szCs w:val="21"/>
        </w:rPr>
        <w:t>工艺进行。</w:t>
      </w:r>
    </w:p>
    <w:p w:rsidR="00A1609D" w:rsidRPr="001D4417" w:rsidRDefault="00BE1A8D" w:rsidP="009F3D04">
      <w:pPr>
        <w:numPr>
          <w:ilvl w:val="0"/>
          <w:numId w:val="43"/>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施工完成后的地面，应按照产品说明书的要求进行养护，养护完成后方可使用。</w:t>
      </w:r>
    </w:p>
    <w:p w:rsidR="0044065B" w:rsidRPr="001D4417" w:rsidRDefault="0044065B" w:rsidP="0044065B">
      <w:pPr>
        <w:tabs>
          <w:tab w:val="left" w:pos="705"/>
        </w:tabs>
        <w:spacing w:line="360" w:lineRule="auto"/>
        <w:rPr>
          <w:rFonts w:asciiTheme="minorEastAsia" w:eastAsiaTheme="minorEastAsia" w:hAnsiTheme="minorEastAsia" w:cs="宋体"/>
          <w:color w:val="000000" w:themeColor="text1"/>
          <w:kern w:val="0"/>
          <w:szCs w:val="21"/>
        </w:rPr>
      </w:pPr>
    </w:p>
    <w:p w:rsidR="0044065B" w:rsidRPr="001D4417" w:rsidRDefault="00AB16AA" w:rsidP="009F3D04">
      <w:pPr>
        <w:numPr>
          <w:ilvl w:val="2"/>
          <w:numId w:val="25"/>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环氧树脂</w:t>
      </w:r>
      <w:r w:rsidR="0044065B" w:rsidRPr="001D4417">
        <w:rPr>
          <w:rFonts w:asciiTheme="minorEastAsia" w:eastAsiaTheme="minorEastAsia" w:hAnsiTheme="minorEastAsia" w:cs="宋体" w:hint="eastAsia"/>
          <w:color w:val="000000" w:themeColor="text1"/>
          <w:kern w:val="0"/>
          <w:szCs w:val="21"/>
        </w:rPr>
        <w:t>自流平彩砂地坪</w:t>
      </w:r>
      <w:r w:rsidR="00A715CC" w:rsidRPr="001D4417">
        <w:rPr>
          <w:rFonts w:asciiTheme="minorEastAsia" w:eastAsiaTheme="minorEastAsia" w:hAnsiTheme="minorEastAsia" w:cs="宋体" w:hint="eastAsia"/>
          <w:color w:val="000000" w:themeColor="text1"/>
          <w:kern w:val="0"/>
          <w:szCs w:val="21"/>
        </w:rPr>
        <w:t>、</w:t>
      </w:r>
      <w:r w:rsidR="00F5608A" w:rsidRPr="001D4417">
        <w:rPr>
          <w:rFonts w:asciiTheme="minorEastAsia" w:eastAsiaTheme="minorEastAsia" w:hAnsiTheme="minorEastAsia" w:cs="宋体" w:hint="eastAsia"/>
          <w:color w:val="000000" w:themeColor="text1"/>
          <w:kern w:val="0"/>
          <w:szCs w:val="21"/>
        </w:rPr>
        <w:t>聚脲复合</w:t>
      </w:r>
      <w:r w:rsidR="00A715CC" w:rsidRPr="001D4417">
        <w:rPr>
          <w:rFonts w:asciiTheme="minorEastAsia" w:eastAsiaTheme="minorEastAsia" w:hAnsiTheme="minorEastAsia" w:cs="宋体" w:hint="eastAsia"/>
          <w:color w:val="000000" w:themeColor="text1"/>
          <w:kern w:val="0"/>
          <w:szCs w:val="21"/>
        </w:rPr>
        <w:t>地坪</w:t>
      </w:r>
      <w:r w:rsidR="0044065B" w:rsidRPr="001D4417">
        <w:rPr>
          <w:rFonts w:asciiTheme="minorEastAsia" w:eastAsiaTheme="minorEastAsia" w:hAnsiTheme="minorEastAsia" w:cs="宋体" w:hint="eastAsia"/>
          <w:color w:val="000000" w:themeColor="text1"/>
          <w:kern w:val="0"/>
          <w:szCs w:val="21"/>
        </w:rPr>
        <w:t>的施工工艺应符合本节6.4.</w:t>
      </w:r>
      <w:r w:rsidR="00A715CC" w:rsidRPr="001D4417">
        <w:rPr>
          <w:rFonts w:asciiTheme="minorEastAsia" w:eastAsiaTheme="minorEastAsia" w:hAnsiTheme="minorEastAsia" w:cs="宋体" w:hint="eastAsia"/>
          <w:color w:val="000000" w:themeColor="text1"/>
          <w:kern w:val="0"/>
          <w:szCs w:val="21"/>
        </w:rPr>
        <w:t>2</w:t>
      </w:r>
      <w:r w:rsidR="0044065B" w:rsidRPr="001D4417">
        <w:rPr>
          <w:rFonts w:asciiTheme="minorEastAsia" w:eastAsiaTheme="minorEastAsia" w:hAnsiTheme="minorEastAsia" w:cs="宋体" w:hint="eastAsia"/>
          <w:color w:val="000000" w:themeColor="text1"/>
          <w:kern w:val="0"/>
          <w:szCs w:val="21"/>
        </w:rPr>
        <w:t>条的规定。</w:t>
      </w:r>
    </w:p>
    <w:p w:rsidR="0044065B" w:rsidRPr="001D4417" w:rsidRDefault="0044065B" w:rsidP="0044065B">
      <w:pPr>
        <w:pStyle w:val="af5"/>
        <w:rPr>
          <w:rFonts w:asciiTheme="minorEastAsia" w:eastAsiaTheme="minorEastAsia" w:hAnsiTheme="minorEastAsia" w:cs="宋体"/>
          <w:color w:val="000000" w:themeColor="text1"/>
          <w:kern w:val="0"/>
          <w:szCs w:val="21"/>
        </w:rPr>
      </w:pPr>
    </w:p>
    <w:p w:rsidR="00416630" w:rsidRPr="001D4417" w:rsidRDefault="00D61BC3" w:rsidP="009F3D04">
      <w:pPr>
        <w:numPr>
          <w:ilvl w:val="2"/>
          <w:numId w:val="25"/>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水泥基</w:t>
      </w:r>
      <w:r w:rsidR="001A11EA" w:rsidRPr="001D4417">
        <w:rPr>
          <w:rFonts w:asciiTheme="minorEastAsia" w:eastAsiaTheme="minorEastAsia" w:hAnsiTheme="minorEastAsia" w:cs="宋体" w:hint="eastAsia"/>
          <w:color w:val="000000" w:themeColor="text1"/>
          <w:kern w:val="0"/>
          <w:szCs w:val="21"/>
        </w:rPr>
        <w:t>磨石施工工艺应符合下列规定：</w:t>
      </w:r>
    </w:p>
    <w:p w:rsidR="00416630" w:rsidRPr="001D4417" w:rsidRDefault="00DF2495" w:rsidP="009F3D04">
      <w:pPr>
        <w:numPr>
          <w:ilvl w:val="0"/>
          <w:numId w:val="13"/>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底涂涂装应均匀、无漏涂和堆涂，</w:t>
      </w:r>
      <w:r w:rsidR="001A11EA" w:rsidRPr="001D4417">
        <w:rPr>
          <w:rFonts w:asciiTheme="minorEastAsia" w:eastAsiaTheme="minorEastAsia" w:hAnsiTheme="minorEastAsia" w:hint="eastAsia"/>
          <w:color w:val="000000" w:themeColor="text1"/>
          <w:szCs w:val="21"/>
        </w:rPr>
        <w:t>底涂起封闭基层孔隙的作用。</w:t>
      </w:r>
    </w:p>
    <w:p w:rsidR="00416630" w:rsidRPr="001D4417" w:rsidRDefault="001A11EA" w:rsidP="009F3D04">
      <w:pPr>
        <w:numPr>
          <w:ilvl w:val="0"/>
          <w:numId w:val="13"/>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搅拌和摊铺自流平</w:t>
      </w:r>
      <w:r w:rsidR="00DF2495" w:rsidRPr="001D4417">
        <w:rPr>
          <w:rFonts w:asciiTheme="minorEastAsia" w:eastAsiaTheme="minorEastAsia" w:hAnsiTheme="minorEastAsia" w:hint="eastAsia"/>
          <w:color w:val="000000" w:themeColor="text1"/>
          <w:szCs w:val="21"/>
        </w:rPr>
        <w:t>，</w:t>
      </w:r>
      <w:r w:rsidR="005C4CB6" w:rsidRPr="001D4417">
        <w:rPr>
          <w:rFonts w:asciiTheme="minorEastAsia" w:eastAsiaTheme="minorEastAsia" w:hAnsiTheme="minorEastAsia" w:hint="eastAsia"/>
          <w:color w:val="000000" w:themeColor="text1"/>
          <w:szCs w:val="21"/>
        </w:rPr>
        <w:t>搅拌时应严格按照厂家规定的加水量进行搅拌，摊铺过程中应使用</w:t>
      </w:r>
      <w:r w:rsidRPr="001D4417">
        <w:rPr>
          <w:rFonts w:asciiTheme="minorEastAsia" w:eastAsiaTheme="minorEastAsia" w:hAnsiTheme="minorEastAsia" w:hint="eastAsia"/>
          <w:color w:val="000000" w:themeColor="text1"/>
          <w:szCs w:val="21"/>
        </w:rPr>
        <w:t>消泡滚筒来进行消泡，辅助消除针眼找平。</w:t>
      </w:r>
    </w:p>
    <w:p w:rsidR="00416630" w:rsidRPr="001D4417" w:rsidRDefault="001A11EA" w:rsidP="009F3D04">
      <w:pPr>
        <w:numPr>
          <w:ilvl w:val="0"/>
          <w:numId w:val="13"/>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24</w:t>
      </w:r>
      <w:r w:rsidR="005C4CB6" w:rsidRPr="001D4417">
        <w:rPr>
          <w:rFonts w:asciiTheme="minorEastAsia" w:eastAsiaTheme="minorEastAsia" w:hAnsiTheme="minorEastAsia" w:hint="eastAsia"/>
          <w:color w:val="000000" w:themeColor="text1"/>
          <w:szCs w:val="21"/>
        </w:rPr>
        <w:t>h</w:t>
      </w:r>
      <w:r w:rsidRPr="001D4417">
        <w:rPr>
          <w:rFonts w:asciiTheme="minorEastAsia" w:eastAsiaTheme="minorEastAsia" w:hAnsiTheme="minorEastAsia" w:hint="eastAsia"/>
          <w:color w:val="000000" w:themeColor="text1"/>
          <w:szCs w:val="21"/>
        </w:rPr>
        <w:t>后进行抛光，可使用保护剂，使地面易清洁，耐污。</w:t>
      </w:r>
    </w:p>
    <w:p w:rsidR="00DF2495" w:rsidRPr="001D4417" w:rsidRDefault="00DF2495" w:rsidP="009F3D04">
      <w:pPr>
        <w:numPr>
          <w:ilvl w:val="0"/>
          <w:numId w:val="13"/>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施工完成后的地面，应按照产品说明书的要求进行养护，养护完成后方可使用。</w:t>
      </w:r>
    </w:p>
    <w:p w:rsidR="00416630" w:rsidRPr="001D4417" w:rsidRDefault="00416630" w:rsidP="000A1CC4">
      <w:pPr>
        <w:spacing w:line="360" w:lineRule="auto"/>
        <w:rPr>
          <w:rFonts w:asciiTheme="minorEastAsia" w:eastAsiaTheme="minorEastAsia" w:hAnsiTheme="minorEastAsia"/>
          <w:color w:val="000000" w:themeColor="text1"/>
          <w:szCs w:val="21"/>
        </w:rPr>
      </w:pPr>
    </w:p>
    <w:p w:rsidR="00416630" w:rsidRPr="001D4417" w:rsidRDefault="00575074" w:rsidP="009F3D04">
      <w:pPr>
        <w:numPr>
          <w:ilvl w:val="2"/>
          <w:numId w:val="25"/>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艺术地坪施工工艺应符合下列规定：</w:t>
      </w:r>
    </w:p>
    <w:p w:rsidR="00575074" w:rsidRPr="001D4417" w:rsidRDefault="00575074" w:rsidP="009F3D04">
      <w:pPr>
        <w:numPr>
          <w:ilvl w:val="0"/>
          <w:numId w:val="29"/>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底涂涂装应均匀、无漏涂和堆涂，。</w:t>
      </w:r>
    </w:p>
    <w:p w:rsidR="00575074" w:rsidRPr="001D4417" w:rsidRDefault="00575074" w:rsidP="009F3D04">
      <w:pPr>
        <w:numPr>
          <w:ilvl w:val="0"/>
          <w:numId w:val="29"/>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lastRenderedPageBreak/>
        <w:t>找平层可采用镘涂和刮涂施工，根据工艺要求可达到一定的厚度。</w:t>
      </w:r>
    </w:p>
    <w:p w:rsidR="00575074" w:rsidRPr="001D4417" w:rsidRDefault="00575074" w:rsidP="009F3D04">
      <w:pPr>
        <w:numPr>
          <w:ilvl w:val="0"/>
          <w:numId w:val="29"/>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找平层完全干燥后打磨，根据工艺要求构图。</w:t>
      </w:r>
    </w:p>
    <w:p w:rsidR="00575074" w:rsidRPr="001D4417" w:rsidRDefault="00DF2495" w:rsidP="009F3D04">
      <w:pPr>
        <w:numPr>
          <w:ilvl w:val="0"/>
          <w:numId w:val="29"/>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面涂</w:t>
      </w:r>
      <w:r w:rsidR="00D61BC3" w:rsidRPr="001D4417">
        <w:rPr>
          <w:rFonts w:asciiTheme="minorEastAsia" w:eastAsiaTheme="minorEastAsia" w:hAnsiTheme="minorEastAsia" w:hint="eastAsia"/>
          <w:color w:val="000000" w:themeColor="text1"/>
          <w:szCs w:val="21"/>
        </w:rPr>
        <w:t>宜根据设计要求及厂家说明书</w:t>
      </w:r>
      <w:r w:rsidRPr="001D4417">
        <w:rPr>
          <w:rFonts w:asciiTheme="minorEastAsia" w:eastAsiaTheme="minorEastAsia" w:hAnsiTheme="minorEastAsia" w:hint="eastAsia"/>
          <w:color w:val="000000" w:themeColor="text1"/>
          <w:szCs w:val="21"/>
        </w:rPr>
        <w:t>施工。</w:t>
      </w:r>
    </w:p>
    <w:p w:rsidR="0044065B" w:rsidRPr="001D4417" w:rsidRDefault="00DF2495" w:rsidP="009F3D04">
      <w:pPr>
        <w:numPr>
          <w:ilvl w:val="0"/>
          <w:numId w:val="29"/>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施工完成后的地面，应按照产品说明书的要求进行养护，养护完成后方可使用。</w:t>
      </w:r>
    </w:p>
    <w:p w:rsidR="00AE5B2C" w:rsidRPr="001D4417" w:rsidRDefault="00AE5B2C" w:rsidP="00AE5B2C">
      <w:pPr>
        <w:tabs>
          <w:tab w:val="left" w:pos="840"/>
        </w:tabs>
        <w:spacing w:line="360" w:lineRule="auto"/>
        <w:ind w:left="840"/>
        <w:rPr>
          <w:rFonts w:asciiTheme="minorEastAsia" w:eastAsiaTheme="minorEastAsia" w:hAnsiTheme="minorEastAsia"/>
          <w:color w:val="000000" w:themeColor="text1"/>
          <w:szCs w:val="21"/>
        </w:rPr>
      </w:pPr>
    </w:p>
    <w:p w:rsidR="00DF2495" w:rsidRPr="001D4417" w:rsidRDefault="00DF2495" w:rsidP="009F3D04">
      <w:pPr>
        <w:numPr>
          <w:ilvl w:val="2"/>
          <w:numId w:val="25"/>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渗透型液体硬化地坪系统工程施工工艺应符合下列规定：</w:t>
      </w:r>
    </w:p>
    <w:p w:rsidR="005C4CB6" w:rsidRPr="001D4417" w:rsidRDefault="00DF2495" w:rsidP="005C4CB6">
      <w:pPr>
        <w:numPr>
          <w:ilvl w:val="0"/>
          <w:numId w:val="15"/>
        </w:numPr>
        <w:tabs>
          <w:tab w:val="clear" w:pos="705"/>
          <w:tab w:val="left" w:pos="420"/>
        </w:tabs>
        <w:spacing w:line="360" w:lineRule="auto"/>
        <w:ind w:left="420" w:firstLine="0"/>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应将渗透型液体硬化剂均匀喷洒或辊涂在地面上</w:t>
      </w:r>
      <w:r w:rsidR="0051506F" w:rsidRPr="001D4417">
        <w:rPr>
          <w:rFonts w:asciiTheme="minorEastAsia" w:eastAsiaTheme="minorEastAsia" w:hAnsiTheme="minorEastAsia" w:hint="eastAsia"/>
          <w:color w:val="000000" w:themeColor="text1"/>
          <w:szCs w:val="21"/>
        </w:rPr>
        <w:t>，</w:t>
      </w:r>
      <w:r w:rsidRPr="001D4417">
        <w:rPr>
          <w:rFonts w:asciiTheme="minorEastAsia" w:eastAsiaTheme="minorEastAsia" w:hAnsiTheme="minorEastAsia" w:hint="eastAsia"/>
          <w:color w:val="000000" w:themeColor="text1"/>
          <w:szCs w:val="21"/>
        </w:rPr>
        <w:t>不得漏涂</w:t>
      </w:r>
      <w:r w:rsidR="0051506F" w:rsidRPr="001D4417">
        <w:rPr>
          <w:rFonts w:asciiTheme="minorEastAsia" w:eastAsiaTheme="minorEastAsia" w:hAnsiTheme="minorEastAsia" w:hint="eastAsia"/>
          <w:color w:val="000000" w:themeColor="text1"/>
          <w:szCs w:val="21"/>
        </w:rPr>
        <w:t>，</w:t>
      </w:r>
      <w:r w:rsidRPr="001D4417">
        <w:rPr>
          <w:rFonts w:asciiTheme="minorEastAsia" w:eastAsiaTheme="minorEastAsia" w:hAnsiTheme="minorEastAsia" w:hint="eastAsia"/>
          <w:color w:val="000000" w:themeColor="text1"/>
          <w:szCs w:val="21"/>
        </w:rPr>
        <w:t>并保持地面湿润30min～45min。</w:t>
      </w:r>
      <w:r w:rsidR="005C4CB6" w:rsidRPr="001D4417">
        <w:rPr>
          <w:rFonts w:asciiTheme="minorEastAsia" w:eastAsiaTheme="minorEastAsia" w:hAnsiTheme="minorEastAsia" w:hint="eastAsia"/>
          <w:color w:val="000000" w:themeColor="text1"/>
          <w:szCs w:val="21"/>
        </w:rPr>
        <w:t>根据地面密实度必要时需二次、三次液体硬化剂渗透，确保渗透充分。</w:t>
      </w:r>
    </w:p>
    <w:p w:rsidR="00DF2495" w:rsidRPr="001D4417" w:rsidRDefault="00DF2495" w:rsidP="009F3D04">
      <w:pPr>
        <w:numPr>
          <w:ilvl w:val="0"/>
          <w:numId w:val="15"/>
        </w:numPr>
        <w:tabs>
          <w:tab w:val="clear" w:pos="705"/>
          <w:tab w:val="left" w:pos="420"/>
        </w:tabs>
        <w:spacing w:line="360" w:lineRule="auto"/>
        <w:ind w:left="420" w:firstLine="0"/>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应用水清洗地面，彻底清除地面残留物。</w:t>
      </w:r>
    </w:p>
    <w:p w:rsidR="005C4CB6" w:rsidRPr="001D4417" w:rsidRDefault="005C4CB6" w:rsidP="005C4CB6">
      <w:pPr>
        <w:numPr>
          <w:ilvl w:val="0"/>
          <w:numId w:val="15"/>
        </w:numPr>
        <w:tabs>
          <w:tab w:val="clear" w:pos="705"/>
          <w:tab w:val="left" w:pos="420"/>
        </w:tabs>
        <w:spacing w:line="360" w:lineRule="auto"/>
        <w:ind w:left="420" w:firstLine="0"/>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待表面基本阴干后，可进行打磨抛光，根据工艺及设计要求可选择高光、哑光。</w:t>
      </w:r>
    </w:p>
    <w:p w:rsidR="0051506F" w:rsidRPr="001D4417" w:rsidRDefault="0051506F" w:rsidP="009F3D04">
      <w:pPr>
        <w:numPr>
          <w:ilvl w:val="0"/>
          <w:numId w:val="15"/>
        </w:numPr>
        <w:tabs>
          <w:tab w:val="clear" w:pos="705"/>
          <w:tab w:val="left" w:pos="420"/>
        </w:tabs>
        <w:spacing w:line="360" w:lineRule="auto"/>
        <w:ind w:left="420" w:firstLine="0"/>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施工完成后的地面，应按照产品说明书的要求进行养护，养护完成后方可使用。</w:t>
      </w:r>
    </w:p>
    <w:p w:rsidR="00DF2495" w:rsidRPr="001D4417" w:rsidRDefault="00DF2495" w:rsidP="00DF2495">
      <w:pPr>
        <w:tabs>
          <w:tab w:val="left" w:pos="420"/>
        </w:tabs>
        <w:spacing w:line="360" w:lineRule="auto"/>
        <w:ind w:left="420"/>
        <w:rPr>
          <w:rFonts w:asciiTheme="minorEastAsia" w:eastAsiaTheme="minorEastAsia" w:hAnsiTheme="minorEastAsia"/>
          <w:color w:val="000000" w:themeColor="text1"/>
          <w:szCs w:val="21"/>
        </w:rPr>
      </w:pPr>
    </w:p>
    <w:p w:rsidR="00416630" w:rsidRPr="001D4417" w:rsidRDefault="00705102" w:rsidP="009F3D04">
      <w:pPr>
        <w:numPr>
          <w:ilvl w:val="2"/>
          <w:numId w:val="25"/>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水泥基耐磨+渗透型液体硬化剂</w:t>
      </w:r>
      <w:r w:rsidR="001A11EA" w:rsidRPr="001D4417">
        <w:rPr>
          <w:rFonts w:asciiTheme="minorEastAsia" w:eastAsiaTheme="minorEastAsia" w:hAnsiTheme="minorEastAsia" w:cs="宋体" w:hint="eastAsia"/>
          <w:color w:val="000000" w:themeColor="text1"/>
          <w:kern w:val="0"/>
          <w:szCs w:val="21"/>
        </w:rPr>
        <w:t>地坪施工工艺应符合下列规定：</w:t>
      </w:r>
    </w:p>
    <w:p w:rsidR="00167216" w:rsidRPr="001D4417" w:rsidRDefault="00167216" w:rsidP="009F3D04">
      <w:pPr>
        <w:numPr>
          <w:ilvl w:val="0"/>
          <w:numId w:val="45"/>
        </w:numPr>
        <w:tabs>
          <w:tab w:val="left" w:pos="420"/>
        </w:tabs>
        <w:spacing w:line="360" w:lineRule="auto"/>
        <w:ind w:left="420" w:firstLine="0"/>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混凝土浇筑完毕应去除泌水，进行提浆、找平。</w:t>
      </w:r>
    </w:p>
    <w:p w:rsidR="00416630" w:rsidRPr="001D4417" w:rsidRDefault="001A11EA" w:rsidP="009F3D04">
      <w:pPr>
        <w:numPr>
          <w:ilvl w:val="0"/>
          <w:numId w:val="45"/>
        </w:numPr>
        <w:tabs>
          <w:tab w:val="left" w:pos="420"/>
        </w:tabs>
        <w:spacing w:line="360" w:lineRule="auto"/>
        <w:ind w:left="420" w:firstLine="0"/>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应将规定用量的</w:t>
      </w:r>
      <w:r w:rsidRPr="001D4417">
        <w:rPr>
          <w:rFonts w:asciiTheme="minorEastAsia" w:eastAsiaTheme="minorEastAsia" w:hAnsiTheme="minorEastAsia"/>
          <w:color w:val="000000" w:themeColor="text1"/>
          <w:szCs w:val="21"/>
        </w:rPr>
        <w:t>2/3</w:t>
      </w:r>
      <w:r w:rsidRPr="001D4417">
        <w:rPr>
          <w:rFonts w:asciiTheme="minorEastAsia" w:eastAsiaTheme="minorEastAsia" w:hAnsiTheme="minorEastAsia" w:hint="eastAsia"/>
          <w:color w:val="000000" w:themeColor="text1"/>
          <w:szCs w:val="21"/>
        </w:rPr>
        <w:t>耐磨材料撒布在初凝阶段的混凝土表面，撒布后应用靠尺刮平至均匀、</w:t>
      </w:r>
      <w:r w:rsidR="005C4CB6" w:rsidRPr="001D4417">
        <w:rPr>
          <w:rFonts w:asciiTheme="minorEastAsia" w:eastAsiaTheme="minorEastAsia" w:hAnsiTheme="minorEastAsia" w:hint="eastAsia"/>
          <w:color w:val="000000" w:themeColor="text1"/>
          <w:szCs w:val="21"/>
        </w:rPr>
        <w:t>机械压实后再将剩余的</w:t>
      </w:r>
      <w:r w:rsidR="005C4CB6" w:rsidRPr="001D4417">
        <w:rPr>
          <w:rFonts w:asciiTheme="minorEastAsia" w:eastAsiaTheme="minorEastAsia" w:hAnsiTheme="minorEastAsia"/>
          <w:color w:val="000000" w:themeColor="text1"/>
          <w:szCs w:val="21"/>
        </w:rPr>
        <w:t>1/3</w:t>
      </w:r>
      <w:r w:rsidR="005C4CB6" w:rsidRPr="001D4417">
        <w:rPr>
          <w:rFonts w:asciiTheme="minorEastAsia" w:eastAsiaTheme="minorEastAsia" w:hAnsiTheme="minorEastAsia" w:hint="eastAsia"/>
          <w:color w:val="000000" w:themeColor="text1"/>
          <w:szCs w:val="21"/>
        </w:rPr>
        <w:t>耐磨材料均匀撒布，机械压实应纵横交错进行，确保耐磨材料面层与基层形成一个致密坚固的整体。</w:t>
      </w:r>
    </w:p>
    <w:p w:rsidR="00416630" w:rsidRPr="001D4417" w:rsidRDefault="001A11EA" w:rsidP="009F3D04">
      <w:pPr>
        <w:numPr>
          <w:ilvl w:val="0"/>
          <w:numId w:val="45"/>
        </w:numPr>
        <w:tabs>
          <w:tab w:val="left" w:pos="420"/>
        </w:tabs>
        <w:spacing w:line="360" w:lineRule="auto"/>
        <w:ind w:left="420" w:firstLine="0"/>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先对边角处辅以人工修饰，大面积区域采用机械镘抹后再进行收光。</w:t>
      </w:r>
    </w:p>
    <w:p w:rsidR="00416630" w:rsidRPr="001D4417" w:rsidRDefault="001A11EA" w:rsidP="009F3D04">
      <w:pPr>
        <w:numPr>
          <w:ilvl w:val="0"/>
          <w:numId w:val="45"/>
        </w:numPr>
        <w:tabs>
          <w:tab w:val="left" w:pos="420"/>
        </w:tabs>
        <w:spacing w:line="360" w:lineRule="auto"/>
        <w:ind w:left="420" w:firstLine="0"/>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养护，收光后应及时进行养护，养护方法宜采用涂敷养护剂，也可采用薄膜进行养护，养护时间应在</w:t>
      </w:r>
      <w:r w:rsidRPr="001D4417">
        <w:rPr>
          <w:rFonts w:asciiTheme="minorEastAsia" w:eastAsiaTheme="minorEastAsia" w:hAnsiTheme="minorEastAsia"/>
          <w:color w:val="000000" w:themeColor="text1"/>
          <w:szCs w:val="21"/>
        </w:rPr>
        <w:t>7d</w:t>
      </w:r>
      <w:r w:rsidRPr="001D4417">
        <w:rPr>
          <w:rFonts w:asciiTheme="minorEastAsia" w:eastAsiaTheme="minorEastAsia" w:hAnsiTheme="minorEastAsia" w:hint="eastAsia"/>
          <w:color w:val="000000" w:themeColor="text1"/>
          <w:szCs w:val="21"/>
        </w:rPr>
        <w:t>以上。</w:t>
      </w:r>
    </w:p>
    <w:p w:rsidR="00416630" w:rsidRPr="001D4417" w:rsidRDefault="005C4CB6" w:rsidP="009F3D04">
      <w:pPr>
        <w:numPr>
          <w:ilvl w:val="0"/>
          <w:numId w:val="45"/>
        </w:numPr>
        <w:tabs>
          <w:tab w:val="left" w:pos="420"/>
        </w:tabs>
        <w:spacing w:line="360" w:lineRule="auto"/>
        <w:ind w:left="420" w:firstLine="0"/>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施工完成后</w:t>
      </w:r>
      <w:r w:rsidRPr="001D4417">
        <w:rPr>
          <w:rFonts w:asciiTheme="minorEastAsia" w:eastAsiaTheme="minorEastAsia" w:hAnsiTheme="minorEastAsia"/>
          <w:color w:val="000000" w:themeColor="text1"/>
          <w:szCs w:val="21"/>
        </w:rPr>
        <w:t>72h</w:t>
      </w:r>
      <w:r w:rsidRPr="001D4417">
        <w:rPr>
          <w:rFonts w:asciiTheme="minorEastAsia" w:eastAsiaTheme="minorEastAsia" w:hAnsiTheme="minorEastAsia" w:hint="eastAsia"/>
          <w:color w:val="000000" w:themeColor="text1"/>
          <w:szCs w:val="21"/>
        </w:rPr>
        <w:t>内应按混凝土设计要求进行切割缝处理，切割缝应≤600mm*600mm，切割深度应≥混凝土基层总厚度的1/3，并使用弹性密封胶对切缝进行填充。</w:t>
      </w:r>
    </w:p>
    <w:p w:rsidR="00416630" w:rsidRPr="001D4417" w:rsidRDefault="001A11EA" w:rsidP="009F3D04">
      <w:pPr>
        <w:numPr>
          <w:ilvl w:val="0"/>
          <w:numId w:val="45"/>
        </w:numPr>
        <w:tabs>
          <w:tab w:val="left" w:pos="420"/>
        </w:tabs>
        <w:spacing w:line="360" w:lineRule="auto"/>
        <w:ind w:left="420" w:firstLine="0"/>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喷洒渗透型液体硬化剂，将渗透型液体硬化剂均匀喷洒或辊涂在地面上，不得漏涂，保持地面湿润</w:t>
      </w:r>
      <w:r w:rsidRPr="001D4417">
        <w:rPr>
          <w:rFonts w:asciiTheme="minorEastAsia" w:eastAsiaTheme="minorEastAsia" w:hAnsiTheme="minorEastAsia"/>
          <w:color w:val="000000" w:themeColor="text1"/>
          <w:szCs w:val="21"/>
        </w:rPr>
        <w:t>30min-45min</w:t>
      </w:r>
      <w:r w:rsidRPr="001D4417">
        <w:rPr>
          <w:rFonts w:asciiTheme="minorEastAsia" w:eastAsiaTheme="minorEastAsia" w:hAnsiTheme="minorEastAsia" w:hint="eastAsia"/>
          <w:color w:val="000000" w:themeColor="text1"/>
          <w:szCs w:val="21"/>
        </w:rPr>
        <w:t>。</w:t>
      </w:r>
    </w:p>
    <w:p w:rsidR="00416630" w:rsidRPr="001D4417" w:rsidRDefault="001A11EA" w:rsidP="009F3D04">
      <w:pPr>
        <w:numPr>
          <w:ilvl w:val="0"/>
          <w:numId w:val="45"/>
        </w:numPr>
        <w:tabs>
          <w:tab w:val="left" w:pos="420"/>
        </w:tabs>
        <w:spacing w:line="360" w:lineRule="auto"/>
        <w:ind w:left="420" w:firstLine="0"/>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应用水清洗地面，彻底清除地面残留物。</w:t>
      </w:r>
    </w:p>
    <w:p w:rsidR="005C4CB6" w:rsidRPr="001D4417" w:rsidRDefault="005C4CB6" w:rsidP="009F3D04">
      <w:pPr>
        <w:numPr>
          <w:ilvl w:val="0"/>
          <w:numId w:val="45"/>
        </w:numPr>
        <w:tabs>
          <w:tab w:val="left" w:pos="420"/>
        </w:tabs>
        <w:spacing w:line="360" w:lineRule="auto"/>
        <w:ind w:left="420" w:firstLine="0"/>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待表面基本阴干后，可进行打磨抛光，根据工艺及设计要求可选择高光、哑光。</w:t>
      </w:r>
    </w:p>
    <w:p w:rsidR="00A92D3B" w:rsidRPr="001D4417" w:rsidRDefault="00A92D3B" w:rsidP="009F3D04">
      <w:pPr>
        <w:numPr>
          <w:ilvl w:val="0"/>
          <w:numId w:val="45"/>
        </w:numPr>
        <w:tabs>
          <w:tab w:val="left" w:pos="420"/>
        </w:tabs>
        <w:spacing w:line="360" w:lineRule="auto"/>
        <w:ind w:left="420" w:firstLine="0"/>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施工完成后的地面，应按照产品说明书的要求进行养护，养护完成后方可使用。</w:t>
      </w:r>
    </w:p>
    <w:p w:rsidR="0048627E" w:rsidRPr="001D4417" w:rsidRDefault="0048627E" w:rsidP="0048627E">
      <w:pPr>
        <w:tabs>
          <w:tab w:val="left" w:pos="420"/>
          <w:tab w:val="left" w:pos="705"/>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420"/>
          <w:tab w:val="left" w:pos="705"/>
        </w:tabs>
        <w:spacing w:line="360" w:lineRule="auto"/>
        <w:rPr>
          <w:rFonts w:asciiTheme="minorEastAsia" w:eastAsiaTheme="minorEastAsia" w:hAnsiTheme="minorEastAsia"/>
          <w:color w:val="000000" w:themeColor="text1"/>
          <w:szCs w:val="21"/>
        </w:rPr>
      </w:pPr>
    </w:p>
    <w:p w:rsidR="00416630" w:rsidRPr="001D4417" w:rsidRDefault="001A11EA" w:rsidP="009F3D04">
      <w:pPr>
        <w:pStyle w:val="1"/>
        <w:numPr>
          <w:ilvl w:val="0"/>
          <w:numId w:val="3"/>
        </w:numPr>
        <w:spacing w:line="600" w:lineRule="auto"/>
        <w:jc w:val="center"/>
        <w:rPr>
          <w:rFonts w:ascii="黑体" w:eastAsia="黑体" w:hAnsi="黑体"/>
          <w:b w:val="0"/>
          <w:bCs w:val="0"/>
          <w:color w:val="000000" w:themeColor="text1"/>
          <w:kern w:val="2"/>
          <w:sz w:val="28"/>
          <w:szCs w:val="28"/>
        </w:rPr>
      </w:pPr>
      <w:bookmarkStart w:id="78" w:name="_Toc480805743"/>
      <w:bookmarkStart w:id="79" w:name="_Toc480963467"/>
      <w:bookmarkStart w:id="80" w:name="_Toc480963557"/>
      <w:r w:rsidRPr="001D4417">
        <w:rPr>
          <w:rFonts w:ascii="黑体" w:eastAsia="黑体" w:hAnsi="黑体" w:hint="eastAsia"/>
          <w:b w:val="0"/>
          <w:bCs w:val="0"/>
          <w:color w:val="000000" w:themeColor="text1"/>
          <w:kern w:val="2"/>
          <w:sz w:val="28"/>
          <w:szCs w:val="28"/>
        </w:rPr>
        <w:lastRenderedPageBreak/>
        <w:t>质量检验与验收</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78"/>
      <w:bookmarkEnd w:id="79"/>
      <w:bookmarkEnd w:id="80"/>
    </w:p>
    <w:p w:rsidR="00416630" w:rsidRPr="001D4417" w:rsidRDefault="00416630" w:rsidP="009F3D04">
      <w:pPr>
        <w:pStyle w:val="22"/>
        <w:numPr>
          <w:ilvl w:val="0"/>
          <w:numId w:val="16"/>
        </w:numPr>
        <w:spacing w:line="360" w:lineRule="auto"/>
        <w:ind w:firstLineChars="0"/>
        <w:rPr>
          <w:rFonts w:asciiTheme="minorEastAsia" w:eastAsiaTheme="minorEastAsia" w:hAnsiTheme="minorEastAsia"/>
          <w:vanish/>
          <w:color w:val="000000" w:themeColor="text1"/>
          <w:szCs w:val="21"/>
        </w:rPr>
      </w:pPr>
      <w:bookmarkStart w:id="81" w:name="_Toc210190253"/>
      <w:bookmarkStart w:id="82" w:name="_Toc210190275"/>
      <w:bookmarkStart w:id="83" w:name="_Toc210190274"/>
      <w:bookmarkStart w:id="84" w:name="_Toc210190251"/>
      <w:bookmarkStart w:id="85" w:name="_Toc210190252"/>
      <w:bookmarkStart w:id="86" w:name="_Toc210190276"/>
      <w:bookmarkStart w:id="87" w:name="_Toc210190286"/>
      <w:bookmarkStart w:id="88" w:name="_Toc210190295"/>
      <w:bookmarkEnd w:id="81"/>
      <w:bookmarkEnd w:id="82"/>
      <w:bookmarkEnd w:id="83"/>
      <w:bookmarkEnd w:id="84"/>
      <w:bookmarkEnd w:id="85"/>
      <w:bookmarkEnd w:id="86"/>
      <w:bookmarkEnd w:id="87"/>
      <w:bookmarkEnd w:id="88"/>
    </w:p>
    <w:p w:rsidR="00416630" w:rsidRPr="001D4417" w:rsidRDefault="00416630" w:rsidP="009F3D04">
      <w:pPr>
        <w:pStyle w:val="22"/>
        <w:numPr>
          <w:ilvl w:val="0"/>
          <w:numId w:val="16"/>
        </w:numPr>
        <w:spacing w:line="360" w:lineRule="auto"/>
        <w:ind w:firstLineChars="0"/>
        <w:rPr>
          <w:rFonts w:asciiTheme="minorEastAsia" w:eastAsiaTheme="minorEastAsia" w:hAnsiTheme="minorEastAsia"/>
          <w:vanish/>
          <w:color w:val="000000" w:themeColor="text1"/>
          <w:szCs w:val="21"/>
        </w:rPr>
      </w:pPr>
    </w:p>
    <w:p w:rsidR="00416630" w:rsidRPr="001D4417" w:rsidRDefault="00416630" w:rsidP="009F3D04">
      <w:pPr>
        <w:pStyle w:val="22"/>
        <w:numPr>
          <w:ilvl w:val="0"/>
          <w:numId w:val="16"/>
        </w:numPr>
        <w:spacing w:line="360" w:lineRule="auto"/>
        <w:ind w:firstLineChars="0"/>
        <w:rPr>
          <w:rFonts w:asciiTheme="minorEastAsia" w:eastAsiaTheme="minorEastAsia" w:hAnsiTheme="minorEastAsia"/>
          <w:vanish/>
          <w:color w:val="000000" w:themeColor="text1"/>
          <w:szCs w:val="21"/>
        </w:rPr>
      </w:pPr>
    </w:p>
    <w:p w:rsidR="00416630" w:rsidRPr="001D4417" w:rsidRDefault="00416630" w:rsidP="009F3D04">
      <w:pPr>
        <w:pStyle w:val="22"/>
        <w:numPr>
          <w:ilvl w:val="0"/>
          <w:numId w:val="16"/>
        </w:numPr>
        <w:spacing w:line="360" w:lineRule="auto"/>
        <w:ind w:firstLineChars="0"/>
        <w:rPr>
          <w:rFonts w:asciiTheme="minorEastAsia" w:eastAsiaTheme="minorEastAsia" w:hAnsiTheme="minorEastAsia"/>
          <w:vanish/>
          <w:color w:val="000000" w:themeColor="text1"/>
          <w:szCs w:val="21"/>
        </w:rPr>
      </w:pPr>
    </w:p>
    <w:p w:rsidR="00416630" w:rsidRPr="001D4417" w:rsidRDefault="00416630" w:rsidP="009F3D04">
      <w:pPr>
        <w:pStyle w:val="22"/>
        <w:numPr>
          <w:ilvl w:val="0"/>
          <w:numId w:val="16"/>
        </w:numPr>
        <w:spacing w:line="360" w:lineRule="auto"/>
        <w:ind w:firstLineChars="0"/>
        <w:rPr>
          <w:rFonts w:asciiTheme="minorEastAsia" w:eastAsiaTheme="minorEastAsia" w:hAnsiTheme="minorEastAsia"/>
          <w:vanish/>
          <w:color w:val="000000" w:themeColor="text1"/>
          <w:szCs w:val="21"/>
        </w:rPr>
      </w:pPr>
    </w:p>
    <w:p w:rsidR="00416630" w:rsidRPr="001D4417" w:rsidRDefault="00416630" w:rsidP="009F3D04">
      <w:pPr>
        <w:pStyle w:val="22"/>
        <w:numPr>
          <w:ilvl w:val="0"/>
          <w:numId w:val="16"/>
        </w:numPr>
        <w:spacing w:line="360" w:lineRule="auto"/>
        <w:ind w:firstLineChars="0"/>
        <w:rPr>
          <w:rFonts w:asciiTheme="minorEastAsia" w:eastAsiaTheme="minorEastAsia" w:hAnsiTheme="minorEastAsia"/>
          <w:vanish/>
          <w:color w:val="000000" w:themeColor="text1"/>
          <w:szCs w:val="21"/>
        </w:rPr>
      </w:pPr>
    </w:p>
    <w:p w:rsidR="00416630" w:rsidRPr="001D4417" w:rsidRDefault="00416630" w:rsidP="009F3D04">
      <w:pPr>
        <w:pStyle w:val="22"/>
        <w:numPr>
          <w:ilvl w:val="0"/>
          <w:numId w:val="16"/>
        </w:numPr>
        <w:spacing w:line="360" w:lineRule="auto"/>
        <w:ind w:firstLineChars="0"/>
        <w:rPr>
          <w:rFonts w:asciiTheme="minorEastAsia" w:eastAsiaTheme="minorEastAsia" w:hAnsiTheme="minorEastAsia"/>
          <w:vanish/>
          <w:color w:val="000000" w:themeColor="text1"/>
          <w:szCs w:val="21"/>
        </w:rPr>
      </w:pPr>
    </w:p>
    <w:p w:rsidR="00416630" w:rsidRPr="001D4417" w:rsidRDefault="00416630" w:rsidP="009F3D04">
      <w:pPr>
        <w:pStyle w:val="22"/>
        <w:numPr>
          <w:ilvl w:val="0"/>
          <w:numId w:val="16"/>
        </w:numPr>
        <w:spacing w:line="360" w:lineRule="auto"/>
        <w:ind w:firstLineChars="0"/>
        <w:rPr>
          <w:rFonts w:asciiTheme="minorEastAsia" w:eastAsiaTheme="minorEastAsia" w:hAnsiTheme="minorEastAsia"/>
          <w:vanish/>
          <w:color w:val="000000" w:themeColor="text1"/>
          <w:szCs w:val="21"/>
        </w:rPr>
      </w:pPr>
    </w:p>
    <w:p w:rsidR="00416630" w:rsidRPr="001D4417" w:rsidRDefault="00416630" w:rsidP="009F3D04">
      <w:pPr>
        <w:pStyle w:val="22"/>
        <w:numPr>
          <w:ilvl w:val="0"/>
          <w:numId w:val="16"/>
        </w:numPr>
        <w:spacing w:line="360" w:lineRule="auto"/>
        <w:ind w:firstLineChars="0"/>
        <w:rPr>
          <w:rFonts w:asciiTheme="minorEastAsia" w:eastAsiaTheme="minorEastAsia" w:hAnsiTheme="minorEastAsia"/>
          <w:vanish/>
          <w:color w:val="000000" w:themeColor="text1"/>
          <w:szCs w:val="21"/>
        </w:rPr>
      </w:pPr>
    </w:p>
    <w:p w:rsidR="00416630" w:rsidRPr="001D4417" w:rsidRDefault="00416630" w:rsidP="009F3D04">
      <w:pPr>
        <w:pStyle w:val="22"/>
        <w:numPr>
          <w:ilvl w:val="0"/>
          <w:numId w:val="16"/>
        </w:numPr>
        <w:spacing w:line="360" w:lineRule="auto"/>
        <w:ind w:firstLineChars="0"/>
        <w:rPr>
          <w:rFonts w:asciiTheme="minorEastAsia" w:eastAsiaTheme="minorEastAsia" w:hAnsiTheme="minorEastAsia"/>
          <w:vanish/>
          <w:color w:val="000000" w:themeColor="text1"/>
          <w:szCs w:val="21"/>
        </w:rPr>
      </w:pPr>
    </w:p>
    <w:p w:rsidR="00416630" w:rsidRPr="001D4417" w:rsidRDefault="00416630" w:rsidP="009F3D04">
      <w:pPr>
        <w:pStyle w:val="22"/>
        <w:numPr>
          <w:ilvl w:val="0"/>
          <w:numId w:val="16"/>
        </w:numPr>
        <w:spacing w:line="360" w:lineRule="auto"/>
        <w:ind w:firstLineChars="0"/>
        <w:rPr>
          <w:rFonts w:asciiTheme="minorEastAsia" w:eastAsiaTheme="minorEastAsia" w:hAnsiTheme="minorEastAsia"/>
          <w:vanish/>
          <w:color w:val="000000" w:themeColor="text1"/>
          <w:szCs w:val="21"/>
        </w:rPr>
      </w:pPr>
    </w:p>
    <w:p w:rsidR="00416630" w:rsidRPr="001D4417" w:rsidRDefault="00416630" w:rsidP="009F3D04">
      <w:pPr>
        <w:pStyle w:val="22"/>
        <w:numPr>
          <w:ilvl w:val="0"/>
          <w:numId w:val="16"/>
        </w:numPr>
        <w:spacing w:line="360" w:lineRule="auto"/>
        <w:ind w:firstLineChars="0"/>
        <w:rPr>
          <w:rFonts w:asciiTheme="minorEastAsia" w:eastAsiaTheme="minorEastAsia" w:hAnsiTheme="minorEastAsia"/>
          <w:vanish/>
          <w:color w:val="000000" w:themeColor="text1"/>
          <w:szCs w:val="21"/>
        </w:rPr>
      </w:pPr>
    </w:p>
    <w:p w:rsidR="00416630" w:rsidRPr="001D4417" w:rsidRDefault="00416630" w:rsidP="009F3D04">
      <w:pPr>
        <w:pStyle w:val="22"/>
        <w:numPr>
          <w:ilvl w:val="0"/>
          <w:numId w:val="16"/>
        </w:numPr>
        <w:spacing w:line="360" w:lineRule="auto"/>
        <w:ind w:firstLineChars="0"/>
        <w:rPr>
          <w:rFonts w:asciiTheme="minorEastAsia" w:eastAsiaTheme="minorEastAsia" w:hAnsiTheme="minorEastAsia"/>
          <w:vanish/>
          <w:color w:val="000000" w:themeColor="text1"/>
          <w:szCs w:val="21"/>
        </w:rPr>
      </w:pPr>
    </w:p>
    <w:p w:rsidR="00416630" w:rsidRPr="001D4417" w:rsidRDefault="00416630" w:rsidP="009F3D04">
      <w:pPr>
        <w:pStyle w:val="22"/>
        <w:numPr>
          <w:ilvl w:val="1"/>
          <w:numId w:val="16"/>
        </w:numPr>
        <w:spacing w:line="360" w:lineRule="auto"/>
        <w:ind w:firstLineChars="0"/>
        <w:rPr>
          <w:rFonts w:asciiTheme="minorEastAsia" w:eastAsiaTheme="minorEastAsia" w:hAnsiTheme="minorEastAsia"/>
          <w:vanish/>
          <w:color w:val="000000" w:themeColor="text1"/>
          <w:szCs w:val="21"/>
        </w:rPr>
      </w:pPr>
    </w:p>
    <w:p w:rsidR="00155CA7" w:rsidRPr="001D4417" w:rsidRDefault="00155CA7" w:rsidP="009F3D04">
      <w:pPr>
        <w:pStyle w:val="af5"/>
        <w:numPr>
          <w:ilvl w:val="0"/>
          <w:numId w:val="26"/>
        </w:numPr>
        <w:spacing w:line="360" w:lineRule="auto"/>
        <w:ind w:firstLineChars="0"/>
        <w:rPr>
          <w:rFonts w:asciiTheme="minorEastAsia" w:eastAsiaTheme="minorEastAsia" w:hAnsiTheme="minorEastAsia" w:cs="宋体"/>
          <w:vanish/>
          <w:color w:val="000000" w:themeColor="text1"/>
          <w:kern w:val="0"/>
          <w:szCs w:val="21"/>
        </w:rPr>
      </w:pPr>
    </w:p>
    <w:p w:rsidR="00155CA7" w:rsidRPr="001D4417" w:rsidRDefault="00155CA7" w:rsidP="009F3D04">
      <w:pPr>
        <w:pStyle w:val="af5"/>
        <w:numPr>
          <w:ilvl w:val="0"/>
          <w:numId w:val="26"/>
        </w:numPr>
        <w:spacing w:line="360" w:lineRule="auto"/>
        <w:ind w:firstLineChars="0"/>
        <w:rPr>
          <w:rFonts w:asciiTheme="minorEastAsia" w:eastAsiaTheme="minorEastAsia" w:hAnsiTheme="minorEastAsia" w:cs="宋体"/>
          <w:vanish/>
          <w:color w:val="000000" w:themeColor="text1"/>
          <w:kern w:val="0"/>
          <w:szCs w:val="21"/>
        </w:rPr>
      </w:pPr>
    </w:p>
    <w:p w:rsidR="00155CA7" w:rsidRPr="001D4417" w:rsidRDefault="00155CA7" w:rsidP="009F3D04">
      <w:pPr>
        <w:pStyle w:val="af5"/>
        <w:numPr>
          <w:ilvl w:val="0"/>
          <w:numId w:val="26"/>
        </w:numPr>
        <w:spacing w:line="360" w:lineRule="auto"/>
        <w:ind w:firstLineChars="0"/>
        <w:rPr>
          <w:rFonts w:asciiTheme="minorEastAsia" w:eastAsiaTheme="minorEastAsia" w:hAnsiTheme="minorEastAsia" w:cs="宋体"/>
          <w:vanish/>
          <w:color w:val="000000" w:themeColor="text1"/>
          <w:kern w:val="0"/>
          <w:szCs w:val="21"/>
        </w:rPr>
      </w:pPr>
    </w:p>
    <w:p w:rsidR="00155CA7" w:rsidRPr="001D4417" w:rsidRDefault="00155CA7" w:rsidP="009F3D04">
      <w:pPr>
        <w:pStyle w:val="af5"/>
        <w:numPr>
          <w:ilvl w:val="0"/>
          <w:numId w:val="26"/>
        </w:numPr>
        <w:spacing w:line="360" w:lineRule="auto"/>
        <w:ind w:firstLineChars="0"/>
        <w:rPr>
          <w:rFonts w:asciiTheme="minorEastAsia" w:eastAsiaTheme="minorEastAsia" w:hAnsiTheme="minorEastAsia" w:cs="宋体"/>
          <w:vanish/>
          <w:color w:val="000000" w:themeColor="text1"/>
          <w:kern w:val="0"/>
          <w:szCs w:val="21"/>
        </w:rPr>
      </w:pPr>
    </w:p>
    <w:p w:rsidR="00155CA7" w:rsidRPr="001D4417" w:rsidRDefault="00155CA7" w:rsidP="009F3D04">
      <w:pPr>
        <w:pStyle w:val="af5"/>
        <w:numPr>
          <w:ilvl w:val="0"/>
          <w:numId w:val="26"/>
        </w:numPr>
        <w:spacing w:line="360" w:lineRule="auto"/>
        <w:ind w:firstLineChars="0"/>
        <w:rPr>
          <w:rFonts w:asciiTheme="minorEastAsia" w:eastAsiaTheme="minorEastAsia" w:hAnsiTheme="minorEastAsia" w:cs="宋体"/>
          <w:vanish/>
          <w:color w:val="000000" w:themeColor="text1"/>
          <w:kern w:val="0"/>
          <w:szCs w:val="21"/>
        </w:rPr>
      </w:pPr>
    </w:p>
    <w:p w:rsidR="00155CA7" w:rsidRPr="001D4417" w:rsidRDefault="00155CA7" w:rsidP="009F3D04">
      <w:pPr>
        <w:pStyle w:val="af5"/>
        <w:numPr>
          <w:ilvl w:val="0"/>
          <w:numId w:val="26"/>
        </w:numPr>
        <w:spacing w:line="360" w:lineRule="auto"/>
        <w:ind w:firstLineChars="0"/>
        <w:rPr>
          <w:rFonts w:asciiTheme="minorEastAsia" w:eastAsiaTheme="minorEastAsia" w:hAnsiTheme="minorEastAsia" w:cs="宋体"/>
          <w:vanish/>
          <w:color w:val="000000" w:themeColor="text1"/>
          <w:kern w:val="0"/>
          <w:szCs w:val="21"/>
        </w:rPr>
      </w:pPr>
    </w:p>
    <w:p w:rsidR="00155CA7" w:rsidRPr="001D4417" w:rsidRDefault="00155CA7" w:rsidP="009F3D04">
      <w:pPr>
        <w:pStyle w:val="af5"/>
        <w:numPr>
          <w:ilvl w:val="0"/>
          <w:numId w:val="26"/>
        </w:numPr>
        <w:spacing w:line="360" w:lineRule="auto"/>
        <w:ind w:firstLineChars="0"/>
        <w:rPr>
          <w:rFonts w:asciiTheme="minorEastAsia" w:eastAsiaTheme="minorEastAsia" w:hAnsiTheme="minorEastAsia" w:cs="宋体"/>
          <w:vanish/>
          <w:color w:val="000000" w:themeColor="text1"/>
          <w:kern w:val="0"/>
          <w:szCs w:val="21"/>
        </w:rPr>
      </w:pPr>
    </w:p>
    <w:p w:rsidR="00155CA7" w:rsidRPr="001D4417" w:rsidRDefault="00155CA7" w:rsidP="009F3D04">
      <w:pPr>
        <w:pStyle w:val="af5"/>
        <w:numPr>
          <w:ilvl w:val="1"/>
          <w:numId w:val="26"/>
        </w:numPr>
        <w:spacing w:line="360" w:lineRule="auto"/>
        <w:ind w:firstLineChars="0"/>
        <w:rPr>
          <w:rFonts w:asciiTheme="minorEastAsia" w:eastAsiaTheme="minorEastAsia" w:hAnsiTheme="minorEastAsia" w:cs="宋体"/>
          <w:vanish/>
          <w:color w:val="000000" w:themeColor="text1"/>
          <w:kern w:val="0"/>
          <w:szCs w:val="21"/>
        </w:rPr>
      </w:pPr>
    </w:p>
    <w:p w:rsidR="00416630" w:rsidRPr="001D4417" w:rsidRDefault="00642177" w:rsidP="009F3D04">
      <w:pPr>
        <w:numPr>
          <w:ilvl w:val="2"/>
          <w:numId w:val="26"/>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医用整体地坪</w:t>
      </w:r>
      <w:r w:rsidR="001A11EA" w:rsidRPr="001D4417">
        <w:rPr>
          <w:rFonts w:asciiTheme="minorEastAsia" w:eastAsiaTheme="minorEastAsia" w:hAnsiTheme="minorEastAsia" w:cs="宋体" w:hint="eastAsia"/>
          <w:color w:val="000000" w:themeColor="text1"/>
          <w:kern w:val="0"/>
          <w:szCs w:val="21"/>
        </w:rPr>
        <w:t>工程质量检验与验收</w:t>
      </w:r>
      <w:r w:rsidR="009B4CB0" w:rsidRPr="001D4417">
        <w:rPr>
          <w:rFonts w:asciiTheme="minorEastAsia" w:eastAsiaTheme="minorEastAsia" w:hAnsiTheme="minorEastAsia" w:cs="宋体" w:hint="eastAsia"/>
          <w:color w:val="000000" w:themeColor="text1"/>
          <w:kern w:val="0"/>
          <w:szCs w:val="21"/>
        </w:rPr>
        <w:t>除</w:t>
      </w:r>
      <w:r w:rsidR="001A11EA" w:rsidRPr="001D4417">
        <w:rPr>
          <w:rFonts w:asciiTheme="minorEastAsia" w:eastAsiaTheme="minorEastAsia" w:hAnsiTheme="minorEastAsia" w:cs="宋体" w:hint="eastAsia"/>
          <w:color w:val="000000" w:themeColor="text1"/>
          <w:kern w:val="0"/>
          <w:szCs w:val="21"/>
        </w:rPr>
        <w:t>应符合《整体地坪工程技术规程</w:t>
      </w:r>
      <w:hyperlink r:id="rId27" w:tgtFrame="_blank" w:tooltip="CECS 328:2012 整体地坪工程技术规程" w:history="1">
        <w:r w:rsidR="001A11EA" w:rsidRPr="001D4417">
          <w:rPr>
            <w:rFonts w:asciiTheme="minorEastAsia" w:eastAsiaTheme="minorEastAsia" w:hAnsiTheme="minorEastAsia" w:cs="宋体" w:hint="eastAsia"/>
            <w:color w:val="000000" w:themeColor="text1"/>
            <w:kern w:val="0"/>
            <w:szCs w:val="21"/>
          </w:rPr>
          <w:t xml:space="preserve"> </w:t>
        </w:r>
      </w:hyperlink>
      <w:r w:rsidR="001A11EA" w:rsidRPr="001D4417">
        <w:rPr>
          <w:rFonts w:asciiTheme="minorEastAsia" w:eastAsiaTheme="minorEastAsia" w:hAnsiTheme="minorEastAsia" w:cs="宋体" w:hint="eastAsia"/>
          <w:color w:val="000000" w:themeColor="text1"/>
          <w:kern w:val="0"/>
          <w:szCs w:val="21"/>
        </w:rPr>
        <w:t>》CECS 328:2012中有关技术要求</w:t>
      </w:r>
      <w:r w:rsidR="00F563B6" w:rsidRPr="001D4417">
        <w:rPr>
          <w:rFonts w:asciiTheme="minorEastAsia" w:eastAsiaTheme="minorEastAsia" w:hAnsiTheme="minorEastAsia" w:cs="宋体" w:hint="eastAsia"/>
          <w:color w:val="000000" w:themeColor="text1"/>
          <w:kern w:val="0"/>
          <w:szCs w:val="21"/>
        </w:rPr>
        <w:t>，还应符合《建筑地面工程施工质量验收规范》</w:t>
      </w:r>
      <w:r w:rsidR="00F563B6" w:rsidRPr="001D4417">
        <w:rPr>
          <w:rFonts w:asciiTheme="minorEastAsia" w:eastAsiaTheme="minorEastAsia" w:hAnsiTheme="minorEastAsia" w:cs="宋体"/>
          <w:color w:val="000000" w:themeColor="text1"/>
          <w:kern w:val="0"/>
          <w:szCs w:val="21"/>
        </w:rPr>
        <w:t>GB50209</w:t>
      </w:r>
      <w:r w:rsidR="00F563B6" w:rsidRPr="001D4417">
        <w:rPr>
          <w:rFonts w:asciiTheme="minorEastAsia" w:eastAsiaTheme="minorEastAsia" w:hAnsiTheme="minorEastAsia" w:cs="宋体" w:hint="eastAsia"/>
          <w:color w:val="000000" w:themeColor="text1"/>
          <w:kern w:val="0"/>
          <w:szCs w:val="21"/>
        </w:rPr>
        <w:t>的规定</w:t>
      </w:r>
      <w:r w:rsidR="001A11EA" w:rsidRPr="001D4417">
        <w:rPr>
          <w:rFonts w:asciiTheme="minorEastAsia" w:eastAsiaTheme="minorEastAsia" w:hAnsiTheme="minorEastAsia" w:cs="宋体" w:hint="eastAsia"/>
          <w:color w:val="000000" w:themeColor="text1"/>
          <w:kern w:val="0"/>
          <w:szCs w:val="21"/>
        </w:rPr>
        <w:t>。</w:t>
      </w:r>
    </w:p>
    <w:p w:rsidR="00416630" w:rsidRPr="001D4417" w:rsidRDefault="00642177" w:rsidP="009F3D04">
      <w:pPr>
        <w:numPr>
          <w:ilvl w:val="2"/>
          <w:numId w:val="26"/>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医用整体地坪</w:t>
      </w:r>
      <w:r w:rsidR="001A11EA" w:rsidRPr="001D4417">
        <w:rPr>
          <w:rFonts w:asciiTheme="minorEastAsia" w:eastAsiaTheme="minorEastAsia" w:hAnsiTheme="minorEastAsia" w:cs="宋体" w:hint="eastAsia"/>
          <w:color w:val="000000" w:themeColor="text1"/>
          <w:kern w:val="0"/>
          <w:szCs w:val="21"/>
        </w:rPr>
        <w:t>工程</w:t>
      </w:r>
      <w:r w:rsidR="009B4CB0" w:rsidRPr="001D4417">
        <w:rPr>
          <w:rFonts w:asciiTheme="minorEastAsia" w:eastAsiaTheme="minorEastAsia" w:hAnsiTheme="minorEastAsia" w:cs="宋体" w:hint="eastAsia"/>
          <w:color w:val="000000" w:themeColor="text1"/>
          <w:kern w:val="0"/>
          <w:szCs w:val="21"/>
        </w:rPr>
        <w:t>施工完毕后，</w:t>
      </w:r>
      <w:r w:rsidR="001A11EA" w:rsidRPr="001D4417">
        <w:rPr>
          <w:rFonts w:asciiTheme="minorEastAsia" w:eastAsiaTheme="minorEastAsia" w:hAnsiTheme="minorEastAsia" w:cs="宋体" w:hint="eastAsia"/>
          <w:color w:val="000000" w:themeColor="text1"/>
          <w:kern w:val="0"/>
          <w:szCs w:val="21"/>
        </w:rPr>
        <w:t>室内空气质量应符合现行国家标准《民用建筑工程室内环境污染控制规范》</w:t>
      </w:r>
      <w:r w:rsidR="001A11EA" w:rsidRPr="001D4417">
        <w:rPr>
          <w:rFonts w:asciiTheme="minorEastAsia" w:eastAsiaTheme="minorEastAsia" w:hAnsiTheme="minorEastAsia" w:cs="宋体"/>
          <w:color w:val="000000" w:themeColor="text1"/>
          <w:kern w:val="0"/>
          <w:szCs w:val="21"/>
        </w:rPr>
        <w:t>GB50325</w:t>
      </w:r>
      <w:r w:rsidR="001A11EA" w:rsidRPr="001D4417">
        <w:rPr>
          <w:rFonts w:asciiTheme="minorEastAsia" w:eastAsiaTheme="minorEastAsia" w:hAnsiTheme="minorEastAsia" w:cs="宋体" w:hint="eastAsia"/>
          <w:color w:val="000000" w:themeColor="text1"/>
          <w:kern w:val="0"/>
          <w:szCs w:val="21"/>
        </w:rPr>
        <w:t>的规定。</w:t>
      </w:r>
    </w:p>
    <w:p w:rsidR="00416630" w:rsidRPr="001D4417" w:rsidRDefault="00642177" w:rsidP="009F3D04">
      <w:pPr>
        <w:numPr>
          <w:ilvl w:val="2"/>
          <w:numId w:val="26"/>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医用整体地坪</w:t>
      </w:r>
      <w:r w:rsidR="001A11EA" w:rsidRPr="001D4417">
        <w:rPr>
          <w:rFonts w:asciiTheme="minorEastAsia" w:eastAsiaTheme="minorEastAsia" w:hAnsiTheme="minorEastAsia" w:cs="宋体" w:hint="eastAsia"/>
          <w:color w:val="000000" w:themeColor="text1"/>
          <w:kern w:val="0"/>
          <w:szCs w:val="21"/>
        </w:rPr>
        <w:t>地坪工程质量检验与验收批次应符合下列规定（再参照有关国家现有规范）：</w:t>
      </w:r>
    </w:p>
    <w:p w:rsidR="00416630" w:rsidRPr="001D4417" w:rsidRDefault="001A11EA" w:rsidP="009F3D04">
      <w:pPr>
        <w:numPr>
          <w:ilvl w:val="0"/>
          <w:numId w:val="17"/>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基层和面层应按每一层次或每层施工段或变形缝作为一个检验批，高层建筑的标准层可按每</w:t>
      </w:r>
      <w:r w:rsidRPr="001D4417">
        <w:rPr>
          <w:rFonts w:asciiTheme="minorEastAsia" w:eastAsiaTheme="minorEastAsia" w:hAnsiTheme="minorEastAsia"/>
          <w:color w:val="000000" w:themeColor="text1"/>
          <w:szCs w:val="21"/>
        </w:rPr>
        <w:t>3</w:t>
      </w:r>
      <w:r w:rsidRPr="001D4417">
        <w:rPr>
          <w:rFonts w:asciiTheme="minorEastAsia" w:eastAsiaTheme="minorEastAsia" w:hAnsiTheme="minorEastAsia" w:hint="eastAsia"/>
          <w:color w:val="000000" w:themeColor="text1"/>
          <w:szCs w:val="21"/>
        </w:rPr>
        <w:t>层作为一个检验批，不足</w:t>
      </w:r>
      <w:r w:rsidRPr="001D4417">
        <w:rPr>
          <w:rFonts w:asciiTheme="minorEastAsia" w:eastAsiaTheme="minorEastAsia" w:hAnsiTheme="minorEastAsia"/>
          <w:color w:val="000000" w:themeColor="text1"/>
          <w:szCs w:val="21"/>
        </w:rPr>
        <w:t>3</w:t>
      </w:r>
      <w:r w:rsidRPr="001D4417">
        <w:rPr>
          <w:rFonts w:asciiTheme="minorEastAsia" w:eastAsiaTheme="minorEastAsia" w:hAnsiTheme="minorEastAsia" w:hint="eastAsia"/>
          <w:color w:val="000000" w:themeColor="text1"/>
          <w:szCs w:val="21"/>
        </w:rPr>
        <w:t>层时，应按</w:t>
      </w:r>
      <w:r w:rsidRPr="001D4417">
        <w:rPr>
          <w:rFonts w:asciiTheme="minorEastAsia" w:eastAsiaTheme="minorEastAsia" w:hAnsiTheme="minorEastAsia"/>
          <w:color w:val="000000" w:themeColor="text1"/>
          <w:szCs w:val="21"/>
        </w:rPr>
        <w:t>3</w:t>
      </w:r>
      <w:r w:rsidRPr="001D4417">
        <w:rPr>
          <w:rFonts w:asciiTheme="minorEastAsia" w:eastAsiaTheme="minorEastAsia" w:hAnsiTheme="minorEastAsia" w:hint="eastAsia"/>
          <w:color w:val="000000" w:themeColor="text1"/>
          <w:szCs w:val="21"/>
        </w:rPr>
        <w:t>层计。</w:t>
      </w:r>
    </w:p>
    <w:p w:rsidR="00416630" w:rsidRPr="001D4417" w:rsidRDefault="001A11EA" w:rsidP="009F3D04">
      <w:pPr>
        <w:numPr>
          <w:ilvl w:val="0"/>
          <w:numId w:val="17"/>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每个检验批应按自然间或标准间随机检验，抽查数量不应少于</w:t>
      </w:r>
      <w:r w:rsidRPr="001D4417">
        <w:rPr>
          <w:rFonts w:asciiTheme="minorEastAsia" w:eastAsiaTheme="minorEastAsia" w:hAnsiTheme="minorEastAsia"/>
          <w:color w:val="000000" w:themeColor="text1"/>
          <w:szCs w:val="21"/>
        </w:rPr>
        <w:t xml:space="preserve">3 </w:t>
      </w:r>
      <w:r w:rsidRPr="001D4417">
        <w:rPr>
          <w:rFonts w:asciiTheme="minorEastAsia" w:eastAsiaTheme="minorEastAsia" w:hAnsiTheme="minorEastAsia" w:hint="eastAsia"/>
          <w:color w:val="000000" w:themeColor="text1"/>
          <w:szCs w:val="21"/>
        </w:rPr>
        <w:t>间，不足</w:t>
      </w:r>
      <w:r w:rsidRPr="001D4417">
        <w:rPr>
          <w:rFonts w:asciiTheme="minorEastAsia" w:eastAsiaTheme="minorEastAsia" w:hAnsiTheme="minorEastAsia"/>
          <w:color w:val="000000" w:themeColor="text1"/>
          <w:szCs w:val="21"/>
        </w:rPr>
        <w:t xml:space="preserve">3 </w:t>
      </w:r>
      <w:r w:rsidRPr="001D4417">
        <w:rPr>
          <w:rFonts w:asciiTheme="minorEastAsia" w:eastAsiaTheme="minorEastAsia" w:hAnsiTheme="minorEastAsia" w:hint="eastAsia"/>
          <w:color w:val="000000" w:themeColor="text1"/>
          <w:szCs w:val="21"/>
        </w:rPr>
        <w:t>间时，应全数检查。走廊（过道）应以</w:t>
      </w:r>
      <w:r w:rsidRPr="001D4417">
        <w:rPr>
          <w:rFonts w:asciiTheme="minorEastAsia" w:eastAsiaTheme="minorEastAsia" w:hAnsiTheme="minorEastAsia"/>
          <w:color w:val="000000" w:themeColor="text1"/>
          <w:szCs w:val="21"/>
        </w:rPr>
        <w:t xml:space="preserve">10 </w:t>
      </w:r>
      <w:r w:rsidRPr="001D4417">
        <w:rPr>
          <w:rFonts w:asciiTheme="minorEastAsia" w:eastAsiaTheme="minorEastAsia" w:hAnsiTheme="minorEastAsia" w:hint="eastAsia"/>
          <w:color w:val="000000" w:themeColor="text1"/>
          <w:szCs w:val="21"/>
        </w:rPr>
        <w:t>延长米为</w:t>
      </w:r>
      <w:r w:rsidRPr="001D4417">
        <w:rPr>
          <w:rFonts w:asciiTheme="minorEastAsia" w:eastAsiaTheme="minorEastAsia" w:hAnsiTheme="minorEastAsia"/>
          <w:color w:val="000000" w:themeColor="text1"/>
          <w:szCs w:val="21"/>
        </w:rPr>
        <w:t xml:space="preserve">1 </w:t>
      </w:r>
      <w:r w:rsidRPr="001D4417">
        <w:rPr>
          <w:rFonts w:asciiTheme="minorEastAsia" w:eastAsiaTheme="minorEastAsia" w:hAnsiTheme="minorEastAsia" w:hint="eastAsia"/>
          <w:color w:val="000000" w:themeColor="text1"/>
          <w:szCs w:val="21"/>
        </w:rPr>
        <w:t>间，工业厂房（按单跨计）、礼堂、门厅应以两个轴线为</w:t>
      </w:r>
      <w:r w:rsidRPr="001D4417">
        <w:rPr>
          <w:rFonts w:asciiTheme="minorEastAsia" w:eastAsiaTheme="minorEastAsia" w:hAnsiTheme="minorEastAsia"/>
          <w:color w:val="000000" w:themeColor="text1"/>
          <w:szCs w:val="21"/>
        </w:rPr>
        <w:t xml:space="preserve">1 </w:t>
      </w:r>
      <w:r w:rsidRPr="001D4417">
        <w:rPr>
          <w:rFonts w:asciiTheme="minorEastAsia" w:eastAsiaTheme="minorEastAsia" w:hAnsiTheme="minorEastAsia" w:hint="eastAsia"/>
          <w:color w:val="000000" w:themeColor="text1"/>
          <w:szCs w:val="21"/>
        </w:rPr>
        <w:t>间计算。</w:t>
      </w:r>
    </w:p>
    <w:p w:rsidR="00416630" w:rsidRPr="001D4417" w:rsidRDefault="001A11EA" w:rsidP="009F3D04">
      <w:pPr>
        <w:numPr>
          <w:ilvl w:val="0"/>
          <w:numId w:val="17"/>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对于有防水要求的建筑地面，每检验批应按自然间（或标准间）总数随机检验，抽查数量不应少于</w:t>
      </w:r>
      <w:r w:rsidRPr="001D4417">
        <w:rPr>
          <w:rFonts w:asciiTheme="minorEastAsia" w:eastAsiaTheme="minorEastAsia" w:hAnsiTheme="minorEastAsia"/>
          <w:color w:val="000000" w:themeColor="text1"/>
          <w:szCs w:val="21"/>
        </w:rPr>
        <w:t xml:space="preserve">4 </w:t>
      </w:r>
      <w:r w:rsidRPr="001D4417">
        <w:rPr>
          <w:rFonts w:asciiTheme="minorEastAsia" w:eastAsiaTheme="minorEastAsia" w:hAnsiTheme="minorEastAsia" w:hint="eastAsia"/>
          <w:color w:val="000000" w:themeColor="text1"/>
          <w:szCs w:val="21"/>
        </w:rPr>
        <w:t>间，不足</w:t>
      </w:r>
      <w:r w:rsidRPr="001D4417">
        <w:rPr>
          <w:rFonts w:asciiTheme="minorEastAsia" w:eastAsiaTheme="minorEastAsia" w:hAnsiTheme="minorEastAsia"/>
          <w:color w:val="000000" w:themeColor="text1"/>
          <w:szCs w:val="21"/>
        </w:rPr>
        <w:t>4</w:t>
      </w:r>
      <w:r w:rsidRPr="001D4417">
        <w:rPr>
          <w:rFonts w:asciiTheme="minorEastAsia" w:eastAsiaTheme="minorEastAsia" w:hAnsiTheme="minorEastAsia" w:hint="eastAsia"/>
          <w:color w:val="000000" w:themeColor="text1"/>
          <w:szCs w:val="21"/>
        </w:rPr>
        <w:t>间时，应全数检查。</w:t>
      </w:r>
    </w:p>
    <w:p w:rsidR="002455BC" w:rsidRPr="001D4417" w:rsidRDefault="002455BC" w:rsidP="000A1CC4">
      <w:pPr>
        <w:pStyle w:val="1"/>
        <w:numPr>
          <w:ilvl w:val="0"/>
          <w:numId w:val="0"/>
        </w:numPr>
        <w:spacing w:line="600" w:lineRule="auto"/>
        <w:jc w:val="center"/>
        <w:rPr>
          <w:rFonts w:ascii="黑体" w:eastAsia="黑体" w:hAnsi="黑体"/>
          <w:b w:val="0"/>
          <w:color w:val="000000" w:themeColor="text1"/>
          <w:sz w:val="28"/>
          <w:szCs w:val="28"/>
        </w:rPr>
      </w:pPr>
      <w:bookmarkStart w:id="89" w:name="_Toc216583166"/>
      <w:bookmarkStart w:id="90" w:name="_Toc216583388"/>
      <w:bookmarkStart w:id="91" w:name="_Toc216586868"/>
      <w:bookmarkStart w:id="92" w:name="_Toc224026020"/>
      <w:bookmarkStart w:id="93" w:name="_Toc224471110"/>
      <w:bookmarkStart w:id="94" w:name="_Toc224488291"/>
      <w:bookmarkStart w:id="95" w:name="_Toc224553275"/>
      <w:bookmarkStart w:id="96" w:name="_Toc224621242"/>
      <w:bookmarkStart w:id="97" w:name="_Toc225741363"/>
      <w:bookmarkStart w:id="98" w:name="_Toc225741451"/>
      <w:bookmarkStart w:id="99" w:name="_Toc225741555"/>
      <w:bookmarkStart w:id="100" w:name="_Toc225759493"/>
      <w:bookmarkStart w:id="101" w:name="_Toc226165831"/>
      <w:bookmarkStart w:id="102" w:name="_Toc292724855"/>
      <w:bookmarkStart w:id="103" w:name="_Toc295305598"/>
    </w:p>
    <w:p w:rsidR="0048627E" w:rsidRPr="001D4417" w:rsidRDefault="0048627E" w:rsidP="0048627E">
      <w:pPr>
        <w:rPr>
          <w:color w:val="000000" w:themeColor="text1"/>
        </w:rPr>
      </w:pPr>
    </w:p>
    <w:p w:rsidR="0048627E" w:rsidRPr="001D4417" w:rsidRDefault="0048627E" w:rsidP="0048627E">
      <w:pPr>
        <w:rPr>
          <w:color w:val="000000" w:themeColor="text1"/>
        </w:rPr>
      </w:pPr>
    </w:p>
    <w:p w:rsidR="0048627E" w:rsidRPr="001D4417" w:rsidRDefault="0048627E" w:rsidP="0048627E">
      <w:pPr>
        <w:rPr>
          <w:color w:val="000000" w:themeColor="text1"/>
        </w:rPr>
      </w:pPr>
    </w:p>
    <w:p w:rsidR="0048627E" w:rsidRPr="001D4417" w:rsidRDefault="0048627E" w:rsidP="0048627E">
      <w:pPr>
        <w:rPr>
          <w:color w:val="000000" w:themeColor="text1"/>
        </w:rPr>
      </w:pPr>
    </w:p>
    <w:p w:rsidR="0048627E" w:rsidRPr="001D4417" w:rsidRDefault="0048627E" w:rsidP="0048627E">
      <w:pPr>
        <w:rPr>
          <w:color w:val="000000" w:themeColor="text1"/>
        </w:rPr>
      </w:pPr>
    </w:p>
    <w:p w:rsidR="0048627E" w:rsidRPr="001D4417" w:rsidRDefault="0048627E" w:rsidP="0048627E">
      <w:pPr>
        <w:rPr>
          <w:color w:val="000000" w:themeColor="text1"/>
        </w:rPr>
      </w:pPr>
    </w:p>
    <w:p w:rsidR="0048627E" w:rsidRPr="001D4417" w:rsidRDefault="0048627E" w:rsidP="0048627E">
      <w:pPr>
        <w:rPr>
          <w:color w:val="000000" w:themeColor="text1"/>
        </w:rPr>
      </w:pPr>
    </w:p>
    <w:p w:rsidR="0048627E" w:rsidRPr="001D4417" w:rsidRDefault="0048627E" w:rsidP="0048627E">
      <w:pPr>
        <w:rPr>
          <w:color w:val="000000" w:themeColor="text1"/>
        </w:rPr>
      </w:pPr>
    </w:p>
    <w:p w:rsidR="0048627E" w:rsidRPr="001D4417" w:rsidRDefault="0048627E" w:rsidP="0048627E">
      <w:pPr>
        <w:rPr>
          <w:color w:val="000000" w:themeColor="text1"/>
        </w:rPr>
      </w:pPr>
    </w:p>
    <w:p w:rsidR="0048627E" w:rsidRPr="001D4417" w:rsidRDefault="0048627E" w:rsidP="0048627E">
      <w:pPr>
        <w:rPr>
          <w:color w:val="000000" w:themeColor="text1"/>
        </w:rPr>
      </w:pPr>
    </w:p>
    <w:p w:rsidR="009B4CB0" w:rsidRPr="001D4417" w:rsidRDefault="009B4CB0" w:rsidP="0048627E">
      <w:pPr>
        <w:rPr>
          <w:color w:val="000000" w:themeColor="text1"/>
        </w:rPr>
      </w:pPr>
    </w:p>
    <w:p w:rsidR="0048627E" w:rsidRPr="001D4417" w:rsidRDefault="0048627E" w:rsidP="0048627E">
      <w:pPr>
        <w:rPr>
          <w:color w:val="000000" w:themeColor="text1"/>
        </w:rPr>
      </w:pPr>
    </w:p>
    <w:p w:rsidR="00AD637E" w:rsidRPr="001D4417" w:rsidRDefault="00AD637E" w:rsidP="0048627E">
      <w:pPr>
        <w:rPr>
          <w:color w:val="000000" w:themeColor="text1"/>
        </w:rPr>
      </w:pPr>
    </w:p>
    <w:p w:rsidR="00416630" w:rsidRPr="001D4417" w:rsidRDefault="001A11EA" w:rsidP="000A1CC4">
      <w:pPr>
        <w:pStyle w:val="1"/>
        <w:numPr>
          <w:ilvl w:val="0"/>
          <w:numId w:val="0"/>
        </w:numPr>
        <w:spacing w:line="600" w:lineRule="auto"/>
        <w:jc w:val="center"/>
        <w:rPr>
          <w:rFonts w:ascii="黑体" w:eastAsia="黑体" w:hAnsi="黑体"/>
          <w:b w:val="0"/>
          <w:color w:val="000000" w:themeColor="text1"/>
          <w:sz w:val="28"/>
          <w:szCs w:val="28"/>
        </w:rPr>
      </w:pPr>
      <w:bookmarkStart w:id="104" w:name="_Toc480805638"/>
      <w:bookmarkStart w:id="105" w:name="_Toc480805744"/>
      <w:bookmarkStart w:id="106" w:name="_Toc480963468"/>
      <w:bookmarkStart w:id="107" w:name="_Toc480963558"/>
      <w:r w:rsidRPr="001D4417">
        <w:rPr>
          <w:rFonts w:ascii="黑体" w:eastAsia="黑体" w:hAnsi="黑体" w:hint="eastAsia"/>
          <w:b w:val="0"/>
          <w:color w:val="000000" w:themeColor="text1"/>
          <w:sz w:val="28"/>
          <w:szCs w:val="28"/>
        </w:rPr>
        <w:lastRenderedPageBreak/>
        <w:t>本规程用词说明</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416630" w:rsidRPr="001D4417" w:rsidRDefault="001A11EA" w:rsidP="009F3D04">
      <w:pPr>
        <w:numPr>
          <w:ilvl w:val="0"/>
          <w:numId w:val="18"/>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为便于在执行本规程条文时区别对待，对要求严格程度不同的用词说明如下：</w:t>
      </w:r>
    </w:p>
    <w:p w:rsidR="00416630" w:rsidRPr="001D4417" w:rsidRDefault="001A11EA" w:rsidP="009F3D04">
      <w:pPr>
        <w:numPr>
          <w:ilvl w:val="1"/>
          <w:numId w:val="18"/>
        </w:numPr>
        <w:tabs>
          <w:tab w:val="clear" w:pos="420"/>
          <w:tab w:val="left" w:pos="840"/>
        </w:tabs>
        <w:spacing w:line="360" w:lineRule="auto"/>
        <w:ind w:leftChars="200" w:left="840"/>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表示很严格，非这样做不可的：</w:t>
      </w:r>
    </w:p>
    <w:p w:rsidR="00416630" w:rsidRPr="001D4417" w:rsidRDefault="001A11EA" w:rsidP="000A1CC4">
      <w:pPr>
        <w:spacing w:line="360" w:lineRule="auto"/>
        <w:ind w:leftChars="200" w:left="420"/>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正面词采用</w:t>
      </w:r>
      <w:r w:rsidRPr="001D4417">
        <w:rPr>
          <w:rFonts w:asciiTheme="minorEastAsia" w:eastAsiaTheme="minorEastAsia" w:hAnsiTheme="minorEastAsia"/>
          <w:color w:val="000000" w:themeColor="text1"/>
          <w:szCs w:val="21"/>
        </w:rPr>
        <w:t>“</w:t>
      </w:r>
      <w:r w:rsidRPr="001D4417">
        <w:rPr>
          <w:rFonts w:asciiTheme="minorEastAsia" w:eastAsiaTheme="minorEastAsia" w:hAnsiTheme="minorEastAsia" w:hint="eastAsia"/>
          <w:color w:val="000000" w:themeColor="text1"/>
          <w:szCs w:val="21"/>
        </w:rPr>
        <w:t>必须</w:t>
      </w:r>
      <w:r w:rsidRPr="001D4417">
        <w:rPr>
          <w:rFonts w:asciiTheme="minorEastAsia" w:eastAsiaTheme="minorEastAsia" w:hAnsiTheme="minorEastAsia"/>
          <w:color w:val="000000" w:themeColor="text1"/>
          <w:szCs w:val="21"/>
        </w:rPr>
        <w:t>”</w:t>
      </w:r>
      <w:r w:rsidRPr="001D4417">
        <w:rPr>
          <w:rFonts w:asciiTheme="minorEastAsia" w:eastAsiaTheme="minorEastAsia" w:hAnsiTheme="minorEastAsia" w:hint="eastAsia"/>
          <w:color w:val="000000" w:themeColor="text1"/>
          <w:szCs w:val="21"/>
        </w:rPr>
        <w:t>，反面词采用</w:t>
      </w:r>
      <w:r w:rsidRPr="001D4417">
        <w:rPr>
          <w:rFonts w:asciiTheme="minorEastAsia" w:eastAsiaTheme="minorEastAsia" w:hAnsiTheme="minorEastAsia"/>
          <w:color w:val="000000" w:themeColor="text1"/>
          <w:szCs w:val="21"/>
        </w:rPr>
        <w:t>“</w:t>
      </w:r>
      <w:r w:rsidRPr="001D4417">
        <w:rPr>
          <w:rFonts w:asciiTheme="minorEastAsia" w:eastAsiaTheme="minorEastAsia" w:hAnsiTheme="minorEastAsia" w:hint="eastAsia"/>
          <w:color w:val="000000" w:themeColor="text1"/>
          <w:szCs w:val="21"/>
        </w:rPr>
        <w:t>严禁</w:t>
      </w:r>
      <w:r w:rsidRPr="001D4417">
        <w:rPr>
          <w:rFonts w:asciiTheme="minorEastAsia" w:eastAsiaTheme="minorEastAsia" w:hAnsiTheme="minorEastAsia"/>
          <w:color w:val="000000" w:themeColor="text1"/>
          <w:szCs w:val="21"/>
        </w:rPr>
        <w:t>”</w:t>
      </w:r>
      <w:r w:rsidRPr="001D4417">
        <w:rPr>
          <w:rFonts w:asciiTheme="minorEastAsia" w:eastAsiaTheme="minorEastAsia" w:hAnsiTheme="minorEastAsia" w:hint="eastAsia"/>
          <w:color w:val="000000" w:themeColor="text1"/>
          <w:szCs w:val="21"/>
        </w:rPr>
        <w:t>；</w:t>
      </w:r>
    </w:p>
    <w:p w:rsidR="00416630" w:rsidRPr="001D4417" w:rsidRDefault="001A11EA" w:rsidP="009F3D04">
      <w:pPr>
        <w:numPr>
          <w:ilvl w:val="1"/>
          <w:numId w:val="18"/>
        </w:numPr>
        <w:tabs>
          <w:tab w:val="clear" w:pos="420"/>
          <w:tab w:val="left" w:pos="840"/>
        </w:tabs>
        <w:spacing w:line="360" w:lineRule="auto"/>
        <w:ind w:leftChars="200" w:left="840"/>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表示严格，在正常情况下均应这样做的：</w:t>
      </w:r>
    </w:p>
    <w:p w:rsidR="00416630" w:rsidRPr="001D4417" w:rsidRDefault="001A11EA" w:rsidP="000A1CC4">
      <w:pPr>
        <w:spacing w:line="360" w:lineRule="auto"/>
        <w:ind w:leftChars="200" w:left="420"/>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正面词采用</w:t>
      </w:r>
      <w:r w:rsidRPr="001D4417">
        <w:rPr>
          <w:rFonts w:asciiTheme="minorEastAsia" w:eastAsiaTheme="minorEastAsia" w:hAnsiTheme="minorEastAsia"/>
          <w:color w:val="000000" w:themeColor="text1"/>
          <w:szCs w:val="21"/>
        </w:rPr>
        <w:t>“</w:t>
      </w:r>
      <w:r w:rsidRPr="001D4417">
        <w:rPr>
          <w:rFonts w:asciiTheme="minorEastAsia" w:eastAsiaTheme="minorEastAsia" w:hAnsiTheme="minorEastAsia" w:hint="eastAsia"/>
          <w:color w:val="000000" w:themeColor="text1"/>
          <w:szCs w:val="21"/>
        </w:rPr>
        <w:t>应</w:t>
      </w:r>
      <w:r w:rsidRPr="001D4417">
        <w:rPr>
          <w:rFonts w:asciiTheme="minorEastAsia" w:eastAsiaTheme="minorEastAsia" w:hAnsiTheme="minorEastAsia"/>
          <w:color w:val="000000" w:themeColor="text1"/>
          <w:szCs w:val="21"/>
        </w:rPr>
        <w:t>”</w:t>
      </w:r>
      <w:r w:rsidRPr="001D4417">
        <w:rPr>
          <w:rFonts w:asciiTheme="minorEastAsia" w:eastAsiaTheme="minorEastAsia" w:hAnsiTheme="minorEastAsia" w:hint="eastAsia"/>
          <w:color w:val="000000" w:themeColor="text1"/>
          <w:szCs w:val="21"/>
        </w:rPr>
        <w:t>，反面词采用</w:t>
      </w:r>
      <w:r w:rsidRPr="001D4417">
        <w:rPr>
          <w:rFonts w:asciiTheme="minorEastAsia" w:eastAsiaTheme="minorEastAsia" w:hAnsiTheme="minorEastAsia"/>
          <w:color w:val="000000" w:themeColor="text1"/>
          <w:szCs w:val="21"/>
        </w:rPr>
        <w:t>“</w:t>
      </w:r>
      <w:r w:rsidRPr="001D4417">
        <w:rPr>
          <w:rFonts w:asciiTheme="minorEastAsia" w:eastAsiaTheme="minorEastAsia" w:hAnsiTheme="minorEastAsia" w:hint="eastAsia"/>
          <w:color w:val="000000" w:themeColor="text1"/>
          <w:szCs w:val="21"/>
        </w:rPr>
        <w:t>不应</w:t>
      </w:r>
      <w:r w:rsidRPr="001D4417">
        <w:rPr>
          <w:rFonts w:asciiTheme="minorEastAsia" w:eastAsiaTheme="minorEastAsia" w:hAnsiTheme="minorEastAsia"/>
          <w:color w:val="000000" w:themeColor="text1"/>
          <w:szCs w:val="21"/>
        </w:rPr>
        <w:t>”</w:t>
      </w:r>
      <w:r w:rsidRPr="001D4417">
        <w:rPr>
          <w:rFonts w:asciiTheme="minorEastAsia" w:eastAsiaTheme="minorEastAsia" w:hAnsiTheme="minorEastAsia" w:hint="eastAsia"/>
          <w:color w:val="000000" w:themeColor="text1"/>
          <w:szCs w:val="21"/>
        </w:rPr>
        <w:t>或</w:t>
      </w:r>
      <w:r w:rsidRPr="001D4417">
        <w:rPr>
          <w:rFonts w:asciiTheme="minorEastAsia" w:eastAsiaTheme="minorEastAsia" w:hAnsiTheme="minorEastAsia"/>
          <w:color w:val="000000" w:themeColor="text1"/>
          <w:szCs w:val="21"/>
        </w:rPr>
        <w:t>“</w:t>
      </w:r>
      <w:r w:rsidRPr="001D4417">
        <w:rPr>
          <w:rFonts w:asciiTheme="minorEastAsia" w:eastAsiaTheme="minorEastAsia" w:hAnsiTheme="minorEastAsia" w:hint="eastAsia"/>
          <w:color w:val="000000" w:themeColor="text1"/>
          <w:szCs w:val="21"/>
        </w:rPr>
        <w:t>不得</w:t>
      </w:r>
      <w:r w:rsidRPr="001D4417">
        <w:rPr>
          <w:rFonts w:asciiTheme="minorEastAsia" w:eastAsiaTheme="minorEastAsia" w:hAnsiTheme="minorEastAsia"/>
          <w:color w:val="000000" w:themeColor="text1"/>
          <w:szCs w:val="21"/>
        </w:rPr>
        <w:t>”</w:t>
      </w:r>
      <w:r w:rsidRPr="001D4417">
        <w:rPr>
          <w:rFonts w:asciiTheme="minorEastAsia" w:eastAsiaTheme="minorEastAsia" w:hAnsiTheme="minorEastAsia" w:hint="eastAsia"/>
          <w:color w:val="000000" w:themeColor="text1"/>
          <w:szCs w:val="21"/>
        </w:rPr>
        <w:t>；</w:t>
      </w:r>
    </w:p>
    <w:p w:rsidR="00416630" w:rsidRPr="001D4417" w:rsidRDefault="001A11EA" w:rsidP="009F3D04">
      <w:pPr>
        <w:numPr>
          <w:ilvl w:val="1"/>
          <w:numId w:val="18"/>
        </w:numPr>
        <w:tabs>
          <w:tab w:val="clear" w:pos="420"/>
          <w:tab w:val="left" w:pos="840"/>
        </w:tabs>
        <w:spacing w:line="360" w:lineRule="auto"/>
        <w:ind w:leftChars="200" w:left="840"/>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表示允许稍有选择，在条件许可时首先应这样做的：</w:t>
      </w:r>
    </w:p>
    <w:p w:rsidR="00416630" w:rsidRPr="001D4417" w:rsidRDefault="001A11EA" w:rsidP="000A1CC4">
      <w:pPr>
        <w:spacing w:line="360" w:lineRule="auto"/>
        <w:ind w:leftChars="200" w:left="420"/>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正面词采用</w:t>
      </w:r>
      <w:r w:rsidRPr="001D4417">
        <w:rPr>
          <w:rFonts w:asciiTheme="minorEastAsia" w:eastAsiaTheme="minorEastAsia" w:hAnsiTheme="minorEastAsia"/>
          <w:color w:val="000000" w:themeColor="text1"/>
          <w:szCs w:val="21"/>
        </w:rPr>
        <w:t>“</w:t>
      </w:r>
      <w:r w:rsidRPr="001D4417">
        <w:rPr>
          <w:rFonts w:asciiTheme="minorEastAsia" w:eastAsiaTheme="minorEastAsia" w:hAnsiTheme="minorEastAsia" w:hint="eastAsia"/>
          <w:color w:val="000000" w:themeColor="text1"/>
          <w:szCs w:val="21"/>
        </w:rPr>
        <w:t>宜</w:t>
      </w:r>
      <w:r w:rsidRPr="001D4417">
        <w:rPr>
          <w:rFonts w:asciiTheme="minorEastAsia" w:eastAsiaTheme="minorEastAsia" w:hAnsiTheme="minorEastAsia"/>
          <w:color w:val="000000" w:themeColor="text1"/>
          <w:szCs w:val="21"/>
        </w:rPr>
        <w:t>”</w:t>
      </w:r>
      <w:r w:rsidRPr="001D4417">
        <w:rPr>
          <w:rFonts w:asciiTheme="minorEastAsia" w:eastAsiaTheme="minorEastAsia" w:hAnsiTheme="minorEastAsia" w:hint="eastAsia"/>
          <w:color w:val="000000" w:themeColor="text1"/>
          <w:szCs w:val="21"/>
        </w:rPr>
        <w:t>，反面词采用</w:t>
      </w:r>
      <w:r w:rsidRPr="001D4417">
        <w:rPr>
          <w:rFonts w:asciiTheme="minorEastAsia" w:eastAsiaTheme="minorEastAsia" w:hAnsiTheme="minorEastAsia"/>
          <w:color w:val="000000" w:themeColor="text1"/>
          <w:szCs w:val="21"/>
        </w:rPr>
        <w:t>“</w:t>
      </w:r>
      <w:r w:rsidRPr="001D4417">
        <w:rPr>
          <w:rFonts w:asciiTheme="minorEastAsia" w:eastAsiaTheme="minorEastAsia" w:hAnsiTheme="minorEastAsia" w:hint="eastAsia"/>
          <w:color w:val="000000" w:themeColor="text1"/>
          <w:szCs w:val="21"/>
        </w:rPr>
        <w:t>不宜</w:t>
      </w:r>
      <w:r w:rsidRPr="001D4417">
        <w:rPr>
          <w:rFonts w:asciiTheme="minorEastAsia" w:eastAsiaTheme="minorEastAsia" w:hAnsiTheme="minorEastAsia"/>
          <w:color w:val="000000" w:themeColor="text1"/>
          <w:szCs w:val="21"/>
        </w:rPr>
        <w:t>”</w:t>
      </w:r>
      <w:r w:rsidRPr="001D4417">
        <w:rPr>
          <w:rFonts w:asciiTheme="minorEastAsia" w:eastAsiaTheme="minorEastAsia" w:hAnsiTheme="minorEastAsia" w:hint="eastAsia"/>
          <w:color w:val="000000" w:themeColor="text1"/>
          <w:szCs w:val="21"/>
        </w:rPr>
        <w:t>；</w:t>
      </w:r>
    </w:p>
    <w:p w:rsidR="00416630" w:rsidRPr="001D4417" w:rsidRDefault="001A11EA" w:rsidP="000A1CC4">
      <w:pPr>
        <w:spacing w:line="360" w:lineRule="auto"/>
        <w:ind w:leftChars="200" w:left="420"/>
        <w:rPr>
          <w:rFonts w:asciiTheme="minorEastAsia" w:eastAsiaTheme="minorEastAsia" w:hAnsiTheme="minorEastAsia"/>
          <w:color w:val="000000" w:themeColor="text1"/>
          <w:szCs w:val="21"/>
        </w:rPr>
      </w:pPr>
      <w:r w:rsidRPr="001D4417">
        <w:rPr>
          <w:rFonts w:asciiTheme="minorEastAsia" w:eastAsiaTheme="minorEastAsia" w:hAnsiTheme="minorEastAsia"/>
          <w:color w:val="000000" w:themeColor="text1"/>
          <w:szCs w:val="21"/>
        </w:rPr>
        <w:t>4</w:t>
      </w:r>
      <w:r w:rsidRPr="001D4417">
        <w:rPr>
          <w:rFonts w:asciiTheme="minorEastAsia" w:eastAsiaTheme="minorEastAsia" w:hAnsiTheme="minorEastAsia" w:hint="eastAsia"/>
          <w:color w:val="000000" w:themeColor="text1"/>
          <w:szCs w:val="21"/>
        </w:rPr>
        <w:t>）</w:t>
      </w:r>
      <w:r w:rsidRPr="001D4417">
        <w:rPr>
          <w:rFonts w:asciiTheme="minorEastAsia" w:eastAsiaTheme="minorEastAsia" w:hAnsiTheme="minorEastAsia"/>
          <w:color w:val="000000" w:themeColor="text1"/>
          <w:szCs w:val="21"/>
        </w:rPr>
        <w:tab/>
      </w:r>
      <w:r w:rsidRPr="001D4417">
        <w:rPr>
          <w:rFonts w:asciiTheme="minorEastAsia" w:eastAsiaTheme="minorEastAsia" w:hAnsiTheme="minorEastAsia" w:hint="eastAsia"/>
          <w:color w:val="000000" w:themeColor="text1"/>
          <w:szCs w:val="21"/>
        </w:rPr>
        <w:t>表示有选择，在一定条件下可以这样做的，采用</w:t>
      </w:r>
      <w:r w:rsidRPr="001D4417">
        <w:rPr>
          <w:rFonts w:asciiTheme="minorEastAsia" w:eastAsiaTheme="minorEastAsia" w:hAnsiTheme="minorEastAsia"/>
          <w:color w:val="000000" w:themeColor="text1"/>
          <w:szCs w:val="21"/>
        </w:rPr>
        <w:t>“</w:t>
      </w:r>
      <w:r w:rsidRPr="001D4417">
        <w:rPr>
          <w:rFonts w:asciiTheme="minorEastAsia" w:eastAsiaTheme="minorEastAsia" w:hAnsiTheme="minorEastAsia" w:hint="eastAsia"/>
          <w:color w:val="000000" w:themeColor="text1"/>
          <w:szCs w:val="21"/>
        </w:rPr>
        <w:t>可</w:t>
      </w:r>
      <w:r w:rsidRPr="001D4417">
        <w:rPr>
          <w:rFonts w:asciiTheme="minorEastAsia" w:eastAsiaTheme="minorEastAsia" w:hAnsiTheme="minorEastAsia"/>
          <w:color w:val="000000" w:themeColor="text1"/>
          <w:szCs w:val="21"/>
        </w:rPr>
        <w:t>”</w:t>
      </w:r>
      <w:r w:rsidRPr="001D4417">
        <w:rPr>
          <w:rFonts w:asciiTheme="minorEastAsia" w:eastAsiaTheme="minorEastAsia" w:hAnsiTheme="minorEastAsia" w:hint="eastAsia"/>
          <w:color w:val="000000" w:themeColor="text1"/>
          <w:szCs w:val="21"/>
        </w:rPr>
        <w:t>。</w:t>
      </w:r>
    </w:p>
    <w:p w:rsidR="00416630" w:rsidRPr="001D4417" w:rsidRDefault="001A11EA" w:rsidP="009F3D04">
      <w:pPr>
        <w:numPr>
          <w:ilvl w:val="0"/>
          <w:numId w:val="18"/>
        </w:num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条文中指明应按其他有关标准执行的写法为：</w:t>
      </w:r>
      <w:r w:rsidRPr="001D4417">
        <w:rPr>
          <w:rFonts w:asciiTheme="minorEastAsia" w:eastAsiaTheme="minorEastAsia" w:hAnsiTheme="minorEastAsia"/>
          <w:color w:val="000000" w:themeColor="text1"/>
          <w:szCs w:val="21"/>
        </w:rPr>
        <w:t>“</w:t>
      </w:r>
      <w:r w:rsidRPr="001D4417">
        <w:rPr>
          <w:rFonts w:asciiTheme="minorEastAsia" w:eastAsiaTheme="minorEastAsia" w:hAnsiTheme="minorEastAsia" w:hint="eastAsia"/>
          <w:color w:val="000000" w:themeColor="text1"/>
          <w:szCs w:val="21"/>
        </w:rPr>
        <w:t>应符合</w:t>
      </w:r>
      <w:r w:rsidRPr="001D4417">
        <w:rPr>
          <w:rFonts w:asciiTheme="minorEastAsia" w:eastAsiaTheme="minorEastAsia" w:hAnsiTheme="minorEastAsia"/>
          <w:color w:val="000000" w:themeColor="text1"/>
          <w:szCs w:val="21"/>
        </w:rPr>
        <w:t>……</w:t>
      </w:r>
      <w:r w:rsidRPr="001D4417">
        <w:rPr>
          <w:rFonts w:asciiTheme="minorEastAsia" w:eastAsiaTheme="minorEastAsia" w:hAnsiTheme="minorEastAsia" w:hint="eastAsia"/>
          <w:color w:val="000000" w:themeColor="text1"/>
          <w:szCs w:val="21"/>
        </w:rPr>
        <w:t>的规定</w:t>
      </w:r>
      <w:r w:rsidRPr="001D4417">
        <w:rPr>
          <w:rFonts w:asciiTheme="minorEastAsia" w:eastAsiaTheme="minorEastAsia" w:hAnsiTheme="minorEastAsia"/>
          <w:color w:val="000000" w:themeColor="text1"/>
          <w:szCs w:val="21"/>
        </w:rPr>
        <w:t>”</w:t>
      </w:r>
      <w:r w:rsidRPr="001D4417">
        <w:rPr>
          <w:rFonts w:asciiTheme="minorEastAsia" w:eastAsiaTheme="minorEastAsia" w:hAnsiTheme="minorEastAsia" w:hint="eastAsia"/>
          <w:color w:val="000000" w:themeColor="text1"/>
          <w:szCs w:val="21"/>
        </w:rPr>
        <w:t>或</w:t>
      </w:r>
      <w:r w:rsidRPr="001D4417">
        <w:rPr>
          <w:rFonts w:asciiTheme="minorEastAsia" w:eastAsiaTheme="minorEastAsia" w:hAnsiTheme="minorEastAsia"/>
          <w:color w:val="000000" w:themeColor="text1"/>
          <w:szCs w:val="21"/>
        </w:rPr>
        <w:t>“</w:t>
      </w:r>
      <w:r w:rsidRPr="001D4417">
        <w:rPr>
          <w:rFonts w:asciiTheme="minorEastAsia" w:eastAsiaTheme="minorEastAsia" w:hAnsiTheme="minorEastAsia" w:hint="eastAsia"/>
          <w:color w:val="000000" w:themeColor="text1"/>
          <w:szCs w:val="21"/>
        </w:rPr>
        <w:t>应按</w:t>
      </w:r>
      <w:r w:rsidRPr="001D4417">
        <w:rPr>
          <w:rFonts w:asciiTheme="minorEastAsia" w:eastAsiaTheme="minorEastAsia" w:hAnsiTheme="minorEastAsia"/>
          <w:color w:val="000000" w:themeColor="text1"/>
          <w:szCs w:val="21"/>
        </w:rPr>
        <w:t>……</w:t>
      </w:r>
      <w:r w:rsidRPr="001D4417">
        <w:rPr>
          <w:rFonts w:asciiTheme="minorEastAsia" w:eastAsiaTheme="minorEastAsia" w:hAnsiTheme="minorEastAsia" w:hint="eastAsia"/>
          <w:color w:val="000000" w:themeColor="text1"/>
          <w:szCs w:val="21"/>
        </w:rPr>
        <w:t>执行</w:t>
      </w:r>
      <w:r w:rsidRPr="001D4417">
        <w:rPr>
          <w:rFonts w:asciiTheme="minorEastAsia" w:eastAsiaTheme="minorEastAsia" w:hAnsiTheme="minorEastAsia"/>
          <w:color w:val="000000" w:themeColor="text1"/>
          <w:szCs w:val="21"/>
        </w:rPr>
        <w:t>”</w:t>
      </w:r>
      <w:r w:rsidRPr="001D4417">
        <w:rPr>
          <w:rFonts w:asciiTheme="minorEastAsia" w:eastAsiaTheme="minorEastAsia" w:hAnsiTheme="minorEastAsia" w:hint="eastAsia"/>
          <w:color w:val="000000" w:themeColor="text1"/>
          <w:szCs w:val="21"/>
        </w:rPr>
        <w:t>。</w:t>
      </w:r>
    </w:p>
    <w:p w:rsidR="0048627E" w:rsidRPr="001D4417" w:rsidRDefault="0048627E" w:rsidP="0048627E">
      <w:pPr>
        <w:tabs>
          <w:tab w:val="left" w:pos="420"/>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420"/>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420"/>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420"/>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420"/>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420"/>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420"/>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420"/>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420"/>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420"/>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420"/>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420"/>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420"/>
        </w:tabs>
        <w:spacing w:line="360" w:lineRule="auto"/>
        <w:rPr>
          <w:rFonts w:asciiTheme="minorEastAsia" w:eastAsiaTheme="minorEastAsia" w:hAnsiTheme="minorEastAsia"/>
          <w:color w:val="000000" w:themeColor="text1"/>
          <w:szCs w:val="21"/>
        </w:rPr>
      </w:pPr>
    </w:p>
    <w:p w:rsidR="0048627E" w:rsidRPr="001D4417" w:rsidRDefault="0048627E" w:rsidP="0048627E">
      <w:pPr>
        <w:tabs>
          <w:tab w:val="left" w:pos="420"/>
        </w:tabs>
        <w:spacing w:line="360" w:lineRule="auto"/>
        <w:rPr>
          <w:rFonts w:asciiTheme="minorEastAsia" w:eastAsiaTheme="minorEastAsia" w:hAnsiTheme="minorEastAsia"/>
          <w:color w:val="000000" w:themeColor="text1"/>
          <w:szCs w:val="21"/>
        </w:rPr>
      </w:pPr>
    </w:p>
    <w:p w:rsidR="00416630" w:rsidRPr="001D4417" w:rsidRDefault="001A11EA" w:rsidP="000A1CC4">
      <w:pPr>
        <w:pStyle w:val="1"/>
        <w:numPr>
          <w:ilvl w:val="0"/>
          <w:numId w:val="0"/>
        </w:numPr>
        <w:spacing w:line="600" w:lineRule="auto"/>
        <w:jc w:val="center"/>
        <w:rPr>
          <w:rFonts w:ascii="黑体" w:eastAsia="黑体" w:hAnsi="黑体"/>
          <w:b w:val="0"/>
          <w:color w:val="000000" w:themeColor="text1"/>
          <w:sz w:val="28"/>
          <w:szCs w:val="28"/>
        </w:rPr>
      </w:pPr>
      <w:bookmarkStart w:id="108" w:name="_Toc480805745"/>
      <w:bookmarkStart w:id="109" w:name="_Toc480963469"/>
      <w:bookmarkStart w:id="110" w:name="_Toc480963559"/>
      <w:r w:rsidRPr="001D4417">
        <w:rPr>
          <w:rFonts w:ascii="黑体" w:eastAsia="黑体" w:hAnsi="黑体" w:hint="eastAsia"/>
          <w:b w:val="0"/>
          <w:color w:val="000000" w:themeColor="text1"/>
          <w:sz w:val="28"/>
          <w:szCs w:val="28"/>
        </w:rPr>
        <w:lastRenderedPageBreak/>
        <w:t>引用标准目录</w:t>
      </w:r>
      <w:bookmarkEnd w:id="108"/>
      <w:bookmarkEnd w:id="109"/>
      <w:bookmarkEnd w:id="110"/>
    </w:p>
    <w:p w:rsidR="00416630" w:rsidRPr="001D4417" w:rsidRDefault="001A11EA" w:rsidP="000A1CC4">
      <w:p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《综合医院建筑设计规范》GB51039-2014</w:t>
      </w:r>
    </w:p>
    <w:p w:rsidR="00416630" w:rsidRDefault="001A11EA" w:rsidP="000A1CC4">
      <w:pPr>
        <w:spacing w:line="360" w:lineRule="auto"/>
        <w:rPr>
          <w:rFonts w:asciiTheme="minorEastAsia" w:eastAsiaTheme="minorEastAsia" w:hAnsiTheme="minorEastAsia" w:hint="eastAsia"/>
          <w:color w:val="000000" w:themeColor="text1"/>
          <w:szCs w:val="21"/>
        </w:rPr>
      </w:pPr>
      <w:r w:rsidRPr="001D4417">
        <w:rPr>
          <w:rFonts w:asciiTheme="minorEastAsia" w:eastAsiaTheme="minorEastAsia" w:hAnsiTheme="minorEastAsia" w:hint="eastAsia"/>
          <w:color w:val="000000" w:themeColor="text1"/>
          <w:szCs w:val="21"/>
        </w:rPr>
        <w:t>《综合医院建设标准》建标 110-2008</w:t>
      </w:r>
    </w:p>
    <w:p w:rsidR="00352C44" w:rsidRPr="001D4417" w:rsidRDefault="00352C44" w:rsidP="000A1CC4">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Pr="00352C44">
        <w:rPr>
          <w:rFonts w:asciiTheme="minorEastAsia" w:eastAsiaTheme="minorEastAsia" w:hAnsiTheme="minorEastAsia" w:hint="eastAsia"/>
          <w:color w:val="000000" w:themeColor="text1"/>
          <w:szCs w:val="21"/>
        </w:rPr>
        <w:t>绿色医院建筑评价标准</w:t>
      </w:r>
      <w:r>
        <w:rPr>
          <w:rFonts w:asciiTheme="minorEastAsia" w:eastAsiaTheme="minorEastAsia" w:hAnsiTheme="minorEastAsia" w:hint="eastAsia"/>
          <w:color w:val="000000" w:themeColor="text1"/>
          <w:szCs w:val="21"/>
        </w:rPr>
        <w:t>》</w:t>
      </w:r>
      <w:r w:rsidRPr="00352C44">
        <w:rPr>
          <w:rFonts w:asciiTheme="minorEastAsia" w:eastAsiaTheme="minorEastAsia" w:hAnsiTheme="minorEastAsia" w:hint="eastAsia"/>
          <w:color w:val="000000" w:themeColor="text1"/>
          <w:szCs w:val="21"/>
        </w:rPr>
        <w:t>GB</w:t>
      </w:r>
      <w:r w:rsidRPr="001D4417">
        <w:rPr>
          <w:rFonts w:asciiTheme="minorEastAsia" w:eastAsiaTheme="minorEastAsia" w:hAnsiTheme="minorEastAsia" w:hint="eastAsia"/>
          <w:color w:val="000000" w:themeColor="text1"/>
          <w:szCs w:val="21"/>
        </w:rPr>
        <w:t>/</w:t>
      </w:r>
      <w:r w:rsidRPr="00352C44">
        <w:rPr>
          <w:rFonts w:asciiTheme="minorEastAsia" w:eastAsiaTheme="minorEastAsia" w:hAnsiTheme="minorEastAsia" w:hint="eastAsia"/>
          <w:color w:val="000000" w:themeColor="text1"/>
          <w:szCs w:val="21"/>
        </w:rPr>
        <w:t>T 51153-2015</w:t>
      </w:r>
    </w:p>
    <w:p w:rsidR="00416630" w:rsidRPr="001D4417" w:rsidRDefault="001A11EA" w:rsidP="000A1CC4">
      <w:p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《地坪涂装材料》GB</w:t>
      </w:r>
      <w:r w:rsidR="009B4CB0" w:rsidRPr="001D4417">
        <w:rPr>
          <w:rFonts w:asciiTheme="minorEastAsia" w:eastAsiaTheme="minorEastAsia" w:hAnsiTheme="minorEastAsia" w:hint="eastAsia"/>
          <w:color w:val="000000" w:themeColor="text1"/>
          <w:szCs w:val="21"/>
        </w:rPr>
        <w:t>/</w:t>
      </w:r>
      <w:r w:rsidRPr="001D4417">
        <w:rPr>
          <w:rFonts w:asciiTheme="minorEastAsia" w:eastAsiaTheme="minorEastAsia" w:hAnsiTheme="minorEastAsia" w:hint="eastAsia"/>
          <w:color w:val="000000" w:themeColor="text1"/>
          <w:szCs w:val="21"/>
        </w:rPr>
        <w:t>T22374-2008</w:t>
      </w:r>
    </w:p>
    <w:p w:rsidR="00416630" w:rsidRPr="001D4417" w:rsidRDefault="001A11EA" w:rsidP="000A1CC4">
      <w:p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w:t>
      </w:r>
      <w:r w:rsidRPr="001D4417">
        <w:rPr>
          <w:rFonts w:asciiTheme="minorEastAsia" w:eastAsiaTheme="minorEastAsia" w:hAnsiTheme="minorEastAsia"/>
          <w:color w:val="000000" w:themeColor="text1"/>
          <w:szCs w:val="21"/>
        </w:rPr>
        <w:t>整体地坪工程技术规程</w:t>
      </w:r>
      <w:r w:rsidRPr="001D4417">
        <w:rPr>
          <w:rFonts w:asciiTheme="minorEastAsia" w:eastAsiaTheme="minorEastAsia" w:hAnsiTheme="minorEastAsia" w:hint="eastAsia"/>
          <w:color w:val="000000" w:themeColor="text1"/>
          <w:szCs w:val="21"/>
        </w:rPr>
        <w:t>》</w:t>
      </w:r>
      <w:hyperlink r:id="rId28" w:tgtFrame="_blank" w:history="1">
        <w:r w:rsidRPr="001D4417">
          <w:rPr>
            <w:rFonts w:asciiTheme="minorEastAsia" w:eastAsiaTheme="minorEastAsia" w:hAnsiTheme="minorEastAsia"/>
            <w:color w:val="000000" w:themeColor="text1"/>
            <w:szCs w:val="21"/>
          </w:rPr>
          <w:t>CECS 328:2012 </w:t>
        </w:r>
      </w:hyperlink>
    </w:p>
    <w:p w:rsidR="00D0438F" w:rsidRPr="001D4417" w:rsidRDefault="00D0438F" w:rsidP="000A1CC4">
      <w:pPr>
        <w:tabs>
          <w:tab w:val="left" w:pos="705"/>
        </w:tabs>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《建筑材料及制品燃烧性能分级》GB 8624-2012</w:t>
      </w:r>
    </w:p>
    <w:p w:rsidR="00D0438F" w:rsidRPr="001D4417" w:rsidRDefault="00D0438F" w:rsidP="000A1CC4">
      <w:pPr>
        <w:tabs>
          <w:tab w:val="left" w:pos="705"/>
        </w:tabs>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《建筑内部装修设计防火规范》GB</w:t>
      </w:r>
      <w:r w:rsidR="009B4CB0" w:rsidRPr="001D4417">
        <w:rPr>
          <w:rFonts w:asciiTheme="minorEastAsia" w:eastAsiaTheme="minorEastAsia" w:hAnsiTheme="minorEastAsia" w:hint="eastAsia"/>
          <w:color w:val="000000" w:themeColor="text1"/>
          <w:szCs w:val="21"/>
        </w:rPr>
        <w:t xml:space="preserve"> </w:t>
      </w:r>
      <w:r w:rsidRPr="001D4417">
        <w:rPr>
          <w:rFonts w:asciiTheme="minorEastAsia" w:eastAsiaTheme="minorEastAsia" w:hAnsiTheme="minorEastAsia" w:hint="eastAsia"/>
          <w:color w:val="000000" w:themeColor="text1"/>
          <w:szCs w:val="21"/>
        </w:rPr>
        <w:t>50222</w:t>
      </w:r>
      <w:r w:rsidR="004C5CFB" w:rsidRPr="001D4417">
        <w:rPr>
          <w:rFonts w:asciiTheme="minorEastAsia" w:eastAsiaTheme="minorEastAsia" w:hAnsiTheme="minorEastAsia" w:hint="eastAsia"/>
          <w:color w:val="000000" w:themeColor="text1"/>
          <w:szCs w:val="21"/>
        </w:rPr>
        <w:t>-</w:t>
      </w:r>
      <w:r w:rsidR="004C5CFB" w:rsidRPr="001D4417">
        <w:rPr>
          <w:rFonts w:asciiTheme="minorEastAsia" w:eastAsiaTheme="minorEastAsia" w:hAnsiTheme="minorEastAsia"/>
          <w:color w:val="000000" w:themeColor="text1"/>
          <w:szCs w:val="21"/>
        </w:rPr>
        <w:t>95(200</w:t>
      </w:r>
      <w:r w:rsidR="004C5CFB" w:rsidRPr="001D4417">
        <w:rPr>
          <w:rFonts w:asciiTheme="minorEastAsia" w:eastAsiaTheme="minorEastAsia" w:hAnsiTheme="minorEastAsia" w:hint="eastAsia"/>
          <w:color w:val="000000" w:themeColor="text1"/>
          <w:szCs w:val="21"/>
        </w:rPr>
        <w:t>1</w:t>
      </w:r>
      <w:r w:rsidR="004C5CFB" w:rsidRPr="001D4417">
        <w:rPr>
          <w:rFonts w:asciiTheme="minorEastAsia" w:eastAsiaTheme="minorEastAsia" w:hAnsiTheme="minorEastAsia"/>
          <w:color w:val="000000" w:themeColor="text1"/>
          <w:szCs w:val="21"/>
        </w:rPr>
        <w:t>年修订版)</w:t>
      </w:r>
    </w:p>
    <w:p w:rsidR="00D35182" w:rsidRPr="001D4417" w:rsidRDefault="00D35182" w:rsidP="000A1CC4">
      <w:pPr>
        <w:tabs>
          <w:tab w:val="left" w:pos="705"/>
        </w:tabs>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《水泥基耐磨材料》JC/T906-2002</w:t>
      </w:r>
    </w:p>
    <w:p w:rsidR="00D0438F" w:rsidRPr="001D4417" w:rsidRDefault="00D0438F" w:rsidP="000A1CC4">
      <w:p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《渗透型液体硬化剂》JC/T2158</w:t>
      </w:r>
      <w:r w:rsidRPr="001D4417">
        <w:rPr>
          <w:rFonts w:asciiTheme="minorEastAsia" w:eastAsiaTheme="minorEastAsia" w:hAnsiTheme="minorEastAsia"/>
          <w:color w:val="000000" w:themeColor="text1"/>
          <w:szCs w:val="21"/>
        </w:rPr>
        <w:t>—</w:t>
      </w:r>
      <w:r w:rsidRPr="001D4417">
        <w:rPr>
          <w:rFonts w:asciiTheme="minorEastAsia" w:eastAsiaTheme="minorEastAsia" w:hAnsiTheme="minorEastAsia" w:hint="eastAsia"/>
          <w:color w:val="000000" w:themeColor="text1"/>
          <w:szCs w:val="21"/>
        </w:rPr>
        <w:t>2012</w:t>
      </w:r>
    </w:p>
    <w:p w:rsidR="00416630" w:rsidRPr="001D4417" w:rsidRDefault="001A11EA" w:rsidP="000A1CC4">
      <w:p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《混凝土结构设计规范》GB 50010-2010</w:t>
      </w:r>
    </w:p>
    <w:p w:rsidR="00416630" w:rsidRPr="001D4417" w:rsidRDefault="001A11EA" w:rsidP="000A1CC4">
      <w:p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《混凝土结构工程施工规范》GB 50666-2011</w:t>
      </w:r>
    </w:p>
    <w:p w:rsidR="00D0438F" w:rsidRPr="001D4417" w:rsidRDefault="00D0438F" w:rsidP="000A1CC4">
      <w:p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《混凝土结构设计规范》GB 50010-2010</w:t>
      </w:r>
    </w:p>
    <w:p w:rsidR="00D0438F" w:rsidRPr="001D4417" w:rsidRDefault="00D0438F" w:rsidP="000A1CC4">
      <w:p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《建筑地面工程施工质量验收规范》</w:t>
      </w:r>
      <w:r w:rsidRPr="001D4417">
        <w:rPr>
          <w:rFonts w:asciiTheme="minorEastAsia" w:eastAsiaTheme="minorEastAsia" w:hAnsiTheme="minorEastAsia"/>
          <w:color w:val="000000" w:themeColor="text1"/>
          <w:szCs w:val="21"/>
        </w:rPr>
        <w:t>GB50209</w:t>
      </w:r>
      <w:r w:rsidR="00CB5140" w:rsidRPr="001D4417">
        <w:rPr>
          <w:rFonts w:asciiTheme="minorEastAsia" w:eastAsiaTheme="minorEastAsia" w:hAnsiTheme="minorEastAsia" w:hint="eastAsia"/>
          <w:color w:val="000000" w:themeColor="text1"/>
          <w:szCs w:val="21"/>
        </w:rPr>
        <w:t>-2010</w:t>
      </w:r>
    </w:p>
    <w:p w:rsidR="00575074" w:rsidRPr="001D4417" w:rsidRDefault="00D0438F" w:rsidP="000A1CC4">
      <w:p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《民用建筑工程室内环境污染控制规范》</w:t>
      </w:r>
      <w:r w:rsidRPr="001D4417">
        <w:rPr>
          <w:rFonts w:asciiTheme="minorEastAsia" w:eastAsiaTheme="minorEastAsia" w:hAnsiTheme="minorEastAsia"/>
          <w:color w:val="000000" w:themeColor="text1"/>
          <w:szCs w:val="21"/>
        </w:rPr>
        <w:t>GB50325</w:t>
      </w:r>
      <w:r w:rsidR="00CB5140" w:rsidRPr="001D4417">
        <w:rPr>
          <w:rFonts w:asciiTheme="minorEastAsia" w:eastAsiaTheme="minorEastAsia" w:hAnsiTheme="minorEastAsia" w:hint="eastAsia"/>
          <w:color w:val="000000" w:themeColor="text1"/>
          <w:szCs w:val="21"/>
        </w:rPr>
        <w:t>-2010</w:t>
      </w:r>
    </w:p>
    <w:p w:rsidR="00721840" w:rsidRPr="001D4417" w:rsidRDefault="00CB5140" w:rsidP="000A1CC4">
      <w:p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《陶瓷砖》</w:t>
      </w:r>
      <w:r w:rsidR="00721840" w:rsidRPr="001D4417">
        <w:rPr>
          <w:rFonts w:asciiTheme="minorEastAsia" w:eastAsiaTheme="minorEastAsia" w:hAnsiTheme="minorEastAsia" w:hint="eastAsia"/>
          <w:color w:val="000000" w:themeColor="text1"/>
          <w:szCs w:val="21"/>
        </w:rPr>
        <w:t>GB/T 4100-2015</w:t>
      </w:r>
    </w:p>
    <w:p w:rsidR="00721840" w:rsidRPr="001D4417" w:rsidRDefault="00CB5140" w:rsidP="000A1CC4">
      <w:p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w:t>
      </w:r>
      <w:r w:rsidRPr="001D4417">
        <w:rPr>
          <w:rFonts w:asciiTheme="minorEastAsia" w:eastAsiaTheme="minorEastAsia" w:hAnsiTheme="minorEastAsia"/>
          <w:color w:val="000000" w:themeColor="text1"/>
          <w:szCs w:val="21"/>
        </w:rPr>
        <w:t>防静电地坪涂料通用规范</w:t>
      </w:r>
      <w:r w:rsidRPr="001D4417">
        <w:rPr>
          <w:rFonts w:asciiTheme="minorEastAsia" w:eastAsiaTheme="minorEastAsia" w:hAnsiTheme="minorEastAsia" w:hint="eastAsia"/>
          <w:color w:val="000000" w:themeColor="text1"/>
          <w:szCs w:val="21"/>
        </w:rPr>
        <w:t>》</w:t>
      </w:r>
      <w:r w:rsidR="00721840" w:rsidRPr="001D4417">
        <w:rPr>
          <w:rFonts w:asciiTheme="minorEastAsia" w:eastAsiaTheme="minorEastAsia" w:hAnsiTheme="minorEastAsia"/>
          <w:color w:val="000000" w:themeColor="text1"/>
          <w:szCs w:val="21"/>
        </w:rPr>
        <w:t>SJ/T 11294</w:t>
      </w:r>
      <w:r w:rsidRPr="001D4417">
        <w:rPr>
          <w:rFonts w:asciiTheme="minorEastAsia" w:eastAsiaTheme="minorEastAsia" w:hAnsiTheme="minorEastAsia" w:hint="eastAsia"/>
          <w:color w:val="000000" w:themeColor="text1"/>
          <w:szCs w:val="21"/>
        </w:rPr>
        <w:t>-2003</w:t>
      </w:r>
    </w:p>
    <w:p w:rsidR="00721840" w:rsidRPr="001D4417" w:rsidRDefault="00721840" w:rsidP="000A1CC4">
      <w:pPr>
        <w:spacing w:line="360" w:lineRule="auto"/>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《抗菌涂料(漆膜)抗菌性测定法和抗菌效果》GB/T 21866-2008</w:t>
      </w:r>
    </w:p>
    <w:p w:rsidR="002455BC" w:rsidRPr="001D4417" w:rsidRDefault="002455BC" w:rsidP="000A1CC4">
      <w:pPr>
        <w:spacing w:line="360" w:lineRule="auto"/>
        <w:rPr>
          <w:rFonts w:asciiTheme="minorEastAsia" w:eastAsiaTheme="minorEastAsia" w:hAnsiTheme="minorEastAsia"/>
          <w:color w:val="000000" w:themeColor="text1"/>
          <w:szCs w:val="21"/>
        </w:rPr>
      </w:pPr>
    </w:p>
    <w:p w:rsidR="002455BC" w:rsidRPr="001D4417" w:rsidRDefault="002455BC" w:rsidP="000A1CC4">
      <w:pPr>
        <w:spacing w:line="360" w:lineRule="auto"/>
        <w:rPr>
          <w:rFonts w:asciiTheme="minorEastAsia" w:eastAsiaTheme="minorEastAsia" w:hAnsiTheme="minorEastAsia"/>
          <w:color w:val="000000" w:themeColor="text1"/>
          <w:szCs w:val="21"/>
        </w:rPr>
      </w:pPr>
    </w:p>
    <w:p w:rsidR="002455BC" w:rsidRPr="001D4417" w:rsidRDefault="002455BC" w:rsidP="000A1CC4">
      <w:pPr>
        <w:spacing w:line="360" w:lineRule="auto"/>
        <w:rPr>
          <w:rFonts w:asciiTheme="minorEastAsia" w:eastAsiaTheme="minorEastAsia" w:hAnsiTheme="minorEastAsia"/>
          <w:color w:val="000000" w:themeColor="text1"/>
          <w:szCs w:val="21"/>
        </w:rPr>
      </w:pPr>
    </w:p>
    <w:p w:rsidR="002455BC" w:rsidRPr="001D4417" w:rsidRDefault="002455BC" w:rsidP="000A1CC4">
      <w:pPr>
        <w:spacing w:line="360" w:lineRule="auto"/>
        <w:rPr>
          <w:rFonts w:asciiTheme="minorEastAsia" w:eastAsiaTheme="minorEastAsia" w:hAnsiTheme="minorEastAsia"/>
          <w:color w:val="000000" w:themeColor="text1"/>
          <w:szCs w:val="21"/>
        </w:rPr>
      </w:pPr>
    </w:p>
    <w:p w:rsidR="002455BC" w:rsidRPr="001D4417" w:rsidRDefault="002455BC" w:rsidP="000A1CC4">
      <w:pPr>
        <w:spacing w:line="360" w:lineRule="auto"/>
        <w:rPr>
          <w:rFonts w:asciiTheme="minorEastAsia" w:eastAsiaTheme="minorEastAsia" w:hAnsiTheme="minorEastAsia"/>
          <w:color w:val="000000" w:themeColor="text1"/>
          <w:szCs w:val="21"/>
        </w:rPr>
      </w:pPr>
    </w:p>
    <w:p w:rsidR="002455BC" w:rsidRPr="001D4417" w:rsidRDefault="002455BC" w:rsidP="000A1CC4">
      <w:pPr>
        <w:spacing w:line="360" w:lineRule="auto"/>
        <w:rPr>
          <w:rFonts w:asciiTheme="minorEastAsia" w:eastAsiaTheme="minorEastAsia" w:hAnsiTheme="minorEastAsia"/>
          <w:color w:val="000000" w:themeColor="text1"/>
          <w:szCs w:val="21"/>
        </w:rPr>
      </w:pPr>
    </w:p>
    <w:p w:rsidR="0048627E" w:rsidRPr="001D4417" w:rsidRDefault="0048627E" w:rsidP="000A1CC4">
      <w:pPr>
        <w:spacing w:line="360" w:lineRule="auto"/>
        <w:rPr>
          <w:rFonts w:asciiTheme="minorEastAsia" w:eastAsiaTheme="minorEastAsia" w:hAnsiTheme="minorEastAsia"/>
          <w:color w:val="000000" w:themeColor="text1"/>
          <w:szCs w:val="21"/>
        </w:rPr>
      </w:pPr>
    </w:p>
    <w:p w:rsidR="0048627E" w:rsidRPr="001D4417" w:rsidRDefault="0048627E" w:rsidP="000A1CC4">
      <w:pPr>
        <w:spacing w:line="360" w:lineRule="auto"/>
        <w:rPr>
          <w:rFonts w:asciiTheme="minorEastAsia" w:eastAsiaTheme="minorEastAsia" w:hAnsiTheme="minorEastAsia"/>
          <w:color w:val="000000" w:themeColor="text1"/>
          <w:szCs w:val="21"/>
        </w:rPr>
      </w:pPr>
    </w:p>
    <w:p w:rsidR="0048627E" w:rsidRPr="001D4417" w:rsidRDefault="0048627E" w:rsidP="000A1CC4">
      <w:pPr>
        <w:spacing w:line="360" w:lineRule="auto"/>
        <w:rPr>
          <w:rFonts w:asciiTheme="minorEastAsia" w:eastAsiaTheme="minorEastAsia" w:hAnsiTheme="minorEastAsia"/>
          <w:color w:val="000000" w:themeColor="text1"/>
          <w:szCs w:val="21"/>
        </w:rPr>
      </w:pPr>
    </w:p>
    <w:p w:rsidR="002455BC" w:rsidRPr="001D4417" w:rsidRDefault="002455BC" w:rsidP="000A1CC4">
      <w:pPr>
        <w:spacing w:line="360" w:lineRule="auto"/>
        <w:rPr>
          <w:rFonts w:asciiTheme="minorEastAsia" w:eastAsiaTheme="minorEastAsia" w:hAnsiTheme="minorEastAsia"/>
          <w:color w:val="000000" w:themeColor="text1"/>
          <w:szCs w:val="21"/>
        </w:rPr>
      </w:pPr>
    </w:p>
    <w:p w:rsidR="002455BC" w:rsidRPr="001D4417" w:rsidRDefault="002455BC" w:rsidP="000A1CC4">
      <w:pPr>
        <w:spacing w:line="360" w:lineRule="auto"/>
        <w:rPr>
          <w:rFonts w:asciiTheme="minorEastAsia" w:eastAsiaTheme="minorEastAsia" w:hAnsiTheme="minorEastAsia"/>
          <w:color w:val="000000" w:themeColor="text1"/>
          <w:szCs w:val="21"/>
        </w:rPr>
      </w:pPr>
    </w:p>
    <w:p w:rsidR="002455BC" w:rsidRPr="001D4417" w:rsidRDefault="002455BC" w:rsidP="000A1CC4">
      <w:pPr>
        <w:spacing w:line="360" w:lineRule="auto"/>
        <w:rPr>
          <w:rFonts w:asciiTheme="minorEastAsia" w:eastAsiaTheme="minorEastAsia" w:hAnsiTheme="minorEastAsia"/>
          <w:color w:val="000000" w:themeColor="text1"/>
          <w:szCs w:val="21"/>
        </w:rPr>
      </w:pPr>
    </w:p>
    <w:p w:rsidR="00EA61B6" w:rsidRPr="001D4417" w:rsidRDefault="00EA61B6" w:rsidP="00EA61B6">
      <w:pPr>
        <w:autoSpaceDE w:val="0"/>
        <w:autoSpaceDN w:val="0"/>
        <w:adjustRightInd w:val="0"/>
        <w:spacing w:line="360" w:lineRule="auto"/>
        <w:rPr>
          <w:b/>
          <w:color w:val="000000" w:themeColor="text1"/>
          <w:sz w:val="28"/>
          <w:szCs w:val="28"/>
        </w:rPr>
      </w:pPr>
      <w:bookmarkStart w:id="111" w:name="_Toc480805113"/>
      <w:bookmarkStart w:id="112" w:name="_Toc480805746"/>
      <w:bookmarkStart w:id="113" w:name="_Toc480805790"/>
      <w:bookmarkStart w:id="114" w:name="_Toc480963470"/>
      <w:bookmarkStart w:id="115" w:name="_Toc480963560"/>
      <w:r w:rsidRPr="001D4417">
        <w:rPr>
          <w:rFonts w:ascii="华文楷体" w:eastAsia="华文楷体" w:hAnsi="华文楷体" w:cs="华文楷体" w:hint="eastAsia"/>
          <w:b/>
          <w:bCs/>
          <w:noProof/>
          <w:color w:val="000000" w:themeColor="text1"/>
          <w:sz w:val="52"/>
          <w:szCs w:val="48"/>
        </w:rPr>
        <w:drawing>
          <wp:inline distT="0" distB="0" distL="0" distR="0">
            <wp:extent cx="1287780" cy="922020"/>
            <wp:effectExtent l="0" t="0" r="7620" b="0"/>
            <wp:docPr id="1" name="图片 2" descr="CE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CS--logo"/>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7780" cy="922020"/>
                    </a:xfrm>
                    <a:prstGeom prst="rect">
                      <a:avLst/>
                    </a:prstGeom>
                    <a:noFill/>
                    <a:ln>
                      <a:noFill/>
                    </a:ln>
                  </pic:spPr>
                </pic:pic>
              </a:graphicData>
            </a:graphic>
          </wp:inline>
        </w:drawing>
      </w:r>
    </w:p>
    <w:p w:rsidR="00EA61B6" w:rsidRPr="001D4417" w:rsidRDefault="00EA61B6" w:rsidP="00EA61B6">
      <w:pPr>
        <w:autoSpaceDE w:val="0"/>
        <w:autoSpaceDN w:val="0"/>
        <w:adjustRightInd w:val="0"/>
        <w:spacing w:line="360" w:lineRule="auto"/>
        <w:rPr>
          <w:color w:val="000000" w:themeColor="text1"/>
          <w:sz w:val="36"/>
          <w:szCs w:val="36"/>
        </w:rPr>
      </w:pPr>
      <w:r w:rsidRPr="001D4417">
        <w:rPr>
          <w:rFonts w:hint="eastAsia"/>
          <w:color w:val="000000" w:themeColor="text1"/>
          <w:sz w:val="36"/>
          <w:szCs w:val="36"/>
        </w:rPr>
        <w:t xml:space="preserve">P                           CECS </w:t>
      </w:r>
      <w:r w:rsidRPr="001D4417">
        <w:rPr>
          <w:rFonts w:hint="eastAsia"/>
          <w:color w:val="000000" w:themeColor="text1"/>
          <w:sz w:val="36"/>
          <w:szCs w:val="36"/>
        </w:rPr>
        <w:t>×××</w:t>
      </w:r>
      <w:r w:rsidRPr="001D4417">
        <w:rPr>
          <w:rFonts w:hint="eastAsia"/>
          <w:color w:val="000000" w:themeColor="text1"/>
          <w:sz w:val="36"/>
          <w:szCs w:val="36"/>
        </w:rPr>
        <w:t>: 2017</w:t>
      </w:r>
    </w:p>
    <w:tbl>
      <w:tblPr>
        <w:tblW w:w="9346" w:type="dxa"/>
        <w:tblInd w:w="-87" w:type="dxa"/>
        <w:tblBorders>
          <w:top w:val="single" w:sz="24" w:space="0" w:color="auto"/>
        </w:tblBorders>
        <w:tblLayout w:type="fixed"/>
        <w:tblLook w:val="04A0"/>
      </w:tblPr>
      <w:tblGrid>
        <w:gridCol w:w="9346"/>
      </w:tblGrid>
      <w:tr w:rsidR="00EA61B6" w:rsidRPr="001D4417" w:rsidTr="00D35182">
        <w:trPr>
          <w:trHeight w:val="100"/>
        </w:trPr>
        <w:tc>
          <w:tcPr>
            <w:tcW w:w="9346" w:type="dxa"/>
          </w:tcPr>
          <w:p w:rsidR="00EA61B6" w:rsidRPr="001D4417" w:rsidRDefault="00EA61B6" w:rsidP="00D35182">
            <w:pPr>
              <w:autoSpaceDE w:val="0"/>
              <w:autoSpaceDN w:val="0"/>
              <w:adjustRightInd w:val="0"/>
              <w:spacing w:line="360" w:lineRule="auto"/>
              <w:jc w:val="center"/>
              <w:rPr>
                <w:b/>
                <w:color w:val="000000" w:themeColor="text1"/>
                <w:sz w:val="44"/>
                <w:szCs w:val="44"/>
              </w:rPr>
            </w:pPr>
          </w:p>
        </w:tc>
      </w:tr>
    </w:tbl>
    <w:p w:rsidR="00EA61B6" w:rsidRPr="001D4417" w:rsidRDefault="00EA61B6" w:rsidP="00EA61B6">
      <w:pPr>
        <w:autoSpaceDE w:val="0"/>
        <w:autoSpaceDN w:val="0"/>
        <w:adjustRightInd w:val="0"/>
        <w:spacing w:line="360" w:lineRule="auto"/>
        <w:ind w:firstLineChars="600" w:firstLine="2168"/>
        <w:rPr>
          <w:b/>
          <w:color w:val="000000" w:themeColor="text1"/>
          <w:sz w:val="36"/>
          <w:szCs w:val="36"/>
        </w:rPr>
      </w:pPr>
      <w:r w:rsidRPr="001D4417">
        <w:rPr>
          <w:rFonts w:hint="eastAsia"/>
          <w:b/>
          <w:color w:val="000000" w:themeColor="text1"/>
          <w:sz w:val="36"/>
          <w:szCs w:val="36"/>
        </w:rPr>
        <w:t>中国工程建设协会标准</w:t>
      </w:r>
    </w:p>
    <w:p w:rsidR="00EA61B6" w:rsidRPr="001D4417" w:rsidRDefault="00EA61B6" w:rsidP="00EA61B6">
      <w:pPr>
        <w:autoSpaceDE w:val="0"/>
        <w:autoSpaceDN w:val="0"/>
        <w:adjustRightInd w:val="0"/>
        <w:spacing w:line="360" w:lineRule="auto"/>
        <w:jc w:val="center"/>
        <w:rPr>
          <w:b/>
          <w:color w:val="000000" w:themeColor="text1"/>
          <w:sz w:val="44"/>
          <w:szCs w:val="44"/>
        </w:rPr>
      </w:pPr>
    </w:p>
    <w:p w:rsidR="00EA61B6" w:rsidRPr="001D4417" w:rsidRDefault="00EA61B6" w:rsidP="00EA61B6">
      <w:pPr>
        <w:autoSpaceDE w:val="0"/>
        <w:autoSpaceDN w:val="0"/>
        <w:adjustRightInd w:val="0"/>
        <w:spacing w:line="360" w:lineRule="auto"/>
        <w:jc w:val="center"/>
        <w:rPr>
          <w:color w:val="000000" w:themeColor="text1"/>
          <w:sz w:val="44"/>
          <w:szCs w:val="44"/>
        </w:rPr>
      </w:pPr>
    </w:p>
    <w:p w:rsidR="00EA61B6" w:rsidRPr="001D4417" w:rsidRDefault="00EA61B6" w:rsidP="00EA61B6">
      <w:pPr>
        <w:autoSpaceDE w:val="0"/>
        <w:autoSpaceDN w:val="0"/>
        <w:adjustRightInd w:val="0"/>
        <w:spacing w:line="360" w:lineRule="auto"/>
        <w:jc w:val="center"/>
        <w:rPr>
          <w:color w:val="000000" w:themeColor="text1"/>
          <w:sz w:val="44"/>
          <w:szCs w:val="44"/>
        </w:rPr>
      </w:pPr>
    </w:p>
    <w:p w:rsidR="00EA61B6" w:rsidRPr="001D4417" w:rsidRDefault="00EA61B6" w:rsidP="00EA61B6">
      <w:pPr>
        <w:spacing w:line="360" w:lineRule="auto"/>
        <w:jc w:val="center"/>
        <w:rPr>
          <w:rFonts w:ascii="黑体" w:eastAsia="黑体" w:hAnsi="黑体" w:cs="黑体"/>
          <w:b/>
          <w:bCs/>
          <w:color w:val="000000" w:themeColor="text1"/>
          <w:sz w:val="48"/>
          <w:szCs w:val="48"/>
        </w:rPr>
      </w:pPr>
      <w:r w:rsidRPr="001D4417">
        <w:rPr>
          <w:rFonts w:ascii="黑体" w:eastAsia="黑体" w:hAnsi="黑体" w:cs="黑体" w:hint="eastAsia"/>
          <w:b/>
          <w:bCs/>
          <w:color w:val="000000" w:themeColor="text1"/>
          <w:sz w:val="48"/>
          <w:szCs w:val="48"/>
        </w:rPr>
        <w:t>医用整体地坪工程应用技术规程</w:t>
      </w:r>
    </w:p>
    <w:p w:rsidR="00EA61B6" w:rsidRPr="001D4417" w:rsidRDefault="00EA61B6" w:rsidP="00EA61B6">
      <w:pPr>
        <w:autoSpaceDE w:val="0"/>
        <w:autoSpaceDN w:val="0"/>
        <w:adjustRightInd w:val="0"/>
        <w:spacing w:line="360" w:lineRule="auto"/>
        <w:jc w:val="center"/>
        <w:rPr>
          <w:b/>
          <w:color w:val="000000" w:themeColor="text1"/>
          <w:sz w:val="48"/>
          <w:szCs w:val="48"/>
        </w:rPr>
      </w:pPr>
    </w:p>
    <w:p w:rsidR="00EA61B6" w:rsidRPr="001D4417" w:rsidRDefault="00EA61B6" w:rsidP="00EA61B6">
      <w:pPr>
        <w:autoSpaceDE w:val="0"/>
        <w:autoSpaceDN w:val="0"/>
        <w:adjustRightInd w:val="0"/>
        <w:spacing w:line="360" w:lineRule="auto"/>
        <w:jc w:val="center"/>
        <w:rPr>
          <w:b/>
          <w:color w:val="000000" w:themeColor="text1"/>
          <w:sz w:val="28"/>
          <w:szCs w:val="28"/>
        </w:rPr>
      </w:pPr>
      <w:r w:rsidRPr="001D4417">
        <w:rPr>
          <w:rFonts w:hint="eastAsia"/>
          <w:b/>
          <w:color w:val="000000" w:themeColor="text1"/>
          <w:sz w:val="28"/>
          <w:szCs w:val="28"/>
        </w:rPr>
        <w:t>Technical specification of M</w:t>
      </w:r>
      <w:r w:rsidRPr="001D4417">
        <w:rPr>
          <w:b/>
          <w:color w:val="000000" w:themeColor="text1"/>
          <w:sz w:val="28"/>
          <w:szCs w:val="28"/>
        </w:rPr>
        <w:t>edical</w:t>
      </w:r>
      <w:r w:rsidRPr="001D4417">
        <w:rPr>
          <w:rFonts w:hint="eastAsia"/>
          <w:b/>
          <w:color w:val="000000" w:themeColor="text1"/>
          <w:sz w:val="28"/>
          <w:szCs w:val="28"/>
        </w:rPr>
        <w:t xml:space="preserve"> seamless flooring</w:t>
      </w:r>
    </w:p>
    <w:p w:rsidR="00EA61B6" w:rsidRPr="001D4417" w:rsidRDefault="00EA61B6" w:rsidP="00EA61B6">
      <w:pPr>
        <w:autoSpaceDE w:val="0"/>
        <w:autoSpaceDN w:val="0"/>
        <w:adjustRightInd w:val="0"/>
        <w:spacing w:line="360" w:lineRule="auto"/>
        <w:jc w:val="center"/>
        <w:rPr>
          <w:b/>
          <w:color w:val="000000" w:themeColor="text1"/>
          <w:sz w:val="32"/>
          <w:szCs w:val="32"/>
        </w:rPr>
      </w:pPr>
    </w:p>
    <w:p w:rsidR="00EA61B6" w:rsidRPr="001D4417" w:rsidRDefault="00EA61B6" w:rsidP="00EA61B6">
      <w:pPr>
        <w:autoSpaceDE w:val="0"/>
        <w:autoSpaceDN w:val="0"/>
        <w:adjustRightInd w:val="0"/>
        <w:spacing w:line="360" w:lineRule="auto"/>
        <w:jc w:val="center"/>
        <w:rPr>
          <w:b/>
          <w:color w:val="000000" w:themeColor="text1"/>
          <w:sz w:val="32"/>
          <w:szCs w:val="32"/>
        </w:rPr>
      </w:pPr>
      <w:r w:rsidRPr="001D4417">
        <w:rPr>
          <w:rFonts w:hint="eastAsia"/>
          <w:b/>
          <w:color w:val="000000" w:themeColor="text1"/>
          <w:sz w:val="32"/>
          <w:szCs w:val="32"/>
        </w:rPr>
        <w:t>（条文说明征求意见稿）</w:t>
      </w:r>
    </w:p>
    <w:p w:rsidR="00EA61B6" w:rsidRPr="001D4417" w:rsidRDefault="00EA61B6" w:rsidP="00EA61B6">
      <w:pPr>
        <w:autoSpaceDE w:val="0"/>
        <w:autoSpaceDN w:val="0"/>
        <w:adjustRightInd w:val="0"/>
        <w:jc w:val="left"/>
        <w:rPr>
          <w:rFonts w:ascii="宋体." w:eastAsia="宋体." w:cs="宋体."/>
          <w:color w:val="000000" w:themeColor="text1"/>
          <w:kern w:val="0"/>
          <w:sz w:val="24"/>
        </w:rPr>
      </w:pPr>
      <w:r w:rsidRPr="001D4417">
        <w:rPr>
          <w:rFonts w:ascii="宋体." w:eastAsia="宋体." w:cs="宋体." w:hint="eastAsia"/>
          <w:color w:val="000000" w:themeColor="text1"/>
          <w:kern w:val="0"/>
          <w:sz w:val="24"/>
        </w:rPr>
        <w:t xml:space="preserve">                              2017.4.27</w:t>
      </w:r>
    </w:p>
    <w:p w:rsidR="00EA61B6" w:rsidRPr="001D4417" w:rsidRDefault="00EA61B6" w:rsidP="00EA61B6">
      <w:pPr>
        <w:autoSpaceDE w:val="0"/>
        <w:autoSpaceDN w:val="0"/>
        <w:adjustRightInd w:val="0"/>
        <w:ind w:firstLineChars="531" w:firstLine="1274"/>
        <w:jc w:val="left"/>
        <w:rPr>
          <w:rFonts w:ascii="宋体." w:eastAsia="宋体." w:cs="宋体."/>
          <w:color w:val="000000" w:themeColor="text1"/>
          <w:kern w:val="0"/>
          <w:sz w:val="24"/>
        </w:rPr>
      </w:pPr>
    </w:p>
    <w:p w:rsidR="00EA61B6" w:rsidRPr="001D4417" w:rsidRDefault="00EA61B6" w:rsidP="00EA61B6">
      <w:pPr>
        <w:autoSpaceDE w:val="0"/>
        <w:autoSpaceDN w:val="0"/>
        <w:adjustRightInd w:val="0"/>
        <w:ind w:firstLineChars="531" w:firstLine="1274"/>
        <w:jc w:val="left"/>
        <w:rPr>
          <w:rFonts w:ascii="宋体." w:eastAsia="宋体." w:cs="宋体."/>
          <w:color w:val="000000" w:themeColor="text1"/>
          <w:kern w:val="0"/>
          <w:sz w:val="24"/>
        </w:rPr>
      </w:pPr>
    </w:p>
    <w:p w:rsidR="00EA61B6" w:rsidRPr="001D4417" w:rsidRDefault="00EA61B6" w:rsidP="00EA61B6">
      <w:pPr>
        <w:autoSpaceDE w:val="0"/>
        <w:autoSpaceDN w:val="0"/>
        <w:adjustRightInd w:val="0"/>
        <w:ind w:firstLineChars="531" w:firstLine="1274"/>
        <w:jc w:val="left"/>
        <w:rPr>
          <w:rFonts w:ascii="宋体." w:eastAsia="宋体." w:cs="宋体."/>
          <w:color w:val="000000" w:themeColor="text1"/>
          <w:kern w:val="0"/>
          <w:sz w:val="24"/>
        </w:rPr>
      </w:pPr>
    </w:p>
    <w:p w:rsidR="00EA61B6" w:rsidRPr="001D4417" w:rsidRDefault="00EA61B6" w:rsidP="00EA61B6">
      <w:pPr>
        <w:autoSpaceDE w:val="0"/>
        <w:autoSpaceDN w:val="0"/>
        <w:adjustRightInd w:val="0"/>
        <w:ind w:firstLineChars="531" w:firstLine="1274"/>
        <w:jc w:val="left"/>
        <w:rPr>
          <w:rFonts w:ascii="宋体." w:eastAsia="宋体." w:cs="宋体."/>
          <w:color w:val="000000" w:themeColor="text1"/>
          <w:kern w:val="0"/>
          <w:sz w:val="24"/>
        </w:rPr>
      </w:pPr>
    </w:p>
    <w:p w:rsidR="00EA61B6" w:rsidRPr="001D4417" w:rsidRDefault="00EA61B6" w:rsidP="00EA61B6">
      <w:pPr>
        <w:autoSpaceDE w:val="0"/>
        <w:autoSpaceDN w:val="0"/>
        <w:adjustRightInd w:val="0"/>
        <w:ind w:firstLineChars="531" w:firstLine="1274"/>
        <w:jc w:val="left"/>
        <w:rPr>
          <w:rFonts w:ascii="宋体." w:eastAsia="宋体." w:cs="宋体."/>
          <w:color w:val="000000" w:themeColor="text1"/>
          <w:kern w:val="0"/>
          <w:sz w:val="24"/>
        </w:rPr>
      </w:pPr>
    </w:p>
    <w:p w:rsidR="00EA61B6" w:rsidRPr="001D4417" w:rsidRDefault="00EA61B6" w:rsidP="00EA61B6">
      <w:pPr>
        <w:autoSpaceDE w:val="0"/>
        <w:autoSpaceDN w:val="0"/>
        <w:adjustRightInd w:val="0"/>
        <w:ind w:firstLineChars="531" w:firstLine="1274"/>
        <w:jc w:val="left"/>
        <w:rPr>
          <w:rFonts w:ascii="宋体." w:eastAsia="宋体." w:cs="宋体."/>
          <w:color w:val="000000" w:themeColor="text1"/>
          <w:kern w:val="0"/>
          <w:sz w:val="24"/>
        </w:rPr>
      </w:pPr>
    </w:p>
    <w:p w:rsidR="00EA61B6" w:rsidRPr="001D4417" w:rsidRDefault="00EA61B6" w:rsidP="00EA61B6">
      <w:pPr>
        <w:autoSpaceDE w:val="0"/>
        <w:autoSpaceDN w:val="0"/>
        <w:adjustRightInd w:val="0"/>
        <w:ind w:firstLineChars="531" w:firstLine="1274"/>
        <w:jc w:val="left"/>
        <w:rPr>
          <w:rFonts w:ascii="宋体." w:eastAsia="宋体." w:cs="宋体."/>
          <w:color w:val="000000" w:themeColor="text1"/>
          <w:kern w:val="0"/>
          <w:sz w:val="24"/>
        </w:rPr>
      </w:pPr>
    </w:p>
    <w:p w:rsidR="00EA61B6" w:rsidRPr="001D4417" w:rsidRDefault="00EA61B6" w:rsidP="00EA61B6">
      <w:pPr>
        <w:autoSpaceDE w:val="0"/>
        <w:autoSpaceDN w:val="0"/>
        <w:adjustRightInd w:val="0"/>
        <w:ind w:firstLineChars="531" w:firstLine="1274"/>
        <w:jc w:val="left"/>
        <w:rPr>
          <w:rFonts w:ascii="宋体." w:eastAsia="宋体." w:cs="宋体."/>
          <w:color w:val="000000" w:themeColor="text1"/>
          <w:kern w:val="0"/>
          <w:sz w:val="24"/>
        </w:rPr>
      </w:pPr>
    </w:p>
    <w:p w:rsidR="00EA61B6" w:rsidRPr="001D4417" w:rsidRDefault="00EA61B6" w:rsidP="00EA61B6">
      <w:pPr>
        <w:autoSpaceDE w:val="0"/>
        <w:autoSpaceDN w:val="0"/>
        <w:adjustRightInd w:val="0"/>
        <w:ind w:firstLineChars="531" w:firstLine="1274"/>
        <w:jc w:val="left"/>
        <w:rPr>
          <w:rFonts w:ascii="宋体." w:eastAsia="宋体." w:cs="宋体."/>
          <w:color w:val="000000" w:themeColor="text1"/>
          <w:kern w:val="0"/>
          <w:sz w:val="24"/>
        </w:rPr>
      </w:pPr>
    </w:p>
    <w:p w:rsidR="00EA61B6" w:rsidRPr="001D4417" w:rsidRDefault="00EA61B6" w:rsidP="00EA61B6">
      <w:pPr>
        <w:autoSpaceDE w:val="0"/>
        <w:autoSpaceDN w:val="0"/>
        <w:adjustRightInd w:val="0"/>
        <w:ind w:firstLineChars="531" w:firstLine="1274"/>
        <w:jc w:val="left"/>
        <w:rPr>
          <w:rFonts w:ascii="宋体." w:eastAsia="宋体." w:cs="宋体."/>
          <w:color w:val="000000" w:themeColor="text1"/>
          <w:kern w:val="0"/>
          <w:sz w:val="24"/>
        </w:rPr>
      </w:pPr>
    </w:p>
    <w:p w:rsidR="00EA61B6" w:rsidRPr="001D4417" w:rsidRDefault="00EA61B6" w:rsidP="00EA61B6">
      <w:pPr>
        <w:autoSpaceDE w:val="0"/>
        <w:autoSpaceDN w:val="0"/>
        <w:adjustRightInd w:val="0"/>
        <w:spacing w:line="360" w:lineRule="auto"/>
        <w:jc w:val="center"/>
        <w:rPr>
          <w:b/>
          <w:color w:val="000000" w:themeColor="text1"/>
          <w:sz w:val="28"/>
          <w:szCs w:val="28"/>
        </w:rPr>
      </w:pPr>
      <w:r w:rsidRPr="001D4417">
        <w:rPr>
          <w:rFonts w:hint="eastAsia"/>
          <w:b/>
          <w:color w:val="000000" w:themeColor="text1"/>
          <w:sz w:val="28"/>
          <w:szCs w:val="28"/>
        </w:rPr>
        <w:t>中国计划出版社</w:t>
      </w:r>
    </w:p>
    <w:p w:rsidR="00575074" w:rsidRPr="001D4417" w:rsidRDefault="00575074" w:rsidP="000A1CC4">
      <w:pPr>
        <w:pStyle w:val="1"/>
        <w:numPr>
          <w:ilvl w:val="0"/>
          <w:numId w:val="0"/>
        </w:numPr>
        <w:spacing w:line="600" w:lineRule="auto"/>
        <w:jc w:val="center"/>
        <w:rPr>
          <w:rFonts w:ascii="黑体" w:eastAsia="黑体" w:hAnsi="黑体"/>
          <w:b w:val="0"/>
          <w:color w:val="000000" w:themeColor="text1"/>
          <w:sz w:val="28"/>
          <w:szCs w:val="28"/>
        </w:rPr>
      </w:pPr>
      <w:r w:rsidRPr="001D4417">
        <w:rPr>
          <w:rFonts w:ascii="黑体" w:eastAsia="黑体" w:hAnsi="黑体" w:hint="eastAsia"/>
          <w:b w:val="0"/>
          <w:color w:val="000000" w:themeColor="text1"/>
          <w:sz w:val="28"/>
          <w:szCs w:val="28"/>
        </w:rPr>
        <w:lastRenderedPageBreak/>
        <w:t>制定说明</w:t>
      </w:r>
      <w:bookmarkEnd w:id="111"/>
      <w:bookmarkEnd w:id="112"/>
      <w:bookmarkEnd w:id="113"/>
      <w:bookmarkEnd w:id="114"/>
      <w:bookmarkEnd w:id="115"/>
    </w:p>
    <w:p w:rsidR="00575074" w:rsidRPr="001D4417" w:rsidRDefault="00575074" w:rsidP="000A1CC4">
      <w:pPr>
        <w:spacing w:line="360" w:lineRule="auto"/>
        <w:ind w:firstLineChars="200" w:firstLine="420"/>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《医用整体地坪工程应用技术规程》根据建标协字〔2016〕038号文批准发布。</w:t>
      </w:r>
    </w:p>
    <w:p w:rsidR="00575074" w:rsidRPr="001D4417" w:rsidRDefault="00575074" w:rsidP="000A1CC4">
      <w:pPr>
        <w:spacing w:line="360" w:lineRule="auto"/>
        <w:ind w:firstLineChars="200" w:firstLine="420"/>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本规范编制过程中，编制组进行了广泛的调查研究，总结我国综合医院建筑设计及应用、各类</w:t>
      </w:r>
      <w:r w:rsidR="00642177" w:rsidRPr="001D4417">
        <w:rPr>
          <w:rFonts w:asciiTheme="minorEastAsia" w:eastAsiaTheme="minorEastAsia" w:hAnsiTheme="minorEastAsia" w:hint="eastAsia"/>
          <w:color w:val="000000" w:themeColor="text1"/>
          <w:szCs w:val="21"/>
        </w:rPr>
        <w:t>医用整体地坪</w:t>
      </w:r>
      <w:r w:rsidRPr="001D4417">
        <w:rPr>
          <w:rFonts w:asciiTheme="minorEastAsia" w:eastAsiaTheme="minorEastAsia" w:hAnsiTheme="minorEastAsia" w:hint="eastAsia"/>
          <w:color w:val="000000" w:themeColor="text1"/>
          <w:szCs w:val="21"/>
        </w:rPr>
        <w:t>工程的设计和施工的经验，同时参考国外先进技术</w:t>
      </w:r>
      <w:r w:rsidR="005C4CB6" w:rsidRPr="001D4417">
        <w:rPr>
          <w:rFonts w:asciiTheme="minorEastAsia" w:eastAsiaTheme="minorEastAsia" w:hAnsiTheme="minorEastAsia" w:hint="eastAsia"/>
          <w:color w:val="000000" w:themeColor="text1"/>
          <w:szCs w:val="21"/>
        </w:rPr>
        <w:t>及标准</w:t>
      </w:r>
      <w:r w:rsidRPr="001D4417">
        <w:rPr>
          <w:rFonts w:asciiTheme="minorEastAsia" w:eastAsiaTheme="minorEastAsia" w:hAnsiTheme="minorEastAsia" w:hint="eastAsia"/>
          <w:color w:val="000000" w:themeColor="text1"/>
          <w:szCs w:val="21"/>
        </w:rPr>
        <w:t>，取得了一系列重要技术参数。</w:t>
      </w:r>
    </w:p>
    <w:p w:rsidR="00575074" w:rsidRPr="001D4417" w:rsidRDefault="00575074" w:rsidP="000A1CC4">
      <w:pPr>
        <w:spacing w:line="360" w:lineRule="auto"/>
        <w:ind w:firstLineChars="200" w:firstLine="420"/>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为便于广大医院、医疗单位、设计、施工等单位有关人员在使用本规范时能正确理解和执行条文说明规定，编制组按照章、节、条顺序编制了本规范的条文说明，对条文规定的目的、依据以及执行中需要注意的有关事项进行了说明。</w:t>
      </w:r>
    </w:p>
    <w:p w:rsidR="008761E1" w:rsidRPr="001D4417" w:rsidRDefault="008761E1" w:rsidP="009F3D04">
      <w:pPr>
        <w:pStyle w:val="1"/>
        <w:numPr>
          <w:ilvl w:val="0"/>
          <w:numId w:val="19"/>
        </w:numPr>
        <w:spacing w:line="600" w:lineRule="auto"/>
        <w:ind w:left="357" w:hanging="357"/>
        <w:jc w:val="center"/>
        <w:rPr>
          <w:rFonts w:ascii="黑体" w:eastAsia="黑体" w:hAnsi="黑体"/>
          <w:b w:val="0"/>
          <w:bCs w:val="0"/>
          <w:color w:val="000000" w:themeColor="text1"/>
          <w:kern w:val="2"/>
          <w:sz w:val="28"/>
          <w:szCs w:val="28"/>
        </w:rPr>
      </w:pPr>
      <w:bookmarkStart w:id="116" w:name="_Toc480805114"/>
      <w:bookmarkStart w:id="117" w:name="_Toc480805747"/>
      <w:bookmarkStart w:id="118" w:name="_Toc480805791"/>
      <w:bookmarkStart w:id="119" w:name="_Toc480963471"/>
      <w:bookmarkStart w:id="120" w:name="_Toc480963561"/>
      <w:r w:rsidRPr="001D4417">
        <w:rPr>
          <w:rFonts w:ascii="黑体" w:eastAsia="黑体" w:hAnsi="黑体" w:hint="eastAsia"/>
          <w:b w:val="0"/>
          <w:bCs w:val="0"/>
          <w:color w:val="000000" w:themeColor="text1"/>
          <w:kern w:val="2"/>
          <w:sz w:val="28"/>
          <w:szCs w:val="28"/>
        </w:rPr>
        <w:t>总则</w:t>
      </w:r>
      <w:bookmarkEnd w:id="116"/>
      <w:bookmarkEnd w:id="117"/>
      <w:bookmarkEnd w:id="118"/>
      <w:bookmarkEnd w:id="119"/>
      <w:bookmarkEnd w:id="120"/>
    </w:p>
    <w:p w:rsidR="008761E1" w:rsidRPr="001D4417" w:rsidRDefault="008761E1" w:rsidP="009F3D04">
      <w:pPr>
        <w:numPr>
          <w:ilvl w:val="2"/>
          <w:numId w:val="30"/>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医用建筑系统地坪在满足洁净、防滑、弹性、隔声、耐磨等要求外，对耐久性的要求很高，所以在树脂自流平地坪体系中厚度要求都在2.0mm以上。</w:t>
      </w:r>
    </w:p>
    <w:p w:rsidR="008761E1" w:rsidRPr="001D4417" w:rsidRDefault="008761E1" w:rsidP="009F3D04">
      <w:pPr>
        <w:numPr>
          <w:ilvl w:val="2"/>
          <w:numId w:val="30"/>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本规程未涉及整体地坪外的块状地坪的设计、施工、质量检验及验收，块状地坪的设计、施工应符合国家现行有关标准的规定。</w:t>
      </w:r>
    </w:p>
    <w:p w:rsidR="008761E1" w:rsidRPr="001D4417" w:rsidRDefault="008761E1" w:rsidP="009F3D04">
      <w:pPr>
        <w:pStyle w:val="1"/>
        <w:numPr>
          <w:ilvl w:val="0"/>
          <w:numId w:val="19"/>
        </w:numPr>
        <w:spacing w:line="600" w:lineRule="auto"/>
        <w:ind w:left="357" w:hanging="357"/>
        <w:jc w:val="center"/>
        <w:rPr>
          <w:rFonts w:ascii="黑体" w:eastAsia="黑体" w:hAnsi="黑体"/>
          <w:b w:val="0"/>
          <w:bCs w:val="0"/>
          <w:color w:val="000000" w:themeColor="text1"/>
          <w:kern w:val="2"/>
          <w:sz w:val="28"/>
          <w:szCs w:val="28"/>
        </w:rPr>
      </w:pPr>
      <w:r w:rsidRPr="001D4417">
        <w:rPr>
          <w:rFonts w:ascii="黑体" w:eastAsia="黑体" w:hAnsi="黑体" w:hint="eastAsia"/>
          <w:b w:val="0"/>
          <w:bCs w:val="0"/>
          <w:color w:val="000000" w:themeColor="text1"/>
          <w:kern w:val="2"/>
          <w:sz w:val="28"/>
          <w:szCs w:val="28"/>
        </w:rPr>
        <w:t xml:space="preserve">  </w:t>
      </w:r>
      <w:bookmarkStart w:id="121" w:name="_Toc480805115"/>
      <w:bookmarkStart w:id="122" w:name="_Toc480805748"/>
      <w:bookmarkStart w:id="123" w:name="_Toc480805792"/>
      <w:bookmarkStart w:id="124" w:name="_Toc480963472"/>
      <w:bookmarkStart w:id="125" w:name="_Toc480963562"/>
      <w:r w:rsidRPr="001D4417">
        <w:rPr>
          <w:rFonts w:ascii="黑体" w:eastAsia="黑体" w:hAnsi="黑体" w:hint="eastAsia"/>
          <w:b w:val="0"/>
          <w:bCs w:val="0"/>
          <w:color w:val="000000" w:themeColor="text1"/>
          <w:kern w:val="2"/>
          <w:sz w:val="28"/>
          <w:szCs w:val="28"/>
        </w:rPr>
        <w:t>术语</w:t>
      </w:r>
      <w:bookmarkEnd w:id="121"/>
      <w:bookmarkEnd w:id="122"/>
      <w:bookmarkEnd w:id="123"/>
      <w:bookmarkEnd w:id="124"/>
      <w:bookmarkEnd w:id="125"/>
    </w:p>
    <w:p w:rsidR="008761E1" w:rsidRPr="001D4417" w:rsidRDefault="008761E1" w:rsidP="009F3D04">
      <w:pPr>
        <w:pStyle w:val="af5"/>
        <w:numPr>
          <w:ilvl w:val="0"/>
          <w:numId w:val="31"/>
        </w:numPr>
        <w:spacing w:line="360" w:lineRule="auto"/>
        <w:ind w:firstLineChars="0"/>
        <w:rPr>
          <w:rFonts w:asciiTheme="minorEastAsia" w:eastAsiaTheme="minorEastAsia" w:hAnsiTheme="minorEastAsia" w:cs="宋体"/>
          <w:vanish/>
          <w:color w:val="000000" w:themeColor="text1"/>
          <w:kern w:val="0"/>
          <w:szCs w:val="21"/>
        </w:rPr>
      </w:pPr>
    </w:p>
    <w:p w:rsidR="008761E1" w:rsidRPr="001D4417" w:rsidRDefault="008761E1" w:rsidP="009F3D04">
      <w:pPr>
        <w:pStyle w:val="af5"/>
        <w:numPr>
          <w:ilvl w:val="0"/>
          <w:numId w:val="31"/>
        </w:numPr>
        <w:spacing w:line="360" w:lineRule="auto"/>
        <w:ind w:firstLineChars="0"/>
        <w:rPr>
          <w:rFonts w:asciiTheme="minorEastAsia" w:eastAsiaTheme="minorEastAsia" w:hAnsiTheme="minorEastAsia" w:cs="宋体"/>
          <w:vanish/>
          <w:color w:val="000000" w:themeColor="text1"/>
          <w:kern w:val="0"/>
          <w:szCs w:val="21"/>
        </w:rPr>
      </w:pPr>
    </w:p>
    <w:p w:rsidR="008761E1" w:rsidRPr="001D4417" w:rsidRDefault="008761E1" w:rsidP="009F3D04">
      <w:pPr>
        <w:pStyle w:val="af5"/>
        <w:numPr>
          <w:ilvl w:val="1"/>
          <w:numId w:val="31"/>
        </w:numPr>
        <w:spacing w:line="360" w:lineRule="auto"/>
        <w:ind w:firstLineChars="0"/>
        <w:rPr>
          <w:rFonts w:asciiTheme="minorEastAsia" w:eastAsiaTheme="minorEastAsia" w:hAnsiTheme="minorEastAsia" w:cs="宋体"/>
          <w:vanish/>
          <w:color w:val="000000" w:themeColor="text1"/>
          <w:kern w:val="0"/>
          <w:szCs w:val="21"/>
        </w:rPr>
      </w:pPr>
    </w:p>
    <w:p w:rsidR="008761E1" w:rsidRPr="001D4417" w:rsidRDefault="008761E1" w:rsidP="009F3D04">
      <w:pPr>
        <w:numPr>
          <w:ilvl w:val="2"/>
          <w:numId w:val="31"/>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术语部分未将PVC</w:t>
      </w:r>
      <w:r w:rsidR="00AE5B2C" w:rsidRPr="001D4417">
        <w:rPr>
          <w:rFonts w:asciiTheme="minorEastAsia" w:eastAsiaTheme="minorEastAsia" w:hAnsiTheme="minorEastAsia" w:cs="宋体" w:hint="eastAsia"/>
          <w:color w:val="000000" w:themeColor="text1"/>
          <w:kern w:val="0"/>
          <w:szCs w:val="21"/>
        </w:rPr>
        <w:t>、橡胶、亚麻等</w:t>
      </w:r>
      <w:r w:rsidRPr="001D4417">
        <w:rPr>
          <w:rFonts w:asciiTheme="minorEastAsia" w:eastAsiaTheme="minorEastAsia" w:hAnsiTheme="minorEastAsia" w:cs="宋体" w:hint="eastAsia"/>
          <w:color w:val="000000" w:themeColor="text1"/>
          <w:kern w:val="0"/>
          <w:szCs w:val="21"/>
        </w:rPr>
        <w:t>地坪涵盖在内，主要考虑在行业</w:t>
      </w:r>
      <w:r w:rsidR="00AB16AA" w:rsidRPr="001D4417">
        <w:rPr>
          <w:rFonts w:asciiTheme="minorEastAsia" w:eastAsiaTheme="minorEastAsia" w:hAnsiTheme="minorEastAsia" w:cs="宋体" w:hint="eastAsia"/>
          <w:color w:val="000000" w:themeColor="text1"/>
          <w:kern w:val="0"/>
          <w:szCs w:val="21"/>
        </w:rPr>
        <w:t>内一般把这类地坪归属于块状</w:t>
      </w:r>
      <w:r w:rsidR="005C4CB6" w:rsidRPr="001D4417">
        <w:rPr>
          <w:rFonts w:asciiTheme="minorEastAsia" w:eastAsiaTheme="minorEastAsia" w:hAnsiTheme="minorEastAsia" w:cs="宋体" w:hint="eastAsia"/>
          <w:color w:val="000000" w:themeColor="text1"/>
          <w:kern w:val="0"/>
          <w:szCs w:val="21"/>
        </w:rPr>
        <w:t>铺装类</w:t>
      </w:r>
      <w:r w:rsidR="00AB16AA" w:rsidRPr="001D4417">
        <w:rPr>
          <w:rFonts w:asciiTheme="minorEastAsia" w:eastAsiaTheme="minorEastAsia" w:hAnsiTheme="minorEastAsia" w:cs="宋体" w:hint="eastAsia"/>
          <w:color w:val="000000" w:themeColor="text1"/>
          <w:kern w:val="0"/>
          <w:szCs w:val="21"/>
        </w:rPr>
        <w:t>地坪；这类地坪在医用行业中的使用规范应</w:t>
      </w:r>
      <w:r w:rsidRPr="001D4417">
        <w:rPr>
          <w:rFonts w:asciiTheme="minorEastAsia" w:eastAsiaTheme="minorEastAsia" w:hAnsiTheme="minorEastAsia" w:cs="宋体" w:hint="eastAsia"/>
          <w:color w:val="000000" w:themeColor="text1"/>
          <w:kern w:val="0"/>
          <w:szCs w:val="21"/>
        </w:rPr>
        <w:t>参照相关国家或行业标准。</w:t>
      </w:r>
    </w:p>
    <w:p w:rsidR="008761E1" w:rsidRPr="001D4417" w:rsidRDefault="008761E1" w:rsidP="009F3D04">
      <w:pPr>
        <w:pStyle w:val="af5"/>
        <w:numPr>
          <w:ilvl w:val="0"/>
          <w:numId w:val="32"/>
        </w:numPr>
        <w:spacing w:line="360" w:lineRule="auto"/>
        <w:ind w:firstLineChars="0"/>
        <w:rPr>
          <w:rFonts w:asciiTheme="minorEastAsia" w:eastAsiaTheme="minorEastAsia" w:hAnsiTheme="minorEastAsia" w:cs="宋体"/>
          <w:vanish/>
          <w:color w:val="000000" w:themeColor="text1"/>
          <w:kern w:val="0"/>
          <w:szCs w:val="21"/>
        </w:rPr>
      </w:pPr>
    </w:p>
    <w:p w:rsidR="008761E1" w:rsidRPr="001D4417" w:rsidRDefault="008761E1" w:rsidP="009F3D04">
      <w:pPr>
        <w:pStyle w:val="af5"/>
        <w:numPr>
          <w:ilvl w:val="0"/>
          <w:numId w:val="32"/>
        </w:numPr>
        <w:spacing w:line="360" w:lineRule="auto"/>
        <w:ind w:firstLineChars="0"/>
        <w:rPr>
          <w:rFonts w:asciiTheme="minorEastAsia" w:eastAsiaTheme="minorEastAsia" w:hAnsiTheme="minorEastAsia" w:cs="宋体"/>
          <w:vanish/>
          <w:color w:val="000000" w:themeColor="text1"/>
          <w:kern w:val="0"/>
          <w:szCs w:val="21"/>
        </w:rPr>
      </w:pPr>
    </w:p>
    <w:p w:rsidR="008761E1" w:rsidRPr="001D4417" w:rsidRDefault="008761E1" w:rsidP="009F3D04">
      <w:pPr>
        <w:pStyle w:val="af5"/>
        <w:numPr>
          <w:ilvl w:val="1"/>
          <w:numId w:val="32"/>
        </w:numPr>
        <w:spacing w:line="360" w:lineRule="auto"/>
        <w:ind w:firstLineChars="0"/>
        <w:rPr>
          <w:rFonts w:asciiTheme="minorEastAsia" w:eastAsiaTheme="minorEastAsia" w:hAnsiTheme="minorEastAsia" w:cs="宋体"/>
          <w:vanish/>
          <w:color w:val="000000" w:themeColor="text1"/>
          <w:kern w:val="0"/>
          <w:szCs w:val="21"/>
        </w:rPr>
      </w:pPr>
    </w:p>
    <w:p w:rsidR="008761E1" w:rsidRPr="001D4417" w:rsidRDefault="008761E1" w:rsidP="009F3D04">
      <w:pPr>
        <w:pStyle w:val="af5"/>
        <w:numPr>
          <w:ilvl w:val="2"/>
          <w:numId w:val="32"/>
        </w:numPr>
        <w:spacing w:line="360" w:lineRule="auto"/>
        <w:ind w:firstLineChars="0"/>
        <w:rPr>
          <w:rFonts w:asciiTheme="minorEastAsia" w:eastAsiaTheme="minorEastAsia" w:hAnsiTheme="minorEastAsia" w:cs="宋体"/>
          <w:vanish/>
          <w:color w:val="000000" w:themeColor="text1"/>
          <w:kern w:val="0"/>
          <w:szCs w:val="21"/>
        </w:rPr>
      </w:pPr>
    </w:p>
    <w:p w:rsidR="008761E1" w:rsidRPr="001D4417" w:rsidRDefault="008761E1" w:rsidP="009F3D04">
      <w:pPr>
        <w:pStyle w:val="af5"/>
        <w:numPr>
          <w:ilvl w:val="2"/>
          <w:numId w:val="32"/>
        </w:numPr>
        <w:spacing w:line="360" w:lineRule="auto"/>
        <w:ind w:firstLineChars="0"/>
        <w:rPr>
          <w:rFonts w:asciiTheme="minorEastAsia" w:eastAsiaTheme="minorEastAsia" w:hAnsiTheme="minorEastAsia" w:cs="宋体"/>
          <w:vanish/>
          <w:color w:val="000000" w:themeColor="text1"/>
          <w:kern w:val="0"/>
          <w:szCs w:val="21"/>
        </w:rPr>
      </w:pPr>
    </w:p>
    <w:p w:rsidR="008761E1" w:rsidRPr="001D4417" w:rsidRDefault="00AB16AA" w:rsidP="009F3D04">
      <w:pPr>
        <w:numPr>
          <w:ilvl w:val="2"/>
          <w:numId w:val="32"/>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环氧树脂</w:t>
      </w:r>
      <w:r w:rsidR="00A80FD4" w:rsidRPr="001D4417">
        <w:rPr>
          <w:rFonts w:asciiTheme="minorEastAsia" w:eastAsiaTheme="minorEastAsia" w:hAnsiTheme="minorEastAsia" w:cs="宋体" w:hint="eastAsia"/>
          <w:color w:val="000000" w:themeColor="text1"/>
          <w:kern w:val="0"/>
          <w:szCs w:val="21"/>
        </w:rPr>
        <w:t>或聚氨酯</w:t>
      </w:r>
      <w:r w:rsidR="008761E1" w:rsidRPr="001D4417">
        <w:rPr>
          <w:rFonts w:asciiTheme="minorEastAsia" w:eastAsiaTheme="minorEastAsia" w:hAnsiTheme="minorEastAsia" w:cs="宋体" w:hint="eastAsia"/>
          <w:color w:val="000000" w:themeColor="text1"/>
          <w:kern w:val="0"/>
          <w:szCs w:val="21"/>
        </w:rPr>
        <w:t>自流平地坪系统中涂层可根据地面平整度情况、</w:t>
      </w:r>
      <w:r w:rsidR="005C4CB6" w:rsidRPr="001D4417">
        <w:rPr>
          <w:rFonts w:asciiTheme="minorEastAsia" w:eastAsiaTheme="minorEastAsia" w:hAnsiTheme="minorEastAsia" w:cs="宋体" w:hint="eastAsia"/>
          <w:color w:val="000000" w:themeColor="text1"/>
          <w:kern w:val="0"/>
          <w:szCs w:val="21"/>
        </w:rPr>
        <w:t>整体厚度及</w:t>
      </w:r>
      <w:r w:rsidR="008761E1" w:rsidRPr="001D4417">
        <w:rPr>
          <w:rFonts w:asciiTheme="minorEastAsia" w:eastAsiaTheme="minorEastAsia" w:hAnsiTheme="minorEastAsia" w:cs="宋体" w:hint="eastAsia"/>
          <w:color w:val="000000" w:themeColor="text1"/>
          <w:kern w:val="0"/>
          <w:szCs w:val="21"/>
        </w:rPr>
        <w:t>设计要求及甲乙双方技术约定取舍。</w:t>
      </w:r>
    </w:p>
    <w:p w:rsidR="008761E1" w:rsidRPr="001D4417" w:rsidRDefault="008761E1" w:rsidP="009F3D04">
      <w:pPr>
        <w:pStyle w:val="af5"/>
        <w:numPr>
          <w:ilvl w:val="0"/>
          <w:numId w:val="33"/>
        </w:numPr>
        <w:spacing w:line="360" w:lineRule="auto"/>
        <w:ind w:firstLineChars="0"/>
        <w:rPr>
          <w:rFonts w:asciiTheme="minorEastAsia" w:eastAsiaTheme="minorEastAsia" w:hAnsiTheme="minorEastAsia" w:cs="宋体"/>
          <w:vanish/>
          <w:color w:val="000000" w:themeColor="text1"/>
          <w:kern w:val="0"/>
          <w:szCs w:val="21"/>
        </w:rPr>
      </w:pPr>
    </w:p>
    <w:p w:rsidR="008761E1" w:rsidRPr="001D4417" w:rsidRDefault="008761E1" w:rsidP="009F3D04">
      <w:pPr>
        <w:pStyle w:val="af5"/>
        <w:numPr>
          <w:ilvl w:val="0"/>
          <w:numId w:val="33"/>
        </w:numPr>
        <w:spacing w:line="360" w:lineRule="auto"/>
        <w:ind w:firstLineChars="0"/>
        <w:rPr>
          <w:rFonts w:asciiTheme="minorEastAsia" w:eastAsiaTheme="minorEastAsia" w:hAnsiTheme="minorEastAsia" w:cs="宋体"/>
          <w:vanish/>
          <w:color w:val="000000" w:themeColor="text1"/>
          <w:kern w:val="0"/>
          <w:szCs w:val="21"/>
        </w:rPr>
      </w:pPr>
    </w:p>
    <w:p w:rsidR="008761E1" w:rsidRPr="001D4417" w:rsidRDefault="008761E1" w:rsidP="009F3D04">
      <w:pPr>
        <w:pStyle w:val="af5"/>
        <w:numPr>
          <w:ilvl w:val="1"/>
          <w:numId w:val="33"/>
        </w:numPr>
        <w:spacing w:line="360" w:lineRule="auto"/>
        <w:ind w:firstLineChars="0"/>
        <w:rPr>
          <w:rFonts w:asciiTheme="minorEastAsia" w:eastAsiaTheme="minorEastAsia" w:hAnsiTheme="minorEastAsia" w:cs="宋体"/>
          <w:vanish/>
          <w:color w:val="000000" w:themeColor="text1"/>
          <w:kern w:val="0"/>
          <w:szCs w:val="21"/>
        </w:rPr>
      </w:pPr>
    </w:p>
    <w:p w:rsidR="008761E1" w:rsidRPr="001D4417" w:rsidRDefault="008761E1" w:rsidP="009F3D04">
      <w:pPr>
        <w:pStyle w:val="af5"/>
        <w:numPr>
          <w:ilvl w:val="2"/>
          <w:numId w:val="33"/>
        </w:numPr>
        <w:spacing w:line="360" w:lineRule="auto"/>
        <w:ind w:firstLineChars="0"/>
        <w:rPr>
          <w:rFonts w:asciiTheme="minorEastAsia" w:eastAsiaTheme="minorEastAsia" w:hAnsiTheme="minorEastAsia" w:cs="宋体"/>
          <w:vanish/>
          <w:color w:val="000000" w:themeColor="text1"/>
          <w:kern w:val="0"/>
          <w:szCs w:val="21"/>
        </w:rPr>
      </w:pPr>
    </w:p>
    <w:p w:rsidR="008761E1" w:rsidRPr="001D4417" w:rsidRDefault="008761E1" w:rsidP="009F3D04">
      <w:pPr>
        <w:pStyle w:val="af5"/>
        <w:numPr>
          <w:ilvl w:val="2"/>
          <w:numId w:val="33"/>
        </w:numPr>
        <w:spacing w:line="360" w:lineRule="auto"/>
        <w:ind w:firstLineChars="0"/>
        <w:rPr>
          <w:rFonts w:asciiTheme="minorEastAsia" w:eastAsiaTheme="minorEastAsia" w:hAnsiTheme="minorEastAsia" w:cs="宋体"/>
          <w:vanish/>
          <w:color w:val="000000" w:themeColor="text1"/>
          <w:kern w:val="0"/>
          <w:szCs w:val="21"/>
        </w:rPr>
      </w:pPr>
    </w:p>
    <w:p w:rsidR="008761E1" w:rsidRPr="001D4417" w:rsidRDefault="008761E1" w:rsidP="009F3D04">
      <w:pPr>
        <w:pStyle w:val="af5"/>
        <w:numPr>
          <w:ilvl w:val="2"/>
          <w:numId w:val="33"/>
        </w:numPr>
        <w:spacing w:line="360" w:lineRule="auto"/>
        <w:ind w:firstLineChars="0"/>
        <w:rPr>
          <w:rFonts w:asciiTheme="minorEastAsia" w:eastAsiaTheme="minorEastAsia" w:hAnsiTheme="minorEastAsia" w:cs="宋体"/>
          <w:vanish/>
          <w:color w:val="000000" w:themeColor="text1"/>
          <w:kern w:val="0"/>
          <w:szCs w:val="21"/>
        </w:rPr>
      </w:pPr>
    </w:p>
    <w:p w:rsidR="008761E1" w:rsidRPr="001D4417" w:rsidRDefault="008761E1" w:rsidP="009F3D04">
      <w:pPr>
        <w:pStyle w:val="af5"/>
        <w:numPr>
          <w:ilvl w:val="2"/>
          <w:numId w:val="33"/>
        </w:numPr>
        <w:spacing w:line="360" w:lineRule="auto"/>
        <w:ind w:firstLineChars="0"/>
        <w:rPr>
          <w:rFonts w:asciiTheme="minorEastAsia" w:eastAsiaTheme="minorEastAsia" w:hAnsiTheme="minorEastAsia" w:cs="宋体"/>
          <w:vanish/>
          <w:color w:val="000000" w:themeColor="text1"/>
          <w:kern w:val="0"/>
          <w:szCs w:val="21"/>
        </w:rPr>
      </w:pPr>
    </w:p>
    <w:p w:rsidR="008761E1" w:rsidRPr="001D4417" w:rsidRDefault="008761E1" w:rsidP="009F3D04">
      <w:pPr>
        <w:pStyle w:val="af5"/>
        <w:numPr>
          <w:ilvl w:val="2"/>
          <w:numId w:val="33"/>
        </w:numPr>
        <w:spacing w:line="360" w:lineRule="auto"/>
        <w:ind w:firstLineChars="0"/>
        <w:rPr>
          <w:rFonts w:asciiTheme="minorEastAsia" w:eastAsiaTheme="minorEastAsia" w:hAnsiTheme="minorEastAsia" w:cs="宋体"/>
          <w:vanish/>
          <w:color w:val="000000" w:themeColor="text1"/>
          <w:kern w:val="0"/>
          <w:szCs w:val="21"/>
        </w:rPr>
      </w:pPr>
    </w:p>
    <w:p w:rsidR="008761E1" w:rsidRPr="001D4417" w:rsidRDefault="008761E1" w:rsidP="009F3D04">
      <w:pPr>
        <w:pStyle w:val="af5"/>
        <w:numPr>
          <w:ilvl w:val="2"/>
          <w:numId w:val="33"/>
        </w:numPr>
        <w:spacing w:line="360" w:lineRule="auto"/>
        <w:ind w:firstLineChars="0"/>
        <w:rPr>
          <w:rFonts w:asciiTheme="minorEastAsia" w:eastAsiaTheme="minorEastAsia" w:hAnsiTheme="minorEastAsia" w:cs="宋体"/>
          <w:vanish/>
          <w:color w:val="000000" w:themeColor="text1"/>
          <w:kern w:val="0"/>
          <w:szCs w:val="21"/>
        </w:rPr>
      </w:pPr>
    </w:p>
    <w:p w:rsidR="008761E1" w:rsidRPr="001D4417" w:rsidRDefault="008761E1" w:rsidP="009F3D04">
      <w:pPr>
        <w:pStyle w:val="af5"/>
        <w:numPr>
          <w:ilvl w:val="2"/>
          <w:numId w:val="33"/>
        </w:numPr>
        <w:spacing w:line="360" w:lineRule="auto"/>
        <w:ind w:firstLineChars="0"/>
        <w:rPr>
          <w:rFonts w:asciiTheme="minorEastAsia" w:eastAsiaTheme="minorEastAsia" w:hAnsiTheme="minorEastAsia" w:cs="宋体"/>
          <w:vanish/>
          <w:color w:val="000000" w:themeColor="text1"/>
          <w:kern w:val="0"/>
          <w:szCs w:val="21"/>
        </w:rPr>
      </w:pPr>
    </w:p>
    <w:p w:rsidR="008761E1" w:rsidRPr="001D4417" w:rsidRDefault="008761E1" w:rsidP="009F3D04">
      <w:pPr>
        <w:pStyle w:val="af5"/>
        <w:numPr>
          <w:ilvl w:val="2"/>
          <w:numId w:val="33"/>
        </w:numPr>
        <w:spacing w:line="360" w:lineRule="auto"/>
        <w:ind w:firstLineChars="0"/>
        <w:rPr>
          <w:rFonts w:asciiTheme="minorEastAsia" w:eastAsiaTheme="minorEastAsia" w:hAnsiTheme="minorEastAsia" w:cs="宋体"/>
          <w:vanish/>
          <w:color w:val="000000" w:themeColor="text1"/>
          <w:kern w:val="0"/>
          <w:szCs w:val="21"/>
        </w:rPr>
      </w:pPr>
    </w:p>
    <w:p w:rsidR="008761E1" w:rsidRPr="001D4417" w:rsidRDefault="008761E1" w:rsidP="009F3D04">
      <w:pPr>
        <w:pStyle w:val="af5"/>
        <w:numPr>
          <w:ilvl w:val="2"/>
          <w:numId w:val="33"/>
        </w:numPr>
        <w:spacing w:line="360" w:lineRule="auto"/>
        <w:ind w:firstLineChars="0"/>
        <w:rPr>
          <w:rFonts w:asciiTheme="minorEastAsia" w:eastAsiaTheme="minorEastAsia" w:hAnsiTheme="minorEastAsia" w:cs="宋体"/>
          <w:vanish/>
          <w:color w:val="000000" w:themeColor="text1"/>
          <w:kern w:val="0"/>
          <w:szCs w:val="21"/>
        </w:rPr>
      </w:pPr>
    </w:p>
    <w:p w:rsidR="008761E1" w:rsidRPr="001D4417" w:rsidRDefault="008761E1" w:rsidP="009F3D04">
      <w:pPr>
        <w:numPr>
          <w:ilvl w:val="2"/>
          <w:numId w:val="33"/>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本规范中艺术地坪在满足医疗工艺要求上，涵盖很多种类，如：</w:t>
      </w:r>
      <w:r w:rsidR="00AB16AA" w:rsidRPr="001D4417">
        <w:rPr>
          <w:rFonts w:asciiTheme="minorEastAsia" w:eastAsiaTheme="minorEastAsia" w:hAnsiTheme="minorEastAsia" w:cs="宋体" w:hint="eastAsia"/>
          <w:color w:val="000000" w:themeColor="text1"/>
          <w:kern w:val="0"/>
          <w:szCs w:val="21"/>
        </w:rPr>
        <w:t>环氧树脂</w:t>
      </w:r>
      <w:r w:rsidRPr="001D4417">
        <w:rPr>
          <w:rFonts w:asciiTheme="minorEastAsia" w:eastAsiaTheme="minorEastAsia" w:hAnsiTheme="minorEastAsia" w:cs="宋体" w:hint="eastAsia"/>
          <w:color w:val="000000" w:themeColor="text1"/>
          <w:kern w:val="0"/>
          <w:szCs w:val="21"/>
        </w:rPr>
        <w:t>、聚氨酯、</w:t>
      </w:r>
      <w:r w:rsidR="00F5608A" w:rsidRPr="001D4417">
        <w:rPr>
          <w:rFonts w:asciiTheme="minorEastAsia" w:eastAsiaTheme="minorEastAsia" w:hAnsiTheme="minorEastAsia" w:cs="宋体" w:hint="eastAsia"/>
          <w:color w:val="000000" w:themeColor="text1"/>
          <w:kern w:val="0"/>
          <w:szCs w:val="21"/>
        </w:rPr>
        <w:t>聚脲类等，也可为复合涂层类，如：</w:t>
      </w:r>
      <w:r w:rsidR="00AB16AA" w:rsidRPr="001D4417">
        <w:rPr>
          <w:rFonts w:asciiTheme="minorEastAsia" w:eastAsiaTheme="minorEastAsia" w:hAnsiTheme="minorEastAsia" w:cs="宋体" w:hint="eastAsia"/>
          <w:color w:val="000000" w:themeColor="text1"/>
          <w:kern w:val="0"/>
          <w:szCs w:val="21"/>
        </w:rPr>
        <w:t>环氧树脂</w:t>
      </w:r>
      <w:r w:rsidR="00F5608A" w:rsidRPr="001D4417">
        <w:rPr>
          <w:rFonts w:asciiTheme="minorEastAsia" w:eastAsiaTheme="minorEastAsia" w:hAnsiTheme="minorEastAsia" w:cs="宋体" w:hint="eastAsia"/>
          <w:color w:val="000000" w:themeColor="text1"/>
          <w:kern w:val="0"/>
          <w:szCs w:val="21"/>
        </w:rPr>
        <w:t>、聚氨酯、聚脲</w:t>
      </w:r>
      <w:r w:rsidRPr="001D4417">
        <w:rPr>
          <w:rFonts w:asciiTheme="minorEastAsia" w:eastAsiaTheme="minorEastAsia" w:hAnsiTheme="minorEastAsia" w:cs="宋体" w:hint="eastAsia"/>
          <w:color w:val="000000" w:themeColor="text1"/>
          <w:kern w:val="0"/>
          <w:szCs w:val="21"/>
        </w:rPr>
        <w:t>，水性与有机树脂复合地坪，在艺术造型上，根据环境要求可选择几何图形、平面图画、3D图形，手绘、喷绘和播撒多彩鳞片</w:t>
      </w:r>
      <w:r w:rsidR="005C4CB6" w:rsidRPr="001D4417">
        <w:rPr>
          <w:rFonts w:asciiTheme="minorEastAsia" w:eastAsiaTheme="minorEastAsia" w:hAnsiTheme="minorEastAsia" w:cs="宋体" w:hint="eastAsia"/>
          <w:color w:val="000000" w:themeColor="text1"/>
          <w:kern w:val="0"/>
          <w:szCs w:val="21"/>
        </w:rPr>
        <w:t>等多种形式来满足艺术构想及设计要求</w:t>
      </w:r>
      <w:r w:rsidRPr="001D4417">
        <w:rPr>
          <w:rFonts w:asciiTheme="minorEastAsia" w:eastAsiaTheme="minorEastAsia" w:hAnsiTheme="minorEastAsia" w:cs="宋体" w:hint="eastAsia"/>
          <w:color w:val="000000" w:themeColor="text1"/>
          <w:kern w:val="0"/>
          <w:szCs w:val="21"/>
        </w:rPr>
        <w:t>。</w:t>
      </w:r>
    </w:p>
    <w:p w:rsidR="008761E1" w:rsidRPr="001D4417" w:rsidRDefault="008761E1" w:rsidP="009F3D04">
      <w:pPr>
        <w:numPr>
          <w:ilvl w:val="2"/>
          <w:numId w:val="33"/>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聚脲复合地坪首先应选择无毒、无味、满足环保要求的聚脲树脂体系，在保证质量的前提下可选用无溶剂的</w:t>
      </w:r>
      <w:r w:rsidR="00AB16AA" w:rsidRPr="001D4417">
        <w:rPr>
          <w:rFonts w:asciiTheme="minorEastAsia" w:eastAsiaTheme="minorEastAsia" w:hAnsiTheme="minorEastAsia" w:cs="宋体" w:hint="eastAsia"/>
          <w:color w:val="000000" w:themeColor="text1"/>
          <w:kern w:val="0"/>
          <w:szCs w:val="21"/>
        </w:rPr>
        <w:t>环氧树脂</w:t>
      </w:r>
      <w:r w:rsidRPr="001D4417">
        <w:rPr>
          <w:rFonts w:asciiTheme="minorEastAsia" w:eastAsiaTheme="minorEastAsia" w:hAnsiTheme="minorEastAsia" w:cs="宋体" w:hint="eastAsia"/>
          <w:color w:val="000000" w:themeColor="text1"/>
          <w:kern w:val="0"/>
          <w:szCs w:val="21"/>
        </w:rPr>
        <w:t>或聚氨酯中、底涂体系。</w:t>
      </w:r>
    </w:p>
    <w:p w:rsidR="008761E1" w:rsidRPr="001D4417" w:rsidRDefault="008761E1" w:rsidP="009F3D04">
      <w:pPr>
        <w:pStyle w:val="1"/>
        <w:numPr>
          <w:ilvl w:val="0"/>
          <w:numId w:val="19"/>
        </w:numPr>
        <w:spacing w:line="600" w:lineRule="auto"/>
        <w:ind w:left="357" w:hanging="357"/>
        <w:jc w:val="center"/>
        <w:rPr>
          <w:rFonts w:ascii="黑体" w:eastAsia="黑体" w:hAnsi="黑体"/>
          <w:b w:val="0"/>
          <w:bCs w:val="0"/>
          <w:color w:val="000000" w:themeColor="text1"/>
          <w:kern w:val="2"/>
          <w:sz w:val="28"/>
          <w:szCs w:val="28"/>
        </w:rPr>
      </w:pPr>
      <w:r w:rsidRPr="001D4417">
        <w:rPr>
          <w:rFonts w:ascii="黑体" w:eastAsia="黑体" w:hAnsi="黑体" w:hint="eastAsia"/>
          <w:b w:val="0"/>
          <w:bCs w:val="0"/>
          <w:color w:val="000000" w:themeColor="text1"/>
          <w:kern w:val="2"/>
          <w:sz w:val="28"/>
          <w:szCs w:val="28"/>
        </w:rPr>
        <w:lastRenderedPageBreak/>
        <w:t xml:space="preserve"> </w:t>
      </w:r>
      <w:bookmarkStart w:id="126" w:name="_Toc480805116"/>
      <w:bookmarkStart w:id="127" w:name="_Toc480805749"/>
      <w:bookmarkStart w:id="128" w:name="_Toc480805793"/>
      <w:bookmarkStart w:id="129" w:name="_Toc480963473"/>
      <w:bookmarkStart w:id="130" w:name="_Toc480963563"/>
      <w:r w:rsidRPr="001D4417">
        <w:rPr>
          <w:rFonts w:ascii="黑体" w:eastAsia="黑体" w:hAnsi="黑体" w:hint="eastAsia"/>
          <w:b w:val="0"/>
          <w:bCs w:val="0"/>
          <w:color w:val="000000" w:themeColor="text1"/>
          <w:kern w:val="2"/>
          <w:sz w:val="28"/>
          <w:szCs w:val="28"/>
        </w:rPr>
        <w:t>基本规定</w:t>
      </w:r>
      <w:bookmarkEnd w:id="126"/>
      <w:bookmarkEnd w:id="127"/>
      <w:bookmarkEnd w:id="128"/>
      <w:bookmarkEnd w:id="129"/>
      <w:bookmarkEnd w:id="130"/>
    </w:p>
    <w:p w:rsidR="008761E1" w:rsidRPr="001D4417" w:rsidRDefault="008761E1" w:rsidP="009F3D04">
      <w:pPr>
        <w:pStyle w:val="af5"/>
        <w:numPr>
          <w:ilvl w:val="0"/>
          <w:numId w:val="34"/>
        </w:numPr>
        <w:spacing w:line="360" w:lineRule="auto"/>
        <w:ind w:firstLineChars="0"/>
        <w:rPr>
          <w:rFonts w:asciiTheme="minorEastAsia" w:eastAsiaTheme="minorEastAsia" w:hAnsiTheme="minorEastAsia" w:cs="宋体"/>
          <w:vanish/>
          <w:color w:val="000000" w:themeColor="text1"/>
          <w:kern w:val="0"/>
          <w:szCs w:val="21"/>
        </w:rPr>
      </w:pPr>
    </w:p>
    <w:p w:rsidR="008761E1" w:rsidRPr="001D4417" w:rsidRDefault="008761E1" w:rsidP="009F3D04">
      <w:pPr>
        <w:pStyle w:val="af5"/>
        <w:numPr>
          <w:ilvl w:val="0"/>
          <w:numId w:val="34"/>
        </w:numPr>
        <w:spacing w:line="360" w:lineRule="auto"/>
        <w:ind w:firstLineChars="0"/>
        <w:rPr>
          <w:rFonts w:asciiTheme="minorEastAsia" w:eastAsiaTheme="minorEastAsia" w:hAnsiTheme="minorEastAsia" w:cs="宋体"/>
          <w:vanish/>
          <w:color w:val="000000" w:themeColor="text1"/>
          <w:kern w:val="0"/>
          <w:szCs w:val="21"/>
        </w:rPr>
      </w:pPr>
    </w:p>
    <w:p w:rsidR="008761E1" w:rsidRPr="001D4417" w:rsidRDefault="008761E1" w:rsidP="009F3D04">
      <w:pPr>
        <w:pStyle w:val="af5"/>
        <w:numPr>
          <w:ilvl w:val="0"/>
          <w:numId w:val="34"/>
        </w:numPr>
        <w:spacing w:line="360" w:lineRule="auto"/>
        <w:ind w:firstLineChars="0"/>
        <w:rPr>
          <w:rFonts w:asciiTheme="minorEastAsia" w:eastAsiaTheme="minorEastAsia" w:hAnsiTheme="minorEastAsia" w:cs="宋体"/>
          <w:vanish/>
          <w:color w:val="000000" w:themeColor="text1"/>
          <w:kern w:val="0"/>
          <w:szCs w:val="21"/>
        </w:rPr>
      </w:pPr>
    </w:p>
    <w:p w:rsidR="008761E1" w:rsidRPr="001D4417" w:rsidRDefault="008761E1" w:rsidP="009F3D04">
      <w:pPr>
        <w:pStyle w:val="af5"/>
        <w:numPr>
          <w:ilvl w:val="1"/>
          <w:numId w:val="34"/>
        </w:numPr>
        <w:spacing w:line="360" w:lineRule="auto"/>
        <w:ind w:firstLineChars="0"/>
        <w:rPr>
          <w:rFonts w:asciiTheme="minorEastAsia" w:eastAsiaTheme="minorEastAsia" w:hAnsiTheme="minorEastAsia" w:cs="宋体"/>
          <w:vanish/>
          <w:color w:val="000000" w:themeColor="text1"/>
          <w:kern w:val="0"/>
          <w:szCs w:val="21"/>
        </w:rPr>
      </w:pPr>
    </w:p>
    <w:p w:rsidR="00D23C1C" w:rsidRPr="001D4417" w:rsidRDefault="008761E1" w:rsidP="00D23C1C">
      <w:pPr>
        <w:numPr>
          <w:ilvl w:val="2"/>
          <w:numId w:val="34"/>
        </w:numPr>
        <w:tabs>
          <w:tab w:val="clear" w:pos="720"/>
          <w:tab w:val="left" w:pos="705"/>
        </w:tabs>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鉴于医疗</w:t>
      </w:r>
      <w:r w:rsidR="00A970C3" w:rsidRPr="001D4417">
        <w:rPr>
          <w:rFonts w:asciiTheme="minorEastAsia" w:eastAsiaTheme="minorEastAsia" w:hAnsiTheme="minorEastAsia" w:cs="宋体" w:hint="eastAsia"/>
          <w:color w:val="000000" w:themeColor="text1"/>
          <w:kern w:val="0"/>
          <w:szCs w:val="21"/>
        </w:rPr>
        <w:t>地坪</w:t>
      </w:r>
      <w:r w:rsidRPr="001D4417">
        <w:rPr>
          <w:rFonts w:asciiTheme="minorEastAsia" w:eastAsiaTheme="minorEastAsia" w:hAnsiTheme="minorEastAsia" w:cs="宋体" w:hint="eastAsia"/>
          <w:color w:val="000000" w:themeColor="text1"/>
          <w:kern w:val="0"/>
          <w:szCs w:val="21"/>
        </w:rPr>
        <w:t>个功能区使用功能不同，将医疗的功能区按照使用需求将急诊部、门诊部、住院部、医技科室、保障系统、行政管理、院内生活分为公共区、辅助区共计17个使用区。</w:t>
      </w:r>
      <w:r w:rsidR="00D23C1C" w:rsidRPr="001D4417">
        <w:rPr>
          <w:rFonts w:asciiTheme="minorEastAsia" w:eastAsiaTheme="minorEastAsia" w:hAnsiTheme="minorEastAsia" w:cs="宋体" w:hint="eastAsia"/>
          <w:color w:val="000000" w:themeColor="text1"/>
          <w:kern w:val="0"/>
          <w:szCs w:val="21"/>
        </w:rPr>
        <w:t>其中各类影像中心包含（如：放射科、B超室、CT室、核磁室等），未体现区域如：生殖医学中心、血液透析室、健康体检中心等可参照腔镜中心选择地坪系统。</w:t>
      </w:r>
    </w:p>
    <w:p w:rsidR="008761E1" w:rsidRPr="001D4417" w:rsidRDefault="008761E1" w:rsidP="009F3D04">
      <w:pPr>
        <w:pStyle w:val="1"/>
        <w:numPr>
          <w:ilvl w:val="0"/>
          <w:numId w:val="19"/>
        </w:numPr>
        <w:spacing w:line="600" w:lineRule="auto"/>
        <w:ind w:left="357" w:hanging="357"/>
        <w:jc w:val="center"/>
        <w:rPr>
          <w:rFonts w:ascii="黑体" w:eastAsia="黑体" w:hAnsi="黑体"/>
          <w:b w:val="0"/>
          <w:bCs w:val="0"/>
          <w:color w:val="000000" w:themeColor="text1"/>
          <w:kern w:val="2"/>
          <w:sz w:val="28"/>
          <w:szCs w:val="28"/>
        </w:rPr>
      </w:pPr>
      <w:bookmarkStart w:id="131" w:name="_Toc480805117"/>
      <w:bookmarkStart w:id="132" w:name="_Toc480805750"/>
      <w:bookmarkStart w:id="133" w:name="_Toc480805794"/>
      <w:bookmarkStart w:id="134" w:name="_Toc480963474"/>
      <w:bookmarkStart w:id="135" w:name="_Toc480963564"/>
      <w:r w:rsidRPr="001D4417">
        <w:rPr>
          <w:rFonts w:ascii="黑体" w:eastAsia="黑体" w:hAnsi="黑体" w:hint="eastAsia"/>
          <w:b w:val="0"/>
          <w:bCs w:val="0"/>
          <w:color w:val="000000" w:themeColor="text1"/>
          <w:kern w:val="2"/>
          <w:sz w:val="28"/>
          <w:szCs w:val="28"/>
        </w:rPr>
        <w:t>材料</w:t>
      </w:r>
      <w:bookmarkEnd w:id="131"/>
      <w:bookmarkEnd w:id="132"/>
      <w:bookmarkEnd w:id="133"/>
      <w:bookmarkEnd w:id="134"/>
      <w:bookmarkEnd w:id="135"/>
    </w:p>
    <w:p w:rsidR="005C4CB6" w:rsidRPr="001D4417" w:rsidRDefault="005C4CB6" w:rsidP="005C4CB6">
      <w:pPr>
        <w:pStyle w:val="af5"/>
        <w:numPr>
          <w:ilvl w:val="0"/>
          <w:numId w:val="35"/>
        </w:numPr>
        <w:spacing w:line="360" w:lineRule="auto"/>
        <w:ind w:firstLineChars="0"/>
        <w:rPr>
          <w:rFonts w:asciiTheme="minorEastAsia" w:eastAsiaTheme="minorEastAsia" w:hAnsiTheme="minorEastAsia" w:cs="宋体"/>
          <w:vanish/>
          <w:color w:val="000000" w:themeColor="text1"/>
          <w:kern w:val="0"/>
          <w:szCs w:val="21"/>
        </w:rPr>
      </w:pPr>
    </w:p>
    <w:p w:rsidR="005C4CB6" w:rsidRPr="001D4417" w:rsidRDefault="005C4CB6" w:rsidP="005C4CB6">
      <w:pPr>
        <w:pStyle w:val="af5"/>
        <w:numPr>
          <w:ilvl w:val="0"/>
          <w:numId w:val="35"/>
        </w:numPr>
        <w:spacing w:line="360" w:lineRule="auto"/>
        <w:ind w:firstLineChars="0"/>
        <w:rPr>
          <w:rFonts w:asciiTheme="minorEastAsia" w:eastAsiaTheme="minorEastAsia" w:hAnsiTheme="minorEastAsia" w:cs="宋体"/>
          <w:vanish/>
          <w:color w:val="000000" w:themeColor="text1"/>
          <w:kern w:val="0"/>
          <w:szCs w:val="21"/>
        </w:rPr>
      </w:pPr>
    </w:p>
    <w:p w:rsidR="005C4CB6" w:rsidRPr="001D4417" w:rsidRDefault="005C4CB6" w:rsidP="005C4CB6">
      <w:pPr>
        <w:pStyle w:val="af5"/>
        <w:numPr>
          <w:ilvl w:val="0"/>
          <w:numId w:val="35"/>
        </w:numPr>
        <w:spacing w:line="360" w:lineRule="auto"/>
        <w:ind w:firstLineChars="0"/>
        <w:rPr>
          <w:rFonts w:asciiTheme="minorEastAsia" w:eastAsiaTheme="minorEastAsia" w:hAnsiTheme="minorEastAsia" w:cs="宋体"/>
          <w:vanish/>
          <w:color w:val="000000" w:themeColor="text1"/>
          <w:kern w:val="0"/>
          <w:szCs w:val="21"/>
        </w:rPr>
      </w:pPr>
    </w:p>
    <w:p w:rsidR="005C4CB6" w:rsidRPr="001D4417" w:rsidRDefault="005C4CB6" w:rsidP="005C4CB6">
      <w:pPr>
        <w:pStyle w:val="af5"/>
        <w:numPr>
          <w:ilvl w:val="0"/>
          <w:numId w:val="35"/>
        </w:numPr>
        <w:spacing w:line="360" w:lineRule="auto"/>
        <w:ind w:firstLineChars="0"/>
        <w:rPr>
          <w:rFonts w:asciiTheme="minorEastAsia" w:eastAsiaTheme="minorEastAsia" w:hAnsiTheme="minorEastAsia" w:cs="宋体"/>
          <w:vanish/>
          <w:color w:val="000000" w:themeColor="text1"/>
          <w:kern w:val="0"/>
          <w:szCs w:val="21"/>
        </w:rPr>
      </w:pPr>
    </w:p>
    <w:p w:rsidR="005C4CB6" w:rsidRPr="001D4417" w:rsidRDefault="005C4CB6" w:rsidP="005C4CB6">
      <w:pPr>
        <w:pStyle w:val="af5"/>
        <w:numPr>
          <w:ilvl w:val="1"/>
          <w:numId w:val="35"/>
        </w:numPr>
        <w:spacing w:line="360" w:lineRule="auto"/>
        <w:ind w:firstLineChars="0"/>
        <w:rPr>
          <w:rFonts w:asciiTheme="minorEastAsia" w:eastAsiaTheme="minorEastAsia" w:hAnsiTheme="minorEastAsia" w:cs="宋体"/>
          <w:vanish/>
          <w:color w:val="000000" w:themeColor="text1"/>
          <w:kern w:val="0"/>
          <w:szCs w:val="21"/>
        </w:rPr>
      </w:pPr>
    </w:p>
    <w:p w:rsidR="005C4CB6" w:rsidRPr="001D4417" w:rsidRDefault="005C4CB6" w:rsidP="005C4CB6">
      <w:pPr>
        <w:pStyle w:val="af5"/>
        <w:numPr>
          <w:ilvl w:val="2"/>
          <w:numId w:val="35"/>
        </w:numPr>
        <w:spacing w:line="360" w:lineRule="auto"/>
        <w:ind w:firstLineChars="0"/>
        <w:rPr>
          <w:rFonts w:asciiTheme="minorEastAsia" w:eastAsiaTheme="minorEastAsia" w:hAnsiTheme="minorEastAsia" w:cs="宋体"/>
          <w:vanish/>
          <w:color w:val="000000" w:themeColor="text1"/>
          <w:kern w:val="0"/>
          <w:szCs w:val="21"/>
        </w:rPr>
      </w:pPr>
    </w:p>
    <w:p w:rsidR="005C4CB6" w:rsidRPr="001D4417" w:rsidRDefault="005C4CB6" w:rsidP="005C4CB6">
      <w:pPr>
        <w:pStyle w:val="af5"/>
        <w:numPr>
          <w:ilvl w:val="2"/>
          <w:numId w:val="35"/>
        </w:numPr>
        <w:spacing w:line="360" w:lineRule="auto"/>
        <w:ind w:firstLineChars="0"/>
        <w:rPr>
          <w:rFonts w:asciiTheme="minorEastAsia" w:eastAsiaTheme="minorEastAsia" w:hAnsiTheme="minorEastAsia" w:cs="宋体"/>
          <w:vanish/>
          <w:color w:val="000000" w:themeColor="text1"/>
          <w:kern w:val="0"/>
          <w:szCs w:val="21"/>
        </w:rPr>
      </w:pPr>
    </w:p>
    <w:p w:rsidR="005C4CB6" w:rsidRPr="001D4417" w:rsidRDefault="005C4CB6" w:rsidP="005C4CB6">
      <w:pPr>
        <w:pStyle w:val="af5"/>
        <w:numPr>
          <w:ilvl w:val="2"/>
          <w:numId w:val="35"/>
        </w:numPr>
        <w:spacing w:line="360" w:lineRule="auto"/>
        <w:ind w:firstLineChars="0"/>
        <w:rPr>
          <w:rFonts w:asciiTheme="minorEastAsia" w:eastAsiaTheme="minorEastAsia" w:hAnsiTheme="minorEastAsia" w:cs="宋体"/>
          <w:vanish/>
          <w:color w:val="000000" w:themeColor="text1"/>
          <w:kern w:val="0"/>
          <w:szCs w:val="21"/>
        </w:rPr>
      </w:pPr>
    </w:p>
    <w:p w:rsidR="005C4CB6" w:rsidRPr="001D4417" w:rsidRDefault="005C4CB6" w:rsidP="005C4CB6">
      <w:pPr>
        <w:pStyle w:val="af5"/>
        <w:numPr>
          <w:ilvl w:val="2"/>
          <w:numId w:val="35"/>
        </w:numPr>
        <w:spacing w:line="360" w:lineRule="auto"/>
        <w:ind w:firstLineChars="0"/>
        <w:rPr>
          <w:rFonts w:asciiTheme="minorEastAsia" w:eastAsiaTheme="minorEastAsia" w:hAnsiTheme="minorEastAsia" w:cs="宋体"/>
          <w:vanish/>
          <w:color w:val="000000" w:themeColor="text1"/>
          <w:kern w:val="0"/>
          <w:szCs w:val="21"/>
        </w:rPr>
      </w:pPr>
    </w:p>
    <w:p w:rsidR="005C4CB6" w:rsidRPr="001D4417" w:rsidRDefault="005C4CB6" w:rsidP="005C4CB6">
      <w:pPr>
        <w:pStyle w:val="af5"/>
        <w:numPr>
          <w:ilvl w:val="2"/>
          <w:numId w:val="35"/>
        </w:numPr>
        <w:spacing w:line="360" w:lineRule="auto"/>
        <w:ind w:firstLineChars="0"/>
        <w:rPr>
          <w:rFonts w:asciiTheme="minorEastAsia" w:eastAsiaTheme="minorEastAsia" w:hAnsiTheme="minorEastAsia" w:cs="宋体"/>
          <w:vanish/>
          <w:color w:val="000000" w:themeColor="text1"/>
          <w:kern w:val="0"/>
          <w:szCs w:val="21"/>
        </w:rPr>
      </w:pPr>
    </w:p>
    <w:p w:rsidR="005C4CB6" w:rsidRPr="001D4417" w:rsidRDefault="005C4CB6" w:rsidP="005C4CB6">
      <w:pPr>
        <w:pStyle w:val="af5"/>
        <w:numPr>
          <w:ilvl w:val="2"/>
          <w:numId w:val="35"/>
        </w:numPr>
        <w:spacing w:line="360" w:lineRule="auto"/>
        <w:ind w:firstLineChars="0"/>
        <w:rPr>
          <w:rFonts w:asciiTheme="minorEastAsia" w:eastAsiaTheme="minorEastAsia" w:hAnsiTheme="minorEastAsia" w:cs="宋体"/>
          <w:vanish/>
          <w:color w:val="000000" w:themeColor="text1"/>
          <w:kern w:val="0"/>
          <w:szCs w:val="21"/>
        </w:rPr>
      </w:pPr>
    </w:p>
    <w:p w:rsidR="005C4CB6" w:rsidRPr="001D4417" w:rsidRDefault="005C4CB6" w:rsidP="005C4CB6">
      <w:pPr>
        <w:pStyle w:val="af5"/>
        <w:numPr>
          <w:ilvl w:val="2"/>
          <w:numId w:val="35"/>
        </w:numPr>
        <w:spacing w:line="360" w:lineRule="auto"/>
        <w:ind w:firstLineChars="0"/>
        <w:rPr>
          <w:rFonts w:asciiTheme="minorEastAsia" w:eastAsiaTheme="minorEastAsia" w:hAnsiTheme="minorEastAsia" w:cs="宋体"/>
          <w:vanish/>
          <w:color w:val="000000" w:themeColor="text1"/>
          <w:kern w:val="0"/>
          <w:szCs w:val="21"/>
        </w:rPr>
      </w:pPr>
    </w:p>
    <w:p w:rsidR="008761E1" w:rsidRPr="001D4417" w:rsidRDefault="008761E1" w:rsidP="005C4CB6">
      <w:pPr>
        <w:numPr>
          <w:ilvl w:val="2"/>
          <w:numId w:val="35"/>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由于医用行业的特殊性，对一些特殊功能性要求，需规定其材料的检测项目、方法及性能指标，并依据使用方要求或甲乙双方共同协商制定相应的标准进行检测。</w:t>
      </w:r>
    </w:p>
    <w:p w:rsidR="008761E1" w:rsidRPr="001D4417" w:rsidRDefault="008761E1" w:rsidP="009F3D04">
      <w:pPr>
        <w:pStyle w:val="af5"/>
        <w:numPr>
          <w:ilvl w:val="0"/>
          <w:numId w:val="41"/>
        </w:numPr>
        <w:tabs>
          <w:tab w:val="left" w:pos="705"/>
        </w:tabs>
        <w:spacing w:line="360" w:lineRule="auto"/>
        <w:ind w:firstLineChars="0"/>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耐碘伏，按GB/T 9274-1988中丙法（点滴法）进行。若3块试板中有2块未出现起泡、剥落等涂膜病态现象，但允许出现轻微变色，则评为合格。若出现以上涂膜病态现象，按GB/T 1766进行描述。</w:t>
      </w:r>
    </w:p>
    <w:p w:rsidR="008761E1" w:rsidRPr="001D4417" w:rsidRDefault="008761E1" w:rsidP="009F3D04">
      <w:pPr>
        <w:pStyle w:val="af5"/>
        <w:numPr>
          <w:ilvl w:val="0"/>
          <w:numId w:val="41"/>
        </w:numPr>
        <w:tabs>
          <w:tab w:val="left" w:pos="705"/>
        </w:tabs>
        <w:spacing w:line="360" w:lineRule="auto"/>
        <w:ind w:firstLineChars="0"/>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hint="eastAsia"/>
          <w:color w:val="000000" w:themeColor="text1"/>
          <w:szCs w:val="21"/>
        </w:rPr>
        <w:t>高防滑性（湿摩擦系数）按GB/T 4100-2015中附录M规定进行。</w:t>
      </w:r>
    </w:p>
    <w:p w:rsidR="008761E1" w:rsidRPr="001D4417" w:rsidRDefault="008761E1" w:rsidP="009F3D04">
      <w:pPr>
        <w:pStyle w:val="af5"/>
        <w:numPr>
          <w:ilvl w:val="0"/>
          <w:numId w:val="41"/>
        </w:numPr>
        <w:tabs>
          <w:tab w:val="left" w:pos="705"/>
        </w:tabs>
        <w:spacing w:line="360" w:lineRule="auto"/>
        <w:ind w:firstLineChars="0"/>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hint="eastAsia"/>
          <w:color w:val="000000" w:themeColor="text1"/>
          <w:szCs w:val="21"/>
        </w:rPr>
        <w:t>防静电性，按</w:t>
      </w:r>
      <w:r w:rsidRPr="001D4417">
        <w:rPr>
          <w:rFonts w:asciiTheme="minorEastAsia" w:eastAsiaTheme="minorEastAsia" w:hAnsiTheme="minorEastAsia"/>
          <w:color w:val="000000" w:themeColor="text1"/>
          <w:szCs w:val="21"/>
        </w:rPr>
        <w:t>SJ/T 11294</w:t>
      </w:r>
      <w:r w:rsidRPr="001D4417">
        <w:rPr>
          <w:rFonts w:asciiTheme="minorEastAsia" w:eastAsiaTheme="minorEastAsia" w:hAnsiTheme="minorEastAsia" w:hint="eastAsia"/>
          <w:color w:val="000000" w:themeColor="text1"/>
          <w:szCs w:val="21"/>
        </w:rPr>
        <w:t>规定进行。</w:t>
      </w:r>
    </w:p>
    <w:p w:rsidR="008761E1" w:rsidRPr="001D4417" w:rsidRDefault="008761E1" w:rsidP="009F3D04">
      <w:pPr>
        <w:pStyle w:val="af5"/>
        <w:numPr>
          <w:ilvl w:val="0"/>
          <w:numId w:val="41"/>
        </w:numPr>
        <w:tabs>
          <w:tab w:val="left" w:pos="705"/>
        </w:tabs>
        <w:spacing w:line="360" w:lineRule="auto"/>
        <w:ind w:firstLineChars="0"/>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hint="eastAsia"/>
          <w:color w:val="000000" w:themeColor="text1"/>
          <w:szCs w:val="21"/>
        </w:rPr>
        <w:t>抗菌性，按GB/T 21866规定进行。</w:t>
      </w:r>
    </w:p>
    <w:p w:rsidR="008761E1" w:rsidRPr="001D4417" w:rsidRDefault="008761E1" w:rsidP="009F3D04">
      <w:pPr>
        <w:pStyle w:val="22"/>
        <w:keepNext/>
        <w:keepLines/>
        <w:numPr>
          <w:ilvl w:val="0"/>
          <w:numId w:val="20"/>
        </w:numPr>
        <w:tabs>
          <w:tab w:val="left" w:pos="1440"/>
        </w:tabs>
        <w:spacing w:before="340" w:after="330" w:line="360" w:lineRule="auto"/>
        <w:ind w:firstLineChars="0"/>
        <w:outlineLvl w:val="0"/>
        <w:rPr>
          <w:rFonts w:asciiTheme="minorEastAsia" w:eastAsiaTheme="minorEastAsia" w:hAnsiTheme="minorEastAsia"/>
          <w:vanish/>
          <w:color w:val="000000" w:themeColor="text1"/>
          <w:szCs w:val="21"/>
        </w:rPr>
      </w:pPr>
      <w:bookmarkStart w:id="136" w:name="_Toc480805118"/>
      <w:bookmarkStart w:id="137" w:name="_Toc480805645"/>
      <w:bookmarkStart w:id="138" w:name="_Toc480805751"/>
      <w:bookmarkStart w:id="139" w:name="_Toc480805795"/>
      <w:bookmarkStart w:id="140" w:name="_Toc480963475"/>
      <w:bookmarkStart w:id="141" w:name="_Toc480963565"/>
      <w:bookmarkEnd w:id="136"/>
      <w:bookmarkEnd w:id="137"/>
      <w:bookmarkEnd w:id="138"/>
      <w:bookmarkEnd w:id="139"/>
      <w:bookmarkEnd w:id="140"/>
      <w:bookmarkEnd w:id="141"/>
    </w:p>
    <w:p w:rsidR="008761E1" w:rsidRPr="001D4417" w:rsidRDefault="008761E1" w:rsidP="009F3D04">
      <w:pPr>
        <w:pStyle w:val="22"/>
        <w:keepNext/>
        <w:keepLines/>
        <w:numPr>
          <w:ilvl w:val="0"/>
          <w:numId w:val="20"/>
        </w:numPr>
        <w:tabs>
          <w:tab w:val="left" w:pos="1440"/>
        </w:tabs>
        <w:spacing w:before="340" w:after="330" w:line="360" w:lineRule="auto"/>
        <w:ind w:firstLineChars="0"/>
        <w:outlineLvl w:val="0"/>
        <w:rPr>
          <w:rFonts w:asciiTheme="minorEastAsia" w:eastAsiaTheme="minorEastAsia" w:hAnsiTheme="minorEastAsia"/>
          <w:vanish/>
          <w:color w:val="000000" w:themeColor="text1"/>
          <w:szCs w:val="21"/>
        </w:rPr>
      </w:pPr>
      <w:bookmarkStart w:id="142" w:name="_Toc480805119"/>
      <w:bookmarkStart w:id="143" w:name="_Toc480805646"/>
      <w:bookmarkStart w:id="144" w:name="_Toc480805752"/>
      <w:bookmarkStart w:id="145" w:name="_Toc480805796"/>
      <w:bookmarkStart w:id="146" w:name="_Toc480963476"/>
      <w:bookmarkStart w:id="147" w:name="_Toc480963566"/>
      <w:bookmarkEnd w:id="142"/>
      <w:bookmarkEnd w:id="143"/>
      <w:bookmarkEnd w:id="144"/>
      <w:bookmarkEnd w:id="145"/>
      <w:bookmarkEnd w:id="146"/>
      <w:bookmarkEnd w:id="147"/>
    </w:p>
    <w:p w:rsidR="008761E1" w:rsidRPr="001D4417" w:rsidRDefault="008761E1" w:rsidP="009F3D04">
      <w:pPr>
        <w:pStyle w:val="22"/>
        <w:keepNext/>
        <w:keepLines/>
        <w:numPr>
          <w:ilvl w:val="0"/>
          <w:numId w:val="20"/>
        </w:numPr>
        <w:tabs>
          <w:tab w:val="left" w:pos="1440"/>
        </w:tabs>
        <w:spacing w:before="340" w:after="330" w:line="360" w:lineRule="auto"/>
        <w:ind w:firstLineChars="0"/>
        <w:outlineLvl w:val="0"/>
        <w:rPr>
          <w:rFonts w:asciiTheme="minorEastAsia" w:eastAsiaTheme="minorEastAsia" w:hAnsiTheme="minorEastAsia"/>
          <w:vanish/>
          <w:color w:val="000000" w:themeColor="text1"/>
          <w:szCs w:val="21"/>
        </w:rPr>
      </w:pPr>
      <w:bookmarkStart w:id="148" w:name="_Toc480805120"/>
      <w:bookmarkStart w:id="149" w:name="_Toc480805647"/>
      <w:bookmarkStart w:id="150" w:name="_Toc480805753"/>
      <w:bookmarkStart w:id="151" w:name="_Toc480805797"/>
      <w:bookmarkStart w:id="152" w:name="_Toc480963477"/>
      <w:bookmarkStart w:id="153" w:name="_Toc480963567"/>
      <w:bookmarkEnd w:id="148"/>
      <w:bookmarkEnd w:id="149"/>
      <w:bookmarkEnd w:id="150"/>
      <w:bookmarkEnd w:id="151"/>
      <w:bookmarkEnd w:id="152"/>
      <w:bookmarkEnd w:id="153"/>
    </w:p>
    <w:p w:rsidR="008761E1" w:rsidRPr="001D4417" w:rsidRDefault="008761E1" w:rsidP="009F3D04">
      <w:pPr>
        <w:pStyle w:val="22"/>
        <w:keepNext/>
        <w:keepLines/>
        <w:numPr>
          <w:ilvl w:val="0"/>
          <w:numId w:val="20"/>
        </w:numPr>
        <w:tabs>
          <w:tab w:val="left" w:pos="1440"/>
        </w:tabs>
        <w:spacing w:before="340" w:after="330" w:line="360" w:lineRule="auto"/>
        <w:ind w:firstLineChars="0"/>
        <w:outlineLvl w:val="0"/>
        <w:rPr>
          <w:rFonts w:asciiTheme="minorEastAsia" w:eastAsiaTheme="minorEastAsia" w:hAnsiTheme="minorEastAsia"/>
          <w:vanish/>
          <w:color w:val="000000" w:themeColor="text1"/>
          <w:szCs w:val="21"/>
        </w:rPr>
      </w:pPr>
      <w:bookmarkStart w:id="154" w:name="_Toc480805121"/>
      <w:bookmarkStart w:id="155" w:name="_Toc480805648"/>
      <w:bookmarkStart w:id="156" w:name="_Toc480805754"/>
      <w:bookmarkStart w:id="157" w:name="_Toc480805798"/>
      <w:bookmarkStart w:id="158" w:name="_Toc480963478"/>
      <w:bookmarkStart w:id="159" w:name="_Toc480963568"/>
      <w:bookmarkEnd w:id="154"/>
      <w:bookmarkEnd w:id="155"/>
      <w:bookmarkEnd w:id="156"/>
      <w:bookmarkEnd w:id="157"/>
      <w:bookmarkEnd w:id="158"/>
      <w:bookmarkEnd w:id="159"/>
    </w:p>
    <w:p w:rsidR="009B4CB0" w:rsidRPr="001D4417" w:rsidRDefault="009B4CB0" w:rsidP="009F3D04">
      <w:pPr>
        <w:pStyle w:val="1"/>
        <w:numPr>
          <w:ilvl w:val="0"/>
          <w:numId w:val="36"/>
        </w:numPr>
        <w:spacing w:line="600" w:lineRule="auto"/>
        <w:jc w:val="center"/>
        <w:rPr>
          <w:rFonts w:ascii="黑体" w:eastAsia="黑体" w:hAnsi="黑体"/>
          <w:color w:val="000000" w:themeColor="text1"/>
          <w:sz w:val="28"/>
          <w:szCs w:val="28"/>
        </w:rPr>
      </w:pPr>
      <w:bookmarkStart w:id="160" w:name="_Toc480805122"/>
      <w:bookmarkStart w:id="161" w:name="_Toc480805755"/>
      <w:bookmarkStart w:id="162" w:name="_Toc480805799"/>
      <w:bookmarkStart w:id="163" w:name="_Toc480963479"/>
      <w:bookmarkStart w:id="164" w:name="_Toc480963569"/>
      <w:r w:rsidRPr="001D4417">
        <w:rPr>
          <w:rFonts w:ascii="黑体" w:eastAsia="黑体" w:hAnsi="黑体" w:hint="eastAsia"/>
          <w:color w:val="000000" w:themeColor="text1"/>
          <w:sz w:val="28"/>
          <w:szCs w:val="28"/>
        </w:rPr>
        <w:t>设计</w:t>
      </w:r>
    </w:p>
    <w:p w:rsidR="00AB16AA" w:rsidRPr="001D4417" w:rsidRDefault="00AB16AA" w:rsidP="009F3D04">
      <w:pPr>
        <w:pStyle w:val="2"/>
        <w:numPr>
          <w:ilvl w:val="0"/>
          <w:numId w:val="48"/>
        </w:numPr>
        <w:spacing w:line="480" w:lineRule="auto"/>
        <w:jc w:val="center"/>
        <w:rPr>
          <w:rFonts w:ascii="黑体" w:hAnsi="黑体"/>
          <w:b w:val="0"/>
          <w:color w:val="000000" w:themeColor="text1"/>
          <w:sz w:val="21"/>
          <w:szCs w:val="21"/>
        </w:rPr>
      </w:pPr>
      <w:r w:rsidRPr="001D4417">
        <w:rPr>
          <w:rFonts w:ascii="黑体" w:hAnsi="黑体" w:hint="eastAsia"/>
          <w:b w:val="0"/>
          <w:color w:val="000000" w:themeColor="text1"/>
          <w:sz w:val="21"/>
          <w:szCs w:val="21"/>
        </w:rPr>
        <w:t>选用</w:t>
      </w:r>
    </w:p>
    <w:p w:rsidR="0004632F" w:rsidRPr="001D4417" w:rsidRDefault="0004632F" w:rsidP="009F3D04">
      <w:pPr>
        <w:pStyle w:val="af5"/>
        <w:numPr>
          <w:ilvl w:val="0"/>
          <w:numId w:val="38"/>
        </w:numPr>
        <w:spacing w:line="360" w:lineRule="auto"/>
        <w:ind w:firstLineChars="0"/>
        <w:rPr>
          <w:rFonts w:asciiTheme="minorEastAsia" w:eastAsiaTheme="minorEastAsia" w:hAnsiTheme="minorEastAsia" w:cs="宋体"/>
          <w:vanish/>
          <w:color w:val="000000" w:themeColor="text1"/>
          <w:kern w:val="0"/>
          <w:szCs w:val="21"/>
        </w:rPr>
      </w:pPr>
    </w:p>
    <w:p w:rsidR="0004632F" w:rsidRPr="001D4417" w:rsidRDefault="0004632F" w:rsidP="009F3D04">
      <w:pPr>
        <w:pStyle w:val="af5"/>
        <w:numPr>
          <w:ilvl w:val="0"/>
          <w:numId w:val="38"/>
        </w:numPr>
        <w:spacing w:line="360" w:lineRule="auto"/>
        <w:ind w:firstLineChars="0"/>
        <w:rPr>
          <w:rFonts w:asciiTheme="minorEastAsia" w:eastAsiaTheme="minorEastAsia" w:hAnsiTheme="minorEastAsia" w:cs="宋体"/>
          <w:vanish/>
          <w:color w:val="000000" w:themeColor="text1"/>
          <w:kern w:val="0"/>
          <w:szCs w:val="21"/>
        </w:rPr>
      </w:pPr>
    </w:p>
    <w:p w:rsidR="0004632F" w:rsidRPr="001D4417" w:rsidRDefault="0004632F" w:rsidP="009F3D04">
      <w:pPr>
        <w:pStyle w:val="af5"/>
        <w:numPr>
          <w:ilvl w:val="0"/>
          <w:numId w:val="38"/>
        </w:numPr>
        <w:spacing w:line="360" w:lineRule="auto"/>
        <w:ind w:firstLineChars="0"/>
        <w:rPr>
          <w:rFonts w:asciiTheme="minorEastAsia" w:eastAsiaTheme="minorEastAsia" w:hAnsiTheme="minorEastAsia" w:cs="宋体"/>
          <w:vanish/>
          <w:color w:val="000000" w:themeColor="text1"/>
          <w:kern w:val="0"/>
          <w:szCs w:val="21"/>
        </w:rPr>
      </w:pPr>
    </w:p>
    <w:p w:rsidR="0004632F" w:rsidRPr="001D4417" w:rsidRDefault="0004632F" w:rsidP="009F3D04">
      <w:pPr>
        <w:pStyle w:val="af5"/>
        <w:numPr>
          <w:ilvl w:val="0"/>
          <w:numId w:val="38"/>
        </w:numPr>
        <w:spacing w:line="360" w:lineRule="auto"/>
        <w:ind w:firstLineChars="0"/>
        <w:rPr>
          <w:rFonts w:asciiTheme="minorEastAsia" w:eastAsiaTheme="minorEastAsia" w:hAnsiTheme="minorEastAsia" w:cs="宋体"/>
          <w:vanish/>
          <w:color w:val="000000" w:themeColor="text1"/>
          <w:kern w:val="0"/>
          <w:szCs w:val="21"/>
        </w:rPr>
      </w:pPr>
    </w:p>
    <w:p w:rsidR="0004632F" w:rsidRPr="001D4417" w:rsidRDefault="0004632F" w:rsidP="009F3D04">
      <w:pPr>
        <w:pStyle w:val="af5"/>
        <w:numPr>
          <w:ilvl w:val="0"/>
          <w:numId w:val="38"/>
        </w:numPr>
        <w:spacing w:line="360" w:lineRule="auto"/>
        <w:ind w:firstLineChars="0"/>
        <w:rPr>
          <w:rFonts w:asciiTheme="minorEastAsia" w:eastAsiaTheme="minorEastAsia" w:hAnsiTheme="minorEastAsia" w:cs="宋体"/>
          <w:vanish/>
          <w:color w:val="000000" w:themeColor="text1"/>
          <w:kern w:val="0"/>
          <w:szCs w:val="21"/>
        </w:rPr>
      </w:pPr>
    </w:p>
    <w:p w:rsidR="0004632F" w:rsidRPr="001D4417" w:rsidRDefault="0004632F" w:rsidP="009F3D04">
      <w:pPr>
        <w:pStyle w:val="af5"/>
        <w:numPr>
          <w:ilvl w:val="1"/>
          <w:numId w:val="38"/>
        </w:numPr>
        <w:spacing w:line="360" w:lineRule="auto"/>
        <w:ind w:firstLineChars="0"/>
        <w:rPr>
          <w:rFonts w:asciiTheme="minorEastAsia" w:eastAsiaTheme="minorEastAsia" w:hAnsiTheme="minorEastAsia" w:cs="宋体"/>
          <w:vanish/>
          <w:color w:val="000000" w:themeColor="text1"/>
          <w:kern w:val="0"/>
          <w:szCs w:val="21"/>
        </w:rPr>
      </w:pPr>
    </w:p>
    <w:p w:rsidR="0004632F" w:rsidRPr="001D4417" w:rsidRDefault="0004632F" w:rsidP="009F3D04">
      <w:pPr>
        <w:pStyle w:val="af5"/>
        <w:numPr>
          <w:ilvl w:val="1"/>
          <w:numId w:val="38"/>
        </w:numPr>
        <w:spacing w:line="360" w:lineRule="auto"/>
        <w:ind w:firstLineChars="0"/>
        <w:rPr>
          <w:rFonts w:asciiTheme="minorEastAsia" w:eastAsiaTheme="minorEastAsia" w:hAnsiTheme="minorEastAsia" w:cs="宋体"/>
          <w:vanish/>
          <w:color w:val="000000" w:themeColor="text1"/>
          <w:kern w:val="0"/>
          <w:szCs w:val="21"/>
        </w:rPr>
      </w:pPr>
    </w:p>
    <w:p w:rsidR="0004632F" w:rsidRPr="001D4417" w:rsidRDefault="0004632F" w:rsidP="009F3D04">
      <w:pPr>
        <w:pStyle w:val="af5"/>
        <w:numPr>
          <w:ilvl w:val="1"/>
          <w:numId w:val="38"/>
        </w:numPr>
        <w:spacing w:line="360" w:lineRule="auto"/>
        <w:ind w:firstLineChars="0"/>
        <w:rPr>
          <w:rFonts w:asciiTheme="minorEastAsia" w:eastAsiaTheme="minorEastAsia" w:hAnsiTheme="minorEastAsia" w:cs="宋体"/>
          <w:vanish/>
          <w:color w:val="000000" w:themeColor="text1"/>
          <w:kern w:val="0"/>
          <w:szCs w:val="21"/>
        </w:rPr>
      </w:pPr>
    </w:p>
    <w:p w:rsidR="0004632F" w:rsidRPr="001D4417" w:rsidRDefault="0004632F" w:rsidP="009F3D04">
      <w:pPr>
        <w:pStyle w:val="af5"/>
        <w:numPr>
          <w:ilvl w:val="1"/>
          <w:numId w:val="38"/>
        </w:numPr>
        <w:spacing w:line="360" w:lineRule="auto"/>
        <w:ind w:firstLineChars="0"/>
        <w:rPr>
          <w:rFonts w:asciiTheme="minorEastAsia" w:eastAsiaTheme="minorEastAsia" w:hAnsiTheme="minorEastAsia" w:cs="宋体"/>
          <w:vanish/>
          <w:color w:val="000000" w:themeColor="text1"/>
          <w:kern w:val="0"/>
          <w:szCs w:val="21"/>
        </w:rPr>
      </w:pPr>
    </w:p>
    <w:p w:rsidR="009B4CB0" w:rsidRPr="001D4417" w:rsidRDefault="009B4CB0" w:rsidP="009F3D04">
      <w:pPr>
        <w:numPr>
          <w:ilvl w:val="2"/>
          <w:numId w:val="38"/>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综合考量</w:t>
      </w:r>
      <w:r w:rsidR="006C492F" w:rsidRPr="001D4417">
        <w:rPr>
          <w:rFonts w:asciiTheme="minorEastAsia" w:eastAsiaTheme="minorEastAsia" w:hAnsiTheme="minorEastAsia" w:cs="宋体" w:hint="eastAsia"/>
          <w:color w:val="000000" w:themeColor="text1"/>
          <w:kern w:val="0"/>
          <w:szCs w:val="21"/>
        </w:rPr>
        <w:t>医用整体地坪的</w:t>
      </w:r>
      <w:r w:rsidRPr="001D4417">
        <w:rPr>
          <w:rFonts w:asciiTheme="minorEastAsia" w:eastAsiaTheme="minorEastAsia" w:hAnsiTheme="minorEastAsia" w:cs="宋体" w:hint="eastAsia"/>
          <w:color w:val="000000" w:themeColor="text1"/>
          <w:kern w:val="0"/>
          <w:szCs w:val="21"/>
        </w:rPr>
        <w:t>价格、耐久性、运维成本、装饰性等因素，推荐最适用、适用、一般适用三个级别的</w:t>
      </w:r>
      <w:r w:rsidR="00642177" w:rsidRPr="001D4417">
        <w:rPr>
          <w:rFonts w:asciiTheme="minorEastAsia" w:eastAsiaTheme="minorEastAsia" w:hAnsiTheme="minorEastAsia" w:cs="宋体" w:hint="eastAsia"/>
          <w:color w:val="000000" w:themeColor="text1"/>
          <w:kern w:val="0"/>
          <w:szCs w:val="21"/>
        </w:rPr>
        <w:t>医用整体地坪</w:t>
      </w:r>
      <w:r w:rsidRPr="001D4417">
        <w:rPr>
          <w:rFonts w:asciiTheme="minorEastAsia" w:eastAsiaTheme="minorEastAsia" w:hAnsiTheme="minorEastAsia" w:cs="宋体" w:hint="eastAsia"/>
          <w:color w:val="000000" w:themeColor="text1"/>
          <w:kern w:val="0"/>
          <w:szCs w:val="21"/>
        </w:rPr>
        <w:t>系统，</w:t>
      </w:r>
      <w:r w:rsidR="006C492F" w:rsidRPr="001D4417">
        <w:rPr>
          <w:rFonts w:asciiTheme="minorEastAsia" w:eastAsiaTheme="minorEastAsia" w:hAnsiTheme="minorEastAsia" w:cs="宋体" w:hint="eastAsia"/>
          <w:color w:val="000000" w:themeColor="text1"/>
          <w:kern w:val="0"/>
          <w:szCs w:val="21"/>
        </w:rPr>
        <w:t>以满足不同规模的医疗系统对地面的需求。</w:t>
      </w:r>
    </w:p>
    <w:p w:rsidR="008761E1" w:rsidRPr="001D4417" w:rsidRDefault="008761E1" w:rsidP="009F3D04">
      <w:pPr>
        <w:pStyle w:val="1"/>
        <w:numPr>
          <w:ilvl w:val="0"/>
          <w:numId w:val="36"/>
        </w:numPr>
        <w:spacing w:line="600" w:lineRule="auto"/>
        <w:jc w:val="center"/>
        <w:rPr>
          <w:rFonts w:ascii="黑体" w:eastAsia="黑体" w:hAnsi="黑体"/>
          <w:color w:val="000000" w:themeColor="text1"/>
          <w:sz w:val="28"/>
          <w:szCs w:val="28"/>
        </w:rPr>
      </w:pPr>
      <w:r w:rsidRPr="001D4417">
        <w:rPr>
          <w:rFonts w:ascii="黑体" w:eastAsia="黑体" w:hAnsi="黑体" w:hint="eastAsia"/>
          <w:color w:val="000000" w:themeColor="text1"/>
          <w:sz w:val="28"/>
          <w:szCs w:val="28"/>
        </w:rPr>
        <w:lastRenderedPageBreak/>
        <w:t>施工</w:t>
      </w:r>
      <w:bookmarkEnd w:id="160"/>
      <w:bookmarkEnd w:id="161"/>
      <w:bookmarkEnd w:id="162"/>
      <w:bookmarkEnd w:id="163"/>
      <w:bookmarkEnd w:id="164"/>
    </w:p>
    <w:p w:rsidR="008761E1" w:rsidRPr="001D4417" w:rsidRDefault="008761E1" w:rsidP="009F3D04">
      <w:pPr>
        <w:pStyle w:val="2"/>
        <w:numPr>
          <w:ilvl w:val="0"/>
          <w:numId w:val="37"/>
        </w:numPr>
        <w:spacing w:line="360" w:lineRule="auto"/>
        <w:jc w:val="center"/>
        <w:rPr>
          <w:rFonts w:asciiTheme="minorEastAsia" w:eastAsiaTheme="minorEastAsia" w:hAnsiTheme="minorEastAsia"/>
          <w:b w:val="0"/>
          <w:color w:val="000000" w:themeColor="text1"/>
          <w:sz w:val="21"/>
          <w:szCs w:val="21"/>
        </w:rPr>
      </w:pPr>
      <w:bookmarkStart w:id="165" w:name="_Toc480805123"/>
      <w:bookmarkStart w:id="166" w:name="_Toc480805756"/>
      <w:bookmarkStart w:id="167" w:name="_Toc480805800"/>
      <w:bookmarkStart w:id="168" w:name="_Toc480963480"/>
      <w:bookmarkStart w:id="169" w:name="_Toc480963570"/>
      <w:r w:rsidRPr="001D4417">
        <w:rPr>
          <w:rFonts w:asciiTheme="minorEastAsia" w:eastAsiaTheme="minorEastAsia" w:hAnsiTheme="minorEastAsia" w:hint="eastAsia"/>
          <w:b w:val="0"/>
          <w:color w:val="000000" w:themeColor="text1"/>
          <w:sz w:val="21"/>
          <w:szCs w:val="21"/>
        </w:rPr>
        <w:t>基层要求及处理</w:t>
      </w:r>
      <w:bookmarkEnd w:id="165"/>
      <w:bookmarkEnd w:id="166"/>
      <w:bookmarkEnd w:id="167"/>
      <w:bookmarkEnd w:id="168"/>
      <w:bookmarkEnd w:id="169"/>
    </w:p>
    <w:p w:rsidR="006C492F" w:rsidRPr="001D4417" w:rsidRDefault="006C492F" w:rsidP="009F3D04">
      <w:pPr>
        <w:pStyle w:val="af5"/>
        <w:numPr>
          <w:ilvl w:val="0"/>
          <w:numId w:val="47"/>
        </w:numPr>
        <w:spacing w:line="360" w:lineRule="auto"/>
        <w:ind w:firstLineChars="0"/>
        <w:rPr>
          <w:rFonts w:asciiTheme="minorEastAsia" w:eastAsiaTheme="minorEastAsia" w:hAnsiTheme="minorEastAsia" w:cs="宋体"/>
          <w:vanish/>
          <w:color w:val="000000" w:themeColor="text1"/>
          <w:kern w:val="0"/>
          <w:szCs w:val="21"/>
        </w:rPr>
      </w:pPr>
    </w:p>
    <w:p w:rsidR="006C492F" w:rsidRPr="001D4417" w:rsidRDefault="006C492F" w:rsidP="009F3D04">
      <w:pPr>
        <w:pStyle w:val="af5"/>
        <w:numPr>
          <w:ilvl w:val="0"/>
          <w:numId w:val="47"/>
        </w:numPr>
        <w:spacing w:line="360" w:lineRule="auto"/>
        <w:ind w:firstLineChars="0"/>
        <w:rPr>
          <w:rFonts w:asciiTheme="minorEastAsia" w:eastAsiaTheme="minorEastAsia" w:hAnsiTheme="minorEastAsia" w:cs="宋体"/>
          <w:vanish/>
          <w:color w:val="000000" w:themeColor="text1"/>
          <w:kern w:val="0"/>
          <w:szCs w:val="21"/>
        </w:rPr>
      </w:pPr>
    </w:p>
    <w:p w:rsidR="006C492F" w:rsidRPr="001D4417" w:rsidRDefault="006C492F" w:rsidP="009F3D04">
      <w:pPr>
        <w:pStyle w:val="af5"/>
        <w:numPr>
          <w:ilvl w:val="0"/>
          <w:numId w:val="47"/>
        </w:numPr>
        <w:spacing w:line="360" w:lineRule="auto"/>
        <w:ind w:firstLineChars="0"/>
        <w:rPr>
          <w:rFonts w:asciiTheme="minorEastAsia" w:eastAsiaTheme="minorEastAsia" w:hAnsiTheme="minorEastAsia" w:cs="宋体"/>
          <w:vanish/>
          <w:color w:val="000000" w:themeColor="text1"/>
          <w:kern w:val="0"/>
          <w:szCs w:val="21"/>
        </w:rPr>
      </w:pPr>
    </w:p>
    <w:p w:rsidR="006C492F" w:rsidRPr="001D4417" w:rsidRDefault="006C492F" w:rsidP="009F3D04">
      <w:pPr>
        <w:pStyle w:val="af5"/>
        <w:numPr>
          <w:ilvl w:val="0"/>
          <w:numId w:val="47"/>
        </w:numPr>
        <w:spacing w:line="360" w:lineRule="auto"/>
        <w:ind w:firstLineChars="0"/>
        <w:rPr>
          <w:rFonts w:asciiTheme="minorEastAsia" w:eastAsiaTheme="minorEastAsia" w:hAnsiTheme="minorEastAsia" w:cs="宋体"/>
          <w:vanish/>
          <w:color w:val="000000" w:themeColor="text1"/>
          <w:kern w:val="0"/>
          <w:szCs w:val="21"/>
        </w:rPr>
      </w:pPr>
    </w:p>
    <w:p w:rsidR="006C492F" w:rsidRPr="001D4417" w:rsidRDefault="006C492F" w:rsidP="009F3D04">
      <w:pPr>
        <w:pStyle w:val="af5"/>
        <w:numPr>
          <w:ilvl w:val="0"/>
          <w:numId w:val="47"/>
        </w:numPr>
        <w:spacing w:line="360" w:lineRule="auto"/>
        <w:ind w:firstLineChars="0"/>
        <w:rPr>
          <w:rFonts w:asciiTheme="minorEastAsia" w:eastAsiaTheme="minorEastAsia" w:hAnsiTheme="minorEastAsia" w:cs="宋体"/>
          <w:vanish/>
          <w:color w:val="000000" w:themeColor="text1"/>
          <w:kern w:val="0"/>
          <w:szCs w:val="21"/>
        </w:rPr>
      </w:pPr>
    </w:p>
    <w:p w:rsidR="006C492F" w:rsidRPr="001D4417" w:rsidRDefault="006C492F" w:rsidP="009F3D04">
      <w:pPr>
        <w:pStyle w:val="af5"/>
        <w:numPr>
          <w:ilvl w:val="0"/>
          <w:numId w:val="47"/>
        </w:numPr>
        <w:spacing w:line="360" w:lineRule="auto"/>
        <w:ind w:firstLineChars="0"/>
        <w:rPr>
          <w:rFonts w:asciiTheme="minorEastAsia" w:eastAsiaTheme="minorEastAsia" w:hAnsiTheme="minorEastAsia" w:cs="宋体"/>
          <w:vanish/>
          <w:color w:val="000000" w:themeColor="text1"/>
          <w:kern w:val="0"/>
          <w:szCs w:val="21"/>
        </w:rPr>
      </w:pPr>
    </w:p>
    <w:p w:rsidR="006C492F" w:rsidRPr="001D4417" w:rsidRDefault="006C492F" w:rsidP="009F3D04">
      <w:pPr>
        <w:pStyle w:val="af5"/>
        <w:numPr>
          <w:ilvl w:val="1"/>
          <w:numId w:val="47"/>
        </w:numPr>
        <w:spacing w:line="360" w:lineRule="auto"/>
        <w:ind w:firstLineChars="0"/>
        <w:rPr>
          <w:rFonts w:asciiTheme="minorEastAsia" w:eastAsiaTheme="minorEastAsia" w:hAnsiTheme="minorEastAsia" w:cs="宋体"/>
          <w:vanish/>
          <w:color w:val="000000" w:themeColor="text1"/>
          <w:kern w:val="0"/>
          <w:szCs w:val="21"/>
        </w:rPr>
      </w:pPr>
    </w:p>
    <w:p w:rsidR="006C492F" w:rsidRPr="001D4417" w:rsidRDefault="006C492F" w:rsidP="009F3D04">
      <w:pPr>
        <w:pStyle w:val="af5"/>
        <w:numPr>
          <w:ilvl w:val="1"/>
          <w:numId w:val="47"/>
        </w:numPr>
        <w:spacing w:line="360" w:lineRule="auto"/>
        <w:ind w:firstLineChars="0"/>
        <w:rPr>
          <w:rFonts w:asciiTheme="minorEastAsia" w:eastAsiaTheme="minorEastAsia" w:hAnsiTheme="minorEastAsia" w:cs="宋体"/>
          <w:vanish/>
          <w:color w:val="000000" w:themeColor="text1"/>
          <w:kern w:val="0"/>
          <w:szCs w:val="21"/>
        </w:rPr>
      </w:pPr>
    </w:p>
    <w:p w:rsidR="006C492F" w:rsidRPr="001D4417" w:rsidRDefault="006C492F" w:rsidP="009F3D04">
      <w:pPr>
        <w:pStyle w:val="af5"/>
        <w:numPr>
          <w:ilvl w:val="1"/>
          <w:numId w:val="47"/>
        </w:numPr>
        <w:spacing w:line="360" w:lineRule="auto"/>
        <w:ind w:firstLineChars="0"/>
        <w:rPr>
          <w:rFonts w:asciiTheme="minorEastAsia" w:eastAsiaTheme="minorEastAsia" w:hAnsiTheme="minorEastAsia" w:cs="宋体"/>
          <w:vanish/>
          <w:color w:val="000000" w:themeColor="text1"/>
          <w:kern w:val="0"/>
          <w:szCs w:val="21"/>
        </w:rPr>
      </w:pPr>
    </w:p>
    <w:p w:rsidR="006C492F" w:rsidRPr="001D4417" w:rsidRDefault="006C492F" w:rsidP="009F3D04">
      <w:pPr>
        <w:pStyle w:val="af5"/>
        <w:numPr>
          <w:ilvl w:val="2"/>
          <w:numId w:val="47"/>
        </w:numPr>
        <w:spacing w:line="360" w:lineRule="auto"/>
        <w:ind w:firstLineChars="0"/>
        <w:rPr>
          <w:rFonts w:asciiTheme="minorEastAsia" w:eastAsiaTheme="minorEastAsia" w:hAnsiTheme="minorEastAsia" w:cs="宋体"/>
          <w:vanish/>
          <w:color w:val="000000" w:themeColor="text1"/>
          <w:kern w:val="0"/>
          <w:szCs w:val="21"/>
        </w:rPr>
      </w:pPr>
    </w:p>
    <w:p w:rsidR="006C492F" w:rsidRPr="001D4417" w:rsidRDefault="006C492F" w:rsidP="009F3D04">
      <w:pPr>
        <w:pStyle w:val="af5"/>
        <w:numPr>
          <w:ilvl w:val="2"/>
          <w:numId w:val="47"/>
        </w:numPr>
        <w:spacing w:line="360" w:lineRule="auto"/>
        <w:ind w:firstLineChars="0"/>
        <w:rPr>
          <w:rFonts w:asciiTheme="minorEastAsia" w:eastAsiaTheme="minorEastAsia" w:hAnsiTheme="minorEastAsia" w:cs="宋体"/>
          <w:vanish/>
          <w:color w:val="000000" w:themeColor="text1"/>
          <w:kern w:val="0"/>
          <w:szCs w:val="21"/>
        </w:rPr>
      </w:pPr>
    </w:p>
    <w:p w:rsidR="008761E1" w:rsidRPr="001D4417" w:rsidRDefault="008761E1" w:rsidP="009F3D04">
      <w:pPr>
        <w:numPr>
          <w:ilvl w:val="2"/>
          <w:numId w:val="47"/>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鉴于地坪种类繁多、使用功能不同，基层的情况比较复杂，施工前需要对基层进行现场检查、确认。基层混凝土基层状况的好坏对</w:t>
      </w:r>
      <w:r w:rsidR="009B4CB0" w:rsidRPr="001D4417">
        <w:rPr>
          <w:rFonts w:asciiTheme="minorEastAsia" w:eastAsiaTheme="minorEastAsia" w:hAnsiTheme="minorEastAsia" w:cs="宋体" w:hint="eastAsia"/>
          <w:color w:val="000000" w:themeColor="text1"/>
          <w:kern w:val="0"/>
          <w:szCs w:val="21"/>
        </w:rPr>
        <w:t>整体地坪</w:t>
      </w:r>
      <w:r w:rsidR="005C4CB6" w:rsidRPr="001D4417">
        <w:rPr>
          <w:rFonts w:asciiTheme="minorEastAsia" w:eastAsiaTheme="minorEastAsia" w:hAnsiTheme="minorEastAsia" w:cs="宋体" w:hint="eastAsia"/>
          <w:color w:val="000000" w:themeColor="text1"/>
          <w:kern w:val="0"/>
          <w:szCs w:val="21"/>
        </w:rPr>
        <w:t>工程施工质量起着非常</w:t>
      </w:r>
      <w:r w:rsidRPr="001D4417">
        <w:rPr>
          <w:rFonts w:asciiTheme="minorEastAsia" w:eastAsiaTheme="minorEastAsia" w:hAnsiTheme="minorEastAsia" w:cs="宋体" w:hint="eastAsia"/>
          <w:color w:val="000000" w:themeColor="text1"/>
          <w:kern w:val="0"/>
          <w:szCs w:val="21"/>
        </w:rPr>
        <w:t>重要的作用，需要予以重视，并按照国家标准规范进行验收。基层表面如疏松，不密实，可直接影响地面的抗压强度和粘接强度，同时也会影响地面的耐磨性和耐久性。抗压强度不应小于</w:t>
      </w:r>
      <w:r w:rsidRPr="001D4417">
        <w:rPr>
          <w:rFonts w:asciiTheme="minorEastAsia" w:eastAsiaTheme="minorEastAsia" w:hAnsiTheme="minorEastAsia" w:cs="宋体"/>
          <w:color w:val="000000" w:themeColor="text1"/>
          <w:kern w:val="0"/>
          <w:szCs w:val="21"/>
        </w:rPr>
        <w:t>25 MPa</w:t>
      </w:r>
      <w:r w:rsidRPr="001D4417">
        <w:rPr>
          <w:rFonts w:asciiTheme="minorEastAsia" w:eastAsiaTheme="minorEastAsia" w:hAnsiTheme="minorEastAsia" w:cs="宋体" w:hint="eastAsia"/>
          <w:color w:val="000000" w:themeColor="text1"/>
          <w:kern w:val="0"/>
          <w:szCs w:val="21"/>
        </w:rPr>
        <w:t>，拉拔强度均值不低于</w:t>
      </w:r>
      <w:r w:rsidRPr="001D4417">
        <w:rPr>
          <w:rFonts w:asciiTheme="minorEastAsia" w:eastAsiaTheme="minorEastAsia" w:hAnsiTheme="minorEastAsia" w:cs="宋体"/>
          <w:color w:val="000000" w:themeColor="text1"/>
          <w:kern w:val="0"/>
          <w:szCs w:val="21"/>
        </w:rPr>
        <w:t>1.5 MPa</w:t>
      </w:r>
      <w:r w:rsidRPr="001D4417">
        <w:rPr>
          <w:rFonts w:asciiTheme="minorEastAsia" w:eastAsiaTheme="minorEastAsia" w:hAnsiTheme="minorEastAsia" w:cs="宋体" w:hint="eastAsia"/>
          <w:color w:val="000000" w:themeColor="text1"/>
          <w:kern w:val="0"/>
          <w:szCs w:val="21"/>
        </w:rPr>
        <w:t>。</w:t>
      </w:r>
    </w:p>
    <w:p w:rsidR="00A045FF" w:rsidRPr="001D4417" w:rsidRDefault="00A045FF" w:rsidP="00A045FF">
      <w:pPr>
        <w:pStyle w:val="af5"/>
        <w:numPr>
          <w:ilvl w:val="0"/>
          <w:numId w:val="49"/>
        </w:numPr>
        <w:spacing w:line="360" w:lineRule="auto"/>
        <w:ind w:firstLineChars="0"/>
        <w:rPr>
          <w:rFonts w:asciiTheme="minorEastAsia" w:eastAsiaTheme="minorEastAsia" w:hAnsiTheme="minorEastAsia" w:cs="宋体"/>
          <w:vanish/>
          <w:color w:val="000000" w:themeColor="text1"/>
          <w:kern w:val="0"/>
          <w:szCs w:val="21"/>
        </w:rPr>
      </w:pPr>
    </w:p>
    <w:p w:rsidR="00A045FF" w:rsidRPr="001D4417" w:rsidRDefault="00A045FF" w:rsidP="00A045FF">
      <w:pPr>
        <w:pStyle w:val="af5"/>
        <w:numPr>
          <w:ilvl w:val="0"/>
          <w:numId w:val="49"/>
        </w:numPr>
        <w:spacing w:line="360" w:lineRule="auto"/>
        <w:ind w:firstLineChars="0"/>
        <w:rPr>
          <w:rFonts w:asciiTheme="minorEastAsia" w:eastAsiaTheme="minorEastAsia" w:hAnsiTheme="minorEastAsia" w:cs="宋体"/>
          <w:vanish/>
          <w:color w:val="000000" w:themeColor="text1"/>
          <w:kern w:val="0"/>
          <w:szCs w:val="21"/>
        </w:rPr>
      </w:pPr>
    </w:p>
    <w:p w:rsidR="00A045FF" w:rsidRPr="001D4417" w:rsidRDefault="00A045FF" w:rsidP="00A045FF">
      <w:pPr>
        <w:pStyle w:val="af5"/>
        <w:numPr>
          <w:ilvl w:val="0"/>
          <w:numId w:val="49"/>
        </w:numPr>
        <w:spacing w:line="360" w:lineRule="auto"/>
        <w:ind w:firstLineChars="0"/>
        <w:rPr>
          <w:rFonts w:asciiTheme="minorEastAsia" w:eastAsiaTheme="minorEastAsia" w:hAnsiTheme="minorEastAsia" w:cs="宋体"/>
          <w:vanish/>
          <w:color w:val="000000" w:themeColor="text1"/>
          <w:kern w:val="0"/>
          <w:szCs w:val="21"/>
        </w:rPr>
      </w:pPr>
    </w:p>
    <w:p w:rsidR="00A045FF" w:rsidRPr="001D4417" w:rsidRDefault="00A045FF" w:rsidP="00A045FF">
      <w:pPr>
        <w:pStyle w:val="af5"/>
        <w:numPr>
          <w:ilvl w:val="0"/>
          <w:numId w:val="49"/>
        </w:numPr>
        <w:spacing w:line="360" w:lineRule="auto"/>
        <w:ind w:firstLineChars="0"/>
        <w:rPr>
          <w:rFonts w:asciiTheme="minorEastAsia" w:eastAsiaTheme="minorEastAsia" w:hAnsiTheme="minorEastAsia" w:cs="宋体"/>
          <w:vanish/>
          <w:color w:val="000000" w:themeColor="text1"/>
          <w:kern w:val="0"/>
          <w:szCs w:val="21"/>
        </w:rPr>
      </w:pPr>
    </w:p>
    <w:p w:rsidR="00A045FF" w:rsidRPr="001D4417" w:rsidRDefault="00A045FF" w:rsidP="00A045FF">
      <w:pPr>
        <w:pStyle w:val="af5"/>
        <w:numPr>
          <w:ilvl w:val="0"/>
          <w:numId w:val="49"/>
        </w:numPr>
        <w:spacing w:line="360" w:lineRule="auto"/>
        <w:ind w:firstLineChars="0"/>
        <w:rPr>
          <w:rFonts w:asciiTheme="minorEastAsia" w:eastAsiaTheme="minorEastAsia" w:hAnsiTheme="minorEastAsia" w:cs="宋体"/>
          <w:vanish/>
          <w:color w:val="000000" w:themeColor="text1"/>
          <w:kern w:val="0"/>
          <w:szCs w:val="21"/>
        </w:rPr>
      </w:pPr>
    </w:p>
    <w:p w:rsidR="00A045FF" w:rsidRPr="001D4417" w:rsidRDefault="00A045FF" w:rsidP="00A045FF">
      <w:pPr>
        <w:pStyle w:val="af5"/>
        <w:numPr>
          <w:ilvl w:val="0"/>
          <w:numId w:val="49"/>
        </w:numPr>
        <w:spacing w:line="360" w:lineRule="auto"/>
        <w:ind w:firstLineChars="0"/>
        <w:rPr>
          <w:rFonts w:asciiTheme="minorEastAsia" w:eastAsiaTheme="minorEastAsia" w:hAnsiTheme="minorEastAsia" w:cs="宋体"/>
          <w:vanish/>
          <w:color w:val="000000" w:themeColor="text1"/>
          <w:kern w:val="0"/>
          <w:szCs w:val="21"/>
        </w:rPr>
      </w:pPr>
    </w:p>
    <w:p w:rsidR="00A045FF" w:rsidRPr="001D4417" w:rsidRDefault="00A045FF" w:rsidP="00A045FF">
      <w:pPr>
        <w:pStyle w:val="af5"/>
        <w:numPr>
          <w:ilvl w:val="1"/>
          <w:numId w:val="49"/>
        </w:numPr>
        <w:spacing w:line="360" w:lineRule="auto"/>
        <w:ind w:firstLineChars="0"/>
        <w:rPr>
          <w:rFonts w:asciiTheme="minorEastAsia" w:eastAsiaTheme="minorEastAsia" w:hAnsiTheme="minorEastAsia" w:cs="宋体"/>
          <w:vanish/>
          <w:color w:val="000000" w:themeColor="text1"/>
          <w:kern w:val="0"/>
          <w:szCs w:val="21"/>
        </w:rPr>
      </w:pPr>
    </w:p>
    <w:p w:rsidR="00A045FF" w:rsidRPr="001D4417" w:rsidRDefault="00A045FF" w:rsidP="00A045FF">
      <w:pPr>
        <w:pStyle w:val="af5"/>
        <w:numPr>
          <w:ilvl w:val="1"/>
          <w:numId w:val="49"/>
        </w:numPr>
        <w:spacing w:line="360" w:lineRule="auto"/>
        <w:ind w:firstLineChars="0"/>
        <w:rPr>
          <w:rFonts w:asciiTheme="minorEastAsia" w:eastAsiaTheme="minorEastAsia" w:hAnsiTheme="minorEastAsia" w:cs="宋体"/>
          <w:vanish/>
          <w:color w:val="000000" w:themeColor="text1"/>
          <w:kern w:val="0"/>
          <w:szCs w:val="21"/>
        </w:rPr>
      </w:pPr>
    </w:p>
    <w:p w:rsidR="00A045FF" w:rsidRPr="001D4417" w:rsidRDefault="00A045FF" w:rsidP="00A045FF">
      <w:pPr>
        <w:pStyle w:val="af5"/>
        <w:numPr>
          <w:ilvl w:val="1"/>
          <w:numId w:val="49"/>
        </w:numPr>
        <w:spacing w:line="360" w:lineRule="auto"/>
        <w:ind w:firstLineChars="0"/>
        <w:rPr>
          <w:rFonts w:asciiTheme="minorEastAsia" w:eastAsiaTheme="minorEastAsia" w:hAnsiTheme="minorEastAsia" w:cs="宋体"/>
          <w:vanish/>
          <w:color w:val="000000" w:themeColor="text1"/>
          <w:kern w:val="0"/>
          <w:szCs w:val="21"/>
        </w:rPr>
      </w:pPr>
    </w:p>
    <w:p w:rsidR="00A045FF" w:rsidRPr="001D4417" w:rsidRDefault="00A045FF" w:rsidP="00A045FF">
      <w:pPr>
        <w:pStyle w:val="af5"/>
        <w:numPr>
          <w:ilvl w:val="2"/>
          <w:numId w:val="49"/>
        </w:numPr>
        <w:spacing w:line="360" w:lineRule="auto"/>
        <w:ind w:firstLineChars="0"/>
        <w:rPr>
          <w:rFonts w:asciiTheme="minorEastAsia" w:eastAsiaTheme="minorEastAsia" w:hAnsiTheme="minorEastAsia" w:cs="宋体"/>
          <w:vanish/>
          <w:color w:val="000000" w:themeColor="text1"/>
          <w:kern w:val="0"/>
          <w:szCs w:val="21"/>
        </w:rPr>
      </w:pPr>
    </w:p>
    <w:p w:rsidR="00A045FF" w:rsidRPr="001D4417" w:rsidRDefault="00A045FF" w:rsidP="00A045FF">
      <w:pPr>
        <w:pStyle w:val="af5"/>
        <w:numPr>
          <w:ilvl w:val="2"/>
          <w:numId w:val="49"/>
        </w:numPr>
        <w:spacing w:line="360" w:lineRule="auto"/>
        <w:ind w:firstLineChars="0"/>
        <w:rPr>
          <w:rFonts w:asciiTheme="minorEastAsia" w:eastAsiaTheme="minorEastAsia" w:hAnsiTheme="minorEastAsia" w:cs="宋体"/>
          <w:vanish/>
          <w:color w:val="000000" w:themeColor="text1"/>
          <w:kern w:val="0"/>
          <w:szCs w:val="21"/>
        </w:rPr>
      </w:pPr>
    </w:p>
    <w:p w:rsidR="00A045FF" w:rsidRPr="001D4417" w:rsidRDefault="00A045FF" w:rsidP="00A045FF">
      <w:pPr>
        <w:pStyle w:val="af5"/>
        <w:numPr>
          <w:ilvl w:val="2"/>
          <w:numId w:val="49"/>
        </w:numPr>
        <w:spacing w:line="360" w:lineRule="auto"/>
        <w:ind w:firstLineChars="0"/>
        <w:rPr>
          <w:rFonts w:asciiTheme="minorEastAsia" w:eastAsiaTheme="minorEastAsia" w:hAnsiTheme="minorEastAsia" w:cs="宋体"/>
          <w:vanish/>
          <w:color w:val="000000" w:themeColor="text1"/>
          <w:kern w:val="0"/>
          <w:szCs w:val="21"/>
        </w:rPr>
      </w:pPr>
    </w:p>
    <w:p w:rsidR="00A045FF" w:rsidRPr="001D4417" w:rsidRDefault="00A045FF" w:rsidP="00A045FF">
      <w:pPr>
        <w:pStyle w:val="af5"/>
        <w:numPr>
          <w:ilvl w:val="2"/>
          <w:numId w:val="49"/>
        </w:numPr>
        <w:spacing w:line="360" w:lineRule="auto"/>
        <w:ind w:firstLineChars="0"/>
        <w:rPr>
          <w:rFonts w:asciiTheme="minorEastAsia" w:eastAsiaTheme="minorEastAsia" w:hAnsiTheme="minorEastAsia" w:cs="宋体"/>
          <w:vanish/>
          <w:color w:val="000000" w:themeColor="text1"/>
          <w:kern w:val="0"/>
          <w:szCs w:val="21"/>
        </w:rPr>
      </w:pPr>
    </w:p>
    <w:p w:rsidR="00A045FF" w:rsidRPr="001D4417" w:rsidRDefault="00A045FF" w:rsidP="00A045FF">
      <w:pPr>
        <w:numPr>
          <w:ilvl w:val="2"/>
          <w:numId w:val="49"/>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如基层仍不满足要求，可沿裂缝方向粘贴铺设150mm宽度的玻璃纤维布。</w:t>
      </w:r>
    </w:p>
    <w:p w:rsidR="008761E1" w:rsidRPr="001D4417" w:rsidRDefault="008761E1" w:rsidP="009F3D04">
      <w:pPr>
        <w:pStyle w:val="2"/>
        <w:numPr>
          <w:ilvl w:val="0"/>
          <w:numId w:val="37"/>
        </w:numPr>
        <w:spacing w:line="360" w:lineRule="auto"/>
        <w:jc w:val="center"/>
        <w:rPr>
          <w:rFonts w:asciiTheme="minorEastAsia" w:eastAsiaTheme="minorEastAsia" w:hAnsiTheme="minorEastAsia"/>
          <w:b w:val="0"/>
          <w:color w:val="000000" w:themeColor="text1"/>
          <w:sz w:val="21"/>
          <w:szCs w:val="21"/>
        </w:rPr>
      </w:pPr>
      <w:bookmarkStart w:id="170" w:name="_Toc480805124"/>
      <w:bookmarkStart w:id="171" w:name="_Toc480805757"/>
      <w:bookmarkStart w:id="172" w:name="_Toc480805801"/>
      <w:bookmarkStart w:id="173" w:name="_Toc480963481"/>
      <w:bookmarkStart w:id="174" w:name="_Toc480963571"/>
      <w:r w:rsidRPr="001D4417">
        <w:rPr>
          <w:rFonts w:asciiTheme="minorEastAsia" w:eastAsiaTheme="minorEastAsia" w:hAnsiTheme="minorEastAsia" w:hint="eastAsia"/>
          <w:b w:val="0"/>
          <w:color w:val="000000" w:themeColor="text1"/>
          <w:sz w:val="21"/>
          <w:szCs w:val="21"/>
        </w:rPr>
        <w:t>施工工艺</w:t>
      </w:r>
      <w:bookmarkEnd w:id="170"/>
      <w:bookmarkEnd w:id="171"/>
      <w:bookmarkEnd w:id="172"/>
      <w:bookmarkEnd w:id="173"/>
      <w:bookmarkEnd w:id="174"/>
    </w:p>
    <w:p w:rsidR="00D61BC3" w:rsidRPr="001D4417" w:rsidRDefault="00D61BC3" w:rsidP="00D61BC3">
      <w:pPr>
        <w:pStyle w:val="af5"/>
        <w:numPr>
          <w:ilvl w:val="0"/>
          <w:numId w:val="39"/>
        </w:numPr>
        <w:spacing w:line="360" w:lineRule="auto"/>
        <w:ind w:firstLineChars="0"/>
        <w:rPr>
          <w:rFonts w:asciiTheme="minorEastAsia" w:eastAsiaTheme="minorEastAsia" w:hAnsiTheme="minorEastAsia"/>
          <w:vanish/>
          <w:color w:val="000000" w:themeColor="text1"/>
          <w:szCs w:val="21"/>
        </w:rPr>
      </w:pPr>
    </w:p>
    <w:p w:rsidR="00D61BC3" w:rsidRPr="001D4417" w:rsidRDefault="00D61BC3" w:rsidP="00D61BC3">
      <w:pPr>
        <w:pStyle w:val="af5"/>
        <w:numPr>
          <w:ilvl w:val="0"/>
          <w:numId w:val="39"/>
        </w:numPr>
        <w:spacing w:line="360" w:lineRule="auto"/>
        <w:ind w:firstLineChars="0"/>
        <w:rPr>
          <w:rFonts w:asciiTheme="minorEastAsia" w:eastAsiaTheme="minorEastAsia" w:hAnsiTheme="minorEastAsia"/>
          <w:vanish/>
          <w:color w:val="000000" w:themeColor="text1"/>
          <w:szCs w:val="21"/>
        </w:rPr>
      </w:pPr>
    </w:p>
    <w:p w:rsidR="00D61BC3" w:rsidRPr="001D4417" w:rsidRDefault="00D61BC3" w:rsidP="00D61BC3">
      <w:pPr>
        <w:pStyle w:val="af5"/>
        <w:numPr>
          <w:ilvl w:val="0"/>
          <w:numId w:val="39"/>
        </w:numPr>
        <w:spacing w:line="360" w:lineRule="auto"/>
        <w:ind w:firstLineChars="0"/>
        <w:rPr>
          <w:rFonts w:asciiTheme="minorEastAsia" w:eastAsiaTheme="minorEastAsia" w:hAnsiTheme="minorEastAsia"/>
          <w:vanish/>
          <w:color w:val="000000" w:themeColor="text1"/>
          <w:szCs w:val="21"/>
        </w:rPr>
      </w:pPr>
    </w:p>
    <w:p w:rsidR="00D61BC3" w:rsidRPr="001D4417" w:rsidRDefault="00D61BC3" w:rsidP="00D61BC3">
      <w:pPr>
        <w:pStyle w:val="af5"/>
        <w:numPr>
          <w:ilvl w:val="0"/>
          <w:numId w:val="39"/>
        </w:numPr>
        <w:spacing w:line="360" w:lineRule="auto"/>
        <w:ind w:firstLineChars="0"/>
        <w:rPr>
          <w:rFonts w:asciiTheme="minorEastAsia" w:eastAsiaTheme="minorEastAsia" w:hAnsiTheme="minorEastAsia"/>
          <w:vanish/>
          <w:color w:val="000000" w:themeColor="text1"/>
          <w:szCs w:val="21"/>
        </w:rPr>
      </w:pPr>
    </w:p>
    <w:p w:rsidR="00D61BC3" w:rsidRPr="001D4417" w:rsidRDefault="00D61BC3" w:rsidP="00D61BC3">
      <w:pPr>
        <w:pStyle w:val="af5"/>
        <w:numPr>
          <w:ilvl w:val="0"/>
          <w:numId w:val="39"/>
        </w:numPr>
        <w:spacing w:line="360" w:lineRule="auto"/>
        <w:ind w:firstLineChars="0"/>
        <w:rPr>
          <w:rFonts w:asciiTheme="minorEastAsia" w:eastAsiaTheme="minorEastAsia" w:hAnsiTheme="minorEastAsia"/>
          <w:vanish/>
          <w:color w:val="000000" w:themeColor="text1"/>
          <w:szCs w:val="21"/>
        </w:rPr>
      </w:pPr>
    </w:p>
    <w:p w:rsidR="00D61BC3" w:rsidRPr="001D4417" w:rsidRDefault="00D61BC3" w:rsidP="00D61BC3">
      <w:pPr>
        <w:pStyle w:val="af5"/>
        <w:numPr>
          <w:ilvl w:val="0"/>
          <w:numId w:val="39"/>
        </w:numPr>
        <w:spacing w:line="360" w:lineRule="auto"/>
        <w:ind w:firstLineChars="0"/>
        <w:rPr>
          <w:rFonts w:asciiTheme="minorEastAsia" w:eastAsiaTheme="minorEastAsia" w:hAnsiTheme="minorEastAsia"/>
          <w:vanish/>
          <w:color w:val="000000" w:themeColor="text1"/>
          <w:szCs w:val="21"/>
        </w:rPr>
      </w:pPr>
    </w:p>
    <w:p w:rsidR="00D61BC3" w:rsidRPr="001D4417" w:rsidRDefault="00D61BC3" w:rsidP="00D61BC3">
      <w:pPr>
        <w:pStyle w:val="af5"/>
        <w:numPr>
          <w:ilvl w:val="1"/>
          <w:numId w:val="39"/>
        </w:numPr>
        <w:spacing w:line="360" w:lineRule="auto"/>
        <w:ind w:firstLineChars="0"/>
        <w:rPr>
          <w:rFonts w:asciiTheme="minorEastAsia" w:eastAsiaTheme="minorEastAsia" w:hAnsiTheme="minorEastAsia"/>
          <w:vanish/>
          <w:color w:val="000000" w:themeColor="text1"/>
          <w:szCs w:val="21"/>
        </w:rPr>
      </w:pPr>
    </w:p>
    <w:p w:rsidR="00D61BC3" w:rsidRPr="001D4417" w:rsidRDefault="00D61BC3" w:rsidP="00D61BC3">
      <w:pPr>
        <w:pStyle w:val="af5"/>
        <w:numPr>
          <w:ilvl w:val="1"/>
          <w:numId w:val="39"/>
        </w:numPr>
        <w:spacing w:line="360" w:lineRule="auto"/>
        <w:ind w:firstLineChars="0"/>
        <w:rPr>
          <w:rFonts w:asciiTheme="minorEastAsia" w:eastAsiaTheme="minorEastAsia" w:hAnsiTheme="minorEastAsia"/>
          <w:vanish/>
          <w:color w:val="000000" w:themeColor="text1"/>
          <w:szCs w:val="21"/>
        </w:rPr>
      </w:pPr>
    </w:p>
    <w:p w:rsidR="00D61BC3" w:rsidRPr="001D4417" w:rsidRDefault="00D61BC3" w:rsidP="00D61BC3">
      <w:pPr>
        <w:pStyle w:val="af5"/>
        <w:numPr>
          <w:ilvl w:val="1"/>
          <w:numId w:val="39"/>
        </w:numPr>
        <w:spacing w:line="360" w:lineRule="auto"/>
        <w:ind w:firstLineChars="0"/>
        <w:rPr>
          <w:rFonts w:asciiTheme="minorEastAsia" w:eastAsiaTheme="minorEastAsia" w:hAnsiTheme="minorEastAsia"/>
          <w:vanish/>
          <w:color w:val="000000" w:themeColor="text1"/>
          <w:szCs w:val="21"/>
        </w:rPr>
      </w:pPr>
    </w:p>
    <w:p w:rsidR="00D61BC3" w:rsidRPr="001D4417" w:rsidRDefault="00D61BC3" w:rsidP="00D61BC3">
      <w:pPr>
        <w:pStyle w:val="af5"/>
        <w:numPr>
          <w:ilvl w:val="1"/>
          <w:numId w:val="39"/>
        </w:numPr>
        <w:spacing w:line="360" w:lineRule="auto"/>
        <w:ind w:firstLineChars="0"/>
        <w:rPr>
          <w:rFonts w:asciiTheme="minorEastAsia" w:eastAsiaTheme="minorEastAsia" w:hAnsiTheme="minorEastAsia"/>
          <w:vanish/>
          <w:color w:val="000000" w:themeColor="text1"/>
          <w:szCs w:val="21"/>
        </w:rPr>
      </w:pPr>
    </w:p>
    <w:p w:rsidR="00D61BC3" w:rsidRPr="001D4417" w:rsidRDefault="00D61BC3" w:rsidP="00D61BC3">
      <w:pPr>
        <w:pStyle w:val="af5"/>
        <w:numPr>
          <w:ilvl w:val="2"/>
          <w:numId w:val="39"/>
        </w:numPr>
        <w:spacing w:line="360" w:lineRule="auto"/>
        <w:ind w:firstLineChars="0"/>
        <w:rPr>
          <w:rFonts w:asciiTheme="minorEastAsia" w:eastAsiaTheme="minorEastAsia" w:hAnsiTheme="minorEastAsia"/>
          <w:vanish/>
          <w:color w:val="000000" w:themeColor="text1"/>
          <w:szCs w:val="21"/>
        </w:rPr>
      </w:pPr>
    </w:p>
    <w:p w:rsidR="00D61BC3" w:rsidRPr="001D4417" w:rsidRDefault="00D61BC3" w:rsidP="00D61BC3">
      <w:pPr>
        <w:pStyle w:val="af5"/>
        <w:numPr>
          <w:ilvl w:val="2"/>
          <w:numId w:val="39"/>
        </w:numPr>
        <w:spacing w:line="360" w:lineRule="auto"/>
        <w:ind w:firstLineChars="0"/>
        <w:rPr>
          <w:rFonts w:asciiTheme="minorEastAsia" w:eastAsiaTheme="minorEastAsia" w:hAnsiTheme="minorEastAsia"/>
          <w:vanish/>
          <w:color w:val="000000" w:themeColor="text1"/>
          <w:szCs w:val="21"/>
        </w:rPr>
      </w:pPr>
    </w:p>
    <w:p w:rsidR="00D61BC3" w:rsidRPr="001D4417" w:rsidRDefault="00D61BC3" w:rsidP="00D61BC3">
      <w:pPr>
        <w:numPr>
          <w:ilvl w:val="2"/>
          <w:numId w:val="39"/>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复合聚氨酯施工工艺应符合下列规定：</w:t>
      </w:r>
    </w:p>
    <w:p w:rsidR="00D61BC3" w:rsidRPr="001D4417" w:rsidRDefault="00D61BC3" w:rsidP="00D61BC3">
      <w:pPr>
        <w:tabs>
          <w:tab w:val="left" w:pos="705"/>
        </w:tabs>
        <w:spacing w:line="360" w:lineRule="auto"/>
        <w:ind w:firstLineChars="200" w:firstLine="420"/>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 xml:space="preserve">3  </w:t>
      </w:r>
      <w:r w:rsidR="00321DE3">
        <w:rPr>
          <w:rFonts w:asciiTheme="minorEastAsia" w:eastAsiaTheme="minorEastAsia" w:hAnsiTheme="minorEastAsia" w:cs="宋体" w:hint="eastAsia"/>
          <w:color w:val="000000" w:themeColor="text1"/>
          <w:kern w:val="0"/>
          <w:szCs w:val="21"/>
        </w:rPr>
        <w:t>涂刷中涂</w:t>
      </w:r>
      <w:r w:rsidRPr="001D4417">
        <w:rPr>
          <w:rFonts w:asciiTheme="minorEastAsia" w:eastAsiaTheme="minorEastAsia" w:hAnsiTheme="minorEastAsia" w:cs="宋体" w:hint="eastAsia"/>
          <w:color w:val="000000" w:themeColor="text1"/>
          <w:kern w:val="0"/>
          <w:szCs w:val="21"/>
        </w:rPr>
        <w:t>后，可再</w:t>
      </w:r>
      <w:r w:rsidRPr="001D4417">
        <w:rPr>
          <w:rFonts w:asciiTheme="minorEastAsia" w:eastAsiaTheme="minorEastAsia" w:hAnsiTheme="minorEastAsia" w:hint="eastAsia"/>
          <w:color w:val="000000" w:themeColor="text1"/>
          <w:szCs w:val="21"/>
        </w:rPr>
        <w:t>均匀撒播彩片或其它装饰类岩片增加装饰性。</w:t>
      </w:r>
    </w:p>
    <w:p w:rsidR="00D61BC3" w:rsidRPr="001D4417" w:rsidRDefault="00D61BC3" w:rsidP="00D61BC3">
      <w:pPr>
        <w:tabs>
          <w:tab w:val="left" w:pos="705"/>
        </w:tabs>
        <w:spacing w:line="360" w:lineRule="auto"/>
        <w:rPr>
          <w:rFonts w:asciiTheme="minorEastAsia" w:eastAsiaTheme="minorEastAsia" w:hAnsiTheme="minorEastAsia" w:cs="宋体"/>
          <w:color w:val="000000" w:themeColor="text1"/>
          <w:kern w:val="0"/>
          <w:szCs w:val="21"/>
        </w:rPr>
      </w:pPr>
    </w:p>
    <w:p w:rsidR="008761E1" w:rsidRPr="001D4417" w:rsidRDefault="008761E1" w:rsidP="009F3D04">
      <w:pPr>
        <w:numPr>
          <w:ilvl w:val="2"/>
          <w:numId w:val="39"/>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聚氨酯砂浆地坪施工工艺应符合下列规定：</w:t>
      </w:r>
    </w:p>
    <w:p w:rsidR="008761E1" w:rsidRPr="001D4417" w:rsidRDefault="008761E1" w:rsidP="008761E1">
      <w:pPr>
        <w:tabs>
          <w:tab w:val="left" w:pos="705"/>
        </w:tabs>
        <w:spacing w:line="360" w:lineRule="auto"/>
        <w:ind w:firstLineChars="200" w:firstLine="420"/>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2 聚氨酯砂浆在实际施工中，可根据使用方实际需要在底涂施工完毕后，增加导电层或抗菌涂层后，再做面涂。</w:t>
      </w:r>
    </w:p>
    <w:p w:rsidR="008761E1" w:rsidRPr="001D4417" w:rsidRDefault="008761E1" w:rsidP="008761E1">
      <w:pPr>
        <w:tabs>
          <w:tab w:val="left" w:pos="705"/>
        </w:tabs>
        <w:spacing w:line="360" w:lineRule="auto"/>
        <w:ind w:firstLineChars="200" w:firstLine="420"/>
        <w:rPr>
          <w:rFonts w:asciiTheme="minorEastAsia" w:eastAsiaTheme="minorEastAsia" w:hAnsiTheme="minorEastAsia"/>
          <w:color w:val="000000" w:themeColor="text1"/>
          <w:szCs w:val="21"/>
        </w:rPr>
      </w:pPr>
      <w:r w:rsidRPr="001D4417">
        <w:rPr>
          <w:rFonts w:asciiTheme="minorEastAsia" w:eastAsiaTheme="minorEastAsia" w:hAnsiTheme="minorEastAsia" w:cs="宋体" w:hint="eastAsia"/>
          <w:color w:val="000000" w:themeColor="text1"/>
          <w:szCs w:val="21"/>
          <w:lang w:val="zh-TW"/>
        </w:rPr>
        <w:t>3  为保证施工质量，应在</w:t>
      </w:r>
      <w:r w:rsidRPr="001D4417">
        <w:rPr>
          <w:rFonts w:asciiTheme="minorEastAsia" w:eastAsiaTheme="minorEastAsia" w:hAnsiTheme="minorEastAsia" w:cs="宋体"/>
          <w:color w:val="000000" w:themeColor="text1"/>
          <w:szCs w:val="21"/>
          <w:lang w:val="zh-TW" w:eastAsia="zh-TW"/>
        </w:rPr>
        <w:t>24小时后</w:t>
      </w:r>
      <w:r w:rsidRPr="001D4417">
        <w:rPr>
          <w:rFonts w:asciiTheme="minorEastAsia" w:eastAsiaTheme="minorEastAsia" w:hAnsiTheme="minorEastAsia" w:cs="宋体" w:hint="eastAsia"/>
          <w:color w:val="000000" w:themeColor="text1"/>
          <w:szCs w:val="21"/>
          <w:lang w:val="zh-TW"/>
        </w:rPr>
        <w:t>涂刷聚氨酯砂浆面层</w:t>
      </w:r>
    </w:p>
    <w:p w:rsidR="008761E1" w:rsidRPr="001D4417" w:rsidRDefault="008761E1" w:rsidP="008761E1">
      <w:pPr>
        <w:tabs>
          <w:tab w:val="left" w:pos="705"/>
        </w:tabs>
        <w:spacing w:line="360" w:lineRule="auto"/>
        <w:rPr>
          <w:rFonts w:asciiTheme="minorEastAsia" w:eastAsiaTheme="minorEastAsia" w:hAnsiTheme="minorEastAsia" w:cs="宋体"/>
          <w:color w:val="000000" w:themeColor="text1"/>
          <w:kern w:val="0"/>
          <w:szCs w:val="21"/>
        </w:rPr>
      </w:pPr>
    </w:p>
    <w:p w:rsidR="008761E1" w:rsidRPr="001D4417" w:rsidRDefault="00AB16AA" w:rsidP="009F3D04">
      <w:pPr>
        <w:numPr>
          <w:ilvl w:val="2"/>
          <w:numId w:val="39"/>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环氧树脂</w:t>
      </w:r>
      <w:r w:rsidR="008761E1" w:rsidRPr="001D4417">
        <w:rPr>
          <w:rFonts w:asciiTheme="minorEastAsia" w:eastAsiaTheme="minorEastAsia" w:hAnsiTheme="minorEastAsia" w:cs="宋体" w:hint="eastAsia"/>
          <w:color w:val="000000" w:themeColor="text1"/>
          <w:kern w:val="0"/>
          <w:szCs w:val="21"/>
        </w:rPr>
        <w:t>磨石地坪系统施工工艺应符合下列规定：</w:t>
      </w:r>
    </w:p>
    <w:p w:rsidR="008761E1" w:rsidRPr="001D4417" w:rsidRDefault="008761E1" w:rsidP="008761E1">
      <w:pPr>
        <w:tabs>
          <w:tab w:val="left" w:pos="705"/>
        </w:tabs>
        <w:spacing w:line="360" w:lineRule="auto"/>
        <w:ind w:firstLineChars="200" w:firstLine="420"/>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hint="eastAsia"/>
          <w:color w:val="000000" w:themeColor="text1"/>
          <w:szCs w:val="21"/>
        </w:rPr>
        <w:t>2 可根据使用方实际需要，铺设抑菌材料，待固化后打磨平整。</w:t>
      </w:r>
    </w:p>
    <w:p w:rsidR="008761E1" w:rsidRPr="001D4417" w:rsidRDefault="008761E1" w:rsidP="008761E1">
      <w:pPr>
        <w:spacing w:line="360" w:lineRule="auto"/>
        <w:rPr>
          <w:rFonts w:asciiTheme="minorEastAsia" w:eastAsiaTheme="minorEastAsia" w:hAnsiTheme="minorEastAsia" w:cs="宋体"/>
          <w:color w:val="000000" w:themeColor="text1"/>
          <w:kern w:val="0"/>
          <w:szCs w:val="21"/>
        </w:rPr>
      </w:pPr>
    </w:p>
    <w:p w:rsidR="008761E1" w:rsidRPr="001D4417" w:rsidRDefault="008761E1" w:rsidP="009F3D04">
      <w:pPr>
        <w:numPr>
          <w:ilvl w:val="2"/>
          <w:numId w:val="46"/>
        </w:numPr>
        <w:spacing w:line="360" w:lineRule="auto"/>
        <w:rPr>
          <w:rFonts w:asciiTheme="minorEastAsia" w:eastAsiaTheme="minorEastAsia" w:hAnsiTheme="minorEastAsia" w:cs="宋体"/>
          <w:color w:val="000000" w:themeColor="text1"/>
          <w:kern w:val="0"/>
          <w:szCs w:val="21"/>
        </w:rPr>
      </w:pPr>
      <w:r w:rsidRPr="001D4417">
        <w:rPr>
          <w:rFonts w:asciiTheme="minorEastAsia" w:eastAsiaTheme="minorEastAsia" w:hAnsiTheme="minorEastAsia" w:cs="宋体" w:hint="eastAsia"/>
          <w:color w:val="000000" w:themeColor="text1"/>
          <w:kern w:val="0"/>
          <w:szCs w:val="21"/>
        </w:rPr>
        <w:t>水泥基自流平磨石施工工艺应符合下列规定：</w:t>
      </w:r>
    </w:p>
    <w:p w:rsidR="008761E1" w:rsidRPr="001D4417" w:rsidRDefault="008761E1" w:rsidP="008761E1">
      <w:pPr>
        <w:spacing w:line="360" w:lineRule="auto"/>
        <w:ind w:firstLineChars="200" w:firstLine="420"/>
        <w:rPr>
          <w:rFonts w:asciiTheme="minorEastAsia" w:eastAsiaTheme="minorEastAsia" w:hAnsiTheme="minorEastAsia"/>
          <w:color w:val="000000" w:themeColor="text1"/>
          <w:szCs w:val="21"/>
        </w:rPr>
      </w:pPr>
      <w:r w:rsidRPr="001D4417">
        <w:rPr>
          <w:rFonts w:asciiTheme="minorEastAsia" w:eastAsiaTheme="minorEastAsia" w:hAnsiTheme="minorEastAsia" w:hint="eastAsia"/>
          <w:color w:val="000000" w:themeColor="text1"/>
          <w:szCs w:val="21"/>
        </w:rPr>
        <w:t>2 搅拌和摊铺自流平时，需要增加相应级配的骨料，以增加耐磨性</w:t>
      </w:r>
      <w:r w:rsidR="005C4CB6" w:rsidRPr="001D4417">
        <w:rPr>
          <w:rFonts w:asciiTheme="minorEastAsia" w:eastAsiaTheme="minorEastAsia" w:hAnsiTheme="minorEastAsia" w:hint="eastAsia"/>
          <w:color w:val="000000" w:themeColor="text1"/>
          <w:szCs w:val="21"/>
        </w:rPr>
        <w:t>及抗</w:t>
      </w:r>
      <w:r w:rsidR="00D61BC3" w:rsidRPr="001D4417">
        <w:rPr>
          <w:rFonts w:asciiTheme="minorEastAsia" w:eastAsiaTheme="minorEastAsia" w:hAnsiTheme="minorEastAsia" w:hint="eastAsia"/>
          <w:color w:val="000000" w:themeColor="text1"/>
          <w:szCs w:val="21"/>
        </w:rPr>
        <w:t>压</w:t>
      </w:r>
      <w:r w:rsidR="005C4CB6" w:rsidRPr="001D4417">
        <w:rPr>
          <w:rFonts w:asciiTheme="minorEastAsia" w:eastAsiaTheme="minorEastAsia" w:hAnsiTheme="minorEastAsia" w:hint="eastAsia"/>
          <w:color w:val="000000" w:themeColor="text1"/>
          <w:szCs w:val="21"/>
        </w:rPr>
        <w:t>强度</w:t>
      </w:r>
      <w:r w:rsidRPr="001D4417">
        <w:rPr>
          <w:rFonts w:asciiTheme="minorEastAsia" w:eastAsiaTheme="minorEastAsia" w:hAnsiTheme="minorEastAsia" w:hint="eastAsia"/>
          <w:color w:val="000000" w:themeColor="text1"/>
          <w:szCs w:val="21"/>
        </w:rPr>
        <w:t>，为保证施工质量，摊铺完自流平，立即将骨料撒上去，如现场加骨料时间不好控制，可将骨料按设计及地坪要求加入到自流平材料中去，在现场</w:t>
      </w:r>
      <w:r w:rsidR="005C4CB6" w:rsidRPr="001D4417">
        <w:rPr>
          <w:rFonts w:asciiTheme="minorEastAsia" w:eastAsiaTheme="minorEastAsia" w:hAnsiTheme="minorEastAsia" w:hint="eastAsia"/>
          <w:color w:val="000000" w:themeColor="text1"/>
          <w:szCs w:val="21"/>
        </w:rPr>
        <w:t>进行</w:t>
      </w:r>
      <w:r w:rsidRPr="001D4417">
        <w:rPr>
          <w:rFonts w:asciiTheme="minorEastAsia" w:eastAsiaTheme="minorEastAsia" w:hAnsiTheme="minorEastAsia" w:hint="eastAsia"/>
          <w:color w:val="000000" w:themeColor="text1"/>
          <w:szCs w:val="21"/>
        </w:rPr>
        <w:t>搅拌、摊铺。</w:t>
      </w:r>
    </w:p>
    <w:p w:rsidR="008761E1" w:rsidRPr="001D4417" w:rsidRDefault="008761E1" w:rsidP="000A1CC4">
      <w:pPr>
        <w:spacing w:line="360" w:lineRule="auto"/>
        <w:ind w:firstLineChars="200" w:firstLine="420"/>
        <w:rPr>
          <w:rFonts w:asciiTheme="minorEastAsia" w:eastAsiaTheme="minorEastAsia" w:hAnsiTheme="minorEastAsia"/>
          <w:color w:val="000000" w:themeColor="text1"/>
          <w:szCs w:val="21"/>
        </w:rPr>
      </w:pPr>
    </w:p>
    <w:p w:rsidR="00575074" w:rsidRPr="001D4417" w:rsidRDefault="00575074" w:rsidP="000A1CC4">
      <w:pPr>
        <w:spacing w:line="360" w:lineRule="auto"/>
        <w:rPr>
          <w:rFonts w:asciiTheme="minorEastAsia" w:eastAsiaTheme="minorEastAsia" w:hAnsiTheme="minorEastAsia"/>
          <w:color w:val="000000" w:themeColor="text1"/>
          <w:szCs w:val="21"/>
        </w:rPr>
      </w:pPr>
    </w:p>
    <w:sectPr w:rsidR="00575074" w:rsidRPr="001D4417" w:rsidSect="00416630">
      <w:headerReference w:type="default" r:id="rId29"/>
      <w:footerReference w:type="even" r:id="rId30"/>
      <w:footerReference w:type="default" r:id="rId31"/>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236" w:rsidRDefault="00E21236" w:rsidP="00416630">
      <w:r>
        <w:separator/>
      </w:r>
    </w:p>
  </w:endnote>
  <w:endnote w:type="continuationSeparator" w:id="0">
    <w:p w:rsidR="00E21236" w:rsidRDefault="00E21236" w:rsidP="00416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Sim Sun+ 2">
    <w:altName w:val="微软雅黑"/>
    <w:charset w:val="86"/>
    <w:family w:val="swiss"/>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楷体">
    <w:altName w:val="宋体"/>
    <w:panose1 w:val="02010600040101010101"/>
    <w:charset w:val="86"/>
    <w:family w:val="auto"/>
    <w:pitch w:val="variable"/>
    <w:sig w:usb0="00000287" w:usb1="080F0000" w:usb2="00000010" w:usb3="00000000" w:csb0="0004009F" w:csb1="00000000"/>
  </w:font>
  <w:font w:name="宋体.">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102" w:rsidRDefault="006309C3">
    <w:pPr>
      <w:pStyle w:val="ad"/>
      <w:framePr w:wrap="around" w:vAnchor="text" w:hAnchor="margin" w:xAlign="center" w:y="1"/>
      <w:rPr>
        <w:rStyle w:val="af0"/>
      </w:rPr>
    </w:pPr>
    <w:r>
      <w:rPr>
        <w:rStyle w:val="af0"/>
      </w:rPr>
      <w:fldChar w:fldCharType="begin"/>
    </w:r>
    <w:r w:rsidR="00705102">
      <w:rPr>
        <w:rStyle w:val="af0"/>
      </w:rPr>
      <w:instrText xml:space="preserve">PAGE  </w:instrText>
    </w:r>
    <w:r>
      <w:rPr>
        <w:rStyle w:val="af0"/>
      </w:rPr>
      <w:fldChar w:fldCharType="end"/>
    </w:r>
  </w:p>
  <w:p w:rsidR="00705102" w:rsidRDefault="0070510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102" w:rsidRDefault="00705102">
    <w:pPr>
      <w:pStyle w:val="ad"/>
      <w:jc w:val="center"/>
    </w:pPr>
    <w:r>
      <w:rPr>
        <w:rFonts w:hint="eastAsia"/>
        <w:kern w:val="0"/>
        <w:szCs w:val="21"/>
      </w:rPr>
      <w:t>第</w:t>
    </w:r>
    <w:r>
      <w:rPr>
        <w:kern w:val="0"/>
        <w:szCs w:val="21"/>
      </w:rPr>
      <w:t xml:space="preserve"> </w:t>
    </w:r>
    <w:r w:rsidR="006309C3">
      <w:rPr>
        <w:kern w:val="0"/>
        <w:szCs w:val="21"/>
      </w:rPr>
      <w:fldChar w:fldCharType="begin"/>
    </w:r>
    <w:r>
      <w:rPr>
        <w:kern w:val="0"/>
        <w:szCs w:val="21"/>
      </w:rPr>
      <w:instrText xml:space="preserve"> PAGE </w:instrText>
    </w:r>
    <w:r w:rsidR="006309C3">
      <w:rPr>
        <w:kern w:val="0"/>
        <w:szCs w:val="21"/>
      </w:rPr>
      <w:fldChar w:fldCharType="separate"/>
    </w:r>
    <w:r w:rsidR="00352C44">
      <w:rPr>
        <w:noProof/>
        <w:kern w:val="0"/>
        <w:szCs w:val="21"/>
      </w:rPr>
      <w:t>- 25 -</w:t>
    </w:r>
    <w:r w:rsidR="006309C3">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sidR="006309C3">
      <w:rPr>
        <w:kern w:val="0"/>
        <w:szCs w:val="21"/>
      </w:rPr>
      <w:fldChar w:fldCharType="begin"/>
    </w:r>
    <w:r>
      <w:rPr>
        <w:kern w:val="0"/>
        <w:szCs w:val="21"/>
      </w:rPr>
      <w:instrText xml:space="preserve"> NUMPAGES </w:instrText>
    </w:r>
    <w:r w:rsidR="006309C3">
      <w:rPr>
        <w:kern w:val="0"/>
        <w:szCs w:val="21"/>
      </w:rPr>
      <w:fldChar w:fldCharType="separate"/>
    </w:r>
    <w:r w:rsidR="00352C44">
      <w:rPr>
        <w:noProof/>
        <w:kern w:val="0"/>
        <w:szCs w:val="21"/>
      </w:rPr>
      <w:t>28</w:t>
    </w:r>
    <w:r w:rsidR="006309C3">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236" w:rsidRDefault="00E21236" w:rsidP="00416630">
      <w:r>
        <w:separator/>
      </w:r>
    </w:p>
  </w:footnote>
  <w:footnote w:type="continuationSeparator" w:id="0">
    <w:p w:rsidR="00E21236" w:rsidRDefault="00E21236" w:rsidP="00416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102" w:rsidRDefault="00705102">
    <w:pPr>
      <w:pStyle w:val="ae"/>
      <w:ind w:right="360"/>
      <w:jc w:val="both"/>
    </w:pPr>
    <w:r>
      <w:rPr>
        <w:kern w:val="0"/>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40924"/>
    <w:multiLevelType w:val="multilevel"/>
    <w:tmpl w:val="0D040924"/>
    <w:lvl w:ilvl="0">
      <w:start w:val="1"/>
      <w:numFmt w:val="decimal"/>
      <w:lvlText w:val="%1"/>
      <w:lvlJc w:val="left"/>
      <w:pPr>
        <w:tabs>
          <w:tab w:val="left" w:pos="840"/>
        </w:tabs>
        <w:ind w:left="840" w:hanging="420"/>
      </w:pPr>
      <w:rPr>
        <w:rFonts w:cs="Times New Roman" w:hint="eastAsia"/>
        <w:color w:val="000000"/>
      </w:rPr>
    </w:lvl>
    <w:lvl w:ilvl="1">
      <w:start w:val="3"/>
      <w:numFmt w:val="decimal"/>
      <w:lvlText w:val="%1.%2"/>
      <w:lvlJc w:val="left"/>
      <w:pPr>
        <w:tabs>
          <w:tab w:val="left" w:pos="1125"/>
        </w:tabs>
        <w:ind w:left="1125" w:hanging="705"/>
      </w:pPr>
      <w:rPr>
        <w:rFonts w:cs="Times New Roman" w:hint="default"/>
      </w:rPr>
    </w:lvl>
    <w:lvl w:ilvl="2">
      <w:start w:val="1"/>
      <w:numFmt w:val="decimal"/>
      <w:lvlText w:val="%1.%2.%3"/>
      <w:lvlJc w:val="left"/>
      <w:pPr>
        <w:tabs>
          <w:tab w:val="left" w:pos="1140"/>
        </w:tabs>
        <w:ind w:left="420"/>
      </w:pPr>
      <w:rPr>
        <w:rFonts w:ascii="Times New Roman" w:hAnsi="Times New Roman" w:cs="Times New Roman" w:hint="default"/>
      </w:rPr>
    </w:lvl>
    <w:lvl w:ilvl="3">
      <w:start w:val="1"/>
      <w:numFmt w:val="decimal"/>
      <w:lvlText w:val="%1.%2.%3.%4"/>
      <w:lvlJc w:val="left"/>
      <w:pPr>
        <w:tabs>
          <w:tab w:val="left" w:pos="1500"/>
        </w:tabs>
        <w:ind w:left="1500" w:hanging="1080"/>
      </w:pPr>
      <w:rPr>
        <w:rFonts w:cs="Times New Roman" w:hint="default"/>
      </w:rPr>
    </w:lvl>
    <w:lvl w:ilvl="4">
      <w:start w:val="1"/>
      <w:numFmt w:val="decimal"/>
      <w:lvlText w:val="%1.%2.%3.%4.%5"/>
      <w:lvlJc w:val="left"/>
      <w:pPr>
        <w:tabs>
          <w:tab w:val="left" w:pos="1500"/>
        </w:tabs>
        <w:ind w:left="1500" w:hanging="1080"/>
      </w:pPr>
      <w:rPr>
        <w:rFonts w:cs="Times New Roman" w:hint="default"/>
      </w:rPr>
    </w:lvl>
    <w:lvl w:ilvl="5">
      <w:start w:val="1"/>
      <w:numFmt w:val="decimal"/>
      <w:lvlText w:val="%1.%2.%3.%4.%5.%6"/>
      <w:lvlJc w:val="left"/>
      <w:pPr>
        <w:tabs>
          <w:tab w:val="left" w:pos="1860"/>
        </w:tabs>
        <w:ind w:left="1860" w:hanging="1440"/>
      </w:pPr>
      <w:rPr>
        <w:rFonts w:cs="Times New Roman" w:hint="default"/>
      </w:rPr>
    </w:lvl>
    <w:lvl w:ilvl="6">
      <w:start w:val="1"/>
      <w:numFmt w:val="decimal"/>
      <w:lvlText w:val="%1.%2.%3.%4.%5.%6.%7"/>
      <w:lvlJc w:val="left"/>
      <w:pPr>
        <w:tabs>
          <w:tab w:val="left" w:pos="1860"/>
        </w:tabs>
        <w:ind w:left="1860" w:hanging="1440"/>
      </w:pPr>
      <w:rPr>
        <w:rFonts w:cs="Times New Roman" w:hint="default"/>
      </w:rPr>
    </w:lvl>
    <w:lvl w:ilvl="7">
      <w:start w:val="1"/>
      <w:numFmt w:val="decimal"/>
      <w:lvlText w:val="%1.%2.%3.%4.%5.%6.%7.%8"/>
      <w:lvlJc w:val="left"/>
      <w:pPr>
        <w:tabs>
          <w:tab w:val="left" w:pos="2220"/>
        </w:tabs>
        <w:ind w:left="2220" w:hanging="1800"/>
      </w:pPr>
      <w:rPr>
        <w:rFonts w:cs="Times New Roman" w:hint="default"/>
      </w:rPr>
    </w:lvl>
    <w:lvl w:ilvl="8">
      <w:start w:val="1"/>
      <w:numFmt w:val="decimal"/>
      <w:lvlText w:val="%1.%2.%3.%4.%5.%6.%7.%8.%9"/>
      <w:lvlJc w:val="left"/>
      <w:pPr>
        <w:tabs>
          <w:tab w:val="left" w:pos="2580"/>
        </w:tabs>
        <w:ind w:left="2580" w:hanging="2160"/>
      </w:pPr>
      <w:rPr>
        <w:rFonts w:cs="Times New Roman" w:hint="default"/>
      </w:rPr>
    </w:lvl>
  </w:abstractNum>
  <w:abstractNum w:abstractNumId="1">
    <w:nsid w:val="0ED70EED"/>
    <w:multiLevelType w:val="multilevel"/>
    <w:tmpl w:val="532D3B70"/>
    <w:lvl w:ilvl="0">
      <w:start w:val="1"/>
      <w:numFmt w:val="decimal"/>
      <w:lvlText w:val="%1"/>
      <w:lvlJc w:val="left"/>
      <w:pPr>
        <w:tabs>
          <w:tab w:val="left" w:pos="705"/>
        </w:tabs>
        <w:ind w:left="705" w:hanging="705"/>
      </w:pPr>
      <w:rPr>
        <w:rFonts w:cs="Times New Roman" w:hint="default"/>
        <w:color w:val="000000"/>
      </w:rPr>
    </w:lvl>
    <w:lvl w:ilvl="1">
      <w:numFmt w:val="decimal"/>
      <w:lvlText w:val="%1.%2"/>
      <w:lvlJc w:val="left"/>
      <w:pPr>
        <w:tabs>
          <w:tab w:val="left" w:pos="705"/>
        </w:tabs>
        <w:ind w:left="705" w:hanging="705"/>
      </w:pPr>
      <w:rPr>
        <w:rFonts w:cs="Times New Roman" w:hint="default"/>
      </w:rPr>
    </w:lvl>
    <w:lvl w:ilvl="2">
      <w:start w:val="1"/>
      <w:numFmt w:val="decimal"/>
      <w:lvlText w:val="%1.%2.%3"/>
      <w:lvlJc w:val="left"/>
      <w:pPr>
        <w:tabs>
          <w:tab w:val="left" w:pos="720"/>
        </w:tabs>
        <w:ind w:left="0" w:firstLine="0"/>
      </w:pPr>
      <w:rPr>
        <w:rFonts w:cs="Times New Roman" w:hint="default"/>
        <w:color w:val="auto"/>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2">
    <w:nsid w:val="1163276D"/>
    <w:multiLevelType w:val="multilevel"/>
    <w:tmpl w:val="FA60E0C6"/>
    <w:lvl w:ilvl="0">
      <w:start w:val="5"/>
      <w:numFmt w:val="decimal"/>
      <w:lvlText w:val="%1"/>
      <w:lvlJc w:val="left"/>
      <w:pPr>
        <w:tabs>
          <w:tab w:val="num" w:pos="420"/>
        </w:tabs>
        <w:ind w:left="420" w:hanging="420"/>
      </w:pPr>
      <w:rPr>
        <w:rFonts w:ascii="黑体" w:eastAsia="黑体" w:hAnsi="黑体" w:cs="Times New Roman" w:hint="eastAsia"/>
        <w:color w:val="000000"/>
        <w:sz w:val="28"/>
        <w:szCs w:val="28"/>
      </w:rPr>
    </w:lvl>
    <w:lvl w:ilvl="1">
      <w:start w:val="1"/>
      <w:numFmt w:val="decimalFullWidth"/>
      <w:lvlText w:val="%2）"/>
      <w:lvlJc w:val="left"/>
      <w:pPr>
        <w:tabs>
          <w:tab w:val="num" w:pos="1140"/>
        </w:tabs>
        <w:ind w:left="1140" w:hanging="720"/>
      </w:pPr>
      <w:rPr>
        <w:rFonts w:cs="Times New Roman" w:hint="default"/>
      </w:rPr>
    </w:lvl>
    <w:lvl w:ilvl="2">
      <w:start w:val="1"/>
      <w:numFmt w:val="lowerRoman"/>
      <w:lvlText w:val="%3."/>
      <w:lvlJc w:val="righ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hint="eastAsia"/>
      </w:rPr>
    </w:lvl>
    <w:lvl w:ilvl="4">
      <w:start w:val="1"/>
      <w:numFmt w:val="lowerLetter"/>
      <w:lvlText w:val="%5)"/>
      <w:lvlJc w:val="left"/>
      <w:pPr>
        <w:tabs>
          <w:tab w:val="num" w:pos="2100"/>
        </w:tabs>
        <w:ind w:left="2100" w:hanging="420"/>
      </w:pPr>
      <w:rPr>
        <w:rFonts w:cs="Times New Roman" w:hint="eastAsia"/>
      </w:rPr>
    </w:lvl>
    <w:lvl w:ilvl="5">
      <w:start w:val="1"/>
      <w:numFmt w:val="lowerRoman"/>
      <w:lvlText w:val="%6."/>
      <w:lvlJc w:val="righ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lowerLetter"/>
      <w:lvlText w:val="%8)"/>
      <w:lvlJc w:val="left"/>
      <w:pPr>
        <w:tabs>
          <w:tab w:val="num" w:pos="3360"/>
        </w:tabs>
        <w:ind w:left="3360" w:hanging="420"/>
      </w:pPr>
      <w:rPr>
        <w:rFonts w:cs="Times New Roman" w:hint="eastAsia"/>
      </w:rPr>
    </w:lvl>
    <w:lvl w:ilvl="8">
      <w:start w:val="1"/>
      <w:numFmt w:val="lowerRoman"/>
      <w:lvlText w:val="%9."/>
      <w:lvlJc w:val="right"/>
      <w:pPr>
        <w:tabs>
          <w:tab w:val="num" w:pos="3780"/>
        </w:tabs>
        <w:ind w:left="3780" w:hanging="420"/>
      </w:pPr>
      <w:rPr>
        <w:rFonts w:cs="Times New Roman" w:hint="eastAsia"/>
      </w:rPr>
    </w:lvl>
  </w:abstractNum>
  <w:abstractNum w:abstractNumId="3">
    <w:nsid w:val="11AB7E16"/>
    <w:multiLevelType w:val="multilevel"/>
    <w:tmpl w:val="72492909"/>
    <w:lvl w:ilvl="0">
      <w:start w:val="1"/>
      <w:numFmt w:val="decimal"/>
      <w:lvlText w:val="%1"/>
      <w:lvlJc w:val="left"/>
      <w:pPr>
        <w:tabs>
          <w:tab w:val="left" w:pos="840"/>
        </w:tabs>
        <w:ind w:left="840" w:hanging="420"/>
      </w:pPr>
      <w:rPr>
        <w:rFonts w:cs="Times New Roman" w:hint="eastAsia"/>
        <w:color w:val="000000"/>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4">
    <w:nsid w:val="12F03827"/>
    <w:multiLevelType w:val="multilevel"/>
    <w:tmpl w:val="594F6D33"/>
    <w:lvl w:ilvl="0">
      <w:start w:val="1"/>
      <w:numFmt w:val="decimal"/>
      <w:lvlText w:val="%1"/>
      <w:lvlJc w:val="left"/>
      <w:pPr>
        <w:tabs>
          <w:tab w:val="left" w:pos="705"/>
        </w:tabs>
        <w:ind w:left="705" w:hanging="705"/>
      </w:pPr>
      <w:rPr>
        <w:rFonts w:cs="Times New Roman" w:hint="default"/>
        <w:color w:val="000000"/>
      </w:rPr>
    </w:lvl>
    <w:lvl w:ilvl="1">
      <w:start w:val="1"/>
      <w:numFmt w:val="decimal"/>
      <w:isLgl/>
      <w:lvlText w:val="%1.%2"/>
      <w:lvlJc w:val="left"/>
      <w:pPr>
        <w:tabs>
          <w:tab w:val="left" w:pos="705"/>
        </w:tabs>
        <w:ind w:left="705" w:hanging="705"/>
      </w:pPr>
      <w:rPr>
        <w:rFonts w:cs="Times New Roman" w:hint="default"/>
      </w:rPr>
    </w:lvl>
    <w:lvl w:ilvl="2">
      <w:start w:val="1"/>
      <w:numFmt w:val="decimal"/>
      <w:lvlText w:val="%1.%2.%3"/>
      <w:lvlJc w:val="left"/>
      <w:pPr>
        <w:tabs>
          <w:tab w:val="left" w:pos="720"/>
        </w:tabs>
      </w:pPr>
      <w:rPr>
        <w:rFonts w:cs="Times New Roman" w:hint="default"/>
        <w:color w:val="auto"/>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5">
    <w:nsid w:val="132E7904"/>
    <w:multiLevelType w:val="multilevel"/>
    <w:tmpl w:val="132E7904"/>
    <w:lvl w:ilvl="0">
      <w:start w:val="1"/>
      <w:numFmt w:val="decimal"/>
      <w:lvlText w:val="%1"/>
      <w:lvlJc w:val="left"/>
      <w:pPr>
        <w:tabs>
          <w:tab w:val="left" w:pos="705"/>
        </w:tabs>
        <w:ind w:left="705" w:hanging="705"/>
      </w:pPr>
      <w:rPr>
        <w:rFonts w:cs="Times New Roman" w:hint="default"/>
        <w:color w:val="000000"/>
      </w:rPr>
    </w:lvl>
    <w:lvl w:ilvl="1">
      <w:numFmt w:val="decimal"/>
      <w:lvlText w:val="%1.%2"/>
      <w:lvlJc w:val="left"/>
      <w:pPr>
        <w:tabs>
          <w:tab w:val="left" w:pos="705"/>
        </w:tabs>
        <w:ind w:left="705" w:hanging="705"/>
      </w:pPr>
      <w:rPr>
        <w:rFonts w:cs="Times New Roman" w:hint="default"/>
      </w:rPr>
    </w:lvl>
    <w:lvl w:ilvl="2">
      <w:start w:val="1"/>
      <w:numFmt w:val="decimal"/>
      <w:lvlText w:val="%1.%2.%3"/>
      <w:lvlJc w:val="left"/>
      <w:pPr>
        <w:tabs>
          <w:tab w:val="left" w:pos="720"/>
        </w:tabs>
        <w:ind w:left="0" w:firstLine="0"/>
      </w:pPr>
      <w:rPr>
        <w:rFonts w:cs="Times New Roman" w:hint="default"/>
        <w:color w:val="auto"/>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6">
    <w:nsid w:val="159F239E"/>
    <w:multiLevelType w:val="multilevel"/>
    <w:tmpl w:val="532D3B70"/>
    <w:lvl w:ilvl="0">
      <w:start w:val="1"/>
      <w:numFmt w:val="decimal"/>
      <w:lvlText w:val="%1"/>
      <w:lvlJc w:val="left"/>
      <w:pPr>
        <w:tabs>
          <w:tab w:val="left" w:pos="705"/>
        </w:tabs>
        <w:ind w:left="705" w:hanging="705"/>
      </w:pPr>
      <w:rPr>
        <w:rFonts w:cs="Times New Roman" w:hint="default"/>
        <w:color w:val="000000"/>
      </w:rPr>
    </w:lvl>
    <w:lvl w:ilvl="1">
      <w:numFmt w:val="decimal"/>
      <w:lvlText w:val="%1.%2"/>
      <w:lvlJc w:val="left"/>
      <w:pPr>
        <w:tabs>
          <w:tab w:val="left" w:pos="705"/>
        </w:tabs>
        <w:ind w:left="705" w:hanging="705"/>
      </w:pPr>
      <w:rPr>
        <w:rFonts w:cs="Times New Roman" w:hint="default"/>
      </w:rPr>
    </w:lvl>
    <w:lvl w:ilvl="2">
      <w:start w:val="1"/>
      <w:numFmt w:val="decimal"/>
      <w:lvlText w:val="%1.%2.%3"/>
      <w:lvlJc w:val="left"/>
      <w:pPr>
        <w:tabs>
          <w:tab w:val="left" w:pos="720"/>
        </w:tabs>
        <w:ind w:left="0" w:firstLine="0"/>
      </w:pPr>
      <w:rPr>
        <w:rFonts w:cs="Times New Roman" w:hint="default"/>
        <w:color w:val="auto"/>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7">
    <w:nsid w:val="19C96C6E"/>
    <w:multiLevelType w:val="multilevel"/>
    <w:tmpl w:val="19C96C6E"/>
    <w:lvl w:ilvl="0">
      <w:start w:val="1"/>
      <w:numFmt w:val="decimal"/>
      <w:lvlText w:val="%1"/>
      <w:lvlJc w:val="left"/>
      <w:pPr>
        <w:tabs>
          <w:tab w:val="left" w:pos="840"/>
        </w:tabs>
        <w:ind w:left="840" w:hanging="420"/>
      </w:pPr>
      <w:rPr>
        <w:rFonts w:cs="Times New Roman" w:hint="eastAsia"/>
        <w:color w:val="000000"/>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8">
    <w:nsid w:val="1A19656F"/>
    <w:multiLevelType w:val="multilevel"/>
    <w:tmpl w:val="532D3B70"/>
    <w:lvl w:ilvl="0">
      <w:start w:val="1"/>
      <w:numFmt w:val="decimal"/>
      <w:lvlText w:val="%1"/>
      <w:lvlJc w:val="left"/>
      <w:pPr>
        <w:tabs>
          <w:tab w:val="left" w:pos="705"/>
        </w:tabs>
        <w:ind w:left="705" w:hanging="705"/>
      </w:pPr>
      <w:rPr>
        <w:rFonts w:cs="Times New Roman" w:hint="default"/>
        <w:color w:val="000000"/>
      </w:rPr>
    </w:lvl>
    <w:lvl w:ilvl="1">
      <w:numFmt w:val="decimal"/>
      <w:lvlText w:val="%1.%2"/>
      <w:lvlJc w:val="left"/>
      <w:pPr>
        <w:tabs>
          <w:tab w:val="left" w:pos="705"/>
        </w:tabs>
        <w:ind w:left="705" w:hanging="705"/>
      </w:pPr>
      <w:rPr>
        <w:rFonts w:cs="Times New Roman" w:hint="default"/>
      </w:rPr>
    </w:lvl>
    <w:lvl w:ilvl="2">
      <w:start w:val="1"/>
      <w:numFmt w:val="decimal"/>
      <w:lvlText w:val="%1.%2.%3"/>
      <w:lvlJc w:val="left"/>
      <w:pPr>
        <w:tabs>
          <w:tab w:val="left" w:pos="720"/>
        </w:tabs>
        <w:ind w:left="0" w:firstLine="0"/>
      </w:pPr>
      <w:rPr>
        <w:rFonts w:cs="Times New Roman" w:hint="default"/>
        <w:color w:val="auto"/>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9">
    <w:nsid w:val="1A72449A"/>
    <w:multiLevelType w:val="multilevel"/>
    <w:tmpl w:val="532D3B70"/>
    <w:lvl w:ilvl="0">
      <w:start w:val="1"/>
      <w:numFmt w:val="decimal"/>
      <w:lvlText w:val="%1"/>
      <w:lvlJc w:val="left"/>
      <w:pPr>
        <w:tabs>
          <w:tab w:val="left" w:pos="705"/>
        </w:tabs>
        <w:ind w:left="705" w:hanging="705"/>
      </w:pPr>
      <w:rPr>
        <w:rFonts w:cs="Times New Roman" w:hint="default"/>
        <w:color w:val="000000"/>
      </w:rPr>
    </w:lvl>
    <w:lvl w:ilvl="1">
      <w:numFmt w:val="decimal"/>
      <w:lvlText w:val="%1.%2"/>
      <w:lvlJc w:val="left"/>
      <w:pPr>
        <w:tabs>
          <w:tab w:val="left" w:pos="705"/>
        </w:tabs>
        <w:ind w:left="705" w:hanging="705"/>
      </w:pPr>
      <w:rPr>
        <w:rFonts w:cs="Times New Roman" w:hint="default"/>
      </w:rPr>
    </w:lvl>
    <w:lvl w:ilvl="2">
      <w:start w:val="1"/>
      <w:numFmt w:val="decimal"/>
      <w:lvlText w:val="%1.%2.%3"/>
      <w:lvlJc w:val="left"/>
      <w:pPr>
        <w:tabs>
          <w:tab w:val="left" w:pos="720"/>
        </w:tabs>
        <w:ind w:left="0" w:firstLine="0"/>
      </w:pPr>
      <w:rPr>
        <w:rFonts w:cs="Times New Roman" w:hint="default"/>
        <w:color w:val="auto"/>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10">
    <w:nsid w:val="1C4651D5"/>
    <w:multiLevelType w:val="multilevel"/>
    <w:tmpl w:val="1C4651D5"/>
    <w:lvl w:ilvl="0">
      <w:start w:val="1"/>
      <w:numFmt w:val="decimal"/>
      <w:lvlText w:val="%1"/>
      <w:lvlJc w:val="left"/>
      <w:pPr>
        <w:tabs>
          <w:tab w:val="left" w:pos="705"/>
        </w:tabs>
        <w:ind w:left="705" w:hanging="705"/>
      </w:pPr>
      <w:rPr>
        <w:rFonts w:cs="Times New Roman" w:hint="default"/>
        <w:color w:val="000000"/>
      </w:rPr>
    </w:lvl>
    <w:lvl w:ilvl="1">
      <w:numFmt w:val="decimal"/>
      <w:lvlText w:val="%1.%2"/>
      <w:lvlJc w:val="left"/>
      <w:pPr>
        <w:tabs>
          <w:tab w:val="left" w:pos="705"/>
        </w:tabs>
        <w:ind w:left="705" w:hanging="705"/>
      </w:pPr>
      <w:rPr>
        <w:rFonts w:cs="Times New Roman" w:hint="default"/>
      </w:rPr>
    </w:lvl>
    <w:lvl w:ilvl="2">
      <w:start w:val="1"/>
      <w:numFmt w:val="decimal"/>
      <w:lvlText w:val="%1.%2.%3"/>
      <w:lvlJc w:val="left"/>
      <w:pPr>
        <w:tabs>
          <w:tab w:val="left" w:pos="720"/>
        </w:tabs>
        <w:ind w:left="0" w:firstLine="0"/>
      </w:pPr>
      <w:rPr>
        <w:rFonts w:cs="Times New Roman" w:hint="default"/>
        <w:color w:val="auto"/>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11">
    <w:nsid w:val="1F390F56"/>
    <w:multiLevelType w:val="multilevel"/>
    <w:tmpl w:val="532D3B70"/>
    <w:lvl w:ilvl="0">
      <w:start w:val="1"/>
      <w:numFmt w:val="decimal"/>
      <w:lvlText w:val="%1"/>
      <w:lvlJc w:val="left"/>
      <w:pPr>
        <w:tabs>
          <w:tab w:val="left" w:pos="705"/>
        </w:tabs>
        <w:ind w:left="705" w:hanging="705"/>
      </w:pPr>
      <w:rPr>
        <w:rFonts w:cs="Times New Roman" w:hint="default"/>
        <w:color w:val="000000"/>
      </w:rPr>
    </w:lvl>
    <w:lvl w:ilvl="1">
      <w:numFmt w:val="decimal"/>
      <w:lvlText w:val="%1.%2"/>
      <w:lvlJc w:val="left"/>
      <w:pPr>
        <w:tabs>
          <w:tab w:val="left" w:pos="705"/>
        </w:tabs>
        <w:ind w:left="705" w:hanging="705"/>
      </w:pPr>
      <w:rPr>
        <w:rFonts w:cs="Times New Roman" w:hint="default"/>
      </w:rPr>
    </w:lvl>
    <w:lvl w:ilvl="2">
      <w:start w:val="1"/>
      <w:numFmt w:val="decimal"/>
      <w:lvlText w:val="%1.%2.%3"/>
      <w:lvlJc w:val="left"/>
      <w:pPr>
        <w:tabs>
          <w:tab w:val="left" w:pos="720"/>
        </w:tabs>
        <w:ind w:left="0" w:firstLine="0"/>
      </w:pPr>
      <w:rPr>
        <w:rFonts w:cs="Times New Roman" w:hint="default"/>
        <w:color w:val="auto"/>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12">
    <w:nsid w:val="1FC91163"/>
    <w:multiLevelType w:val="multilevel"/>
    <w:tmpl w:val="1FC91163"/>
    <w:lvl w:ilvl="0">
      <w:start w:val="1"/>
      <w:numFmt w:val="decimal"/>
      <w:pStyle w:val="a"/>
      <w:suff w:val="nothing"/>
      <w:lvlText w:val="%1　"/>
      <w:lvlJc w:val="left"/>
      <w:rPr>
        <w:rFonts w:ascii="黑体" w:eastAsia="黑体" w:hAnsi="Times New Roman" w:cs="Times New Roman" w:hint="eastAsia"/>
        <w:b w:val="0"/>
        <w:i w:val="0"/>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cs="Times New Roman" w:hint="eastAsia"/>
        <w:b w:val="0"/>
        <w:i w:val="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3">
    <w:nsid w:val="20A33605"/>
    <w:multiLevelType w:val="multilevel"/>
    <w:tmpl w:val="72492909"/>
    <w:lvl w:ilvl="0">
      <w:start w:val="1"/>
      <w:numFmt w:val="decimal"/>
      <w:lvlText w:val="%1"/>
      <w:lvlJc w:val="left"/>
      <w:pPr>
        <w:tabs>
          <w:tab w:val="left" w:pos="840"/>
        </w:tabs>
        <w:ind w:left="840" w:hanging="420"/>
      </w:pPr>
      <w:rPr>
        <w:rFonts w:cs="Times New Roman" w:hint="eastAsia"/>
        <w:color w:val="000000"/>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14">
    <w:nsid w:val="20D95B2F"/>
    <w:multiLevelType w:val="multilevel"/>
    <w:tmpl w:val="30CA61B9"/>
    <w:lvl w:ilvl="0">
      <w:start w:val="1"/>
      <w:numFmt w:val="decimal"/>
      <w:lvlText w:val="%1"/>
      <w:lvlJc w:val="left"/>
      <w:pPr>
        <w:tabs>
          <w:tab w:val="left" w:pos="705"/>
        </w:tabs>
        <w:ind w:left="705" w:hanging="705"/>
      </w:pPr>
      <w:rPr>
        <w:rFonts w:cs="Times New Roman" w:hint="default"/>
        <w:color w:val="000000"/>
      </w:rPr>
    </w:lvl>
    <w:lvl w:ilvl="1">
      <w:numFmt w:val="decimal"/>
      <w:lvlText w:val="%1.%2"/>
      <w:lvlJc w:val="left"/>
      <w:pPr>
        <w:tabs>
          <w:tab w:val="left" w:pos="705"/>
        </w:tabs>
        <w:ind w:left="705" w:hanging="705"/>
      </w:pPr>
      <w:rPr>
        <w:rFonts w:cs="Times New Roman" w:hint="default"/>
      </w:rPr>
    </w:lvl>
    <w:lvl w:ilvl="2">
      <w:start w:val="1"/>
      <w:numFmt w:val="decimal"/>
      <w:lvlText w:val="%1.%2.%3"/>
      <w:lvlJc w:val="left"/>
      <w:pPr>
        <w:tabs>
          <w:tab w:val="left" w:pos="720"/>
        </w:tabs>
        <w:ind w:left="0" w:firstLine="0"/>
      </w:pPr>
      <w:rPr>
        <w:rFonts w:cs="Times New Roman" w:hint="default"/>
        <w:color w:val="auto"/>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15">
    <w:nsid w:val="20E810F9"/>
    <w:multiLevelType w:val="multilevel"/>
    <w:tmpl w:val="20E810F9"/>
    <w:lvl w:ilvl="0">
      <w:start w:val="1"/>
      <w:numFmt w:val="decimal"/>
      <w:lvlText w:val="%1"/>
      <w:lvlJc w:val="left"/>
      <w:pPr>
        <w:tabs>
          <w:tab w:val="left" w:pos="705"/>
        </w:tabs>
        <w:ind w:left="705" w:hanging="705"/>
      </w:pPr>
      <w:rPr>
        <w:rFonts w:cs="Times New Roman" w:hint="default"/>
        <w:color w:val="000000"/>
      </w:rPr>
    </w:lvl>
    <w:lvl w:ilvl="1">
      <w:numFmt w:val="decimal"/>
      <w:lvlText w:val="%1.%2"/>
      <w:lvlJc w:val="left"/>
      <w:pPr>
        <w:tabs>
          <w:tab w:val="left" w:pos="705"/>
        </w:tabs>
        <w:ind w:left="705" w:hanging="705"/>
      </w:pPr>
      <w:rPr>
        <w:rFonts w:cs="Times New Roman" w:hint="default"/>
      </w:rPr>
    </w:lvl>
    <w:lvl w:ilvl="2">
      <w:start w:val="1"/>
      <w:numFmt w:val="decimal"/>
      <w:lvlText w:val="%1.%2.%3"/>
      <w:lvlJc w:val="left"/>
      <w:pPr>
        <w:tabs>
          <w:tab w:val="left" w:pos="720"/>
        </w:tabs>
        <w:ind w:left="0" w:firstLine="0"/>
      </w:pPr>
      <w:rPr>
        <w:rFonts w:cs="Times New Roman" w:hint="default"/>
        <w:color w:val="auto"/>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16">
    <w:nsid w:val="21E75350"/>
    <w:multiLevelType w:val="multilevel"/>
    <w:tmpl w:val="21E75350"/>
    <w:lvl w:ilvl="0">
      <w:start w:val="1"/>
      <w:numFmt w:val="decimal"/>
      <w:lvlText w:val="%1"/>
      <w:lvlJc w:val="left"/>
      <w:pPr>
        <w:tabs>
          <w:tab w:val="left" w:pos="705"/>
        </w:tabs>
        <w:ind w:left="705" w:hanging="705"/>
      </w:pPr>
      <w:rPr>
        <w:rFonts w:cs="Times New Roman" w:hint="default"/>
        <w:color w:val="000000"/>
      </w:rPr>
    </w:lvl>
    <w:lvl w:ilvl="1">
      <w:numFmt w:val="decimal"/>
      <w:lvlText w:val="%1.%2"/>
      <w:lvlJc w:val="left"/>
      <w:pPr>
        <w:tabs>
          <w:tab w:val="left" w:pos="705"/>
        </w:tabs>
        <w:ind w:left="705" w:hanging="705"/>
      </w:pPr>
      <w:rPr>
        <w:rFonts w:cs="Times New Roman" w:hint="default"/>
      </w:rPr>
    </w:lvl>
    <w:lvl w:ilvl="2">
      <w:start w:val="1"/>
      <w:numFmt w:val="decimal"/>
      <w:lvlText w:val="%1.%2.%3"/>
      <w:lvlJc w:val="left"/>
      <w:pPr>
        <w:tabs>
          <w:tab w:val="left" w:pos="720"/>
        </w:tabs>
        <w:ind w:left="0" w:firstLine="0"/>
      </w:pPr>
      <w:rPr>
        <w:rFonts w:cs="Times New Roman" w:hint="default"/>
        <w:color w:val="auto"/>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17">
    <w:nsid w:val="24632A3C"/>
    <w:multiLevelType w:val="multilevel"/>
    <w:tmpl w:val="FC5019BC"/>
    <w:lvl w:ilvl="0">
      <w:start w:val="1"/>
      <w:numFmt w:val="decimal"/>
      <w:lvlText w:val="5.%1"/>
      <w:lvlJc w:val="left"/>
      <w:pPr>
        <w:ind w:left="420" w:hanging="420"/>
      </w:pPr>
      <w:rPr>
        <w:rFonts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8A15937"/>
    <w:multiLevelType w:val="multilevel"/>
    <w:tmpl w:val="532D3B70"/>
    <w:lvl w:ilvl="0">
      <w:start w:val="1"/>
      <w:numFmt w:val="decimal"/>
      <w:lvlText w:val="%1"/>
      <w:lvlJc w:val="left"/>
      <w:pPr>
        <w:tabs>
          <w:tab w:val="left" w:pos="705"/>
        </w:tabs>
        <w:ind w:left="705" w:hanging="705"/>
      </w:pPr>
      <w:rPr>
        <w:rFonts w:cs="Times New Roman" w:hint="default"/>
        <w:color w:val="000000"/>
      </w:rPr>
    </w:lvl>
    <w:lvl w:ilvl="1">
      <w:numFmt w:val="decimal"/>
      <w:lvlText w:val="%1.%2"/>
      <w:lvlJc w:val="left"/>
      <w:pPr>
        <w:tabs>
          <w:tab w:val="left" w:pos="705"/>
        </w:tabs>
        <w:ind w:left="705" w:hanging="705"/>
      </w:pPr>
      <w:rPr>
        <w:rFonts w:cs="Times New Roman" w:hint="default"/>
      </w:rPr>
    </w:lvl>
    <w:lvl w:ilvl="2">
      <w:start w:val="1"/>
      <w:numFmt w:val="decimal"/>
      <w:lvlText w:val="%1.%2.%3"/>
      <w:lvlJc w:val="left"/>
      <w:pPr>
        <w:tabs>
          <w:tab w:val="left" w:pos="720"/>
        </w:tabs>
        <w:ind w:left="0" w:firstLine="0"/>
      </w:pPr>
      <w:rPr>
        <w:rFonts w:cs="Times New Roman" w:hint="default"/>
        <w:color w:val="auto"/>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19">
    <w:nsid w:val="29C63D0A"/>
    <w:multiLevelType w:val="multilevel"/>
    <w:tmpl w:val="29C63D0A"/>
    <w:lvl w:ilvl="0">
      <w:start w:val="1"/>
      <w:numFmt w:val="upperRoman"/>
      <w:pStyle w:val="1"/>
      <w:lvlText w:val="第 %1 条"/>
      <w:lvlJc w:val="left"/>
      <w:pPr>
        <w:tabs>
          <w:tab w:val="left" w:pos="1440"/>
        </w:tabs>
      </w:pPr>
      <w:rPr>
        <w:rFonts w:cs="Times New Roman"/>
      </w:rPr>
    </w:lvl>
    <w:lvl w:ilvl="1">
      <w:start w:val="1"/>
      <w:numFmt w:val="decimalZero"/>
      <w:isLgl/>
      <w:lvlText w:val="节 %1.%2"/>
      <w:lvlJc w:val="left"/>
      <w:pPr>
        <w:tabs>
          <w:tab w:val="left" w:pos="720"/>
        </w:tabs>
      </w:pPr>
      <w:rPr>
        <w:rFonts w:cs="Times New Roman"/>
      </w:rPr>
    </w:lvl>
    <w:lvl w:ilvl="2">
      <w:start w:val="1"/>
      <w:numFmt w:val="lowerLetter"/>
      <w:lvlText w:val="(%3)"/>
      <w:lvlJc w:val="left"/>
      <w:pPr>
        <w:tabs>
          <w:tab w:val="left" w:pos="720"/>
        </w:tabs>
        <w:ind w:left="720" w:hanging="432"/>
      </w:pPr>
      <w:rPr>
        <w:rFonts w:cs="Times New Roman"/>
      </w:rPr>
    </w:lvl>
    <w:lvl w:ilvl="3">
      <w:start w:val="1"/>
      <w:numFmt w:val="lowerRoman"/>
      <w:lvlText w:val="(%4)"/>
      <w:lvlJc w:val="right"/>
      <w:pPr>
        <w:tabs>
          <w:tab w:val="left" w:pos="864"/>
        </w:tabs>
        <w:ind w:left="864" w:hanging="144"/>
      </w:pPr>
      <w:rPr>
        <w:rFonts w:cs="Times New Roman"/>
      </w:rPr>
    </w:lvl>
    <w:lvl w:ilvl="4">
      <w:start w:val="1"/>
      <w:numFmt w:val="decimal"/>
      <w:lvlText w:val="%5)"/>
      <w:lvlJc w:val="left"/>
      <w:pPr>
        <w:tabs>
          <w:tab w:val="left" w:pos="1008"/>
        </w:tabs>
        <w:ind w:left="1008" w:hanging="432"/>
      </w:pPr>
      <w:rPr>
        <w:rFonts w:cs="Times New Roman"/>
      </w:rPr>
    </w:lvl>
    <w:lvl w:ilvl="5">
      <w:start w:val="1"/>
      <w:numFmt w:val="lowerLetter"/>
      <w:lvlText w:val="%6)"/>
      <w:lvlJc w:val="left"/>
      <w:pPr>
        <w:tabs>
          <w:tab w:val="left" w:pos="1152"/>
        </w:tabs>
        <w:ind w:left="1152" w:hanging="432"/>
      </w:pPr>
      <w:rPr>
        <w:rFonts w:cs="Times New Roman"/>
      </w:rPr>
    </w:lvl>
    <w:lvl w:ilvl="6">
      <w:start w:val="1"/>
      <w:numFmt w:val="lowerRoman"/>
      <w:lvlText w:val="%7)"/>
      <w:lvlJc w:val="right"/>
      <w:pPr>
        <w:tabs>
          <w:tab w:val="left" w:pos="1296"/>
        </w:tabs>
        <w:ind w:left="1296" w:hanging="288"/>
      </w:pPr>
      <w:rPr>
        <w:rFonts w:cs="Times New Roman"/>
      </w:rPr>
    </w:lvl>
    <w:lvl w:ilvl="7">
      <w:start w:val="1"/>
      <w:numFmt w:val="lowerLetter"/>
      <w:lvlText w:val="%8."/>
      <w:lvlJc w:val="left"/>
      <w:pPr>
        <w:tabs>
          <w:tab w:val="left" w:pos="1440"/>
        </w:tabs>
        <w:ind w:left="1440" w:hanging="432"/>
      </w:pPr>
      <w:rPr>
        <w:rFonts w:cs="Times New Roman"/>
      </w:rPr>
    </w:lvl>
    <w:lvl w:ilvl="8">
      <w:start w:val="1"/>
      <w:numFmt w:val="lowerRoman"/>
      <w:lvlText w:val="%9."/>
      <w:lvlJc w:val="right"/>
      <w:pPr>
        <w:tabs>
          <w:tab w:val="left" w:pos="1584"/>
        </w:tabs>
        <w:ind w:left="1584" w:hanging="144"/>
      </w:pPr>
      <w:rPr>
        <w:rFonts w:cs="Times New Roman"/>
      </w:rPr>
    </w:lvl>
  </w:abstractNum>
  <w:abstractNum w:abstractNumId="20">
    <w:nsid w:val="2BFB7421"/>
    <w:multiLevelType w:val="multilevel"/>
    <w:tmpl w:val="30CA61B9"/>
    <w:lvl w:ilvl="0">
      <w:start w:val="1"/>
      <w:numFmt w:val="decimal"/>
      <w:lvlText w:val="%1"/>
      <w:lvlJc w:val="left"/>
      <w:pPr>
        <w:tabs>
          <w:tab w:val="left" w:pos="705"/>
        </w:tabs>
        <w:ind w:left="705" w:hanging="705"/>
      </w:pPr>
      <w:rPr>
        <w:rFonts w:cs="Times New Roman" w:hint="default"/>
        <w:color w:val="000000"/>
      </w:rPr>
    </w:lvl>
    <w:lvl w:ilvl="1">
      <w:numFmt w:val="decimal"/>
      <w:lvlText w:val="%1.%2"/>
      <w:lvlJc w:val="left"/>
      <w:pPr>
        <w:tabs>
          <w:tab w:val="left" w:pos="705"/>
        </w:tabs>
        <w:ind w:left="705" w:hanging="705"/>
      </w:pPr>
      <w:rPr>
        <w:rFonts w:cs="Times New Roman" w:hint="default"/>
      </w:rPr>
    </w:lvl>
    <w:lvl w:ilvl="2">
      <w:start w:val="1"/>
      <w:numFmt w:val="decimal"/>
      <w:lvlText w:val="%1.%2.%3"/>
      <w:lvlJc w:val="left"/>
      <w:pPr>
        <w:tabs>
          <w:tab w:val="left" w:pos="720"/>
        </w:tabs>
        <w:ind w:left="0" w:firstLine="0"/>
      </w:pPr>
      <w:rPr>
        <w:rFonts w:cs="Times New Roman" w:hint="default"/>
        <w:color w:val="auto"/>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21">
    <w:nsid w:val="2D9D0C34"/>
    <w:multiLevelType w:val="multilevel"/>
    <w:tmpl w:val="90A0DF0E"/>
    <w:lvl w:ilvl="0">
      <w:start w:val="1"/>
      <w:numFmt w:val="decimal"/>
      <w:lvlText w:val="6.%1"/>
      <w:lvlJc w:val="left"/>
      <w:pPr>
        <w:ind w:left="420" w:hanging="420"/>
      </w:pPr>
      <w:rPr>
        <w:rFonts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EC32404"/>
    <w:multiLevelType w:val="multilevel"/>
    <w:tmpl w:val="2EC324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0CA61B9"/>
    <w:multiLevelType w:val="multilevel"/>
    <w:tmpl w:val="30CA61B9"/>
    <w:lvl w:ilvl="0">
      <w:start w:val="1"/>
      <w:numFmt w:val="decimal"/>
      <w:lvlText w:val="%1"/>
      <w:lvlJc w:val="left"/>
      <w:pPr>
        <w:tabs>
          <w:tab w:val="left" w:pos="705"/>
        </w:tabs>
        <w:ind w:left="705" w:hanging="705"/>
      </w:pPr>
      <w:rPr>
        <w:rFonts w:cs="Times New Roman" w:hint="default"/>
        <w:color w:val="000000"/>
      </w:rPr>
    </w:lvl>
    <w:lvl w:ilvl="1">
      <w:numFmt w:val="decimal"/>
      <w:lvlText w:val="%1.%2"/>
      <w:lvlJc w:val="left"/>
      <w:pPr>
        <w:tabs>
          <w:tab w:val="left" w:pos="705"/>
        </w:tabs>
        <w:ind w:left="705" w:hanging="705"/>
      </w:pPr>
      <w:rPr>
        <w:rFonts w:cs="Times New Roman" w:hint="default"/>
      </w:rPr>
    </w:lvl>
    <w:lvl w:ilvl="2">
      <w:start w:val="1"/>
      <w:numFmt w:val="decimal"/>
      <w:lvlText w:val="%1.%2.%3"/>
      <w:lvlJc w:val="left"/>
      <w:pPr>
        <w:tabs>
          <w:tab w:val="left" w:pos="720"/>
        </w:tabs>
        <w:ind w:left="0" w:firstLine="0"/>
      </w:pPr>
      <w:rPr>
        <w:rFonts w:cs="Times New Roman" w:hint="default"/>
        <w:color w:val="auto"/>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24">
    <w:nsid w:val="34E16293"/>
    <w:multiLevelType w:val="multilevel"/>
    <w:tmpl w:val="34E16293"/>
    <w:lvl w:ilvl="0">
      <w:start w:val="1"/>
      <w:numFmt w:val="decimal"/>
      <w:lvlText w:val="%1"/>
      <w:lvlJc w:val="left"/>
      <w:pPr>
        <w:tabs>
          <w:tab w:val="left" w:pos="420"/>
        </w:tabs>
        <w:ind w:left="420" w:hanging="420"/>
      </w:pPr>
      <w:rPr>
        <w:rFonts w:ascii="黑体" w:eastAsia="黑体" w:hAnsi="黑体" w:cs="Times New Roman" w:hint="eastAsia"/>
        <w:color w:val="000000"/>
        <w:sz w:val="28"/>
        <w:szCs w:val="28"/>
      </w:rPr>
    </w:lvl>
    <w:lvl w:ilvl="1">
      <w:start w:val="1"/>
      <w:numFmt w:val="decimalFullWidth"/>
      <w:lvlText w:val="%2）"/>
      <w:lvlJc w:val="left"/>
      <w:pPr>
        <w:tabs>
          <w:tab w:val="left" w:pos="1140"/>
        </w:tabs>
        <w:ind w:left="1140" w:hanging="72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5">
    <w:nsid w:val="39761773"/>
    <w:multiLevelType w:val="multilevel"/>
    <w:tmpl w:val="39761773"/>
    <w:lvl w:ilvl="0">
      <w:start w:val="1"/>
      <w:numFmt w:val="decimal"/>
      <w:lvlText w:val="%1"/>
      <w:lvlJc w:val="left"/>
      <w:pPr>
        <w:tabs>
          <w:tab w:val="left" w:pos="840"/>
        </w:tabs>
        <w:ind w:left="840" w:hanging="420"/>
      </w:pPr>
      <w:rPr>
        <w:rFonts w:cs="Times New Roman" w:hint="eastAsia"/>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26">
    <w:nsid w:val="3C501B69"/>
    <w:multiLevelType w:val="multilevel"/>
    <w:tmpl w:val="3C501B69"/>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420"/>
        </w:tabs>
        <w:ind w:left="420" w:hanging="42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7">
    <w:nsid w:val="3CE14BA1"/>
    <w:multiLevelType w:val="multilevel"/>
    <w:tmpl w:val="532D3B70"/>
    <w:lvl w:ilvl="0">
      <w:start w:val="1"/>
      <w:numFmt w:val="decimal"/>
      <w:lvlText w:val="%1"/>
      <w:lvlJc w:val="left"/>
      <w:pPr>
        <w:tabs>
          <w:tab w:val="left" w:pos="705"/>
        </w:tabs>
        <w:ind w:left="705" w:hanging="705"/>
      </w:pPr>
      <w:rPr>
        <w:rFonts w:cs="Times New Roman" w:hint="default"/>
        <w:color w:val="000000"/>
      </w:rPr>
    </w:lvl>
    <w:lvl w:ilvl="1">
      <w:numFmt w:val="decimal"/>
      <w:lvlText w:val="%1.%2"/>
      <w:lvlJc w:val="left"/>
      <w:pPr>
        <w:tabs>
          <w:tab w:val="left" w:pos="705"/>
        </w:tabs>
        <w:ind w:left="705" w:hanging="705"/>
      </w:pPr>
      <w:rPr>
        <w:rFonts w:cs="Times New Roman" w:hint="default"/>
      </w:rPr>
    </w:lvl>
    <w:lvl w:ilvl="2">
      <w:start w:val="1"/>
      <w:numFmt w:val="decimal"/>
      <w:lvlText w:val="%1.%2.%3"/>
      <w:lvlJc w:val="left"/>
      <w:pPr>
        <w:tabs>
          <w:tab w:val="left" w:pos="720"/>
        </w:tabs>
        <w:ind w:left="0" w:firstLine="0"/>
      </w:pPr>
      <w:rPr>
        <w:rFonts w:cs="Times New Roman" w:hint="default"/>
        <w:color w:val="auto"/>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28">
    <w:nsid w:val="3D355E97"/>
    <w:multiLevelType w:val="hybridMultilevel"/>
    <w:tmpl w:val="DE781CE4"/>
    <w:lvl w:ilvl="0" w:tplc="4054297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nsid w:val="3DBA4382"/>
    <w:multiLevelType w:val="multilevel"/>
    <w:tmpl w:val="532D3B70"/>
    <w:lvl w:ilvl="0">
      <w:start w:val="1"/>
      <w:numFmt w:val="decimal"/>
      <w:lvlText w:val="%1"/>
      <w:lvlJc w:val="left"/>
      <w:pPr>
        <w:tabs>
          <w:tab w:val="left" w:pos="705"/>
        </w:tabs>
        <w:ind w:left="705" w:hanging="705"/>
      </w:pPr>
      <w:rPr>
        <w:rFonts w:cs="Times New Roman" w:hint="default"/>
        <w:color w:val="000000"/>
      </w:rPr>
    </w:lvl>
    <w:lvl w:ilvl="1">
      <w:numFmt w:val="decimal"/>
      <w:lvlText w:val="%1.%2"/>
      <w:lvlJc w:val="left"/>
      <w:pPr>
        <w:tabs>
          <w:tab w:val="left" w:pos="705"/>
        </w:tabs>
        <w:ind w:left="705" w:hanging="705"/>
      </w:pPr>
      <w:rPr>
        <w:rFonts w:cs="Times New Roman" w:hint="default"/>
      </w:rPr>
    </w:lvl>
    <w:lvl w:ilvl="2">
      <w:start w:val="1"/>
      <w:numFmt w:val="decimal"/>
      <w:lvlText w:val="%1.%2.%3"/>
      <w:lvlJc w:val="left"/>
      <w:pPr>
        <w:tabs>
          <w:tab w:val="left" w:pos="720"/>
        </w:tabs>
        <w:ind w:left="0" w:firstLine="0"/>
      </w:pPr>
      <w:rPr>
        <w:rFonts w:cs="Times New Roman" w:hint="default"/>
        <w:color w:val="auto"/>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30">
    <w:nsid w:val="3E602A9B"/>
    <w:multiLevelType w:val="multilevel"/>
    <w:tmpl w:val="532D3B70"/>
    <w:lvl w:ilvl="0">
      <w:start w:val="1"/>
      <w:numFmt w:val="decimal"/>
      <w:lvlText w:val="%1"/>
      <w:lvlJc w:val="left"/>
      <w:pPr>
        <w:tabs>
          <w:tab w:val="left" w:pos="705"/>
        </w:tabs>
        <w:ind w:left="705" w:hanging="705"/>
      </w:pPr>
      <w:rPr>
        <w:rFonts w:cs="Times New Roman" w:hint="default"/>
        <w:color w:val="000000"/>
      </w:rPr>
    </w:lvl>
    <w:lvl w:ilvl="1">
      <w:numFmt w:val="decimal"/>
      <w:lvlText w:val="%1.%2"/>
      <w:lvlJc w:val="left"/>
      <w:pPr>
        <w:tabs>
          <w:tab w:val="left" w:pos="705"/>
        </w:tabs>
        <w:ind w:left="705" w:hanging="705"/>
      </w:pPr>
      <w:rPr>
        <w:rFonts w:cs="Times New Roman" w:hint="default"/>
      </w:rPr>
    </w:lvl>
    <w:lvl w:ilvl="2">
      <w:start w:val="1"/>
      <w:numFmt w:val="decimal"/>
      <w:lvlText w:val="%1.%2.%3"/>
      <w:lvlJc w:val="left"/>
      <w:pPr>
        <w:tabs>
          <w:tab w:val="left" w:pos="720"/>
        </w:tabs>
        <w:ind w:left="0" w:firstLine="0"/>
      </w:pPr>
      <w:rPr>
        <w:rFonts w:cs="Times New Roman" w:hint="default"/>
        <w:color w:val="auto"/>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31">
    <w:nsid w:val="40BB7B2E"/>
    <w:multiLevelType w:val="multilevel"/>
    <w:tmpl w:val="532D3B70"/>
    <w:lvl w:ilvl="0">
      <w:start w:val="1"/>
      <w:numFmt w:val="decimal"/>
      <w:lvlText w:val="%1"/>
      <w:lvlJc w:val="left"/>
      <w:pPr>
        <w:tabs>
          <w:tab w:val="left" w:pos="705"/>
        </w:tabs>
        <w:ind w:left="705" w:hanging="705"/>
      </w:pPr>
      <w:rPr>
        <w:rFonts w:cs="Times New Roman" w:hint="default"/>
        <w:color w:val="000000"/>
      </w:rPr>
    </w:lvl>
    <w:lvl w:ilvl="1">
      <w:numFmt w:val="decimal"/>
      <w:lvlText w:val="%1.%2"/>
      <w:lvlJc w:val="left"/>
      <w:pPr>
        <w:tabs>
          <w:tab w:val="left" w:pos="705"/>
        </w:tabs>
        <w:ind w:left="705" w:hanging="705"/>
      </w:pPr>
      <w:rPr>
        <w:rFonts w:cs="Times New Roman" w:hint="default"/>
      </w:rPr>
    </w:lvl>
    <w:lvl w:ilvl="2">
      <w:start w:val="1"/>
      <w:numFmt w:val="decimal"/>
      <w:lvlText w:val="%1.%2.%3"/>
      <w:lvlJc w:val="left"/>
      <w:pPr>
        <w:tabs>
          <w:tab w:val="left" w:pos="720"/>
        </w:tabs>
        <w:ind w:left="0" w:firstLine="0"/>
      </w:pPr>
      <w:rPr>
        <w:rFonts w:cs="Times New Roman" w:hint="default"/>
        <w:color w:val="auto"/>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32">
    <w:nsid w:val="47572770"/>
    <w:multiLevelType w:val="multilevel"/>
    <w:tmpl w:val="532D3B70"/>
    <w:lvl w:ilvl="0">
      <w:start w:val="1"/>
      <w:numFmt w:val="decimal"/>
      <w:lvlText w:val="%1"/>
      <w:lvlJc w:val="left"/>
      <w:pPr>
        <w:tabs>
          <w:tab w:val="left" w:pos="705"/>
        </w:tabs>
        <w:ind w:left="705" w:hanging="705"/>
      </w:pPr>
      <w:rPr>
        <w:rFonts w:cs="Times New Roman" w:hint="default"/>
        <w:color w:val="000000"/>
      </w:rPr>
    </w:lvl>
    <w:lvl w:ilvl="1">
      <w:numFmt w:val="decimal"/>
      <w:lvlText w:val="%1.%2"/>
      <w:lvlJc w:val="left"/>
      <w:pPr>
        <w:tabs>
          <w:tab w:val="left" w:pos="705"/>
        </w:tabs>
        <w:ind w:left="705" w:hanging="705"/>
      </w:pPr>
      <w:rPr>
        <w:rFonts w:cs="Times New Roman" w:hint="default"/>
      </w:rPr>
    </w:lvl>
    <w:lvl w:ilvl="2">
      <w:start w:val="1"/>
      <w:numFmt w:val="decimal"/>
      <w:lvlText w:val="%1.%2.%3"/>
      <w:lvlJc w:val="left"/>
      <w:pPr>
        <w:tabs>
          <w:tab w:val="left" w:pos="720"/>
        </w:tabs>
        <w:ind w:left="0" w:firstLine="0"/>
      </w:pPr>
      <w:rPr>
        <w:rFonts w:cs="Times New Roman" w:hint="default"/>
        <w:color w:val="auto"/>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33">
    <w:nsid w:val="4A8B690F"/>
    <w:multiLevelType w:val="multilevel"/>
    <w:tmpl w:val="532D3B70"/>
    <w:lvl w:ilvl="0">
      <w:start w:val="1"/>
      <w:numFmt w:val="decimal"/>
      <w:lvlText w:val="%1"/>
      <w:lvlJc w:val="left"/>
      <w:pPr>
        <w:tabs>
          <w:tab w:val="left" w:pos="705"/>
        </w:tabs>
        <w:ind w:left="705" w:hanging="705"/>
      </w:pPr>
      <w:rPr>
        <w:rFonts w:cs="Times New Roman" w:hint="default"/>
        <w:color w:val="000000"/>
      </w:rPr>
    </w:lvl>
    <w:lvl w:ilvl="1">
      <w:numFmt w:val="decimal"/>
      <w:lvlText w:val="%1.%2"/>
      <w:lvlJc w:val="left"/>
      <w:pPr>
        <w:tabs>
          <w:tab w:val="left" w:pos="705"/>
        </w:tabs>
        <w:ind w:left="705" w:hanging="705"/>
      </w:pPr>
      <w:rPr>
        <w:rFonts w:cs="Times New Roman" w:hint="default"/>
      </w:rPr>
    </w:lvl>
    <w:lvl w:ilvl="2">
      <w:start w:val="1"/>
      <w:numFmt w:val="decimal"/>
      <w:lvlText w:val="%1.%2.%3"/>
      <w:lvlJc w:val="left"/>
      <w:pPr>
        <w:tabs>
          <w:tab w:val="left" w:pos="720"/>
        </w:tabs>
        <w:ind w:left="0" w:firstLine="0"/>
      </w:pPr>
      <w:rPr>
        <w:rFonts w:cs="Times New Roman" w:hint="default"/>
        <w:color w:val="auto"/>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34">
    <w:nsid w:val="4B2B7310"/>
    <w:multiLevelType w:val="multilevel"/>
    <w:tmpl w:val="106A24AE"/>
    <w:lvl w:ilvl="0">
      <w:start w:val="3"/>
      <w:numFmt w:val="decimal"/>
      <w:lvlText w:val="5.%1"/>
      <w:lvlJc w:val="left"/>
      <w:pPr>
        <w:ind w:left="420" w:hanging="420"/>
      </w:pPr>
      <w:rPr>
        <w:rFonts w:hint="eastAsia"/>
        <w:b w:val="0"/>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nsid w:val="52500880"/>
    <w:multiLevelType w:val="multilevel"/>
    <w:tmpl w:val="532D3B70"/>
    <w:lvl w:ilvl="0">
      <w:start w:val="1"/>
      <w:numFmt w:val="decimal"/>
      <w:lvlText w:val="%1"/>
      <w:lvlJc w:val="left"/>
      <w:pPr>
        <w:tabs>
          <w:tab w:val="left" w:pos="705"/>
        </w:tabs>
        <w:ind w:left="705" w:hanging="705"/>
      </w:pPr>
      <w:rPr>
        <w:rFonts w:cs="Times New Roman" w:hint="default"/>
        <w:color w:val="000000"/>
      </w:rPr>
    </w:lvl>
    <w:lvl w:ilvl="1">
      <w:numFmt w:val="decimal"/>
      <w:lvlText w:val="%1.%2"/>
      <w:lvlJc w:val="left"/>
      <w:pPr>
        <w:tabs>
          <w:tab w:val="left" w:pos="705"/>
        </w:tabs>
        <w:ind w:left="705" w:hanging="705"/>
      </w:pPr>
      <w:rPr>
        <w:rFonts w:cs="Times New Roman" w:hint="default"/>
      </w:rPr>
    </w:lvl>
    <w:lvl w:ilvl="2">
      <w:start w:val="1"/>
      <w:numFmt w:val="decimal"/>
      <w:lvlText w:val="%1.%2.%3"/>
      <w:lvlJc w:val="left"/>
      <w:pPr>
        <w:tabs>
          <w:tab w:val="left" w:pos="720"/>
        </w:tabs>
        <w:ind w:left="0" w:firstLine="0"/>
      </w:pPr>
      <w:rPr>
        <w:rFonts w:cs="Times New Roman" w:hint="default"/>
        <w:color w:val="auto"/>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36">
    <w:nsid w:val="532D3B70"/>
    <w:multiLevelType w:val="multilevel"/>
    <w:tmpl w:val="532D3B70"/>
    <w:lvl w:ilvl="0">
      <w:start w:val="1"/>
      <w:numFmt w:val="decimal"/>
      <w:lvlText w:val="%1"/>
      <w:lvlJc w:val="left"/>
      <w:pPr>
        <w:tabs>
          <w:tab w:val="left" w:pos="705"/>
        </w:tabs>
        <w:ind w:left="705" w:hanging="705"/>
      </w:pPr>
      <w:rPr>
        <w:rFonts w:cs="Times New Roman" w:hint="default"/>
        <w:color w:val="000000"/>
      </w:rPr>
    </w:lvl>
    <w:lvl w:ilvl="1">
      <w:numFmt w:val="decimal"/>
      <w:lvlText w:val="%1.%2"/>
      <w:lvlJc w:val="left"/>
      <w:pPr>
        <w:tabs>
          <w:tab w:val="left" w:pos="705"/>
        </w:tabs>
        <w:ind w:left="705" w:hanging="705"/>
      </w:pPr>
      <w:rPr>
        <w:rFonts w:cs="Times New Roman" w:hint="default"/>
      </w:rPr>
    </w:lvl>
    <w:lvl w:ilvl="2">
      <w:start w:val="1"/>
      <w:numFmt w:val="decimal"/>
      <w:lvlText w:val="%1.%2.%3"/>
      <w:lvlJc w:val="left"/>
      <w:pPr>
        <w:tabs>
          <w:tab w:val="left" w:pos="720"/>
        </w:tabs>
        <w:ind w:left="0" w:firstLine="0"/>
      </w:pPr>
      <w:rPr>
        <w:rFonts w:cs="Times New Roman" w:hint="default"/>
        <w:color w:val="auto"/>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37">
    <w:nsid w:val="594F6D33"/>
    <w:multiLevelType w:val="multilevel"/>
    <w:tmpl w:val="594F6D33"/>
    <w:lvl w:ilvl="0">
      <w:start w:val="1"/>
      <w:numFmt w:val="decimal"/>
      <w:lvlText w:val="%1"/>
      <w:lvlJc w:val="left"/>
      <w:pPr>
        <w:tabs>
          <w:tab w:val="left" w:pos="705"/>
        </w:tabs>
        <w:ind w:left="705" w:hanging="705"/>
      </w:pPr>
      <w:rPr>
        <w:rFonts w:cs="Times New Roman" w:hint="default"/>
        <w:color w:val="000000"/>
      </w:rPr>
    </w:lvl>
    <w:lvl w:ilvl="1">
      <w:start w:val="1"/>
      <w:numFmt w:val="decimal"/>
      <w:isLgl/>
      <w:lvlText w:val="%1.%2"/>
      <w:lvlJc w:val="left"/>
      <w:pPr>
        <w:tabs>
          <w:tab w:val="left" w:pos="705"/>
        </w:tabs>
        <w:ind w:left="705" w:hanging="705"/>
      </w:pPr>
      <w:rPr>
        <w:rFonts w:cs="Times New Roman" w:hint="default"/>
      </w:rPr>
    </w:lvl>
    <w:lvl w:ilvl="2">
      <w:start w:val="1"/>
      <w:numFmt w:val="decimal"/>
      <w:lvlText w:val="%1.%2.%3"/>
      <w:lvlJc w:val="left"/>
      <w:pPr>
        <w:tabs>
          <w:tab w:val="left" w:pos="720"/>
        </w:tabs>
      </w:pPr>
      <w:rPr>
        <w:rFonts w:cs="Times New Roman" w:hint="default"/>
        <w:color w:val="auto"/>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38">
    <w:nsid w:val="5AC333DA"/>
    <w:multiLevelType w:val="multilevel"/>
    <w:tmpl w:val="72492909"/>
    <w:lvl w:ilvl="0">
      <w:start w:val="1"/>
      <w:numFmt w:val="decimal"/>
      <w:lvlText w:val="%1"/>
      <w:lvlJc w:val="left"/>
      <w:pPr>
        <w:tabs>
          <w:tab w:val="left" w:pos="840"/>
        </w:tabs>
        <w:ind w:left="840" w:hanging="420"/>
      </w:pPr>
      <w:rPr>
        <w:rFonts w:cs="Times New Roman" w:hint="eastAsia"/>
        <w:color w:val="000000"/>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39">
    <w:nsid w:val="67504420"/>
    <w:multiLevelType w:val="multilevel"/>
    <w:tmpl w:val="67504420"/>
    <w:lvl w:ilvl="0">
      <w:start w:val="8"/>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0">
    <w:nsid w:val="6AD81C29"/>
    <w:multiLevelType w:val="multilevel"/>
    <w:tmpl w:val="532D3B70"/>
    <w:lvl w:ilvl="0">
      <w:start w:val="1"/>
      <w:numFmt w:val="decimal"/>
      <w:lvlText w:val="%1"/>
      <w:lvlJc w:val="left"/>
      <w:pPr>
        <w:tabs>
          <w:tab w:val="left" w:pos="705"/>
        </w:tabs>
        <w:ind w:left="705" w:hanging="705"/>
      </w:pPr>
      <w:rPr>
        <w:rFonts w:cs="Times New Roman" w:hint="default"/>
        <w:color w:val="000000"/>
      </w:rPr>
    </w:lvl>
    <w:lvl w:ilvl="1">
      <w:numFmt w:val="decimal"/>
      <w:lvlText w:val="%1.%2"/>
      <w:lvlJc w:val="left"/>
      <w:pPr>
        <w:tabs>
          <w:tab w:val="left" w:pos="705"/>
        </w:tabs>
        <w:ind w:left="705" w:hanging="705"/>
      </w:pPr>
      <w:rPr>
        <w:rFonts w:cs="Times New Roman" w:hint="default"/>
      </w:rPr>
    </w:lvl>
    <w:lvl w:ilvl="2">
      <w:start w:val="1"/>
      <w:numFmt w:val="decimal"/>
      <w:lvlText w:val="%1.%2.%3"/>
      <w:lvlJc w:val="left"/>
      <w:pPr>
        <w:tabs>
          <w:tab w:val="left" w:pos="720"/>
        </w:tabs>
        <w:ind w:left="0" w:firstLine="0"/>
      </w:pPr>
      <w:rPr>
        <w:rFonts w:cs="Times New Roman" w:hint="default"/>
        <w:color w:val="auto"/>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41">
    <w:nsid w:val="6AE06EEF"/>
    <w:multiLevelType w:val="multilevel"/>
    <w:tmpl w:val="6AE06EEF"/>
    <w:lvl w:ilvl="0">
      <w:start w:val="1"/>
      <w:numFmt w:val="decimal"/>
      <w:lvlText w:val="%1"/>
      <w:lvlJc w:val="left"/>
      <w:pPr>
        <w:tabs>
          <w:tab w:val="left" w:pos="705"/>
        </w:tabs>
        <w:ind w:left="705" w:hanging="705"/>
      </w:pPr>
      <w:rPr>
        <w:rFonts w:cs="Times New Roman" w:hint="default"/>
        <w:color w:val="000000"/>
      </w:rPr>
    </w:lvl>
    <w:lvl w:ilvl="1">
      <w:numFmt w:val="decimal"/>
      <w:lvlText w:val="%1.%2"/>
      <w:lvlJc w:val="left"/>
      <w:pPr>
        <w:tabs>
          <w:tab w:val="left" w:pos="705"/>
        </w:tabs>
        <w:ind w:left="705" w:hanging="705"/>
      </w:pPr>
      <w:rPr>
        <w:rFonts w:cs="Times New Roman" w:hint="default"/>
      </w:rPr>
    </w:lvl>
    <w:lvl w:ilvl="2">
      <w:start w:val="1"/>
      <w:numFmt w:val="decimal"/>
      <w:lvlText w:val="%1.%2.%3"/>
      <w:lvlJc w:val="left"/>
      <w:pPr>
        <w:tabs>
          <w:tab w:val="left" w:pos="720"/>
        </w:tabs>
        <w:ind w:left="0" w:firstLine="0"/>
      </w:pPr>
      <w:rPr>
        <w:rFonts w:cs="Times New Roman" w:hint="default"/>
        <w:color w:val="auto"/>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42">
    <w:nsid w:val="6E045241"/>
    <w:multiLevelType w:val="multilevel"/>
    <w:tmpl w:val="532D3B70"/>
    <w:lvl w:ilvl="0">
      <w:start w:val="1"/>
      <w:numFmt w:val="decimal"/>
      <w:lvlText w:val="%1"/>
      <w:lvlJc w:val="left"/>
      <w:pPr>
        <w:tabs>
          <w:tab w:val="left" w:pos="705"/>
        </w:tabs>
        <w:ind w:left="705" w:hanging="705"/>
      </w:pPr>
      <w:rPr>
        <w:rFonts w:cs="Times New Roman" w:hint="default"/>
        <w:color w:val="000000"/>
      </w:rPr>
    </w:lvl>
    <w:lvl w:ilvl="1">
      <w:numFmt w:val="decimal"/>
      <w:lvlText w:val="%1.%2"/>
      <w:lvlJc w:val="left"/>
      <w:pPr>
        <w:tabs>
          <w:tab w:val="left" w:pos="705"/>
        </w:tabs>
        <w:ind w:left="705" w:hanging="705"/>
      </w:pPr>
      <w:rPr>
        <w:rFonts w:cs="Times New Roman" w:hint="default"/>
      </w:rPr>
    </w:lvl>
    <w:lvl w:ilvl="2">
      <w:start w:val="1"/>
      <w:numFmt w:val="decimal"/>
      <w:lvlText w:val="%1.%2.%3"/>
      <w:lvlJc w:val="left"/>
      <w:pPr>
        <w:tabs>
          <w:tab w:val="left" w:pos="720"/>
        </w:tabs>
        <w:ind w:left="0" w:firstLine="0"/>
      </w:pPr>
      <w:rPr>
        <w:rFonts w:cs="Times New Roman" w:hint="default"/>
        <w:color w:val="auto"/>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43">
    <w:nsid w:val="72492909"/>
    <w:multiLevelType w:val="multilevel"/>
    <w:tmpl w:val="72492909"/>
    <w:lvl w:ilvl="0">
      <w:start w:val="1"/>
      <w:numFmt w:val="decimal"/>
      <w:lvlText w:val="%1"/>
      <w:lvlJc w:val="left"/>
      <w:pPr>
        <w:tabs>
          <w:tab w:val="left" w:pos="840"/>
        </w:tabs>
        <w:ind w:left="840" w:hanging="420"/>
      </w:pPr>
      <w:rPr>
        <w:rFonts w:cs="Times New Roman" w:hint="eastAsia"/>
        <w:color w:val="000000"/>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44">
    <w:nsid w:val="75F91C33"/>
    <w:multiLevelType w:val="multilevel"/>
    <w:tmpl w:val="C12EAA22"/>
    <w:lvl w:ilvl="0">
      <w:start w:val="2"/>
      <w:numFmt w:val="decimal"/>
      <w:lvlText w:val="6.%1"/>
      <w:lvlJc w:val="left"/>
      <w:pPr>
        <w:ind w:left="420" w:hanging="420"/>
      </w:pPr>
      <w:rPr>
        <w:rFonts w:hint="eastAsia"/>
        <w:b w:val="0"/>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nsid w:val="775B2F71"/>
    <w:multiLevelType w:val="multilevel"/>
    <w:tmpl w:val="FFDE8612"/>
    <w:lvl w:ilvl="0">
      <w:start w:val="6"/>
      <w:numFmt w:val="decimal"/>
      <w:lvlText w:val="%1"/>
      <w:lvlJc w:val="left"/>
      <w:pPr>
        <w:tabs>
          <w:tab w:val="num" w:pos="705"/>
        </w:tabs>
        <w:ind w:left="705" w:hanging="705"/>
      </w:pPr>
      <w:rPr>
        <w:rFonts w:cs="Times New Roman" w:hint="default"/>
        <w:color w:val="000000"/>
      </w:rPr>
    </w:lvl>
    <w:lvl w:ilvl="1">
      <w:start w:val="3"/>
      <w:numFmt w:val="decimal"/>
      <w:lvlText w:val="%1.%2"/>
      <w:lvlJc w:val="left"/>
      <w:pPr>
        <w:tabs>
          <w:tab w:val="num" w:pos="705"/>
        </w:tabs>
        <w:ind w:left="705" w:hanging="705"/>
      </w:pPr>
      <w:rPr>
        <w:rFonts w:cs="Times New Roman" w:hint="default"/>
      </w:rPr>
    </w:lvl>
    <w:lvl w:ilvl="2">
      <w:start w:val="8"/>
      <w:numFmt w:val="decimal"/>
      <w:lvlText w:val="%1.%2.%3"/>
      <w:lvlJc w:val="left"/>
      <w:pPr>
        <w:tabs>
          <w:tab w:val="num" w:pos="720"/>
        </w:tabs>
        <w:ind w:left="0" w:firstLine="0"/>
      </w:pPr>
      <w:rPr>
        <w:rFonts w:cs="Times New Roman" w:hint="default"/>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6">
    <w:nsid w:val="7D696D44"/>
    <w:multiLevelType w:val="multilevel"/>
    <w:tmpl w:val="7D696D44"/>
    <w:lvl w:ilvl="0">
      <w:start w:val="1"/>
      <w:numFmt w:val="decimal"/>
      <w:lvlText w:val="%1"/>
      <w:lvlJc w:val="left"/>
      <w:pPr>
        <w:tabs>
          <w:tab w:val="left" w:pos="705"/>
        </w:tabs>
        <w:ind w:left="705" w:hanging="705"/>
      </w:pPr>
      <w:rPr>
        <w:rFonts w:cs="Times New Roman" w:hint="default"/>
        <w:color w:val="000000"/>
      </w:rPr>
    </w:lvl>
    <w:lvl w:ilvl="1">
      <w:numFmt w:val="decimal"/>
      <w:lvlText w:val="%1.%2"/>
      <w:lvlJc w:val="left"/>
      <w:pPr>
        <w:tabs>
          <w:tab w:val="left" w:pos="705"/>
        </w:tabs>
        <w:ind w:left="705" w:hanging="705"/>
      </w:pPr>
      <w:rPr>
        <w:rFonts w:cs="Times New Roman" w:hint="default"/>
      </w:rPr>
    </w:lvl>
    <w:lvl w:ilvl="2">
      <w:start w:val="1"/>
      <w:numFmt w:val="decimal"/>
      <w:lvlText w:val="%1.%2.%3"/>
      <w:lvlJc w:val="left"/>
      <w:pPr>
        <w:tabs>
          <w:tab w:val="left" w:pos="720"/>
        </w:tabs>
      </w:pPr>
      <w:rPr>
        <w:rFonts w:cs="Times New Roman" w:hint="default"/>
        <w:color w:val="auto"/>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47">
    <w:nsid w:val="7DD11EFC"/>
    <w:multiLevelType w:val="multilevel"/>
    <w:tmpl w:val="72492909"/>
    <w:lvl w:ilvl="0">
      <w:start w:val="1"/>
      <w:numFmt w:val="decimal"/>
      <w:lvlText w:val="%1"/>
      <w:lvlJc w:val="left"/>
      <w:pPr>
        <w:tabs>
          <w:tab w:val="left" w:pos="840"/>
        </w:tabs>
        <w:ind w:left="840" w:hanging="420"/>
      </w:pPr>
      <w:rPr>
        <w:rFonts w:cs="Times New Roman" w:hint="eastAsia"/>
        <w:color w:val="000000"/>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48">
    <w:nsid w:val="7E194B2C"/>
    <w:multiLevelType w:val="multilevel"/>
    <w:tmpl w:val="19C96C6E"/>
    <w:lvl w:ilvl="0">
      <w:start w:val="1"/>
      <w:numFmt w:val="decimal"/>
      <w:lvlText w:val="%1"/>
      <w:lvlJc w:val="left"/>
      <w:pPr>
        <w:tabs>
          <w:tab w:val="left" w:pos="840"/>
        </w:tabs>
        <w:ind w:left="840" w:hanging="420"/>
      </w:pPr>
      <w:rPr>
        <w:rFonts w:cs="Times New Roman" w:hint="eastAsia"/>
        <w:color w:val="000000"/>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num w:numId="1">
    <w:abstractNumId w:val="19"/>
  </w:num>
  <w:num w:numId="2">
    <w:abstractNumId w:val="12"/>
  </w:num>
  <w:num w:numId="3">
    <w:abstractNumId w:val="24"/>
  </w:num>
  <w:num w:numId="4">
    <w:abstractNumId w:val="46"/>
  </w:num>
  <w:num w:numId="5">
    <w:abstractNumId w:val="23"/>
  </w:num>
  <w:num w:numId="6">
    <w:abstractNumId w:val="15"/>
  </w:num>
  <w:num w:numId="7">
    <w:abstractNumId w:val="17"/>
  </w:num>
  <w:num w:numId="8">
    <w:abstractNumId w:val="10"/>
  </w:num>
  <w:num w:numId="9">
    <w:abstractNumId w:val="36"/>
  </w:num>
  <w:num w:numId="10">
    <w:abstractNumId w:val="16"/>
  </w:num>
  <w:num w:numId="11">
    <w:abstractNumId w:val="5"/>
  </w:num>
  <w:num w:numId="12">
    <w:abstractNumId w:val="43"/>
  </w:num>
  <w:num w:numId="13">
    <w:abstractNumId w:val="7"/>
  </w:num>
  <w:num w:numId="14">
    <w:abstractNumId w:val="0"/>
  </w:num>
  <w:num w:numId="15">
    <w:abstractNumId w:val="37"/>
  </w:num>
  <w:num w:numId="16">
    <w:abstractNumId w:val="41"/>
  </w:num>
  <w:num w:numId="17">
    <w:abstractNumId w:val="25"/>
  </w:num>
  <w:num w:numId="18">
    <w:abstractNumId w:val="26"/>
  </w:num>
  <w:num w:numId="19">
    <w:abstractNumId w:val="22"/>
  </w:num>
  <w:num w:numId="20">
    <w:abstractNumId w:val="39"/>
  </w:num>
  <w:num w:numId="21">
    <w:abstractNumId w:val="21"/>
  </w:num>
  <w:num w:numId="22">
    <w:abstractNumId w:val="14"/>
  </w:num>
  <w:num w:numId="23">
    <w:abstractNumId w:val="33"/>
  </w:num>
  <w:num w:numId="24">
    <w:abstractNumId w:val="29"/>
  </w:num>
  <w:num w:numId="25">
    <w:abstractNumId w:val="9"/>
  </w:num>
  <w:num w:numId="26">
    <w:abstractNumId w:val="11"/>
  </w:num>
  <w:num w:numId="27">
    <w:abstractNumId w:val="47"/>
  </w:num>
  <w:num w:numId="28">
    <w:abstractNumId w:val="13"/>
  </w:num>
  <w:num w:numId="29">
    <w:abstractNumId w:val="48"/>
  </w:num>
  <w:num w:numId="30">
    <w:abstractNumId w:val="27"/>
  </w:num>
  <w:num w:numId="31">
    <w:abstractNumId w:val="42"/>
  </w:num>
  <w:num w:numId="32">
    <w:abstractNumId w:val="40"/>
  </w:num>
  <w:num w:numId="33">
    <w:abstractNumId w:val="31"/>
  </w:num>
  <w:num w:numId="34">
    <w:abstractNumId w:val="30"/>
  </w:num>
  <w:num w:numId="35">
    <w:abstractNumId w:val="18"/>
  </w:num>
  <w:num w:numId="36">
    <w:abstractNumId w:val="2"/>
  </w:num>
  <w:num w:numId="37">
    <w:abstractNumId w:val="44"/>
  </w:num>
  <w:num w:numId="38">
    <w:abstractNumId w:val="8"/>
  </w:num>
  <w:num w:numId="39">
    <w:abstractNumId w:val="1"/>
  </w:num>
  <w:num w:numId="40">
    <w:abstractNumId w:val="6"/>
  </w:num>
  <w:num w:numId="41">
    <w:abstractNumId w:val="28"/>
  </w:num>
  <w:num w:numId="42">
    <w:abstractNumId w:val="20"/>
  </w:num>
  <w:num w:numId="43">
    <w:abstractNumId w:val="38"/>
  </w:num>
  <w:num w:numId="44">
    <w:abstractNumId w:val="3"/>
  </w:num>
  <w:num w:numId="45">
    <w:abstractNumId w:val="4"/>
  </w:num>
  <w:num w:numId="46">
    <w:abstractNumId w:val="45"/>
  </w:num>
  <w:num w:numId="47">
    <w:abstractNumId w:val="35"/>
  </w:num>
  <w:num w:numId="48">
    <w:abstractNumId w:val="34"/>
  </w:num>
  <w:num w:numId="49">
    <w:abstractNumId w:val="3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98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0347"/>
    <w:rsid w:val="0000022C"/>
    <w:rsid w:val="00001D8A"/>
    <w:rsid w:val="00002982"/>
    <w:rsid w:val="00002D14"/>
    <w:rsid w:val="00007D83"/>
    <w:rsid w:val="00014BC8"/>
    <w:rsid w:val="000155EF"/>
    <w:rsid w:val="0001605F"/>
    <w:rsid w:val="000166A4"/>
    <w:rsid w:val="000213B3"/>
    <w:rsid w:val="00022A87"/>
    <w:rsid w:val="00023687"/>
    <w:rsid w:val="000252B7"/>
    <w:rsid w:val="0002691F"/>
    <w:rsid w:val="00030A56"/>
    <w:rsid w:val="0003544A"/>
    <w:rsid w:val="00036A1B"/>
    <w:rsid w:val="000401BC"/>
    <w:rsid w:val="000454EA"/>
    <w:rsid w:val="0004632F"/>
    <w:rsid w:val="00047F62"/>
    <w:rsid w:val="00053FA8"/>
    <w:rsid w:val="00054029"/>
    <w:rsid w:val="0006232A"/>
    <w:rsid w:val="00064094"/>
    <w:rsid w:val="00064883"/>
    <w:rsid w:val="000658DE"/>
    <w:rsid w:val="00072DE4"/>
    <w:rsid w:val="000730F1"/>
    <w:rsid w:val="0007537A"/>
    <w:rsid w:val="00083522"/>
    <w:rsid w:val="0009275C"/>
    <w:rsid w:val="00093429"/>
    <w:rsid w:val="000943C1"/>
    <w:rsid w:val="00096A14"/>
    <w:rsid w:val="000A131A"/>
    <w:rsid w:val="000A1CC4"/>
    <w:rsid w:val="000A2314"/>
    <w:rsid w:val="000A2E8F"/>
    <w:rsid w:val="000A5270"/>
    <w:rsid w:val="000B4190"/>
    <w:rsid w:val="000B4D3D"/>
    <w:rsid w:val="000B6DAB"/>
    <w:rsid w:val="000C0299"/>
    <w:rsid w:val="000D08EE"/>
    <w:rsid w:val="000D143C"/>
    <w:rsid w:val="000D2B80"/>
    <w:rsid w:val="000D2C5A"/>
    <w:rsid w:val="000D5D29"/>
    <w:rsid w:val="000E26DE"/>
    <w:rsid w:val="000E27F9"/>
    <w:rsid w:val="000E2B29"/>
    <w:rsid w:val="000E486B"/>
    <w:rsid w:val="000E61D0"/>
    <w:rsid w:val="000E715E"/>
    <w:rsid w:val="000E7F11"/>
    <w:rsid w:val="000F2490"/>
    <w:rsid w:val="000F6067"/>
    <w:rsid w:val="000F6620"/>
    <w:rsid w:val="0010086A"/>
    <w:rsid w:val="00100F17"/>
    <w:rsid w:val="00101B6D"/>
    <w:rsid w:val="0010651F"/>
    <w:rsid w:val="00106C9C"/>
    <w:rsid w:val="00114C9E"/>
    <w:rsid w:val="00115EDE"/>
    <w:rsid w:val="00117AFA"/>
    <w:rsid w:val="00117C3C"/>
    <w:rsid w:val="00121E00"/>
    <w:rsid w:val="00123154"/>
    <w:rsid w:val="00123436"/>
    <w:rsid w:val="0012497B"/>
    <w:rsid w:val="00124A91"/>
    <w:rsid w:val="00125D66"/>
    <w:rsid w:val="00127FCF"/>
    <w:rsid w:val="001314B8"/>
    <w:rsid w:val="00143E5C"/>
    <w:rsid w:val="00151ED7"/>
    <w:rsid w:val="001522F5"/>
    <w:rsid w:val="00153100"/>
    <w:rsid w:val="00153CAC"/>
    <w:rsid w:val="00155CA7"/>
    <w:rsid w:val="00155D9D"/>
    <w:rsid w:val="001560C3"/>
    <w:rsid w:val="00162528"/>
    <w:rsid w:val="00167216"/>
    <w:rsid w:val="00171B12"/>
    <w:rsid w:val="00173F7A"/>
    <w:rsid w:val="00180FAA"/>
    <w:rsid w:val="00185343"/>
    <w:rsid w:val="00185BD4"/>
    <w:rsid w:val="00186D04"/>
    <w:rsid w:val="001871A1"/>
    <w:rsid w:val="001908A3"/>
    <w:rsid w:val="00191DD9"/>
    <w:rsid w:val="0019228A"/>
    <w:rsid w:val="00192E21"/>
    <w:rsid w:val="00193139"/>
    <w:rsid w:val="001A11EA"/>
    <w:rsid w:val="001A6254"/>
    <w:rsid w:val="001B03C1"/>
    <w:rsid w:val="001B1FEA"/>
    <w:rsid w:val="001B57A3"/>
    <w:rsid w:val="001B6B34"/>
    <w:rsid w:val="001C0DAA"/>
    <w:rsid w:val="001C398E"/>
    <w:rsid w:val="001C4738"/>
    <w:rsid w:val="001C4811"/>
    <w:rsid w:val="001C6428"/>
    <w:rsid w:val="001D0055"/>
    <w:rsid w:val="001D14DB"/>
    <w:rsid w:val="001D2169"/>
    <w:rsid w:val="001D2D5F"/>
    <w:rsid w:val="001D4417"/>
    <w:rsid w:val="001D546D"/>
    <w:rsid w:val="001D6B49"/>
    <w:rsid w:val="001E35BB"/>
    <w:rsid w:val="001F4C4C"/>
    <w:rsid w:val="001F53C6"/>
    <w:rsid w:val="001F6FDE"/>
    <w:rsid w:val="001F7D5E"/>
    <w:rsid w:val="002016A2"/>
    <w:rsid w:val="0020464B"/>
    <w:rsid w:val="0020550E"/>
    <w:rsid w:val="00206803"/>
    <w:rsid w:val="002135F1"/>
    <w:rsid w:val="0021495C"/>
    <w:rsid w:val="00216735"/>
    <w:rsid w:val="0021679A"/>
    <w:rsid w:val="00221A6F"/>
    <w:rsid w:val="002303DB"/>
    <w:rsid w:val="002317BB"/>
    <w:rsid w:val="00231DC8"/>
    <w:rsid w:val="00233C3E"/>
    <w:rsid w:val="00234050"/>
    <w:rsid w:val="0023644A"/>
    <w:rsid w:val="002408A4"/>
    <w:rsid w:val="00241F36"/>
    <w:rsid w:val="002439D8"/>
    <w:rsid w:val="002455BC"/>
    <w:rsid w:val="00250D3B"/>
    <w:rsid w:val="00250E54"/>
    <w:rsid w:val="00251966"/>
    <w:rsid w:val="002539F1"/>
    <w:rsid w:val="002553DE"/>
    <w:rsid w:val="00264F2C"/>
    <w:rsid w:val="00265ED9"/>
    <w:rsid w:val="002675E2"/>
    <w:rsid w:val="00277527"/>
    <w:rsid w:val="002811C1"/>
    <w:rsid w:val="002A1C25"/>
    <w:rsid w:val="002A5EEC"/>
    <w:rsid w:val="002A69B8"/>
    <w:rsid w:val="002B53C5"/>
    <w:rsid w:val="002D0C3E"/>
    <w:rsid w:val="002D21AE"/>
    <w:rsid w:val="002D6AA7"/>
    <w:rsid w:val="002E6516"/>
    <w:rsid w:val="002F1893"/>
    <w:rsid w:val="002F1ABF"/>
    <w:rsid w:val="002F2C0C"/>
    <w:rsid w:val="002F312B"/>
    <w:rsid w:val="002F731B"/>
    <w:rsid w:val="002F78F1"/>
    <w:rsid w:val="00303875"/>
    <w:rsid w:val="0030590E"/>
    <w:rsid w:val="00306BC6"/>
    <w:rsid w:val="00307FDC"/>
    <w:rsid w:val="00312A5D"/>
    <w:rsid w:val="00315358"/>
    <w:rsid w:val="00315696"/>
    <w:rsid w:val="00321DE3"/>
    <w:rsid w:val="003229D7"/>
    <w:rsid w:val="0032681E"/>
    <w:rsid w:val="003313F1"/>
    <w:rsid w:val="00333CE1"/>
    <w:rsid w:val="00337584"/>
    <w:rsid w:val="0033777A"/>
    <w:rsid w:val="00337EC8"/>
    <w:rsid w:val="003402B6"/>
    <w:rsid w:val="00341183"/>
    <w:rsid w:val="00341620"/>
    <w:rsid w:val="003503B0"/>
    <w:rsid w:val="00352C44"/>
    <w:rsid w:val="003544C3"/>
    <w:rsid w:val="00355F63"/>
    <w:rsid w:val="003562F7"/>
    <w:rsid w:val="00357910"/>
    <w:rsid w:val="003602FC"/>
    <w:rsid w:val="003627C6"/>
    <w:rsid w:val="00363CC0"/>
    <w:rsid w:val="00364052"/>
    <w:rsid w:val="003672ED"/>
    <w:rsid w:val="003713F3"/>
    <w:rsid w:val="00375E9B"/>
    <w:rsid w:val="0038016A"/>
    <w:rsid w:val="003828A3"/>
    <w:rsid w:val="00382F65"/>
    <w:rsid w:val="003866EA"/>
    <w:rsid w:val="00387B57"/>
    <w:rsid w:val="003A3078"/>
    <w:rsid w:val="003A60B7"/>
    <w:rsid w:val="003B35E3"/>
    <w:rsid w:val="003B4826"/>
    <w:rsid w:val="003C01F5"/>
    <w:rsid w:val="003C51E1"/>
    <w:rsid w:val="003C5671"/>
    <w:rsid w:val="003D2278"/>
    <w:rsid w:val="003D362B"/>
    <w:rsid w:val="003D47C3"/>
    <w:rsid w:val="003D6433"/>
    <w:rsid w:val="003D6DCE"/>
    <w:rsid w:val="003E08F6"/>
    <w:rsid w:val="003E16AC"/>
    <w:rsid w:val="003E375F"/>
    <w:rsid w:val="003E3FF7"/>
    <w:rsid w:val="003E5635"/>
    <w:rsid w:val="003E60CC"/>
    <w:rsid w:val="003F4B53"/>
    <w:rsid w:val="003F5216"/>
    <w:rsid w:val="003F5856"/>
    <w:rsid w:val="00410BD1"/>
    <w:rsid w:val="00410CDB"/>
    <w:rsid w:val="00415A3B"/>
    <w:rsid w:val="00416630"/>
    <w:rsid w:val="00417319"/>
    <w:rsid w:val="00420F96"/>
    <w:rsid w:val="00423518"/>
    <w:rsid w:val="004306CF"/>
    <w:rsid w:val="00431092"/>
    <w:rsid w:val="00431A30"/>
    <w:rsid w:val="00433C3B"/>
    <w:rsid w:val="00435067"/>
    <w:rsid w:val="0044065B"/>
    <w:rsid w:val="00440BAF"/>
    <w:rsid w:val="00443E33"/>
    <w:rsid w:val="00444961"/>
    <w:rsid w:val="004514ED"/>
    <w:rsid w:val="00455613"/>
    <w:rsid w:val="00456A41"/>
    <w:rsid w:val="00457709"/>
    <w:rsid w:val="0046081A"/>
    <w:rsid w:val="00460AD6"/>
    <w:rsid w:val="0046375D"/>
    <w:rsid w:val="004637AC"/>
    <w:rsid w:val="00463962"/>
    <w:rsid w:val="004641B6"/>
    <w:rsid w:val="0046444F"/>
    <w:rsid w:val="004648DC"/>
    <w:rsid w:val="00465F0E"/>
    <w:rsid w:val="00470CEB"/>
    <w:rsid w:val="004718A8"/>
    <w:rsid w:val="004751D8"/>
    <w:rsid w:val="00482557"/>
    <w:rsid w:val="0048627E"/>
    <w:rsid w:val="00491001"/>
    <w:rsid w:val="004933CA"/>
    <w:rsid w:val="00496614"/>
    <w:rsid w:val="004A37B7"/>
    <w:rsid w:val="004A508A"/>
    <w:rsid w:val="004A6BA3"/>
    <w:rsid w:val="004A7B75"/>
    <w:rsid w:val="004B104E"/>
    <w:rsid w:val="004B2AA4"/>
    <w:rsid w:val="004B2B53"/>
    <w:rsid w:val="004B645D"/>
    <w:rsid w:val="004C209C"/>
    <w:rsid w:val="004C29D8"/>
    <w:rsid w:val="004C5CFB"/>
    <w:rsid w:val="004C6971"/>
    <w:rsid w:val="004D04D7"/>
    <w:rsid w:val="004D063C"/>
    <w:rsid w:val="004D0E10"/>
    <w:rsid w:val="004D2836"/>
    <w:rsid w:val="004D400C"/>
    <w:rsid w:val="004E0754"/>
    <w:rsid w:val="004E660F"/>
    <w:rsid w:val="004E6A2D"/>
    <w:rsid w:val="004F5152"/>
    <w:rsid w:val="004F5DAF"/>
    <w:rsid w:val="00500DCA"/>
    <w:rsid w:val="005035D4"/>
    <w:rsid w:val="00506C7E"/>
    <w:rsid w:val="005139C8"/>
    <w:rsid w:val="00514039"/>
    <w:rsid w:val="0051448A"/>
    <w:rsid w:val="0051506F"/>
    <w:rsid w:val="0052003E"/>
    <w:rsid w:val="00520D02"/>
    <w:rsid w:val="005213EE"/>
    <w:rsid w:val="00521521"/>
    <w:rsid w:val="0052192C"/>
    <w:rsid w:val="005241E0"/>
    <w:rsid w:val="00524279"/>
    <w:rsid w:val="005258F3"/>
    <w:rsid w:val="00530463"/>
    <w:rsid w:val="00534B44"/>
    <w:rsid w:val="00535377"/>
    <w:rsid w:val="005368E5"/>
    <w:rsid w:val="00544827"/>
    <w:rsid w:val="00545201"/>
    <w:rsid w:val="005461F2"/>
    <w:rsid w:val="005479E3"/>
    <w:rsid w:val="00547CE5"/>
    <w:rsid w:val="00551038"/>
    <w:rsid w:val="00561498"/>
    <w:rsid w:val="00565649"/>
    <w:rsid w:val="005674B4"/>
    <w:rsid w:val="005679AF"/>
    <w:rsid w:val="00567B2B"/>
    <w:rsid w:val="00575074"/>
    <w:rsid w:val="00576854"/>
    <w:rsid w:val="00577DB8"/>
    <w:rsid w:val="00581A77"/>
    <w:rsid w:val="00581A8D"/>
    <w:rsid w:val="00581F69"/>
    <w:rsid w:val="005900C7"/>
    <w:rsid w:val="00590B9B"/>
    <w:rsid w:val="0059372B"/>
    <w:rsid w:val="00594134"/>
    <w:rsid w:val="00595472"/>
    <w:rsid w:val="005A0AEB"/>
    <w:rsid w:val="005B06BB"/>
    <w:rsid w:val="005B1F05"/>
    <w:rsid w:val="005B6030"/>
    <w:rsid w:val="005B61EF"/>
    <w:rsid w:val="005B658D"/>
    <w:rsid w:val="005B6FAF"/>
    <w:rsid w:val="005C2A33"/>
    <w:rsid w:val="005C4CB6"/>
    <w:rsid w:val="005C71D8"/>
    <w:rsid w:val="005D039D"/>
    <w:rsid w:val="005E1904"/>
    <w:rsid w:val="005E1F01"/>
    <w:rsid w:val="005E5321"/>
    <w:rsid w:val="005E58FF"/>
    <w:rsid w:val="005F04C4"/>
    <w:rsid w:val="005F45B0"/>
    <w:rsid w:val="00601DF0"/>
    <w:rsid w:val="006106B6"/>
    <w:rsid w:val="00612CCB"/>
    <w:rsid w:val="006226E4"/>
    <w:rsid w:val="00624497"/>
    <w:rsid w:val="00630661"/>
    <w:rsid w:val="006309C3"/>
    <w:rsid w:val="00632112"/>
    <w:rsid w:val="00634653"/>
    <w:rsid w:val="0063646F"/>
    <w:rsid w:val="006411B6"/>
    <w:rsid w:val="00641994"/>
    <w:rsid w:val="00642177"/>
    <w:rsid w:val="006424FD"/>
    <w:rsid w:val="00643388"/>
    <w:rsid w:val="006470BB"/>
    <w:rsid w:val="00647672"/>
    <w:rsid w:val="00650EA9"/>
    <w:rsid w:val="0065162D"/>
    <w:rsid w:val="00652CC3"/>
    <w:rsid w:val="00655615"/>
    <w:rsid w:val="0066269D"/>
    <w:rsid w:val="00672D47"/>
    <w:rsid w:val="00680378"/>
    <w:rsid w:val="00681D20"/>
    <w:rsid w:val="00684C32"/>
    <w:rsid w:val="00686AEC"/>
    <w:rsid w:val="00687611"/>
    <w:rsid w:val="00693881"/>
    <w:rsid w:val="00695577"/>
    <w:rsid w:val="006A2351"/>
    <w:rsid w:val="006A26FE"/>
    <w:rsid w:val="006A56E2"/>
    <w:rsid w:val="006A7A93"/>
    <w:rsid w:val="006B049E"/>
    <w:rsid w:val="006B3DE1"/>
    <w:rsid w:val="006B57DC"/>
    <w:rsid w:val="006C29CD"/>
    <w:rsid w:val="006C34C5"/>
    <w:rsid w:val="006C492F"/>
    <w:rsid w:val="006D0970"/>
    <w:rsid w:val="006F0464"/>
    <w:rsid w:val="006F0562"/>
    <w:rsid w:val="006F54C8"/>
    <w:rsid w:val="006F6613"/>
    <w:rsid w:val="006F6EC3"/>
    <w:rsid w:val="006F72C0"/>
    <w:rsid w:val="00705102"/>
    <w:rsid w:val="00713176"/>
    <w:rsid w:val="00714B7A"/>
    <w:rsid w:val="0071766C"/>
    <w:rsid w:val="00720519"/>
    <w:rsid w:val="00721110"/>
    <w:rsid w:val="007213E0"/>
    <w:rsid w:val="00721840"/>
    <w:rsid w:val="007265CB"/>
    <w:rsid w:val="00727393"/>
    <w:rsid w:val="0073314C"/>
    <w:rsid w:val="007364F0"/>
    <w:rsid w:val="0074052A"/>
    <w:rsid w:val="007421F6"/>
    <w:rsid w:val="007436F0"/>
    <w:rsid w:val="00746A5E"/>
    <w:rsid w:val="00752755"/>
    <w:rsid w:val="00753CC5"/>
    <w:rsid w:val="00755837"/>
    <w:rsid w:val="0075780B"/>
    <w:rsid w:val="00761595"/>
    <w:rsid w:val="00763BB6"/>
    <w:rsid w:val="00764F1A"/>
    <w:rsid w:val="0076624B"/>
    <w:rsid w:val="00766C7B"/>
    <w:rsid w:val="00767EE5"/>
    <w:rsid w:val="00767F1E"/>
    <w:rsid w:val="00770286"/>
    <w:rsid w:val="00773309"/>
    <w:rsid w:val="0078069A"/>
    <w:rsid w:val="007842D1"/>
    <w:rsid w:val="00784EBF"/>
    <w:rsid w:val="00786E46"/>
    <w:rsid w:val="00794E95"/>
    <w:rsid w:val="007A2532"/>
    <w:rsid w:val="007A387F"/>
    <w:rsid w:val="007A477C"/>
    <w:rsid w:val="007A7B44"/>
    <w:rsid w:val="007B23C2"/>
    <w:rsid w:val="007B7150"/>
    <w:rsid w:val="007B7978"/>
    <w:rsid w:val="007C1F30"/>
    <w:rsid w:val="007C32B7"/>
    <w:rsid w:val="007D0E31"/>
    <w:rsid w:val="007D18F9"/>
    <w:rsid w:val="007D1A33"/>
    <w:rsid w:val="007D44AC"/>
    <w:rsid w:val="007D761C"/>
    <w:rsid w:val="007E4AD9"/>
    <w:rsid w:val="007F63A9"/>
    <w:rsid w:val="0080136C"/>
    <w:rsid w:val="00801D34"/>
    <w:rsid w:val="00804CCA"/>
    <w:rsid w:val="00812B73"/>
    <w:rsid w:val="00813292"/>
    <w:rsid w:val="00820EF5"/>
    <w:rsid w:val="00821D23"/>
    <w:rsid w:val="008349F2"/>
    <w:rsid w:val="00835145"/>
    <w:rsid w:val="0083541E"/>
    <w:rsid w:val="0083593B"/>
    <w:rsid w:val="00851790"/>
    <w:rsid w:val="00852AD7"/>
    <w:rsid w:val="0085345A"/>
    <w:rsid w:val="00854C7A"/>
    <w:rsid w:val="00860A43"/>
    <w:rsid w:val="00862EFE"/>
    <w:rsid w:val="00863916"/>
    <w:rsid w:val="008640C6"/>
    <w:rsid w:val="008650BF"/>
    <w:rsid w:val="008653EB"/>
    <w:rsid w:val="00871935"/>
    <w:rsid w:val="0087270D"/>
    <w:rsid w:val="008761E1"/>
    <w:rsid w:val="00876F5F"/>
    <w:rsid w:val="00877F1B"/>
    <w:rsid w:val="00884ECC"/>
    <w:rsid w:val="00893A89"/>
    <w:rsid w:val="0089477E"/>
    <w:rsid w:val="0089613B"/>
    <w:rsid w:val="008A0347"/>
    <w:rsid w:val="008A5AF4"/>
    <w:rsid w:val="008A5B89"/>
    <w:rsid w:val="008B04A7"/>
    <w:rsid w:val="008B3409"/>
    <w:rsid w:val="008B35BE"/>
    <w:rsid w:val="008B5293"/>
    <w:rsid w:val="008C1A6C"/>
    <w:rsid w:val="008C1FFA"/>
    <w:rsid w:val="008C3350"/>
    <w:rsid w:val="008C72B2"/>
    <w:rsid w:val="008D6C1D"/>
    <w:rsid w:val="008E15B7"/>
    <w:rsid w:val="008E45E7"/>
    <w:rsid w:val="008F0EF5"/>
    <w:rsid w:val="008F3915"/>
    <w:rsid w:val="008F42EF"/>
    <w:rsid w:val="008F43D6"/>
    <w:rsid w:val="008F7BA8"/>
    <w:rsid w:val="00900164"/>
    <w:rsid w:val="009010CA"/>
    <w:rsid w:val="009055F1"/>
    <w:rsid w:val="009069A6"/>
    <w:rsid w:val="0091108A"/>
    <w:rsid w:val="00912003"/>
    <w:rsid w:val="009136C8"/>
    <w:rsid w:val="0091719F"/>
    <w:rsid w:val="009203C1"/>
    <w:rsid w:val="009334B7"/>
    <w:rsid w:val="0093360A"/>
    <w:rsid w:val="00936655"/>
    <w:rsid w:val="009402AF"/>
    <w:rsid w:val="00957231"/>
    <w:rsid w:val="00964B48"/>
    <w:rsid w:val="009672F1"/>
    <w:rsid w:val="009702BD"/>
    <w:rsid w:val="00974B70"/>
    <w:rsid w:val="009767F6"/>
    <w:rsid w:val="0098113F"/>
    <w:rsid w:val="0098375D"/>
    <w:rsid w:val="00987320"/>
    <w:rsid w:val="00987DCC"/>
    <w:rsid w:val="00987E37"/>
    <w:rsid w:val="0099002C"/>
    <w:rsid w:val="00990D51"/>
    <w:rsid w:val="00991156"/>
    <w:rsid w:val="00991A93"/>
    <w:rsid w:val="0099253B"/>
    <w:rsid w:val="009A146D"/>
    <w:rsid w:val="009A2361"/>
    <w:rsid w:val="009A2C0E"/>
    <w:rsid w:val="009A380D"/>
    <w:rsid w:val="009A42A9"/>
    <w:rsid w:val="009A5394"/>
    <w:rsid w:val="009B2F7E"/>
    <w:rsid w:val="009B309C"/>
    <w:rsid w:val="009B4CB0"/>
    <w:rsid w:val="009C04D1"/>
    <w:rsid w:val="009C0ABA"/>
    <w:rsid w:val="009C0CAF"/>
    <w:rsid w:val="009C1969"/>
    <w:rsid w:val="009C2599"/>
    <w:rsid w:val="009C2906"/>
    <w:rsid w:val="009C53F1"/>
    <w:rsid w:val="009C6273"/>
    <w:rsid w:val="009C7A94"/>
    <w:rsid w:val="009D26FC"/>
    <w:rsid w:val="009D30FA"/>
    <w:rsid w:val="009D445A"/>
    <w:rsid w:val="009D58CE"/>
    <w:rsid w:val="009E035F"/>
    <w:rsid w:val="009E29D7"/>
    <w:rsid w:val="009E2D6F"/>
    <w:rsid w:val="009E43A6"/>
    <w:rsid w:val="009E62C2"/>
    <w:rsid w:val="009E6C1D"/>
    <w:rsid w:val="009E7542"/>
    <w:rsid w:val="009F0C73"/>
    <w:rsid w:val="009F279B"/>
    <w:rsid w:val="009F3D04"/>
    <w:rsid w:val="009F3F2E"/>
    <w:rsid w:val="009F4E23"/>
    <w:rsid w:val="009F5002"/>
    <w:rsid w:val="009F7434"/>
    <w:rsid w:val="00A045FF"/>
    <w:rsid w:val="00A10FFD"/>
    <w:rsid w:val="00A12F9B"/>
    <w:rsid w:val="00A1609D"/>
    <w:rsid w:val="00A20012"/>
    <w:rsid w:val="00A225A9"/>
    <w:rsid w:val="00A32201"/>
    <w:rsid w:val="00A3544A"/>
    <w:rsid w:val="00A365A3"/>
    <w:rsid w:val="00A36E67"/>
    <w:rsid w:val="00A37934"/>
    <w:rsid w:val="00A40740"/>
    <w:rsid w:val="00A420AC"/>
    <w:rsid w:val="00A5022B"/>
    <w:rsid w:val="00A5200A"/>
    <w:rsid w:val="00A52254"/>
    <w:rsid w:val="00A52AA4"/>
    <w:rsid w:val="00A56B93"/>
    <w:rsid w:val="00A60739"/>
    <w:rsid w:val="00A66436"/>
    <w:rsid w:val="00A66E35"/>
    <w:rsid w:val="00A715CC"/>
    <w:rsid w:val="00A7240D"/>
    <w:rsid w:val="00A731EE"/>
    <w:rsid w:val="00A76479"/>
    <w:rsid w:val="00A77FF3"/>
    <w:rsid w:val="00A80FD4"/>
    <w:rsid w:val="00A81AE8"/>
    <w:rsid w:val="00A81F6C"/>
    <w:rsid w:val="00A83961"/>
    <w:rsid w:val="00A84A8C"/>
    <w:rsid w:val="00A8556E"/>
    <w:rsid w:val="00A870F6"/>
    <w:rsid w:val="00A87BAE"/>
    <w:rsid w:val="00A87D60"/>
    <w:rsid w:val="00A87FF8"/>
    <w:rsid w:val="00A907B3"/>
    <w:rsid w:val="00A92D3B"/>
    <w:rsid w:val="00A970C3"/>
    <w:rsid w:val="00A97438"/>
    <w:rsid w:val="00A97D78"/>
    <w:rsid w:val="00AA2094"/>
    <w:rsid w:val="00AA57C2"/>
    <w:rsid w:val="00AB16AA"/>
    <w:rsid w:val="00AB1EBA"/>
    <w:rsid w:val="00AB3B13"/>
    <w:rsid w:val="00AC0090"/>
    <w:rsid w:val="00AC034F"/>
    <w:rsid w:val="00AC0563"/>
    <w:rsid w:val="00AC1F68"/>
    <w:rsid w:val="00AC2739"/>
    <w:rsid w:val="00AC5CC8"/>
    <w:rsid w:val="00AC5D1E"/>
    <w:rsid w:val="00AD4728"/>
    <w:rsid w:val="00AD47F9"/>
    <w:rsid w:val="00AD493B"/>
    <w:rsid w:val="00AD637E"/>
    <w:rsid w:val="00AE5B2C"/>
    <w:rsid w:val="00AF22B0"/>
    <w:rsid w:val="00AF6B8A"/>
    <w:rsid w:val="00B047FD"/>
    <w:rsid w:val="00B14574"/>
    <w:rsid w:val="00B166EF"/>
    <w:rsid w:val="00B27943"/>
    <w:rsid w:val="00B34BE8"/>
    <w:rsid w:val="00B4144C"/>
    <w:rsid w:val="00B42B9E"/>
    <w:rsid w:val="00B520F6"/>
    <w:rsid w:val="00B5307C"/>
    <w:rsid w:val="00B62C4E"/>
    <w:rsid w:val="00B6332C"/>
    <w:rsid w:val="00B65992"/>
    <w:rsid w:val="00B67C60"/>
    <w:rsid w:val="00B702D1"/>
    <w:rsid w:val="00B81710"/>
    <w:rsid w:val="00B839AD"/>
    <w:rsid w:val="00B90D0B"/>
    <w:rsid w:val="00B91C6F"/>
    <w:rsid w:val="00B92C47"/>
    <w:rsid w:val="00B942AD"/>
    <w:rsid w:val="00B957AD"/>
    <w:rsid w:val="00B964A6"/>
    <w:rsid w:val="00BA0C7B"/>
    <w:rsid w:val="00BA6709"/>
    <w:rsid w:val="00BB0DD4"/>
    <w:rsid w:val="00BB36C9"/>
    <w:rsid w:val="00BB65E6"/>
    <w:rsid w:val="00BC0415"/>
    <w:rsid w:val="00BC40DA"/>
    <w:rsid w:val="00BC5CD5"/>
    <w:rsid w:val="00BC7EEA"/>
    <w:rsid w:val="00BD25AA"/>
    <w:rsid w:val="00BD63B3"/>
    <w:rsid w:val="00BD66E0"/>
    <w:rsid w:val="00BE021B"/>
    <w:rsid w:val="00BE1929"/>
    <w:rsid w:val="00BE1A8D"/>
    <w:rsid w:val="00BF0162"/>
    <w:rsid w:val="00BF0F9A"/>
    <w:rsid w:val="00C01AC4"/>
    <w:rsid w:val="00C01E28"/>
    <w:rsid w:val="00C01F7B"/>
    <w:rsid w:val="00C03242"/>
    <w:rsid w:val="00C05EA9"/>
    <w:rsid w:val="00C127EF"/>
    <w:rsid w:val="00C22546"/>
    <w:rsid w:val="00C22F9D"/>
    <w:rsid w:val="00C230D8"/>
    <w:rsid w:val="00C25EC9"/>
    <w:rsid w:val="00C302EB"/>
    <w:rsid w:val="00C31F15"/>
    <w:rsid w:val="00C32448"/>
    <w:rsid w:val="00C34616"/>
    <w:rsid w:val="00C35BEE"/>
    <w:rsid w:val="00C37BD0"/>
    <w:rsid w:val="00C426D5"/>
    <w:rsid w:val="00C5006C"/>
    <w:rsid w:val="00C50A47"/>
    <w:rsid w:val="00C53AE8"/>
    <w:rsid w:val="00C60D21"/>
    <w:rsid w:val="00C6277F"/>
    <w:rsid w:val="00C67380"/>
    <w:rsid w:val="00C70BF7"/>
    <w:rsid w:val="00C71C53"/>
    <w:rsid w:val="00C720F2"/>
    <w:rsid w:val="00C751AD"/>
    <w:rsid w:val="00C75662"/>
    <w:rsid w:val="00C82084"/>
    <w:rsid w:val="00C9140F"/>
    <w:rsid w:val="00C92595"/>
    <w:rsid w:val="00C95EE5"/>
    <w:rsid w:val="00C97A06"/>
    <w:rsid w:val="00C97A0F"/>
    <w:rsid w:val="00CA2D30"/>
    <w:rsid w:val="00CA5D08"/>
    <w:rsid w:val="00CA75C1"/>
    <w:rsid w:val="00CA7722"/>
    <w:rsid w:val="00CB0E96"/>
    <w:rsid w:val="00CB5140"/>
    <w:rsid w:val="00CC1463"/>
    <w:rsid w:val="00CC4AD5"/>
    <w:rsid w:val="00CC7A8E"/>
    <w:rsid w:val="00CC7DBF"/>
    <w:rsid w:val="00CD4E6A"/>
    <w:rsid w:val="00CD66BE"/>
    <w:rsid w:val="00CD6B5A"/>
    <w:rsid w:val="00CE2DA0"/>
    <w:rsid w:val="00CE5DBD"/>
    <w:rsid w:val="00CF24BE"/>
    <w:rsid w:val="00CF4E69"/>
    <w:rsid w:val="00CF5561"/>
    <w:rsid w:val="00CF5955"/>
    <w:rsid w:val="00CF5B4A"/>
    <w:rsid w:val="00D000C4"/>
    <w:rsid w:val="00D04166"/>
    <w:rsid w:val="00D0438F"/>
    <w:rsid w:val="00D06F59"/>
    <w:rsid w:val="00D07358"/>
    <w:rsid w:val="00D124AE"/>
    <w:rsid w:val="00D125CE"/>
    <w:rsid w:val="00D172DF"/>
    <w:rsid w:val="00D22915"/>
    <w:rsid w:val="00D22BCF"/>
    <w:rsid w:val="00D23C1C"/>
    <w:rsid w:val="00D32CFA"/>
    <w:rsid w:val="00D32CFB"/>
    <w:rsid w:val="00D339F5"/>
    <w:rsid w:val="00D35182"/>
    <w:rsid w:val="00D365A3"/>
    <w:rsid w:val="00D42AFF"/>
    <w:rsid w:val="00D47847"/>
    <w:rsid w:val="00D52D1D"/>
    <w:rsid w:val="00D56D8B"/>
    <w:rsid w:val="00D60D7D"/>
    <w:rsid w:val="00D6132A"/>
    <w:rsid w:val="00D61BC3"/>
    <w:rsid w:val="00D63344"/>
    <w:rsid w:val="00D65EB3"/>
    <w:rsid w:val="00D67A2B"/>
    <w:rsid w:val="00D67D1F"/>
    <w:rsid w:val="00D7093F"/>
    <w:rsid w:val="00D71E02"/>
    <w:rsid w:val="00D71ED0"/>
    <w:rsid w:val="00D73AEA"/>
    <w:rsid w:val="00D77437"/>
    <w:rsid w:val="00D82380"/>
    <w:rsid w:val="00D874C9"/>
    <w:rsid w:val="00D912B2"/>
    <w:rsid w:val="00D91EE0"/>
    <w:rsid w:val="00D9272E"/>
    <w:rsid w:val="00D93C92"/>
    <w:rsid w:val="00D96CF0"/>
    <w:rsid w:val="00DA0029"/>
    <w:rsid w:val="00DA3425"/>
    <w:rsid w:val="00DC4F9E"/>
    <w:rsid w:val="00DD2D83"/>
    <w:rsid w:val="00DD3AAC"/>
    <w:rsid w:val="00DD3C4F"/>
    <w:rsid w:val="00DD4809"/>
    <w:rsid w:val="00DD6ACF"/>
    <w:rsid w:val="00DE09A5"/>
    <w:rsid w:val="00DE09F1"/>
    <w:rsid w:val="00DE16EC"/>
    <w:rsid w:val="00DE2F32"/>
    <w:rsid w:val="00DE7294"/>
    <w:rsid w:val="00DF0D58"/>
    <w:rsid w:val="00DF2495"/>
    <w:rsid w:val="00DF5BB6"/>
    <w:rsid w:val="00E004E2"/>
    <w:rsid w:val="00E02ED3"/>
    <w:rsid w:val="00E04D8F"/>
    <w:rsid w:val="00E107F2"/>
    <w:rsid w:val="00E1170A"/>
    <w:rsid w:val="00E11EE6"/>
    <w:rsid w:val="00E14BB3"/>
    <w:rsid w:val="00E15787"/>
    <w:rsid w:val="00E21236"/>
    <w:rsid w:val="00E22DDF"/>
    <w:rsid w:val="00E251E7"/>
    <w:rsid w:val="00E273AD"/>
    <w:rsid w:val="00E316BA"/>
    <w:rsid w:val="00E318AA"/>
    <w:rsid w:val="00E34CB9"/>
    <w:rsid w:val="00E40D0A"/>
    <w:rsid w:val="00E40E59"/>
    <w:rsid w:val="00E41825"/>
    <w:rsid w:val="00E41AE9"/>
    <w:rsid w:val="00E449C7"/>
    <w:rsid w:val="00E47BF9"/>
    <w:rsid w:val="00E50C96"/>
    <w:rsid w:val="00E564B0"/>
    <w:rsid w:val="00E65027"/>
    <w:rsid w:val="00E658E5"/>
    <w:rsid w:val="00E70253"/>
    <w:rsid w:val="00E7742C"/>
    <w:rsid w:val="00E7745B"/>
    <w:rsid w:val="00E8198B"/>
    <w:rsid w:val="00E832D0"/>
    <w:rsid w:val="00E84BA1"/>
    <w:rsid w:val="00E85A47"/>
    <w:rsid w:val="00E85B31"/>
    <w:rsid w:val="00E9361F"/>
    <w:rsid w:val="00EA4A1B"/>
    <w:rsid w:val="00EA61B6"/>
    <w:rsid w:val="00EB0D77"/>
    <w:rsid w:val="00EB31FE"/>
    <w:rsid w:val="00EB4FC0"/>
    <w:rsid w:val="00EB66CD"/>
    <w:rsid w:val="00ED456B"/>
    <w:rsid w:val="00ED475E"/>
    <w:rsid w:val="00ED780B"/>
    <w:rsid w:val="00ED7FAF"/>
    <w:rsid w:val="00EE0C96"/>
    <w:rsid w:val="00EE4C80"/>
    <w:rsid w:val="00EE4CC9"/>
    <w:rsid w:val="00EF5585"/>
    <w:rsid w:val="00EF62BE"/>
    <w:rsid w:val="00F007E6"/>
    <w:rsid w:val="00F102E8"/>
    <w:rsid w:val="00F11295"/>
    <w:rsid w:val="00F13318"/>
    <w:rsid w:val="00F14BD3"/>
    <w:rsid w:val="00F15D66"/>
    <w:rsid w:val="00F202FC"/>
    <w:rsid w:val="00F2040D"/>
    <w:rsid w:val="00F216F8"/>
    <w:rsid w:val="00F3257C"/>
    <w:rsid w:val="00F4083B"/>
    <w:rsid w:val="00F4469D"/>
    <w:rsid w:val="00F44A3E"/>
    <w:rsid w:val="00F4781E"/>
    <w:rsid w:val="00F5094E"/>
    <w:rsid w:val="00F50AC1"/>
    <w:rsid w:val="00F54396"/>
    <w:rsid w:val="00F5608A"/>
    <w:rsid w:val="00F563B6"/>
    <w:rsid w:val="00F65A68"/>
    <w:rsid w:val="00F71368"/>
    <w:rsid w:val="00F717EC"/>
    <w:rsid w:val="00F73A61"/>
    <w:rsid w:val="00F741F1"/>
    <w:rsid w:val="00F77E62"/>
    <w:rsid w:val="00F812B3"/>
    <w:rsid w:val="00F8198B"/>
    <w:rsid w:val="00F81D06"/>
    <w:rsid w:val="00F84F57"/>
    <w:rsid w:val="00F86E58"/>
    <w:rsid w:val="00F93C5D"/>
    <w:rsid w:val="00F9635E"/>
    <w:rsid w:val="00FB3EBE"/>
    <w:rsid w:val="00FB6BDB"/>
    <w:rsid w:val="00FC3E46"/>
    <w:rsid w:val="00FC4CA9"/>
    <w:rsid w:val="00FC6CB2"/>
    <w:rsid w:val="00FC7755"/>
    <w:rsid w:val="00FD3225"/>
    <w:rsid w:val="00FD3840"/>
    <w:rsid w:val="00FD3D25"/>
    <w:rsid w:val="00FD5795"/>
    <w:rsid w:val="00FE3C51"/>
    <w:rsid w:val="00FE6A60"/>
    <w:rsid w:val="00FF05B7"/>
    <w:rsid w:val="00FF0F9D"/>
    <w:rsid w:val="00FF325A"/>
    <w:rsid w:val="00FF48F2"/>
    <w:rsid w:val="00FF515F"/>
    <w:rsid w:val="00FF5A97"/>
    <w:rsid w:val="00FF7EAA"/>
    <w:rsid w:val="045515BB"/>
    <w:rsid w:val="08CB4109"/>
    <w:rsid w:val="0A41149F"/>
    <w:rsid w:val="0BE070ED"/>
    <w:rsid w:val="0D0D25B2"/>
    <w:rsid w:val="0D624F4D"/>
    <w:rsid w:val="116263B3"/>
    <w:rsid w:val="20EA2BDB"/>
    <w:rsid w:val="221938E9"/>
    <w:rsid w:val="2BFE6000"/>
    <w:rsid w:val="2C371FBF"/>
    <w:rsid w:val="2EEF2E12"/>
    <w:rsid w:val="2FDF04F8"/>
    <w:rsid w:val="301241C8"/>
    <w:rsid w:val="30C06DB6"/>
    <w:rsid w:val="35307F6F"/>
    <w:rsid w:val="36243C36"/>
    <w:rsid w:val="37084EE8"/>
    <w:rsid w:val="39303595"/>
    <w:rsid w:val="3C1B4F90"/>
    <w:rsid w:val="3D2F01DB"/>
    <w:rsid w:val="3EC26DE9"/>
    <w:rsid w:val="40FF66C7"/>
    <w:rsid w:val="4473511E"/>
    <w:rsid w:val="4A21779B"/>
    <w:rsid w:val="4C412395"/>
    <w:rsid w:val="4E314E25"/>
    <w:rsid w:val="4FDA5002"/>
    <w:rsid w:val="52C8646E"/>
    <w:rsid w:val="559B2190"/>
    <w:rsid w:val="5CCA3B23"/>
    <w:rsid w:val="61EA3522"/>
    <w:rsid w:val="690720E0"/>
    <w:rsid w:val="70143D36"/>
    <w:rsid w:val="721E7935"/>
    <w:rsid w:val="7AF430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unhideWhenUsed="0" w:qFormat="1"/>
    <w:lsdException w:name="toc 2" w:uiPriority="39" w:unhideWhenUsed="0" w:qFormat="1"/>
    <w:lsdException w:name="toc 3"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Body Text" w:semiHidden="0" w:unhideWhenUsed="0" w:qFormat="1"/>
    <w:lsdException w:name="Subtitle" w:locked="1" w:semiHidden="0" w:uiPriority="0" w:unhideWhenUsed="0" w:qFormat="1"/>
    <w:lsdException w:name="Date" w:semiHidden="0" w:unhideWhenUsed="0" w:qFormat="1"/>
    <w:lsdException w:name="Body Text 2" w:semiHidden="0" w:unhideWhenUsed="0" w:qFormat="1"/>
    <w:lsdException w:name="Hyperlink" w:semiHidden="0" w:unhideWhenUsed="0" w:qFormat="1"/>
    <w:lsdException w:name="Strong" w:locked="1" w:semiHidden="0" w:uiPriority="0" w:unhideWhenUsed="0" w:qFormat="1"/>
    <w:lsdException w:name="Emphasis" w:semiHidden="0" w:uiPriority="20" w:unhideWhenUsed="0" w:qFormat="1"/>
    <w:lsdException w:name="Plain Text" w:semiHidden="0" w:unhideWhenUsed="0" w:qFormat="1"/>
    <w:lsdException w:name="Normal (Web)" w:semiHidden="0" w:unhideWhenUsed="0" w:qFormat="1"/>
    <w:lsdException w:name="HTML Acronym" w:semiHidden="0" w:unhideWhenUsed="0" w:qFormat="1"/>
    <w:lsdException w:name="Normal Table" w:semiHidden="0" w:qFormat="1"/>
    <w:lsdException w:name="Balloon Text"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16630"/>
    <w:pPr>
      <w:widowControl w:val="0"/>
      <w:jc w:val="both"/>
    </w:pPr>
    <w:rPr>
      <w:kern w:val="2"/>
      <w:sz w:val="21"/>
      <w:szCs w:val="24"/>
    </w:rPr>
  </w:style>
  <w:style w:type="paragraph" w:styleId="1">
    <w:name w:val="heading 1"/>
    <w:basedOn w:val="a5"/>
    <w:next w:val="a5"/>
    <w:link w:val="1Char"/>
    <w:uiPriority w:val="99"/>
    <w:qFormat/>
    <w:rsid w:val="00416630"/>
    <w:pPr>
      <w:keepNext/>
      <w:keepLines/>
      <w:numPr>
        <w:numId w:val="1"/>
      </w:numPr>
      <w:spacing w:before="340" w:after="330" w:line="578" w:lineRule="auto"/>
      <w:outlineLvl w:val="0"/>
    </w:pPr>
    <w:rPr>
      <w:b/>
      <w:bCs/>
      <w:kern w:val="44"/>
      <w:sz w:val="44"/>
      <w:szCs w:val="44"/>
    </w:rPr>
  </w:style>
  <w:style w:type="paragraph" w:styleId="2">
    <w:name w:val="heading 2"/>
    <w:basedOn w:val="a5"/>
    <w:next w:val="a5"/>
    <w:link w:val="2Char"/>
    <w:uiPriority w:val="99"/>
    <w:qFormat/>
    <w:rsid w:val="00416630"/>
    <w:pPr>
      <w:keepNext/>
      <w:keepLines/>
      <w:spacing w:before="260" w:after="260" w:line="416" w:lineRule="auto"/>
      <w:outlineLvl w:val="1"/>
    </w:pPr>
    <w:rPr>
      <w:rFonts w:ascii="Arial" w:eastAsia="黑体" w:hAnsi="Arial"/>
      <w:b/>
      <w:bCs/>
      <w:sz w:val="32"/>
      <w:szCs w:val="32"/>
    </w:rPr>
  </w:style>
  <w:style w:type="paragraph" w:styleId="3">
    <w:name w:val="heading 3"/>
    <w:basedOn w:val="a5"/>
    <w:next w:val="a5"/>
    <w:link w:val="3Char"/>
    <w:uiPriority w:val="99"/>
    <w:qFormat/>
    <w:rsid w:val="00416630"/>
    <w:pPr>
      <w:keepNext/>
      <w:keepLines/>
      <w:spacing w:before="260" w:after="260" w:line="416" w:lineRule="auto"/>
      <w:outlineLvl w:val="2"/>
    </w:pPr>
    <w:rPr>
      <w:b/>
      <w:bCs/>
      <w:sz w:val="32"/>
      <w:szCs w:val="3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basedOn w:val="a5"/>
    <w:link w:val="Char"/>
    <w:uiPriority w:val="99"/>
    <w:qFormat/>
    <w:rsid w:val="00416630"/>
    <w:rPr>
      <w:sz w:val="24"/>
      <w:szCs w:val="20"/>
    </w:rPr>
  </w:style>
  <w:style w:type="paragraph" w:styleId="30">
    <w:name w:val="toc 3"/>
    <w:basedOn w:val="a5"/>
    <w:next w:val="a5"/>
    <w:uiPriority w:val="99"/>
    <w:semiHidden/>
    <w:qFormat/>
    <w:rsid w:val="00416630"/>
    <w:pPr>
      <w:ind w:leftChars="400" w:left="840"/>
    </w:pPr>
  </w:style>
  <w:style w:type="paragraph" w:styleId="aa">
    <w:name w:val="Plain Text"/>
    <w:basedOn w:val="a5"/>
    <w:link w:val="Char0"/>
    <w:uiPriority w:val="99"/>
    <w:qFormat/>
    <w:rsid w:val="00416630"/>
    <w:rPr>
      <w:rFonts w:ascii="宋体" w:hAnsi="Courier New"/>
      <w:szCs w:val="20"/>
    </w:rPr>
  </w:style>
  <w:style w:type="paragraph" w:styleId="ab">
    <w:name w:val="Date"/>
    <w:basedOn w:val="a5"/>
    <w:next w:val="a5"/>
    <w:link w:val="Char1"/>
    <w:uiPriority w:val="99"/>
    <w:qFormat/>
    <w:rsid w:val="00416630"/>
  </w:style>
  <w:style w:type="paragraph" w:styleId="ac">
    <w:name w:val="Balloon Text"/>
    <w:basedOn w:val="a5"/>
    <w:link w:val="Char2"/>
    <w:uiPriority w:val="99"/>
    <w:semiHidden/>
    <w:qFormat/>
    <w:rsid w:val="00416630"/>
    <w:rPr>
      <w:sz w:val="18"/>
      <w:szCs w:val="18"/>
    </w:rPr>
  </w:style>
  <w:style w:type="paragraph" w:styleId="ad">
    <w:name w:val="footer"/>
    <w:basedOn w:val="a5"/>
    <w:link w:val="Char3"/>
    <w:uiPriority w:val="99"/>
    <w:qFormat/>
    <w:rsid w:val="00416630"/>
    <w:pPr>
      <w:tabs>
        <w:tab w:val="center" w:pos="4153"/>
        <w:tab w:val="right" w:pos="8306"/>
      </w:tabs>
      <w:snapToGrid w:val="0"/>
      <w:jc w:val="left"/>
    </w:pPr>
    <w:rPr>
      <w:sz w:val="18"/>
      <w:szCs w:val="18"/>
    </w:rPr>
  </w:style>
  <w:style w:type="paragraph" w:styleId="ae">
    <w:name w:val="header"/>
    <w:basedOn w:val="a5"/>
    <w:link w:val="Char4"/>
    <w:uiPriority w:val="99"/>
    <w:qFormat/>
    <w:rsid w:val="00416630"/>
    <w:pPr>
      <w:pBdr>
        <w:bottom w:val="single" w:sz="6" w:space="1" w:color="auto"/>
      </w:pBdr>
      <w:tabs>
        <w:tab w:val="center" w:pos="4153"/>
        <w:tab w:val="right" w:pos="8306"/>
      </w:tabs>
      <w:snapToGrid w:val="0"/>
      <w:jc w:val="center"/>
    </w:pPr>
    <w:rPr>
      <w:sz w:val="18"/>
      <w:szCs w:val="18"/>
    </w:rPr>
  </w:style>
  <w:style w:type="paragraph" w:styleId="10">
    <w:name w:val="toc 1"/>
    <w:basedOn w:val="a5"/>
    <w:next w:val="a5"/>
    <w:uiPriority w:val="39"/>
    <w:qFormat/>
    <w:rsid w:val="00416630"/>
  </w:style>
  <w:style w:type="paragraph" w:styleId="20">
    <w:name w:val="toc 2"/>
    <w:basedOn w:val="a5"/>
    <w:next w:val="a5"/>
    <w:uiPriority w:val="39"/>
    <w:qFormat/>
    <w:rsid w:val="00416630"/>
    <w:pPr>
      <w:ind w:leftChars="200" w:left="420"/>
    </w:pPr>
  </w:style>
  <w:style w:type="paragraph" w:styleId="21">
    <w:name w:val="Body Text 2"/>
    <w:basedOn w:val="a5"/>
    <w:link w:val="2Char0"/>
    <w:uiPriority w:val="99"/>
    <w:qFormat/>
    <w:rsid w:val="00416630"/>
    <w:rPr>
      <w:rFonts w:ascii="宋体" w:hAnsi="宋体"/>
      <w:sz w:val="28"/>
      <w:szCs w:val="28"/>
    </w:rPr>
  </w:style>
  <w:style w:type="paragraph" w:styleId="af">
    <w:name w:val="Normal (Web)"/>
    <w:basedOn w:val="a5"/>
    <w:uiPriority w:val="99"/>
    <w:qFormat/>
    <w:rsid w:val="00416630"/>
    <w:pPr>
      <w:widowControl/>
      <w:spacing w:before="100" w:beforeAutospacing="1" w:after="100" w:afterAutospacing="1"/>
      <w:jc w:val="left"/>
    </w:pPr>
    <w:rPr>
      <w:rFonts w:ascii="宋体" w:hAnsi="宋体" w:cs="宋体"/>
      <w:kern w:val="0"/>
      <w:sz w:val="24"/>
    </w:rPr>
  </w:style>
  <w:style w:type="character" w:styleId="af0">
    <w:name w:val="page number"/>
    <w:basedOn w:val="a6"/>
    <w:uiPriority w:val="99"/>
    <w:qFormat/>
    <w:rsid w:val="00416630"/>
    <w:rPr>
      <w:rFonts w:cs="Times New Roman"/>
    </w:rPr>
  </w:style>
  <w:style w:type="character" w:styleId="af1">
    <w:name w:val="Emphasis"/>
    <w:basedOn w:val="a6"/>
    <w:uiPriority w:val="20"/>
    <w:qFormat/>
    <w:rsid w:val="00416630"/>
    <w:rPr>
      <w:rFonts w:cs="Times New Roman"/>
      <w:color w:val="CC0033"/>
    </w:rPr>
  </w:style>
  <w:style w:type="character" w:styleId="HTML">
    <w:name w:val="HTML Acronym"/>
    <w:basedOn w:val="a6"/>
    <w:uiPriority w:val="99"/>
    <w:qFormat/>
    <w:rsid w:val="00416630"/>
    <w:rPr>
      <w:rFonts w:cs="Times New Roman"/>
    </w:rPr>
  </w:style>
  <w:style w:type="character" w:styleId="af2">
    <w:name w:val="Hyperlink"/>
    <w:basedOn w:val="a6"/>
    <w:uiPriority w:val="99"/>
    <w:qFormat/>
    <w:rsid w:val="00416630"/>
    <w:rPr>
      <w:rFonts w:cs="Times New Roman"/>
      <w:color w:val="0000FF"/>
      <w:u w:val="single"/>
    </w:rPr>
  </w:style>
  <w:style w:type="table" w:styleId="af3">
    <w:name w:val="Table Grid"/>
    <w:basedOn w:val="a7"/>
    <w:uiPriority w:val="59"/>
    <w:qFormat/>
    <w:rsid w:val="004166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6"/>
    <w:link w:val="1"/>
    <w:uiPriority w:val="99"/>
    <w:qFormat/>
    <w:locked/>
    <w:rsid w:val="00416630"/>
    <w:rPr>
      <w:b/>
      <w:bCs/>
      <w:kern w:val="44"/>
      <w:sz w:val="44"/>
      <w:szCs w:val="44"/>
    </w:rPr>
  </w:style>
  <w:style w:type="character" w:customStyle="1" w:styleId="2Char">
    <w:name w:val="标题 2 Char"/>
    <w:basedOn w:val="a6"/>
    <w:link w:val="2"/>
    <w:uiPriority w:val="99"/>
    <w:qFormat/>
    <w:locked/>
    <w:rsid w:val="00416630"/>
    <w:rPr>
      <w:rFonts w:ascii="Cambria" w:eastAsia="宋体" w:hAnsi="Cambria" w:cs="Times New Roman"/>
      <w:b/>
      <w:bCs/>
      <w:sz w:val="32"/>
      <w:szCs w:val="32"/>
    </w:rPr>
  </w:style>
  <w:style w:type="character" w:customStyle="1" w:styleId="3Char">
    <w:name w:val="标题 3 Char"/>
    <w:basedOn w:val="a6"/>
    <w:link w:val="3"/>
    <w:uiPriority w:val="99"/>
    <w:semiHidden/>
    <w:qFormat/>
    <w:locked/>
    <w:rsid w:val="00416630"/>
    <w:rPr>
      <w:rFonts w:cs="Times New Roman"/>
      <w:b/>
      <w:bCs/>
      <w:sz w:val="32"/>
      <w:szCs w:val="32"/>
    </w:rPr>
  </w:style>
  <w:style w:type="character" w:customStyle="1" w:styleId="Char3">
    <w:name w:val="页脚 Char"/>
    <w:basedOn w:val="a6"/>
    <w:link w:val="ad"/>
    <w:uiPriority w:val="99"/>
    <w:semiHidden/>
    <w:qFormat/>
    <w:locked/>
    <w:rsid w:val="00416630"/>
    <w:rPr>
      <w:rFonts w:cs="Times New Roman"/>
      <w:sz w:val="18"/>
      <w:szCs w:val="18"/>
    </w:rPr>
  </w:style>
  <w:style w:type="character" w:customStyle="1" w:styleId="Char4">
    <w:name w:val="页眉 Char"/>
    <w:basedOn w:val="a6"/>
    <w:link w:val="ae"/>
    <w:uiPriority w:val="99"/>
    <w:semiHidden/>
    <w:qFormat/>
    <w:locked/>
    <w:rsid w:val="00416630"/>
    <w:rPr>
      <w:rFonts w:cs="Times New Roman"/>
      <w:sz w:val="18"/>
      <w:szCs w:val="18"/>
    </w:rPr>
  </w:style>
  <w:style w:type="character" w:customStyle="1" w:styleId="Char1">
    <w:name w:val="日期 Char"/>
    <w:basedOn w:val="a6"/>
    <w:link w:val="ab"/>
    <w:uiPriority w:val="99"/>
    <w:semiHidden/>
    <w:qFormat/>
    <w:locked/>
    <w:rsid w:val="00416630"/>
    <w:rPr>
      <w:rFonts w:cs="Times New Roman"/>
      <w:sz w:val="24"/>
      <w:szCs w:val="24"/>
    </w:rPr>
  </w:style>
  <w:style w:type="paragraph" w:customStyle="1" w:styleId="af4">
    <w:name w:val="段"/>
    <w:uiPriority w:val="99"/>
    <w:qFormat/>
    <w:rsid w:val="00416630"/>
    <w:pPr>
      <w:autoSpaceDE w:val="0"/>
      <w:autoSpaceDN w:val="0"/>
      <w:ind w:firstLineChars="200" w:firstLine="200"/>
      <w:jc w:val="both"/>
    </w:pPr>
    <w:rPr>
      <w:rFonts w:ascii="宋体"/>
      <w:sz w:val="21"/>
    </w:rPr>
  </w:style>
  <w:style w:type="character" w:customStyle="1" w:styleId="2Char0">
    <w:name w:val="正文文本 2 Char"/>
    <w:basedOn w:val="a6"/>
    <w:link w:val="21"/>
    <w:uiPriority w:val="99"/>
    <w:semiHidden/>
    <w:qFormat/>
    <w:locked/>
    <w:rsid w:val="00416630"/>
    <w:rPr>
      <w:rFonts w:cs="Times New Roman"/>
      <w:sz w:val="24"/>
      <w:szCs w:val="24"/>
    </w:rPr>
  </w:style>
  <w:style w:type="paragraph" w:customStyle="1" w:styleId="11">
    <w:name w:val="11"/>
    <w:basedOn w:val="a5"/>
    <w:uiPriority w:val="99"/>
    <w:qFormat/>
    <w:rsid w:val="00416630"/>
    <w:pPr>
      <w:spacing w:line="600" w:lineRule="exact"/>
      <w:ind w:firstLineChars="200" w:firstLine="640"/>
    </w:pPr>
    <w:rPr>
      <w:rFonts w:eastAsia="仿宋_GB2312"/>
      <w:sz w:val="32"/>
    </w:rPr>
  </w:style>
  <w:style w:type="character" w:customStyle="1" w:styleId="Char">
    <w:name w:val="正文文本 Char"/>
    <w:basedOn w:val="a6"/>
    <w:link w:val="a9"/>
    <w:uiPriority w:val="99"/>
    <w:semiHidden/>
    <w:qFormat/>
    <w:locked/>
    <w:rsid w:val="00416630"/>
    <w:rPr>
      <w:rFonts w:cs="Times New Roman"/>
      <w:sz w:val="24"/>
      <w:szCs w:val="24"/>
    </w:rPr>
  </w:style>
  <w:style w:type="character" w:customStyle="1" w:styleId="Char0">
    <w:name w:val="纯文本 Char"/>
    <w:basedOn w:val="a6"/>
    <w:link w:val="aa"/>
    <w:uiPriority w:val="99"/>
    <w:semiHidden/>
    <w:qFormat/>
    <w:locked/>
    <w:rsid w:val="00416630"/>
    <w:rPr>
      <w:rFonts w:ascii="宋体" w:hAnsi="Courier New" w:cs="Courier New"/>
      <w:sz w:val="21"/>
      <w:szCs w:val="21"/>
    </w:rPr>
  </w:style>
  <w:style w:type="paragraph" w:customStyle="1" w:styleId="CharCharCharChar">
    <w:name w:val="Char Char Char Char"/>
    <w:basedOn w:val="a5"/>
    <w:uiPriority w:val="99"/>
    <w:qFormat/>
    <w:rsid w:val="00416630"/>
    <w:pPr>
      <w:widowControl/>
      <w:spacing w:after="160" w:line="240" w:lineRule="exact"/>
      <w:jc w:val="left"/>
    </w:pPr>
    <w:rPr>
      <w:rFonts w:ascii="Arial" w:hAnsi="Arial" w:cs="Verdana"/>
      <w:b/>
      <w:kern w:val="0"/>
      <w:sz w:val="24"/>
      <w:lang w:eastAsia="en-US"/>
    </w:rPr>
  </w:style>
  <w:style w:type="paragraph" w:customStyle="1" w:styleId="Default">
    <w:name w:val="Default"/>
    <w:uiPriority w:val="99"/>
    <w:qFormat/>
    <w:rsid w:val="00416630"/>
    <w:pPr>
      <w:widowControl w:val="0"/>
      <w:autoSpaceDE w:val="0"/>
      <w:autoSpaceDN w:val="0"/>
      <w:adjustRightInd w:val="0"/>
    </w:pPr>
    <w:rPr>
      <w:rFonts w:ascii="Sim Sun+ 2" w:eastAsia="Sim Sun+ 2" w:cs="Sim Sun+ 2"/>
      <w:color w:val="000000"/>
      <w:sz w:val="24"/>
      <w:szCs w:val="24"/>
    </w:rPr>
  </w:style>
  <w:style w:type="character" w:customStyle="1" w:styleId="Char2">
    <w:name w:val="批注框文本 Char"/>
    <w:basedOn w:val="a6"/>
    <w:link w:val="ac"/>
    <w:uiPriority w:val="99"/>
    <w:semiHidden/>
    <w:qFormat/>
    <w:locked/>
    <w:rsid w:val="00416630"/>
    <w:rPr>
      <w:rFonts w:cs="Times New Roman"/>
      <w:sz w:val="2"/>
    </w:rPr>
  </w:style>
  <w:style w:type="paragraph" w:customStyle="1" w:styleId="Char5">
    <w:name w:val="Char"/>
    <w:basedOn w:val="a5"/>
    <w:uiPriority w:val="99"/>
    <w:qFormat/>
    <w:rsid w:val="00416630"/>
    <w:pPr>
      <w:widowControl/>
      <w:spacing w:after="160" w:line="240" w:lineRule="exact"/>
      <w:jc w:val="left"/>
    </w:pPr>
    <w:rPr>
      <w:rFonts w:ascii="Arial" w:hAnsi="Arial" w:cs="Verdana"/>
      <w:b/>
      <w:kern w:val="0"/>
      <w:sz w:val="24"/>
      <w:lang w:eastAsia="en-US"/>
    </w:rPr>
  </w:style>
  <w:style w:type="paragraph" w:customStyle="1" w:styleId="Char10">
    <w:name w:val="Char1"/>
    <w:basedOn w:val="a5"/>
    <w:uiPriority w:val="99"/>
    <w:qFormat/>
    <w:rsid w:val="00416630"/>
    <w:pPr>
      <w:tabs>
        <w:tab w:val="left" w:pos="4665"/>
        <w:tab w:val="left" w:pos="8970"/>
      </w:tabs>
      <w:ind w:firstLine="400"/>
    </w:pPr>
    <w:rPr>
      <w:rFonts w:ascii="Tahoma" w:hAnsi="Tahoma" w:cs="Tahoma"/>
      <w:sz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5"/>
    <w:uiPriority w:val="99"/>
    <w:qFormat/>
    <w:rsid w:val="00416630"/>
    <w:pPr>
      <w:widowControl/>
      <w:spacing w:after="160" w:line="240" w:lineRule="exact"/>
      <w:jc w:val="left"/>
    </w:pPr>
    <w:rPr>
      <w:rFonts w:ascii="Arial" w:hAnsi="Arial" w:cs="Verdana"/>
      <w:b/>
      <w:kern w:val="0"/>
      <w:sz w:val="24"/>
      <w:lang w:eastAsia="en-US"/>
    </w:rPr>
  </w:style>
  <w:style w:type="paragraph" w:customStyle="1" w:styleId="CharCharCharCharCharCharCharCharCharCharCharChar1Char">
    <w:name w:val="Char Char Char Char Char Char Char Char Char Char Char Char1 Char"/>
    <w:basedOn w:val="a5"/>
    <w:uiPriority w:val="99"/>
    <w:qFormat/>
    <w:rsid w:val="00416630"/>
    <w:pPr>
      <w:widowControl/>
      <w:spacing w:after="160" w:line="240" w:lineRule="exact"/>
      <w:jc w:val="left"/>
    </w:pPr>
    <w:rPr>
      <w:rFonts w:ascii="Arial" w:hAnsi="Arial" w:cs="Verdana"/>
      <w:b/>
      <w:kern w:val="0"/>
      <w:sz w:val="24"/>
      <w:lang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5"/>
    <w:uiPriority w:val="99"/>
    <w:qFormat/>
    <w:rsid w:val="00416630"/>
    <w:pPr>
      <w:widowControl/>
      <w:spacing w:after="160" w:line="240" w:lineRule="exact"/>
      <w:jc w:val="left"/>
    </w:pPr>
    <w:rPr>
      <w:rFonts w:ascii="Arial" w:hAnsi="Arial" w:cs="Verdana"/>
      <w:b/>
      <w:kern w:val="0"/>
      <w:sz w:val="24"/>
      <w:lang w:eastAsia="en-US"/>
    </w:rPr>
  </w:style>
  <w:style w:type="paragraph" w:customStyle="1" w:styleId="CharCharCharCharCharCharCharCharCharCharCharChar1CharCharCharCharCharCharChar">
    <w:name w:val="Char Char Char Char Char Char Char Char Char Char Char Char1 Char Char Char Char Char Char Char"/>
    <w:basedOn w:val="a5"/>
    <w:uiPriority w:val="99"/>
    <w:qFormat/>
    <w:rsid w:val="00416630"/>
    <w:pPr>
      <w:widowControl/>
      <w:spacing w:after="160" w:line="240" w:lineRule="exact"/>
      <w:jc w:val="left"/>
    </w:pPr>
    <w:rPr>
      <w:rFonts w:ascii="Arial" w:hAnsi="Arial" w:cs="Verdana"/>
      <w:b/>
      <w:kern w:val="0"/>
      <w:sz w:val="24"/>
      <w:lang w:eastAsia="en-US"/>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5"/>
    <w:uiPriority w:val="99"/>
    <w:qFormat/>
    <w:rsid w:val="00416630"/>
    <w:pPr>
      <w:widowControl/>
      <w:spacing w:after="160" w:line="240" w:lineRule="exact"/>
      <w:jc w:val="left"/>
    </w:pPr>
    <w:rPr>
      <w:rFonts w:ascii="Arial" w:hAnsi="Arial" w:cs="Verdana"/>
      <w:b/>
      <w:kern w:val="0"/>
      <w:sz w:val="24"/>
      <w:lang w:eastAsia="en-US"/>
    </w:rPr>
  </w:style>
  <w:style w:type="paragraph" w:customStyle="1" w:styleId="a0">
    <w:name w:val="一级条标题"/>
    <w:next w:val="af4"/>
    <w:uiPriority w:val="99"/>
    <w:qFormat/>
    <w:rsid w:val="00416630"/>
    <w:pPr>
      <w:numPr>
        <w:ilvl w:val="1"/>
        <w:numId w:val="2"/>
      </w:numPr>
      <w:spacing w:beforeLines="50" w:afterLines="50"/>
      <w:outlineLvl w:val="2"/>
    </w:pPr>
    <w:rPr>
      <w:rFonts w:ascii="黑体" w:eastAsia="黑体"/>
      <w:sz w:val="21"/>
      <w:szCs w:val="21"/>
    </w:rPr>
  </w:style>
  <w:style w:type="paragraph" w:customStyle="1" w:styleId="a">
    <w:name w:val="章标题"/>
    <w:next w:val="af4"/>
    <w:link w:val="Char6"/>
    <w:uiPriority w:val="99"/>
    <w:qFormat/>
    <w:rsid w:val="00416630"/>
    <w:pPr>
      <w:numPr>
        <w:numId w:val="2"/>
      </w:numPr>
      <w:spacing w:beforeLines="100" w:afterLines="100"/>
      <w:jc w:val="both"/>
      <w:outlineLvl w:val="1"/>
    </w:pPr>
    <w:rPr>
      <w:rFonts w:ascii="黑体" w:eastAsia="黑体"/>
      <w:sz w:val="21"/>
    </w:rPr>
  </w:style>
  <w:style w:type="paragraph" w:customStyle="1" w:styleId="a1">
    <w:name w:val="二级条标题"/>
    <w:basedOn w:val="a0"/>
    <w:next w:val="af4"/>
    <w:uiPriority w:val="99"/>
    <w:qFormat/>
    <w:rsid w:val="00416630"/>
    <w:pPr>
      <w:numPr>
        <w:ilvl w:val="2"/>
      </w:numPr>
      <w:spacing w:before="50" w:after="50"/>
      <w:outlineLvl w:val="3"/>
    </w:pPr>
  </w:style>
  <w:style w:type="paragraph" w:customStyle="1" w:styleId="a2">
    <w:name w:val="三级条标题"/>
    <w:basedOn w:val="a1"/>
    <w:next w:val="af4"/>
    <w:uiPriority w:val="99"/>
    <w:qFormat/>
    <w:rsid w:val="00416630"/>
    <w:pPr>
      <w:numPr>
        <w:ilvl w:val="3"/>
      </w:numPr>
      <w:outlineLvl w:val="4"/>
    </w:pPr>
  </w:style>
  <w:style w:type="paragraph" w:customStyle="1" w:styleId="a3">
    <w:name w:val="四级条标题"/>
    <w:basedOn w:val="a2"/>
    <w:next w:val="af4"/>
    <w:uiPriority w:val="99"/>
    <w:qFormat/>
    <w:rsid w:val="00416630"/>
    <w:pPr>
      <w:numPr>
        <w:ilvl w:val="4"/>
      </w:numPr>
      <w:outlineLvl w:val="5"/>
    </w:pPr>
  </w:style>
  <w:style w:type="paragraph" w:customStyle="1" w:styleId="a4">
    <w:name w:val="五级条标题"/>
    <w:basedOn w:val="a3"/>
    <w:next w:val="af4"/>
    <w:uiPriority w:val="99"/>
    <w:qFormat/>
    <w:rsid w:val="00416630"/>
    <w:pPr>
      <w:numPr>
        <w:ilvl w:val="5"/>
      </w:numPr>
      <w:outlineLvl w:val="6"/>
    </w:pPr>
  </w:style>
  <w:style w:type="paragraph" w:customStyle="1" w:styleId="12">
    <w:name w:val="1级标题"/>
    <w:basedOn w:val="a"/>
    <w:uiPriority w:val="99"/>
    <w:qFormat/>
    <w:rsid w:val="00416630"/>
    <w:pPr>
      <w:spacing w:line="380" w:lineRule="exact"/>
    </w:pPr>
    <w:rPr>
      <w:rFonts w:ascii="宋体" w:hAnsi="宋体"/>
    </w:rPr>
  </w:style>
  <w:style w:type="character" w:customStyle="1" w:styleId="Char6">
    <w:name w:val="章标题 Char"/>
    <w:basedOn w:val="a6"/>
    <w:link w:val="a"/>
    <w:uiPriority w:val="99"/>
    <w:qFormat/>
    <w:locked/>
    <w:rsid w:val="00416630"/>
    <w:rPr>
      <w:rFonts w:ascii="黑体" w:eastAsia="黑体"/>
      <w:sz w:val="21"/>
    </w:rPr>
  </w:style>
  <w:style w:type="paragraph" w:customStyle="1" w:styleId="13">
    <w:name w:val="列出段落1"/>
    <w:basedOn w:val="a5"/>
    <w:uiPriority w:val="34"/>
    <w:qFormat/>
    <w:rsid w:val="00416630"/>
    <w:pPr>
      <w:ind w:firstLineChars="200" w:firstLine="420"/>
    </w:pPr>
  </w:style>
  <w:style w:type="paragraph" w:customStyle="1" w:styleId="22">
    <w:name w:val="列出段落2"/>
    <w:basedOn w:val="a5"/>
    <w:uiPriority w:val="34"/>
    <w:qFormat/>
    <w:rsid w:val="00416630"/>
    <w:pPr>
      <w:ind w:firstLineChars="200" w:firstLine="420"/>
    </w:pPr>
  </w:style>
  <w:style w:type="paragraph" w:styleId="af5">
    <w:name w:val="List Paragraph"/>
    <w:basedOn w:val="a5"/>
    <w:uiPriority w:val="34"/>
    <w:unhideWhenUsed/>
    <w:qFormat/>
    <w:rsid w:val="00871935"/>
    <w:pPr>
      <w:ind w:firstLineChars="200" w:firstLine="420"/>
    </w:pPr>
  </w:style>
</w:styles>
</file>

<file path=word/webSettings.xml><?xml version="1.0" encoding="utf-8"?>
<w:webSettings xmlns:r="http://schemas.openxmlformats.org/officeDocument/2006/relationships" xmlns:w="http://schemas.openxmlformats.org/wordprocessingml/2006/main">
  <w:divs>
    <w:div w:id="85930487">
      <w:bodyDiv w:val="1"/>
      <w:marLeft w:val="0"/>
      <w:marRight w:val="0"/>
      <w:marTop w:val="0"/>
      <w:marBottom w:val="0"/>
      <w:divBdr>
        <w:top w:val="none" w:sz="0" w:space="0" w:color="auto"/>
        <w:left w:val="none" w:sz="0" w:space="0" w:color="auto"/>
        <w:bottom w:val="none" w:sz="0" w:space="0" w:color="auto"/>
        <w:right w:val="none" w:sz="0" w:space="0" w:color="auto"/>
      </w:divBdr>
    </w:div>
    <w:div w:id="296692508">
      <w:bodyDiv w:val="1"/>
      <w:marLeft w:val="0"/>
      <w:marRight w:val="0"/>
      <w:marTop w:val="0"/>
      <w:marBottom w:val="0"/>
      <w:divBdr>
        <w:top w:val="none" w:sz="0" w:space="0" w:color="auto"/>
        <w:left w:val="none" w:sz="0" w:space="0" w:color="auto"/>
        <w:bottom w:val="none" w:sz="0" w:space="0" w:color="auto"/>
        <w:right w:val="none" w:sz="0" w:space="0" w:color="auto"/>
      </w:divBdr>
    </w:div>
    <w:div w:id="301737898">
      <w:bodyDiv w:val="1"/>
      <w:marLeft w:val="0"/>
      <w:marRight w:val="0"/>
      <w:marTop w:val="0"/>
      <w:marBottom w:val="0"/>
      <w:divBdr>
        <w:top w:val="none" w:sz="0" w:space="0" w:color="auto"/>
        <w:left w:val="none" w:sz="0" w:space="0" w:color="auto"/>
        <w:bottom w:val="none" w:sz="0" w:space="0" w:color="auto"/>
        <w:right w:val="none" w:sz="0" w:space="0" w:color="auto"/>
      </w:divBdr>
    </w:div>
    <w:div w:id="747657200">
      <w:bodyDiv w:val="1"/>
      <w:marLeft w:val="0"/>
      <w:marRight w:val="0"/>
      <w:marTop w:val="0"/>
      <w:marBottom w:val="0"/>
      <w:divBdr>
        <w:top w:val="none" w:sz="0" w:space="0" w:color="auto"/>
        <w:left w:val="none" w:sz="0" w:space="0" w:color="auto"/>
        <w:bottom w:val="none" w:sz="0" w:space="0" w:color="auto"/>
        <w:right w:val="none" w:sz="0" w:space="0" w:color="auto"/>
      </w:divBdr>
    </w:div>
    <w:div w:id="935209375">
      <w:bodyDiv w:val="1"/>
      <w:marLeft w:val="0"/>
      <w:marRight w:val="0"/>
      <w:marTop w:val="0"/>
      <w:marBottom w:val="0"/>
      <w:divBdr>
        <w:top w:val="none" w:sz="0" w:space="0" w:color="auto"/>
        <w:left w:val="none" w:sz="0" w:space="0" w:color="auto"/>
        <w:bottom w:val="none" w:sz="0" w:space="0" w:color="auto"/>
        <w:right w:val="none" w:sz="0" w:space="0" w:color="auto"/>
      </w:divBdr>
    </w:div>
    <w:div w:id="938488500">
      <w:bodyDiv w:val="1"/>
      <w:marLeft w:val="0"/>
      <w:marRight w:val="0"/>
      <w:marTop w:val="0"/>
      <w:marBottom w:val="0"/>
      <w:divBdr>
        <w:top w:val="none" w:sz="0" w:space="0" w:color="auto"/>
        <w:left w:val="none" w:sz="0" w:space="0" w:color="auto"/>
        <w:bottom w:val="none" w:sz="0" w:space="0" w:color="auto"/>
        <w:right w:val="none" w:sz="0" w:space="0" w:color="auto"/>
      </w:divBdr>
      <w:divsChild>
        <w:div w:id="153567274">
          <w:marLeft w:val="0"/>
          <w:marRight w:val="0"/>
          <w:marTop w:val="0"/>
          <w:marBottom w:val="0"/>
          <w:divBdr>
            <w:top w:val="none" w:sz="0" w:space="0" w:color="auto"/>
            <w:left w:val="none" w:sz="0" w:space="0" w:color="auto"/>
            <w:bottom w:val="none" w:sz="0" w:space="0" w:color="auto"/>
            <w:right w:val="none" w:sz="0" w:space="0" w:color="auto"/>
          </w:divBdr>
          <w:divsChild>
            <w:div w:id="2097287006">
              <w:marLeft w:val="0"/>
              <w:marRight w:val="0"/>
              <w:marTop w:val="0"/>
              <w:marBottom w:val="0"/>
              <w:divBdr>
                <w:top w:val="none" w:sz="0" w:space="0" w:color="auto"/>
                <w:left w:val="none" w:sz="0" w:space="0" w:color="auto"/>
                <w:bottom w:val="none" w:sz="0" w:space="0" w:color="auto"/>
                <w:right w:val="none" w:sz="0" w:space="0" w:color="auto"/>
              </w:divBdr>
              <w:divsChild>
                <w:div w:id="546331397">
                  <w:marLeft w:val="0"/>
                  <w:marRight w:val="0"/>
                  <w:marTop w:val="0"/>
                  <w:marBottom w:val="0"/>
                  <w:divBdr>
                    <w:top w:val="single" w:sz="6" w:space="7" w:color="DEDEDE"/>
                    <w:left w:val="single" w:sz="6" w:space="7" w:color="DEDEDE"/>
                    <w:bottom w:val="single" w:sz="6" w:space="27" w:color="DEDEDE"/>
                    <w:right w:val="single" w:sz="6" w:space="7" w:color="DEDEDE"/>
                  </w:divBdr>
                  <w:divsChild>
                    <w:div w:id="1410154688">
                      <w:marLeft w:val="0"/>
                      <w:marRight w:val="475"/>
                      <w:marTop w:val="0"/>
                      <w:marBottom w:val="0"/>
                      <w:divBdr>
                        <w:top w:val="none" w:sz="0" w:space="0" w:color="auto"/>
                        <w:left w:val="none" w:sz="0" w:space="0" w:color="auto"/>
                        <w:bottom w:val="none" w:sz="0" w:space="0" w:color="auto"/>
                        <w:right w:val="none" w:sz="0" w:space="0" w:color="auto"/>
                      </w:divBdr>
                    </w:div>
                  </w:divsChild>
                </w:div>
              </w:divsChild>
            </w:div>
          </w:divsChild>
        </w:div>
        <w:div w:id="815538330">
          <w:marLeft w:val="0"/>
          <w:marRight w:val="0"/>
          <w:marTop w:val="0"/>
          <w:marBottom w:val="0"/>
          <w:divBdr>
            <w:top w:val="none" w:sz="0" w:space="0" w:color="auto"/>
            <w:left w:val="none" w:sz="0" w:space="0" w:color="auto"/>
            <w:bottom w:val="none" w:sz="0" w:space="0" w:color="auto"/>
            <w:right w:val="none" w:sz="0" w:space="0" w:color="auto"/>
          </w:divBdr>
          <w:divsChild>
            <w:div w:id="467014355">
              <w:marLeft w:val="0"/>
              <w:marRight w:val="0"/>
              <w:marTop w:val="0"/>
              <w:marBottom w:val="0"/>
              <w:divBdr>
                <w:top w:val="none" w:sz="0" w:space="0" w:color="auto"/>
                <w:left w:val="none" w:sz="0" w:space="0" w:color="auto"/>
                <w:bottom w:val="none" w:sz="0" w:space="0" w:color="auto"/>
                <w:right w:val="none" w:sz="0" w:space="0" w:color="auto"/>
              </w:divBdr>
              <w:divsChild>
                <w:div w:id="1586764135">
                  <w:marLeft w:val="0"/>
                  <w:marRight w:val="0"/>
                  <w:marTop w:val="0"/>
                  <w:marBottom w:val="0"/>
                  <w:divBdr>
                    <w:top w:val="single" w:sz="6" w:space="7" w:color="EEEEEE"/>
                    <w:left w:val="none" w:sz="0" w:space="7" w:color="auto"/>
                    <w:bottom w:val="single" w:sz="6" w:space="7" w:color="EEEEEE"/>
                    <w:right w:val="single" w:sz="6" w:space="7" w:color="EEEEEE"/>
                  </w:divBdr>
                  <w:divsChild>
                    <w:div w:id="3511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295501">
      <w:bodyDiv w:val="1"/>
      <w:marLeft w:val="0"/>
      <w:marRight w:val="0"/>
      <w:marTop w:val="0"/>
      <w:marBottom w:val="0"/>
      <w:divBdr>
        <w:top w:val="none" w:sz="0" w:space="0" w:color="auto"/>
        <w:left w:val="none" w:sz="0" w:space="0" w:color="auto"/>
        <w:bottom w:val="none" w:sz="0" w:space="0" w:color="auto"/>
        <w:right w:val="none" w:sz="0" w:space="0" w:color="auto"/>
      </w:divBdr>
    </w:div>
    <w:div w:id="1450201923">
      <w:bodyDiv w:val="1"/>
      <w:marLeft w:val="0"/>
      <w:marRight w:val="0"/>
      <w:marTop w:val="0"/>
      <w:marBottom w:val="0"/>
      <w:divBdr>
        <w:top w:val="none" w:sz="0" w:space="0" w:color="auto"/>
        <w:left w:val="none" w:sz="0" w:space="0" w:color="auto"/>
        <w:bottom w:val="none" w:sz="0" w:space="0" w:color="auto"/>
        <w:right w:val="none" w:sz="0" w:space="0" w:color="auto"/>
      </w:divBdr>
    </w:div>
    <w:div w:id="1868520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hyperlink" Target="http://www.dpsg1111.com/techCont/24.html" TargetMode="External"/><Relationship Id="rId3" Type="http://schemas.openxmlformats.org/officeDocument/2006/relationships/numbering" Target="numbering.xml"/><Relationship Id="rId21" Type="http://schemas.openxmlformats.org/officeDocument/2006/relationships/oleObject" Target="embeddings/oleObject10.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oleObject" Target="embeddings/oleObject12.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5.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oleObject" Target="embeddings/oleObject11.bin"/><Relationship Id="rId28" Type="http://schemas.openxmlformats.org/officeDocument/2006/relationships/hyperlink" Target="http://www.baidu.com/link?url=CsSAB2NVYsm5pfXXobb6tUNmxEVJ-sVr9YinyE3Aiz8WfQXJzwAapWcv0KJkpvuc4vZ9faUpFjSUsT-Gi9IApsZMXaMPRaUYIXbgG4t4KzS" TargetMode="External"/><Relationship Id="rId10" Type="http://schemas.openxmlformats.org/officeDocument/2006/relationships/image" Target="media/image2.wmf"/><Relationship Id="rId19" Type="http://schemas.openxmlformats.org/officeDocument/2006/relationships/oleObject" Target="embeddings/oleObject8.bin"/><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4.bin"/><Relationship Id="rId22" Type="http://schemas.openxmlformats.org/officeDocument/2006/relationships/image" Target="media/image4.wmf"/><Relationship Id="rId27" Type="http://schemas.openxmlformats.org/officeDocument/2006/relationships/hyperlink" Target="http://www.dpsg1111.com/techCont/24.htm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79C812-BD2E-4E0D-82E9-E72A4721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28</Pages>
  <Words>2215</Words>
  <Characters>12626</Characters>
  <Application>Microsoft Office Word</Application>
  <DocSecurity>0</DocSecurity>
  <Lines>105</Lines>
  <Paragraphs>29</Paragraphs>
  <ScaleCrop>false</ScaleCrop>
  <Company>微软中国</Company>
  <LinksUpToDate>false</LinksUpToDate>
  <CharactersWithSpaces>14812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自流平材料应用技术规程标准编写提纲</dc:title>
  <dc:creator>微软用户</dc:creator>
  <cp:lastModifiedBy>Administrator</cp:lastModifiedBy>
  <cp:revision>8</cp:revision>
  <cp:lastPrinted>2017-05-03T05:21:00Z</cp:lastPrinted>
  <dcterms:created xsi:type="dcterms:W3CDTF">2017-05-03T04:33:00Z</dcterms:created>
  <dcterms:modified xsi:type="dcterms:W3CDTF">2017-05-03T06:13:00Z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