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BF066" w14:textId="77777777" w:rsidR="00CE2AE5" w:rsidRDefault="00CE2AE5" w:rsidP="00CE2AE5">
      <w:pPr>
        <w:spacing w:line="480" w:lineRule="auto"/>
        <w:rPr>
          <w:color w:val="000000"/>
        </w:rPr>
      </w:pPr>
      <w:bookmarkStart w:id="0" w:name="_Toc153330219"/>
      <w:bookmarkStart w:id="1" w:name="_Toc153349257"/>
      <w:bookmarkStart w:id="2" w:name="_Toc153941601"/>
      <w:r>
        <w:rPr>
          <w:noProof/>
          <w:color w:val="000000"/>
        </w:rPr>
        <w:drawing>
          <wp:anchor distT="0" distB="0" distL="114300" distR="114300" simplePos="0" relativeHeight="251660288" behindDoc="0" locked="0" layoutInCell="1" allowOverlap="1" wp14:anchorId="7285869D" wp14:editId="078A323E">
            <wp:simplePos x="0" y="0"/>
            <wp:positionH relativeFrom="column">
              <wp:posOffset>1905</wp:posOffset>
            </wp:positionH>
            <wp:positionV relativeFrom="paragraph">
              <wp:posOffset>98425</wp:posOffset>
            </wp:positionV>
            <wp:extent cx="1098550" cy="793115"/>
            <wp:effectExtent l="19050" t="0" r="6350" b="0"/>
            <wp:wrapNone/>
            <wp:docPr id="2" name="图片 9" descr="C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ECS"/>
                    <pic:cNvPicPr>
                      <a:picLocks noChangeAspect="1" noChangeArrowheads="1"/>
                    </pic:cNvPicPr>
                  </pic:nvPicPr>
                  <pic:blipFill>
                    <a:blip r:embed="rId7" cstate="print"/>
                    <a:srcRect l="8926" t="10448" r="9555" b="10448"/>
                    <a:stretch>
                      <a:fillRect/>
                    </a:stretch>
                  </pic:blipFill>
                  <pic:spPr bwMode="auto">
                    <a:xfrm>
                      <a:off x="0" y="0"/>
                      <a:ext cx="1098550" cy="793115"/>
                    </a:xfrm>
                    <a:prstGeom prst="rect">
                      <a:avLst/>
                    </a:prstGeom>
                    <a:noFill/>
                    <a:ln w="9525">
                      <a:noFill/>
                      <a:miter lim="800000"/>
                      <a:headEnd/>
                      <a:tailEnd/>
                    </a:ln>
                  </pic:spPr>
                </pic:pic>
              </a:graphicData>
            </a:graphic>
          </wp:anchor>
        </w:drawing>
      </w:r>
    </w:p>
    <w:p w14:paraId="59F23CF0" w14:textId="77777777" w:rsidR="00CE2AE5" w:rsidRPr="00525724" w:rsidRDefault="00CE2AE5" w:rsidP="00CE2AE5">
      <w:pPr>
        <w:ind w:firstLineChars="2450" w:firstLine="5145"/>
      </w:pPr>
      <w:r w:rsidRPr="00525724">
        <w:t>CECS XXX</w:t>
      </w:r>
      <w:r w:rsidRPr="00525724">
        <w:t>：</w:t>
      </w:r>
      <w:r w:rsidRPr="00525724">
        <w:t>201X</w:t>
      </w:r>
    </w:p>
    <w:p w14:paraId="3D18B2C2" w14:textId="77777777" w:rsidR="00CE2AE5" w:rsidRDefault="00CE2AE5" w:rsidP="00CE2AE5">
      <w:pPr>
        <w:rPr>
          <w:color w:val="000000"/>
          <w:u w:val="single"/>
        </w:rPr>
      </w:pPr>
      <w:r>
        <w:rPr>
          <w:rFonts w:hint="eastAsia"/>
          <w:color w:val="000000"/>
          <w:u w:val="single"/>
        </w:rPr>
        <w:t xml:space="preserve">                                                                         </w:t>
      </w:r>
    </w:p>
    <w:p w14:paraId="778E81B5" w14:textId="77777777" w:rsidR="00CE2AE5" w:rsidRDefault="00CE2AE5" w:rsidP="00CE2AE5">
      <w:pPr>
        <w:spacing w:line="480" w:lineRule="auto"/>
        <w:rPr>
          <w:color w:val="000000"/>
          <w:u w:val="single"/>
        </w:rPr>
      </w:pPr>
    </w:p>
    <w:p w14:paraId="3112F6AA" w14:textId="77777777" w:rsidR="00CE2AE5" w:rsidRDefault="00CE2AE5" w:rsidP="00CE2AE5">
      <w:pPr>
        <w:spacing w:line="840" w:lineRule="auto"/>
        <w:jc w:val="center"/>
        <w:rPr>
          <w:color w:val="000000"/>
          <w:szCs w:val="28"/>
        </w:rPr>
      </w:pPr>
      <w:r>
        <w:rPr>
          <w:rFonts w:hint="eastAsia"/>
          <w:color w:val="000000"/>
          <w:szCs w:val="28"/>
        </w:rPr>
        <w:t>中国工程建设协会标准</w:t>
      </w:r>
    </w:p>
    <w:p w14:paraId="3F8D9F9D" w14:textId="77777777" w:rsidR="00CE2AE5" w:rsidRPr="00CE2AE5" w:rsidRDefault="00CE2AE5" w:rsidP="00CE2AE5">
      <w:pPr>
        <w:ind w:rightChars="-14" w:right="-29"/>
        <w:jc w:val="center"/>
        <w:rPr>
          <w:rFonts w:ascii="宋体" w:hAnsi="宋体"/>
          <w:color w:val="000000"/>
          <w:sz w:val="36"/>
          <w:szCs w:val="36"/>
        </w:rPr>
      </w:pPr>
      <w:r w:rsidRPr="00CE2AE5">
        <w:rPr>
          <w:rFonts w:ascii="宋体" w:hAnsi="宋体" w:hint="eastAsia"/>
          <w:color w:val="000000"/>
          <w:sz w:val="36"/>
          <w:szCs w:val="36"/>
        </w:rPr>
        <w:t>数据中心基础设施等级评定标准</w:t>
      </w:r>
    </w:p>
    <w:p w14:paraId="37312B4B" w14:textId="77777777" w:rsidR="00CE2AE5" w:rsidRPr="00CE2AE5" w:rsidRDefault="00CE2AE5" w:rsidP="00CE2AE5">
      <w:pPr>
        <w:spacing w:line="360" w:lineRule="auto"/>
        <w:jc w:val="center"/>
      </w:pPr>
      <w:r w:rsidRPr="00CE2AE5">
        <w:rPr>
          <w:rFonts w:hint="eastAsia"/>
        </w:rPr>
        <w:t>Standard for tier of Infrastructure of Data Centers</w:t>
      </w:r>
    </w:p>
    <w:p w14:paraId="7456AD3E" w14:textId="77777777" w:rsidR="00CE2AE5" w:rsidRPr="00CE2AE5" w:rsidRDefault="00CE2AE5" w:rsidP="00CE2AE5">
      <w:pPr>
        <w:pStyle w:val="a5"/>
        <w:ind w:firstLineChars="0" w:firstLine="0"/>
        <w:jc w:val="center"/>
        <w:rPr>
          <w:color w:val="000000"/>
          <w:kern w:val="2"/>
          <w:sz w:val="36"/>
          <w:szCs w:val="36"/>
        </w:rPr>
      </w:pPr>
      <w:r w:rsidRPr="00CE2AE5">
        <w:rPr>
          <w:rFonts w:hint="eastAsia"/>
          <w:color w:val="000000"/>
          <w:kern w:val="2"/>
          <w:sz w:val="36"/>
          <w:szCs w:val="36"/>
        </w:rPr>
        <w:t>（</w:t>
      </w:r>
      <w:r w:rsidR="002135CB">
        <w:rPr>
          <w:rFonts w:hint="eastAsia"/>
          <w:color w:val="000000"/>
          <w:kern w:val="2"/>
          <w:sz w:val="36"/>
          <w:szCs w:val="36"/>
        </w:rPr>
        <w:t>征求意见稿</w:t>
      </w:r>
      <w:r w:rsidRPr="00CE2AE5">
        <w:rPr>
          <w:rFonts w:hint="eastAsia"/>
          <w:color w:val="000000"/>
          <w:kern w:val="2"/>
          <w:sz w:val="36"/>
          <w:szCs w:val="36"/>
        </w:rPr>
        <w:t>）</w:t>
      </w:r>
    </w:p>
    <w:p w14:paraId="3C410AED" w14:textId="77777777" w:rsidR="00CE2AE5" w:rsidRDefault="00CE2AE5" w:rsidP="002135CB">
      <w:pPr>
        <w:rPr>
          <w:rFonts w:ascii="仿宋_GB2312" w:eastAsia="仿宋_GB2312" w:hint="eastAsia"/>
          <w:color w:val="000000"/>
          <w:szCs w:val="28"/>
        </w:rPr>
      </w:pPr>
    </w:p>
    <w:p w14:paraId="264CF30D" w14:textId="77777777" w:rsidR="00CE2AE5" w:rsidRDefault="00CE2AE5" w:rsidP="00CE2AE5">
      <w:pPr>
        <w:jc w:val="center"/>
        <w:rPr>
          <w:rFonts w:ascii="仿宋_GB2312" w:eastAsia="仿宋_GB2312"/>
          <w:color w:val="000000"/>
          <w:szCs w:val="28"/>
        </w:rPr>
      </w:pPr>
    </w:p>
    <w:p w14:paraId="7115021A" w14:textId="77777777" w:rsidR="00CE2AE5" w:rsidRDefault="00CE2AE5" w:rsidP="00CE2AE5">
      <w:pPr>
        <w:jc w:val="center"/>
        <w:rPr>
          <w:rFonts w:ascii="仿宋_GB2312" w:eastAsia="仿宋_GB2312"/>
          <w:color w:val="000000"/>
          <w:szCs w:val="28"/>
        </w:rPr>
      </w:pPr>
    </w:p>
    <w:p w14:paraId="4DFE8B1E" w14:textId="77777777" w:rsidR="00CE2AE5" w:rsidRDefault="00CE2AE5" w:rsidP="00CE2AE5">
      <w:pPr>
        <w:jc w:val="center"/>
        <w:rPr>
          <w:rFonts w:ascii="仿宋_GB2312" w:eastAsia="仿宋_GB2312"/>
          <w:color w:val="000000"/>
          <w:szCs w:val="28"/>
        </w:rPr>
      </w:pPr>
    </w:p>
    <w:p w14:paraId="392BD87D" w14:textId="77777777" w:rsidR="006301EA" w:rsidRDefault="006301EA" w:rsidP="00CE2AE5">
      <w:pPr>
        <w:jc w:val="center"/>
        <w:rPr>
          <w:rFonts w:ascii="仿宋_GB2312" w:eastAsia="仿宋_GB2312"/>
          <w:color w:val="000000"/>
          <w:szCs w:val="28"/>
        </w:rPr>
      </w:pPr>
    </w:p>
    <w:p w14:paraId="621CFE09" w14:textId="77777777" w:rsidR="006301EA" w:rsidRDefault="006301EA" w:rsidP="00CE2AE5">
      <w:pPr>
        <w:jc w:val="center"/>
        <w:rPr>
          <w:rFonts w:ascii="仿宋_GB2312" w:eastAsia="仿宋_GB2312"/>
          <w:color w:val="000000"/>
          <w:szCs w:val="28"/>
        </w:rPr>
      </w:pPr>
    </w:p>
    <w:p w14:paraId="0D4A9C2E" w14:textId="77777777" w:rsidR="006301EA" w:rsidRDefault="006301EA" w:rsidP="002135CB">
      <w:pPr>
        <w:rPr>
          <w:rFonts w:ascii="仿宋_GB2312" w:eastAsia="仿宋_GB2312" w:hint="eastAsia"/>
          <w:color w:val="000000"/>
          <w:szCs w:val="28"/>
        </w:rPr>
      </w:pPr>
    </w:p>
    <w:p w14:paraId="02563C53" w14:textId="77777777" w:rsidR="006301EA" w:rsidRDefault="006301EA" w:rsidP="00CE2AE5">
      <w:pPr>
        <w:jc w:val="center"/>
        <w:rPr>
          <w:rFonts w:ascii="仿宋_GB2312" w:eastAsia="仿宋_GB2312"/>
          <w:color w:val="000000"/>
          <w:szCs w:val="28"/>
        </w:rPr>
      </w:pPr>
    </w:p>
    <w:p w14:paraId="4154E4B0" w14:textId="77777777" w:rsidR="006301EA" w:rsidRDefault="006301EA" w:rsidP="00CE2AE5">
      <w:pPr>
        <w:jc w:val="center"/>
        <w:rPr>
          <w:rFonts w:ascii="仿宋_GB2312" w:eastAsia="仿宋_GB2312"/>
          <w:color w:val="000000"/>
          <w:szCs w:val="28"/>
        </w:rPr>
      </w:pPr>
    </w:p>
    <w:p w14:paraId="70D6180B" w14:textId="77777777" w:rsidR="006301EA" w:rsidRPr="006301EA" w:rsidRDefault="006301EA" w:rsidP="00CE2AE5">
      <w:pPr>
        <w:jc w:val="center"/>
        <w:rPr>
          <w:rFonts w:ascii="仿宋_GB2312" w:eastAsia="仿宋_GB2312"/>
          <w:color w:val="000000"/>
        </w:rPr>
      </w:pPr>
    </w:p>
    <w:p w14:paraId="60654240" w14:textId="77777777" w:rsidR="006301EA" w:rsidRDefault="006301EA" w:rsidP="00CE2AE5">
      <w:pPr>
        <w:jc w:val="center"/>
        <w:rPr>
          <w:rFonts w:ascii="仿宋_GB2312" w:eastAsia="仿宋_GB2312"/>
          <w:color w:val="000000"/>
          <w:szCs w:val="28"/>
        </w:rPr>
      </w:pPr>
    </w:p>
    <w:p w14:paraId="27AB6C97" w14:textId="77777777" w:rsidR="00CE2AE5" w:rsidRPr="006301EA" w:rsidRDefault="00CE2AE5" w:rsidP="00CE2AE5">
      <w:pPr>
        <w:jc w:val="center"/>
        <w:rPr>
          <w:rFonts w:ascii="黑体" w:eastAsia="黑体" w:hAnsi="黑体"/>
          <w:color w:val="000000"/>
          <w:spacing w:val="17"/>
          <w:kern w:val="0"/>
          <w:sz w:val="24"/>
          <w:szCs w:val="24"/>
        </w:rPr>
      </w:pPr>
      <w:r w:rsidRPr="006301EA">
        <w:rPr>
          <w:rFonts w:ascii="黑体" w:eastAsia="黑体" w:hAnsi="黑体" w:hint="eastAsia"/>
          <w:color w:val="000000"/>
          <w:spacing w:val="17"/>
          <w:kern w:val="0"/>
          <w:sz w:val="24"/>
          <w:szCs w:val="24"/>
          <w:fitText w:val="1271" w:id="1194470150"/>
        </w:rPr>
        <w:t>××出版</w:t>
      </w:r>
      <w:r w:rsidRPr="006301EA">
        <w:rPr>
          <w:rFonts w:ascii="黑体" w:eastAsia="黑体" w:hAnsi="黑体" w:hint="eastAsia"/>
          <w:color w:val="000000"/>
          <w:spacing w:val="-15"/>
          <w:kern w:val="0"/>
          <w:sz w:val="24"/>
          <w:szCs w:val="24"/>
          <w:fitText w:val="1271" w:id="1194470150"/>
        </w:rPr>
        <w:t>社</w:t>
      </w:r>
    </w:p>
    <w:p w14:paraId="7671A070" w14:textId="77777777" w:rsidR="004C4B0F" w:rsidRDefault="004C4B0F" w:rsidP="00CE2AE5">
      <w:pPr>
        <w:jc w:val="center"/>
        <w:rPr>
          <w:rFonts w:ascii="仿宋_GB2312" w:eastAsia="仿宋_GB2312"/>
          <w:color w:val="000000"/>
        </w:rPr>
      </w:pPr>
    </w:p>
    <w:p w14:paraId="0024E2C0" w14:textId="77777777" w:rsidR="0076618C" w:rsidRDefault="0076618C" w:rsidP="00CE2AE5">
      <w:pPr>
        <w:jc w:val="center"/>
        <w:rPr>
          <w:rFonts w:ascii="仿宋_GB2312" w:eastAsia="仿宋_GB2312" w:hint="eastAsia"/>
          <w:color w:val="000000"/>
        </w:rPr>
      </w:pPr>
    </w:p>
    <w:p w14:paraId="221B8F2F" w14:textId="77777777" w:rsidR="002135CB" w:rsidRPr="006301EA" w:rsidRDefault="002135CB" w:rsidP="00CE2AE5">
      <w:pPr>
        <w:jc w:val="center"/>
        <w:rPr>
          <w:rFonts w:ascii="仿宋_GB2312" w:eastAsia="仿宋_GB2312" w:hint="eastAsia"/>
          <w:color w:val="000000"/>
        </w:rPr>
      </w:pPr>
    </w:p>
    <w:p w14:paraId="1650B0BB" w14:textId="77777777" w:rsidR="0076618C" w:rsidRDefault="0076618C" w:rsidP="002135CB">
      <w:pPr>
        <w:rPr>
          <w:rFonts w:ascii="仿宋_GB2312" w:eastAsia="仿宋_GB2312" w:hint="eastAsia"/>
          <w:color w:val="000000"/>
        </w:rPr>
      </w:pPr>
    </w:p>
    <w:p w14:paraId="3098AFB4" w14:textId="77777777" w:rsidR="00CE2AE5" w:rsidRPr="00587EF6" w:rsidRDefault="00CE2AE5" w:rsidP="00CE2AE5">
      <w:pPr>
        <w:spacing w:line="840" w:lineRule="auto"/>
        <w:jc w:val="center"/>
        <w:rPr>
          <w:color w:val="000000"/>
          <w:szCs w:val="28"/>
        </w:rPr>
      </w:pPr>
      <w:r w:rsidRPr="005861EB">
        <w:rPr>
          <w:rFonts w:hint="eastAsia"/>
          <w:color w:val="000000"/>
          <w:spacing w:val="37"/>
          <w:kern w:val="0"/>
          <w:szCs w:val="28"/>
          <w:fitText w:val="2779" w:id="1194470144"/>
        </w:rPr>
        <w:t>中国工程建设协会标</w:t>
      </w:r>
      <w:r w:rsidRPr="005861EB">
        <w:rPr>
          <w:rFonts w:hint="eastAsia"/>
          <w:color w:val="000000"/>
          <w:spacing w:val="6"/>
          <w:kern w:val="0"/>
          <w:szCs w:val="28"/>
          <w:fitText w:val="2779" w:id="1194470144"/>
        </w:rPr>
        <w:t>准</w:t>
      </w:r>
    </w:p>
    <w:p w14:paraId="6C9967F3" w14:textId="77777777" w:rsidR="00CE2AE5" w:rsidRPr="00CE2AE5" w:rsidRDefault="00CE2AE5" w:rsidP="00CE2AE5">
      <w:pPr>
        <w:jc w:val="center"/>
        <w:rPr>
          <w:rFonts w:ascii="宋体" w:hAnsi="宋体"/>
          <w:color w:val="000000"/>
          <w:sz w:val="36"/>
          <w:szCs w:val="36"/>
        </w:rPr>
      </w:pPr>
      <w:r w:rsidRPr="00CE2AE5">
        <w:rPr>
          <w:rFonts w:ascii="宋体" w:hAnsi="宋体" w:hint="eastAsia"/>
          <w:color w:val="000000"/>
          <w:sz w:val="36"/>
          <w:szCs w:val="36"/>
        </w:rPr>
        <w:t>数据中心基础设施等级评定标准</w:t>
      </w:r>
    </w:p>
    <w:p w14:paraId="5435D421" w14:textId="77777777" w:rsidR="00CE2AE5" w:rsidRPr="00CE2AE5" w:rsidRDefault="00CE2AE5" w:rsidP="00CE2AE5">
      <w:pPr>
        <w:spacing w:line="360" w:lineRule="auto"/>
        <w:jc w:val="center"/>
      </w:pPr>
      <w:r w:rsidRPr="00CE2AE5">
        <w:rPr>
          <w:rFonts w:hint="eastAsia"/>
        </w:rPr>
        <w:t>Standard for tier of Infrastructure of Data Centers</w:t>
      </w:r>
    </w:p>
    <w:p w14:paraId="3017E3C2" w14:textId="77777777" w:rsidR="00CE2AE5" w:rsidRPr="00587EF6" w:rsidRDefault="00CE2AE5" w:rsidP="00CE2AE5">
      <w:pPr>
        <w:jc w:val="center"/>
        <w:rPr>
          <w:color w:val="000000"/>
        </w:rPr>
      </w:pPr>
      <w:r w:rsidRPr="00CE2AE5">
        <w:rPr>
          <w:rFonts w:hint="eastAsia"/>
          <w:color w:val="000000"/>
          <w:spacing w:val="41"/>
          <w:w w:val="85"/>
          <w:fitText w:val="1945" w:id="1194470145"/>
        </w:rPr>
        <w:t>CECS XXX</w:t>
      </w:r>
      <w:r w:rsidRPr="00CE2AE5">
        <w:rPr>
          <w:rFonts w:hint="eastAsia"/>
          <w:color w:val="000000"/>
          <w:spacing w:val="41"/>
          <w:w w:val="85"/>
          <w:fitText w:val="1945" w:id="1194470145"/>
        </w:rPr>
        <w:t>：</w:t>
      </w:r>
      <w:r w:rsidRPr="00CE2AE5">
        <w:rPr>
          <w:rFonts w:hint="eastAsia"/>
          <w:color w:val="000000"/>
          <w:spacing w:val="41"/>
          <w:w w:val="85"/>
          <w:fitText w:val="1945" w:id="1194470145"/>
        </w:rPr>
        <w:t>201</w:t>
      </w:r>
      <w:r w:rsidRPr="00CE2AE5">
        <w:rPr>
          <w:rFonts w:hint="eastAsia"/>
          <w:color w:val="000000"/>
          <w:spacing w:val="-38"/>
          <w:w w:val="85"/>
          <w:fitText w:val="1945" w:id="1194470145"/>
        </w:rPr>
        <w:t>X</w:t>
      </w:r>
    </w:p>
    <w:p w14:paraId="1F89674A" w14:textId="77777777" w:rsidR="00CE2AE5" w:rsidRDefault="00CE2AE5" w:rsidP="00CE2AE5">
      <w:pPr>
        <w:jc w:val="center"/>
        <w:rPr>
          <w:rFonts w:ascii="黑体" w:eastAsia="黑体" w:hAnsi="黑体"/>
          <w:color w:val="000000"/>
          <w:szCs w:val="21"/>
        </w:rPr>
      </w:pPr>
    </w:p>
    <w:p w14:paraId="754C453E" w14:textId="77777777" w:rsidR="00CE2AE5" w:rsidRDefault="00CE2AE5" w:rsidP="00CE2AE5">
      <w:pPr>
        <w:jc w:val="center"/>
        <w:rPr>
          <w:rFonts w:ascii="黑体" w:eastAsia="黑体" w:hAnsi="黑体"/>
          <w:color w:val="000000"/>
          <w:szCs w:val="21"/>
        </w:rPr>
      </w:pPr>
    </w:p>
    <w:p w14:paraId="0A0940AE" w14:textId="77777777" w:rsidR="00CE2AE5" w:rsidRDefault="00CE2AE5" w:rsidP="00CE2AE5">
      <w:pPr>
        <w:jc w:val="center"/>
        <w:rPr>
          <w:rFonts w:ascii="黑体" w:eastAsia="黑体" w:hAnsi="黑体"/>
          <w:color w:val="000000"/>
          <w:szCs w:val="21"/>
        </w:rPr>
      </w:pPr>
    </w:p>
    <w:p w14:paraId="20030F15" w14:textId="77777777" w:rsidR="00CE2AE5" w:rsidRDefault="00CE2AE5" w:rsidP="00CE2AE5">
      <w:pPr>
        <w:jc w:val="center"/>
        <w:rPr>
          <w:rFonts w:ascii="黑体" w:eastAsia="黑体" w:hAnsi="黑体"/>
          <w:color w:val="000000"/>
          <w:szCs w:val="21"/>
        </w:rPr>
      </w:pPr>
    </w:p>
    <w:p w14:paraId="30665120" w14:textId="77777777" w:rsidR="00CE2AE5" w:rsidRDefault="00CE2AE5" w:rsidP="00CE2AE5">
      <w:pPr>
        <w:jc w:val="center"/>
        <w:rPr>
          <w:rFonts w:ascii="黑体" w:eastAsia="黑体" w:hAnsi="黑体"/>
          <w:color w:val="000000"/>
          <w:szCs w:val="21"/>
        </w:rPr>
      </w:pPr>
    </w:p>
    <w:p w14:paraId="604310D0" w14:textId="77777777" w:rsidR="00CE2AE5" w:rsidRDefault="00CE2AE5" w:rsidP="00CE2AE5">
      <w:pPr>
        <w:jc w:val="center"/>
        <w:rPr>
          <w:rFonts w:ascii="黑体" w:eastAsia="黑体" w:hAnsi="黑体"/>
          <w:color w:val="000000"/>
          <w:szCs w:val="21"/>
        </w:rPr>
      </w:pPr>
    </w:p>
    <w:p w14:paraId="07E8F3C0" w14:textId="77777777" w:rsidR="00CE2AE5" w:rsidRDefault="00CE2AE5" w:rsidP="00CE2AE5">
      <w:pPr>
        <w:jc w:val="center"/>
        <w:rPr>
          <w:rFonts w:ascii="黑体" w:eastAsia="黑体" w:hAnsi="黑体"/>
          <w:color w:val="000000"/>
          <w:szCs w:val="21"/>
        </w:rPr>
      </w:pPr>
    </w:p>
    <w:p w14:paraId="0EDBCDB7" w14:textId="77777777" w:rsidR="00CE2AE5" w:rsidRDefault="00CE2AE5" w:rsidP="00CE2AE5">
      <w:pPr>
        <w:jc w:val="center"/>
        <w:rPr>
          <w:rFonts w:ascii="黑体" w:eastAsia="黑体" w:hAnsi="黑体"/>
          <w:color w:val="000000"/>
          <w:szCs w:val="21"/>
        </w:rPr>
      </w:pPr>
    </w:p>
    <w:p w14:paraId="216FAB77" w14:textId="77777777" w:rsidR="00CE2AE5" w:rsidRDefault="00CE2AE5" w:rsidP="00CE2AE5">
      <w:pPr>
        <w:jc w:val="center"/>
        <w:rPr>
          <w:rFonts w:ascii="黑体" w:eastAsia="黑体" w:hAnsi="黑体"/>
          <w:color w:val="000000"/>
          <w:szCs w:val="21"/>
        </w:rPr>
      </w:pPr>
    </w:p>
    <w:p w14:paraId="5411C0BB" w14:textId="77777777" w:rsidR="00CE2AE5" w:rsidRDefault="00CE2AE5" w:rsidP="00CE2AE5">
      <w:pPr>
        <w:jc w:val="center"/>
        <w:rPr>
          <w:rFonts w:ascii="黑体" w:eastAsia="黑体" w:hAnsi="黑体"/>
          <w:color w:val="000000"/>
          <w:szCs w:val="21"/>
        </w:rPr>
      </w:pPr>
    </w:p>
    <w:p w14:paraId="481BB13B" w14:textId="77777777" w:rsidR="00CE2AE5" w:rsidRDefault="00CE2AE5" w:rsidP="00CE2AE5">
      <w:pPr>
        <w:jc w:val="center"/>
        <w:rPr>
          <w:rFonts w:ascii="黑体" w:eastAsia="黑体" w:hAnsi="黑体"/>
          <w:color w:val="000000"/>
          <w:szCs w:val="21"/>
        </w:rPr>
      </w:pPr>
    </w:p>
    <w:p w14:paraId="696B0277" w14:textId="77777777" w:rsidR="00CE2AE5" w:rsidRDefault="00CE2AE5" w:rsidP="00CE2AE5">
      <w:pPr>
        <w:jc w:val="center"/>
        <w:rPr>
          <w:rFonts w:ascii="黑体" w:eastAsia="黑体" w:hAnsi="黑体"/>
          <w:color w:val="000000"/>
          <w:szCs w:val="21"/>
        </w:rPr>
      </w:pPr>
    </w:p>
    <w:p w14:paraId="494A8DDC" w14:textId="77777777" w:rsidR="00CE2AE5" w:rsidRDefault="00CE2AE5" w:rsidP="00CE2AE5">
      <w:pPr>
        <w:jc w:val="center"/>
        <w:rPr>
          <w:rFonts w:ascii="黑体" w:eastAsia="黑体" w:hAnsi="黑体"/>
          <w:color w:val="000000"/>
          <w:szCs w:val="21"/>
        </w:rPr>
      </w:pPr>
    </w:p>
    <w:p w14:paraId="4C3109B6" w14:textId="77777777" w:rsidR="00CE2AE5" w:rsidRDefault="00CE2AE5" w:rsidP="00CE2AE5">
      <w:pPr>
        <w:jc w:val="center"/>
        <w:rPr>
          <w:rFonts w:ascii="黑体" w:eastAsia="黑体" w:hAnsi="黑体"/>
          <w:color w:val="000000"/>
          <w:szCs w:val="21"/>
        </w:rPr>
      </w:pPr>
    </w:p>
    <w:p w14:paraId="104E6E53" w14:textId="77777777" w:rsidR="00CE2AE5" w:rsidRDefault="00CE2AE5" w:rsidP="00CE2AE5">
      <w:pPr>
        <w:jc w:val="center"/>
        <w:rPr>
          <w:rFonts w:ascii="黑体" w:eastAsia="黑体" w:hAnsi="黑体"/>
          <w:color w:val="000000"/>
          <w:szCs w:val="21"/>
        </w:rPr>
      </w:pPr>
    </w:p>
    <w:p w14:paraId="2BEB2C83" w14:textId="77777777" w:rsidR="00CE2AE5" w:rsidRDefault="00CE2AE5" w:rsidP="00CE2AE5">
      <w:pPr>
        <w:jc w:val="center"/>
        <w:rPr>
          <w:rFonts w:ascii="黑体" w:eastAsia="黑体" w:hAnsi="黑体"/>
          <w:color w:val="000000"/>
          <w:szCs w:val="21"/>
        </w:rPr>
      </w:pPr>
    </w:p>
    <w:p w14:paraId="78176691" w14:textId="77777777" w:rsidR="00CE2AE5" w:rsidRDefault="00CE2AE5" w:rsidP="00CE2AE5">
      <w:pPr>
        <w:jc w:val="center"/>
        <w:rPr>
          <w:rFonts w:ascii="黑体" w:eastAsia="黑体" w:hAnsi="黑体"/>
          <w:color w:val="000000"/>
          <w:szCs w:val="21"/>
        </w:rPr>
      </w:pPr>
    </w:p>
    <w:p w14:paraId="34C6C5BB" w14:textId="77777777" w:rsidR="00CE2AE5" w:rsidRDefault="00CE2AE5" w:rsidP="00CE2AE5">
      <w:pPr>
        <w:jc w:val="center"/>
        <w:rPr>
          <w:rFonts w:ascii="黑体" w:eastAsia="黑体" w:hAnsi="黑体"/>
          <w:color w:val="000000"/>
          <w:szCs w:val="21"/>
        </w:rPr>
      </w:pPr>
    </w:p>
    <w:p w14:paraId="489C76EB" w14:textId="77777777" w:rsidR="005861EB" w:rsidRPr="00587EF6" w:rsidRDefault="005861EB" w:rsidP="00CE2AE5">
      <w:pPr>
        <w:jc w:val="center"/>
        <w:rPr>
          <w:rFonts w:ascii="黑体" w:eastAsia="黑体" w:hAnsi="黑体"/>
          <w:color w:val="000000"/>
          <w:szCs w:val="21"/>
        </w:rPr>
      </w:pPr>
    </w:p>
    <w:p w14:paraId="358AE2FF" w14:textId="77777777" w:rsidR="00CE2AE5" w:rsidRPr="00CE2AE5" w:rsidRDefault="00CE2AE5" w:rsidP="00CE2AE5">
      <w:pPr>
        <w:rPr>
          <w:color w:val="000000"/>
          <w:sz w:val="24"/>
          <w:szCs w:val="24"/>
        </w:rPr>
      </w:pPr>
      <w:r w:rsidRPr="004C4B0F">
        <w:rPr>
          <w:rFonts w:hint="eastAsia"/>
          <w:color w:val="000000"/>
          <w:w w:val="99"/>
          <w:kern w:val="0"/>
          <w:sz w:val="24"/>
          <w:szCs w:val="24"/>
          <w:fitText w:val="1189" w:id="1194470146"/>
        </w:rPr>
        <w:t>主编单位：</w:t>
      </w:r>
    </w:p>
    <w:p w14:paraId="2C33315F" w14:textId="77777777" w:rsidR="00CE2AE5" w:rsidRPr="00CE2AE5" w:rsidRDefault="00CE2AE5" w:rsidP="00CE2AE5">
      <w:pPr>
        <w:ind w:firstLineChars="227" w:firstLine="11432"/>
        <w:rPr>
          <w:color w:val="000000"/>
          <w:spacing w:val="60"/>
          <w:sz w:val="24"/>
          <w:szCs w:val="24"/>
        </w:rPr>
      </w:pPr>
      <w:r w:rsidRPr="00CE2AE5">
        <w:rPr>
          <w:rFonts w:hint="eastAsia"/>
          <w:color w:val="000000"/>
          <w:spacing w:val="2398"/>
          <w:kern w:val="0"/>
          <w:sz w:val="24"/>
          <w:szCs w:val="24"/>
          <w:fitText w:val="5038" w:id="1194470147"/>
        </w:rPr>
        <w:t>北</w:t>
      </w:r>
    </w:p>
    <w:p w14:paraId="42F9D018" w14:textId="77777777" w:rsidR="00CE2AE5" w:rsidRPr="00CE2AE5" w:rsidRDefault="00CE2AE5" w:rsidP="00CE2AE5">
      <w:pPr>
        <w:rPr>
          <w:color w:val="000000"/>
          <w:sz w:val="24"/>
          <w:szCs w:val="24"/>
        </w:rPr>
      </w:pPr>
      <w:r w:rsidRPr="004C4B0F">
        <w:rPr>
          <w:rFonts w:hint="eastAsia"/>
          <w:color w:val="000000"/>
          <w:spacing w:val="79"/>
          <w:kern w:val="0"/>
          <w:sz w:val="24"/>
          <w:szCs w:val="24"/>
          <w:fitText w:val="6206" w:id="1194470148"/>
        </w:rPr>
        <w:t>批准单位：中国工程建设标准化协</w:t>
      </w:r>
      <w:r w:rsidRPr="004C4B0F">
        <w:rPr>
          <w:rFonts w:hint="eastAsia"/>
          <w:color w:val="000000"/>
          <w:spacing w:val="-1"/>
          <w:kern w:val="0"/>
          <w:sz w:val="24"/>
          <w:szCs w:val="24"/>
          <w:fitText w:val="6206" w:id="1194470148"/>
        </w:rPr>
        <w:t>会</w:t>
      </w:r>
    </w:p>
    <w:p w14:paraId="04B1069C" w14:textId="77777777" w:rsidR="00CE2AE5" w:rsidRPr="00CE2AE5" w:rsidRDefault="00CE2AE5" w:rsidP="00CE2AE5">
      <w:pPr>
        <w:rPr>
          <w:color w:val="000000"/>
          <w:sz w:val="24"/>
          <w:szCs w:val="24"/>
        </w:rPr>
      </w:pPr>
      <w:r w:rsidRPr="004C4B0F">
        <w:rPr>
          <w:rFonts w:hint="eastAsia"/>
          <w:color w:val="000000"/>
          <w:spacing w:val="124"/>
          <w:kern w:val="0"/>
          <w:sz w:val="24"/>
          <w:szCs w:val="24"/>
          <w:fitText w:val="6214" w:id="1194470149"/>
        </w:rPr>
        <w:t>施行日期：</w:t>
      </w:r>
      <w:r w:rsidRPr="004C4B0F">
        <w:rPr>
          <w:rFonts w:hint="eastAsia"/>
          <w:color w:val="000000"/>
          <w:spacing w:val="124"/>
          <w:kern w:val="0"/>
          <w:sz w:val="24"/>
          <w:szCs w:val="24"/>
          <w:fitText w:val="6214" w:id="1194470149"/>
        </w:rPr>
        <w:t>201</w:t>
      </w:r>
      <w:r w:rsidRPr="004C4B0F">
        <w:rPr>
          <w:rFonts w:hint="eastAsia"/>
          <w:color w:val="000000"/>
          <w:spacing w:val="124"/>
          <w:kern w:val="0"/>
          <w:sz w:val="24"/>
          <w:szCs w:val="24"/>
          <w:fitText w:val="6214" w:id="1194470149"/>
        </w:rPr>
        <w:t>×年××月××</w:t>
      </w:r>
      <w:r w:rsidRPr="004C4B0F">
        <w:rPr>
          <w:rFonts w:hint="eastAsia"/>
          <w:color w:val="000000"/>
          <w:spacing w:val="3"/>
          <w:kern w:val="0"/>
          <w:sz w:val="24"/>
          <w:szCs w:val="24"/>
          <w:fitText w:val="6214" w:id="1194470149"/>
        </w:rPr>
        <w:t>日</w:t>
      </w:r>
    </w:p>
    <w:p w14:paraId="165732A4" w14:textId="77777777" w:rsidR="00CE2AE5" w:rsidRPr="00587EF6" w:rsidRDefault="00CE2AE5" w:rsidP="00CE2AE5">
      <w:pPr>
        <w:jc w:val="center"/>
        <w:rPr>
          <w:rFonts w:ascii="仿宋_GB2312" w:eastAsia="仿宋_GB2312"/>
          <w:color w:val="000000"/>
        </w:rPr>
      </w:pPr>
    </w:p>
    <w:p w14:paraId="2A3E7840" w14:textId="77777777" w:rsidR="00CE2AE5" w:rsidRPr="00587EF6" w:rsidRDefault="00CE2AE5" w:rsidP="00CE2AE5">
      <w:pPr>
        <w:jc w:val="center"/>
        <w:rPr>
          <w:rFonts w:ascii="仿宋_GB2312" w:eastAsia="仿宋_GB2312"/>
          <w:color w:val="000000"/>
        </w:rPr>
      </w:pPr>
    </w:p>
    <w:p w14:paraId="3997EB58" w14:textId="77777777" w:rsidR="00CE2AE5" w:rsidRPr="00CE2AE5" w:rsidRDefault="00CE2AE5" w:rsidP="00CE2AE5">
      <w:pPr>
        <w:jc w:val="center"/>
        <w:rPr>
          <w:rFonts w:ascii="仿宋_GB2312" w:eastAsia="仿宋_GB2312"/>
          <w:color w:val="000000"/>
          <w:sz w:val="24"/>
          <w:szCs w:val="24"/>
        </w:rPr>
      </w:pPr>
      <w:r w:rsidRPr="006301EA">
        <w:rPr>
          <w:rFonts w:ascii="黑体" w:eastAsia="黑体" w:hAnsi="黑体" w:hint="eastAsia"/>
          <w:color w:val="000000"/>
          <w:spacing w:val="17"/>
          <w:kern w:val="0"/>
          <w:sz w:val="24"/>
          <w:szCs w:val="24"/>
          <w:fitText w:val="1271" w:id="1194470150"/>
        </w:rPr>
        <w:t>××</w:t>
      </w:r>
      <w:r w:rsidRPr="006301EA">
        <w:rPr>
          <w:rFonts w:ascii="仿宋_GB2312" w:eastAsia="仿宋_GB2312" w:hint="eastAsia"/>
          <w:color w:val="000000"/>
          <w:spacing w:val="17"/>
          <w:kern w:val="0"/>
          <w:sz w:val="24"/>
          <w:szCs w:val="24"/>
          <w:fitText w:val="1271" w:id="1194470150"/>
        </w:rPr>
        <w:t>出版</w:t>
      </w:r>
      <w:r w:rsidRPr="006301EA">
        <w:rPr>
          <w:rFonts w:ascii="仿宋_GB2312" w:eastAsia="仿宋_GB2312" w:hint="eastAsia"/>
          <w:color w:val="000000"/>
          <w:spacing w:val="-15"/>
          <w:kern w:val="0"/>
          <w:sz w:val="24"/>
          <w:szCs w:val="24"/>
          <w:fitText w:val="1271" w:id="1194470150"/>
        </w:rPr>
        <w:t>社</w:t>
      </w:r>
    </w:p>
    <w:p w14:paraId="142C5C5F" w14:textId="77777777" w:rsidR="00CE2AE5" w:rsidRPr="00CE2AE5" w:rsidRDefault="00CE2AE5" w:rsidP="00CE2AE5">
      <w:pPr>
        <w:jc w:val="center"/>
        <w:rPr>
          <w:rFonts w:ascii="黑体" w:eastAsia="黑体" w:hAnsi="黑体"/>
          <w:color w:val="000000"/>
          <w:sz w:val="24"/>
          <w:szCs w:val="24"/>
        </w:rPr>
      </w:pPr>
    </w:p>
    <w:p w14:paraId="04E07458" w14:textId="77777777" w:rsidR="00CE2AE5" w:rsidRPr="00CE2AE5" w:rsidRDefault="00CE2AE5" w:rsidP="00CE2AE5">
      <w:pPr>
        <w:jc w:val="center"/>
        <w:rPr>
          <w:rFonts w:ascii="黑体" w:eastAsia="黑体" w:hAnsi="黑体"/>
          <w:color w:val="000000"/>
          <w:sz w:val="24"/>
          <w:szCs w:val="24"/>
        </w:rPr>
      </w:pPr>
      <w:r w:rsidRPr="00CE2AE5">
        <w:rPr>
          <w:rFonts w:ascii="黑体" w:eastAsia="黑体" w:hAnsi="黑体" w:hint="eastAsia"/>
          <w:color w:val="000000"/>
          <w:spacing w:val="19"/>
          <w:w w:val="99"/>
          <w:kern w:val="0"/>
          <w:sz w:val="24"/>
          <w:szCs w:val="24"/>
          <w:fitText w:val="1807" w:id="1194470151"/>
        </w:rPr>
        <w:t xml:space="preserve">201×  北  </w:t>
      </w:r>
      <w:r w:rsidRPr="00CE2AE5">
        <w:rPr>
          <w:rFonts w:ascii="黑体" w:eastAsia="黑体" w:hAnsi="黑体" w:hint="eastAsia"/>
          <w:color w:val="000000"/>
          <w:spacing w:val="3"/>
          <w:w w:val="99"/>
          <w:kern w:val="0"/>
          <w:sz w:val="24"/>
          <w:szCs w:val="24"/>
          <w:fitText w:val="1807" w:id="1194470151"/>
        </w:rPr>
        <w:t>京</w:t>
      </w:r>
    </w:p>
    <w:p w14:paraId="31DC008D" w14:textId="77777777" w:rsidR="00CE2AE5" w:rsidRDefault="00CE2AE5" w:rsidP="00CE2AE5">
      <w:pPr>
        <w:spacing w:line="360" w:lineRule="auto"/>
      </w:pPr>
    </w:p>
    <w:bookmarkEnd w:id="0"/>
    <w:bookmarkEnd w:id="1"/>
    <w:bookmarkEnd w:id="2"/>
    <w:p w14:paraId="600DFDFB" w14:textId="77777777" w:rsidR="002A5F71" w:rsidRDefault="002A5F71" w:rsidP="002A5F71">
      <w:pPr>
        <w:pStyle w:val="a5"/>
      </w:pPr>
    </w:p>
    <w:p w14:paraId="13D58172" w14:textId="77777777" w:rsidR="002A5F71" w:rsidRPr="00E41042" w:rsidRDefault="002A5F71" w:rsidP="002A5F71">
      <w:pPr>
        <w:spacing w:line="360" w:lineRule="auto"/>
        <w:jc w:val="center"/>
        <w:rPr>
          <w:rFonts w:asciiTheme="minorEastAsia" w:eastAsiaTheme="minorEastAsia" w:hAnsiTheme="minorEastAsia"/>
          <w:b/>
          <w:sz w:val="28"/>
          <w:szCs w:val="28"/>
        </w:rPr>
      </w:pPr>
      <w:r w:rsidRPr="00E41042">
        <w:rPr>
          <w:rFonts w:asciiTheme="minorEastAsia" w:eastAsiaTheme="minorEastAsia" w:hAnsiTheme="minorEastAsia" w:hint="eastAsia"/>
          <w:b/>
          <w:sz w:val="28"/>
          <w:szCs w:val="28"/>
        </w:rPr>
        <w:lastRenderedPageBreak/>
        <w:t>前</w:t>
      </w:r>
      <w:r w:rsidRPr="00E41042">
        <w:rPr>
          <w:rFonts w:asciiTheme="minorEastAsia" w:eastAsiaTheme="minorEastAsia" w:hAnsiTheme="minorEastAsia"/>
          <w:b/>
          <w:sz w:val="28"/>
          <w:szCs w:val="28"/>
        </w:rPr>
        <w:t xml:space="preserve"> </w:t>
      </w:r>
      <w:r w:rsidRPr="00E41042">
        <w:rPr>
          <w:rFonts w:asciiTheme="minorEastAsia" w:eastAsiaTheme="minorEastAsia" w:hAnsiTheme="minorEastAsia" w:hint="eastAsia"/>
          <w:b/>
          <w:sz w:val="28"/>
          <w:szCs w:val="28"/>
        </w:rPr>
        <w:t>言</w:t>
      </w:r>
    </w:p>
    <w:p w14:paraId="00D39E2D" w14:textId="77777777" w:rsidR="002A5F71" w:rsidRPr="00E41042" w:rsidRDefault="002A5F71" w:rsidP="002A5F71">
      <w:pPr>
        <w:spacing w:line="360" w:lineRule="auto"/>
        <w:jc w:val="center"/>
        <w:rPr>
          <w:rFonts w:asciiTheme="minorEastAsia" w:eastAsiaTheme="minorEastAsia" w:hAnsiTheme="minorEastAsia"/>
          <w:b/>
          <w:sz w:val="28"/>
          <w:szCs w:val="28"/>
        </w:rPr>
      </w:pPr>
    </w:p>
    <w:p w14:paraId="5167DAD2" w14:textId="77777777" w:rsidR="002A5F71" w:rsidRPr="00E41042" w:rsidRDefault="00ED7D76" w:rsidP="00E41042">
      <w:pPr>
        <w:spacing w:line="360" w:lineRule="auto"/>
        <w:ind w:firstLineChars="200" w:firstLine="560"/>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本标准</w:t>
      </w:r>
      <w:r w:rsidR="002A5F71" w:rsidRPr="00E41042">
        <w:rPr>
          <w:rFonts w:asciiTheme="minorEastAsia" w:eastAsiaTheme="minorEastAsia" w:hAnsiTheme="minorEastAsia" w:hint="eastAsia"/>
          <w:sz w:val="28"/>
          <w:szCs w:val="28"/>
        </w:rPr>
        <w:t>是根据</w:t>
      </w:r>
      <w:r w:rsidRPr="00E41042">
        <w:rPr>
          <w:rFonts w:asciiTheme="minorEastAsia" w:eastAsiaTheme="minorEastAsia" w:hAnsiTheme="minorEastAsia" w:hint="eastAsia"/>
          <w:sz w:val="28"/>
          <w:szCs w:val="28"/>
        </w:rPr>
        <w:t>中国工程建设标准化协会</w:t>
      </w:r>
      <w:r w:rsidR="002A5F71" w:rsidRPr="00E41042">
        <w:rPr>
          <w:rFonts w:asciiTheme="minorEastAsia" w:eastAsiaTheme="minorEastAsia" w:hAnsiTheme="minorEastAsia" w:hint="eastAsia"/>
          <w:sz w:val="28"/>
          <w:szCs w:val="28"/>
        </w:rPr>
        <w:t>《关于发印</w:t>
      </w:r>
      <w:r w:rsidRPr="00E41042">
        <w:rPr>
          <w:rFonts w:asciiTheme="minorEastAsia" w:eastAsiaTheme="minorEastAsia" w:hAnsiTheme="minorEastAsia" w:hint="eastAsia"/>
          <w:sz w:val="28"/>
          <w:szCs w:val="28"/>
        </w:rPr>
        <w:t>2014</w:t>
      </w:r>
      <w:r w:rsidR="002A5F71" w:rsidRPr="00E41042">
        <w:rPr>
          <w:rFonts w:asciiTheme="minorEastAsia" w:eastAsiaTheme="minorEastAsia" w:hAnsiTheme="minorEastAsia" w:hint="eastAsia"/>
          <w:sz w:val="28"/>
          <w:szCs w:val="28"/>
        </w:rPr>
        <w:t>年</w:t>
      </w:r>
      <w:r w:rsidRPr="00E41042">
        <w:rPr>
          <w:rFonts w:asciiTheme="minorEastAsia" w:eastAsiaTheme="minorEastAsia" w:hAnsiTheme="minorEastAsia" w:hint="eastAsia"/>
          <w:sz w:val="28"/>
          <w:szCs w:val="28"/>
        </w:rPr>
        <w:t>第二批</w:t>
      </w:r>
      <w:r w:rsidR="002A5F71" w:rsidRPr="00E41042">
        <w:rPr>
          <w:rFonts w:asciiTheme="minorEastAsia" w:eastAsiaTheme="minorEastAsia" w:hAnsiTheme="minorEastAsia" w:hint="eastAsia"/>
          <w:sz w:val="28"/>
          <w:szCs w:val="28"/>
        </w:rPr>
        <w:t>工程建设</w:t>
      </w:r>
      <w:r w:rsidRPr="00E41042">
        <w:rPr>
          <w:rFonts w:asciiTheme="minorEastAsia" w:eastAsiaTheme="minorEastAsia" w:hAnsiTheme="minorEastAsia" w:hint="eastAsia"/>
          <w:sz w:val="28"/>
          <w:szCs w:val="28"/>
        </w:rPr>
        <w:t>协会标准</w:t>
      </w:r>
      <w:r w:rsidR="002A5F71" w:rsidRPr="00E41042">
        <w:rPr>
          <w:rFonts w:asciiTheme="minorEastAsia" w:eastAsiaTheme="minorEastAsia" w:hAnsiTheme="minorEastAsia" w:hint="eastAsia"/>
          <w:sz w:val="28"/>
          <w:szCs w:val="28"/>
        </w:rPr>
        <w:t>制订、修订计划的通知》（建标</w:t>
      </w:r>
      <w:r w:rsidRPr="00E41042">
        <w:rPr>
          <w:rFonts w:asciiTheme="minorEastAsia" w:eastAsiaTheme="minorEastAsia" w:hAnsiTheme="minorEastAsia" w:hint="eastAsia"/>
          <w:sz w:val="28"/>
          <w:szCs w:val="28"/>
        </w:rPr>
        <w:t>协字[2014</w:t>
      </w:r>
      <w:r w:rsidR="002A5F71" w:rsidRPr="00E41042">
        <w:rPr>
          <w:rFonts w:asciiTheme="minorEastAsia" w:eastAsiaTheme="minorEastAsia" w:hAnsiTheme="minorEastAsia"/>
          <w:sz w:val="28"/>
          <w:szCs w:val="28"/>
        </w:rPr>
        <w:t>］</w:t>
      </w:r>
      <w:r w:rsidRPr="00E41042">
        <w:rPr>
          <w:rFonts w:asciiTheme="minorEastAsia" w:eastAsiaTheme="minorEastAsia" w:hAnsiTheme="minorEastAsia" w:hint="eastAsia"/>
          <w:sz w:val="28"/>
          <w:szCs w:val="28"/>
        </w:rPr>
        <w:t>0</w:t>
      </w:r>
      <w:r w:rsidR="002A5F71" w:rsidRPr="00E41042">
        <w:rPr>
          <w:rFonts w:asciiTheme="minorEastAsia" w:eastAsiaTheme="minorEastAsia" w:hAnsiTheme="minorEastAsia" w:hint="eastAsia"/>
          <w:sz w:val="28"/>
          <w:szCs w:val="28"/>
        </w:rPr>
        <w:t>7</w:t>
      </w:r>
      <w:r w:rsidRPr="00E41042">
        <w:rPr>
          <w:rFonts w:asciiTheme="minorEastAsia" w:eastAsiaTheme="minorEastAsia" w:hAnsiTheme="minorEastAsia" w:hint="eastAsia"/>
          <w:sz w:val="28"/>
          <w:szCs w:val="28"/>
        </w:rPr>
        <w:t>0</w:t>
      </w:r>
      <w:r w:rsidR="002A5F71" w:rsidRPr="00E41042">
        <w:rPr>
          <w:rFonts w:asciiTheme="minorEastAsia" w:eastAsiaTheme="minorEastAsia" w:hAnsiTheme="minorEastAsia" w:hint="eastAsia"/>
          <w:sz w:val="28"/>
          <w:szCs w:val="28"/>
        </w:rPr>
        <w:t>号）的要求，由</w:t>
      </w:r>
      <w:r w:rsidR="009F3C67" w:rsidRPr="00E41042">
        <w:rPr>
          <w:rFonts w:asciiTheme="minorEastAsia" w:eastAsiaTheme="minorEastAsia" w:hAnsiTheme="minorEastAsia" w:hint="eastAsia"/>
          <w:sz w:val="28"/>
          <w:szCs w:val="28"/>
        </w:rPr>
        <w:t>中国工程建设标准化协会信息通信专业委员会</w:t>
      </w:r>
      <w:r w:rsidR="002A5F71" w:rsidRPr="00E41042">
        <w:rPr>
          <w:rFonts w:asciiTheme="minorEastAsia" w:eastAsiaTheme="minorEastAsia" w:hAnsiTheme="minorEastAsia" w:hint="eastAsia"/>
          <w:sz w:val="28"/>
          <w:szCs w:val="28"/>
        </w:rPr>
        <w:t>会同有关单位编制完成。</w:t>
      </w:r>
    </w:p>
    <w:p w14:paraId="18428628" w14:textId="77777777" w:rsidR="00C50C24" w:rsidRPr="00E41042" w:rsidRDefault="00C50C24" w:rsidP="00C50C24">
      <w:pPr>
        <w:spacing w:line="360" w:lineRule="auto"/>
        <w:ind w:firstLineChars="200" w:firstLine="560"/>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本标准在制定过程中，编制组进行了广泛的调查研究，认真总结实践经验，并参考有关国内外的标准，在广泛征求意见的基础上，最后经审查定稿。</w:t>
      </w:r>
    </w:p>
    <w:p w14:paraId="4B215FA2" w14:textId="77777777" w:rsidR="002A5F71" w:rsidRPr="00E41042" w:rsidRDefault="00C50C24" w:rsidP="00E41042">
      <w:pPr>
        <w:spacing w:line="360" w:lineRule="auto"/>
        <w:ind w:firstLineChars="200" w:firstLine="560"/>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本标准</w:t>
      </w:r>
      <w:r w:rsidR="002A5F71" w:rsidRPr="00E41042">
        <w:rPr>
          <w:rFonts w:asciiTheme="minorEastAsia" w:eastAsiaTheme="minorEastAsia" w:hAnsiTheme="minorEastAsia" w:hint="eastAsia"/>
          <w:sz w:val="28"/>
          <w:szCs w:val="28"/>
        </w:rPr>
        <w:t>共分</w:t>
      </w:r>
      <w:r w:rsidR="000B742A" w:rsidRPr="00E41042">
        <w:rPr>
          <w:rFonts w:asciiTheme="minorEastAsia" w:eastAsiaTheme="minorEastAsia" w:hAnsiTheme="minorEastAsia" w:hint="eastAsia"/>
          <w:sz w:val="28"/>
          <w:szCs w:val="28"/>
        </w:rPr>
        <w:t>6</w:t>
      </w:r>
      <w:r w:rsidR="002A5F71" w:rsidRPr="00E41042">
        <w:rPr>
          <w:rFonts w:asciiTheme="minorEastAsia" w:eastAsiaTheme="minorEastAsia" w:hAnsiTheme="minorEastAsia" w:hint="eastAsia"/>
          <w:sz w:val="28"/>
          <w:szCs w:val="28"/>
        </w:rPr>
        <w:t>章，主要技术内容有：总则、术语、</w:t>
      </w:r>
      <w:r w:rsidR="00EF16A5" w:rsidRPr="00E41042">
        <w:rPr>
          <w:rFonts w:asciiTheme="minorEastAsia" w:eastAsiaTheme="minorEastAsia" w:hAnsiTheme="minorEastAsia" w:hint="eastAsia"/>
          <w:sz w:val="28"/>
          <w:szCs w:val="28"/>
        </w:rPr>
        <w:t>基本规定</w:t>
      </w:r>
      <w:r w:rsidR="002A5F71" w:rsidRPr="00E41042">
        <w:rPr>
          <w:rFonts w:asciiTheme="minorEastAsia" w:eastAsiaTheme="minorEastAsia" w:hAnsiTheme="minorEastAsia" w:hint="eastAsia"/>
          <w:sz w:val="28"/>
          <w:szCs w:val="28"/>
        </w:rPr>
        <w:t>、</w:t>
      </w:r>
      <w:r w:rsidR="00EF16A5" w:rsidRPr="00E41042">
        <w:rPr>
          <w:rFonts w:asciiTheme="minorEastAsia" w:eastAsiaTheme="minorEastAsia" w:hAnsiTheme="minorEastAsia" w:hint="eastAsia"/>
          <w:sz w:val="28"/>
          <w:szCs w:val="28"/>
        </w:rPr>
        <w:t>设计阶段等级评定</w:t>
      </w:r>
      <w:r w:rsidR="002A5F71" w:rsidRPr="00E41042">
        <w:rPr>
          <w:rFonts w:asciiTheme="minorEastAsia" w:eastAsiaTheme="minorEastAsia" w:hAnsiTheme="minorEastAsia" w:hint="eastAsia"/>
          <w:sz w:val="28"/>
          <w:szCs w:val="28"/>
        </w:rPr>
        <w:t>、</w:t>
      </w:r>
      <w:r w:rsidR="00EF16A5" w:rsidRPr="00E41042">
        <w:rPr>
          <w:rFonts w:asciiTheme="minorEastAsia" w:eastAsiaTheme="minorEastAsia" w:hAnsiTheme="minorEastAsia" w:hint="eastAsia"/>
          <w:sz w:val="28"/>
          <w:szCs w:val="28"/>
        </w:rPr>
        <w:t>实施阶段等级评定</w:t>
      </w:r>
      <w:r w:rsidR="002A5F71" w:rsidRPr="00E41042">
        <w:rPr>
          <w:rFonts w:asciiTheme="minorEastAsia" w:eastAsiaTheme="minorEastAsia" w:hAnsiTheme="minorEastAsia" w:hint="eastAsia"/>
          <w:sz w:val="28"/>
          <w:szCs w:val="28"/>
        </w:rPr>
        <w:t>、</w:t>
      </w:r>
      <w:r w:rsidR="00EF16A5" w:rsidRPr="00E41042">
        <w:rPr>
          <w:rFonts w:asciiTheme="minorEastAsia" w:eastAsiaTheme="minorEastAsia" w:hAnsiTheme="minorEastAsia" w:hint="eastAsia"/>
          <w:sz w:val="28"/>
          <w:szCs w:val="28"/>
        </w:rPr>
        <w:t>运维阶段等级评定</w:t>
      </w:r>
      <w:r w:rsidR="002A5F71" w:rsidRPr="00E41042">
        <w:rPr>
          <w:rFonts w:asciiTheme="minorEastAsia" w:eastAsiaTheme="minorEastAsia" w:hAnsiTheme="minorEastAsia" w:hint="eastAsia"/>
          <w:sz w:val="28"/>
          <w:szCs w:val="28"/>
        </w:rPr>
        <w:t>。</w:t>
      </w:r>
    </w:p>
    <w:p w14:paraId="5A5E9F0B" w14:textId="77777777" w:rsidR="00E41042" w:rsidRPr="00E41042" w:rsidRDefault="00E41042" w:rsidP="00E41042">
      <w:pPr>
        <w:ind w:firstLineChars="200" w:firstLine="560"/>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本标准由中国工程建设标准化协会信息通讯专业委员会负责日常管理并负责具体内容的解释。执行过程中如有意见或建议，请寄送中国工程建设标准化协会信息通讯委员会</w:t>
      </w:r>
      <w:r w:rsidR="00781E4C">
        <w:rPr>
          <w:rFonts w:asciiTheme="minorEastAsia" w:eastAsiaTheme="minorEastAsia" w:hAnsiTheme="minorEastAsia" w:hint="eastAsia"/>
          <w:sz w:val="28"/>
          <w:szCs w:val="28"/>
        </w:rPr>
        <w:t>中国</w:t>
      </w:r>
      <w:r w:rsidRPr="00E41042">
        <w:rPr>
          <w:rFonts w:asciiTheme="minorEastAsia" w:eastAsiaTheme="minorEastAsia" w:hAnsiTheme="minorEastAsia" w:hint="eastAsia"/>
          <w:sz w:val="28"/>
          <w:szCs w:val="28"/>
        </w:rPr>
        <w:t>数据中心工作组（地址：</w:t>
      </w:r>
      <w:r w:rsidRPr="00E41042">
        <w:rPr>
          <w:rFonts w:asciiTheme="minorEastAsia" w:eastAsiaTheme="minorEastAsia" w:hAnsiTheme="minorEastAsia" w:cs="Arial"/>
          <w:sz w:val="28"/>
          <w:szCs w:val="28"/>
        </w:rPr>
        <w:t>北京市西城区车公庄大街乙5号鸿儒大厦A座4层B-C室</w:t>
      </w:r>
      <w:r w:rsidRPr="00E41042">
        <w:rPr>
          <w:rFonts w:asciiTheme="minorEastAsia" w:eastAsiaTheme="minorEastAsia" w:hAnsiTheme="minorEastAsia" w:cs="Arial" w:hint="eastAsia"/>
          <w:sz w:val="28"/>
          <w:szCs w:val="28"/>
        </w:rPr>
        <w:t>，</w:t>
      </w:r>
      <w:r w:rsidRPr="00E41042">
        <w:rPr>
          <w:rFonts w:asciiTheme="minorEastAsia" w:eastAsiaTheme="minorEastAsia" w:hAnsiTheme="minorEastAsia" w:hint="eastAsia"/>
          <w:sz w:val="28"/>
          <w:szCs w:val="28"/>
        </w:rPr>
        <w:t>邮政编码：100044,电子邮件:XXXXXXXXX）。</w:t>
      </w:r>
    </w:p>
    <w:p w14:paraId="7B0856FD" w14:textId="77777777" w:rsidR="002A5F71" w:rsidRPr="00E41042" w:rsidRDefault="002A5F71" w:rsidP="002A5F71">
      <w:pPr>
        <w:spacing w:line="360" w:lineRule="auto"/>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 xml:space="preserve">    本规范的主编单位、参编单位、主要起草人和主要审查人：</w:t>
      </w:r>
    </w:p>
    <w:p w14:paraId="09FE1AA1" w14:textId="77777777" w:rsidR="002A5F71" w:rsidRPr="00E41042" w:rsidRDefault="002A5F71" w:rsidP="00E41042">
      <w:pPr>
        <w:spacing w:line="360" w:lineRule="auto"/>
        <w:ind w:firstLineChars="200" w:firstLine="560"/>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主编单位：</w:t>
      </w:r>
      <w:r w:rsidR="00E41042" w:rsidRPr="00E41042">
        <w:rPr>
          <w:rFonts w:asciiTheme="minorEastAsia" w:eastAsiaTheme="minorEastAsia" w:hAnsiTheme="minorEastAsia" w:hint="eastAsia"/>
          <w:sz w:val="28"/>
          <w:szCs w:val="28"/>
        </w:rPr>
        <w:t>中国工程建设标准化协会信息通讯委员会</w:t>
      </w:r>
    </w:p>
    <w:p w14:paraId="7450498F" w14:textId="77777777" w:rsidR="002A5F71" w:rsidRPr="00E41042" w:rsidRDefault="002A5F71" w:rsidP="00E41042">
      <w:pPr>
        <w:spacing w:line="360" w:lineRule="auto"/>
        <w:ind w:firstLineChars="200" w:firstLine="560"/>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 xml:space="preserve">参编单位： </w:t>
      </w:r>
    </w:p>
    <w:p w14:paraId="4722E032" w14:textId="77777777" w:rsidR="002A5F71" w:rsidRPr="00E41042" w:rsidRDefault="002A5F71" w:rsidP="00E41042">
      <w:pPr>
        <w:spacing w:line="360" w:lineRule="auto"/>
        <w:ind w:leftChars="228" w:left="2019" w:hangingChars="550" w:hanging="1540"/>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主要起草人：</w:t>
      </w:r>
      <w:r w:rsidRPr="00E41042">
        <w:rPr>
          <w:rFonts w:asciiTheme="minorEastAsia" w:eastAsiaTheme="minorEastAsia" w:hAnsiTheme="minorEastAsia"/>
          <w:sz w:val="28"/>
          <w:szCs w:val="28"/>
        </w:rPr>
        <w:t xml:space="preserve"> </w:t>
      </w:r>
    </w:p>
    <w:p w14:paraId="1FFFB1B6" w14:textId="77777777" w:rsidR="002A5F71" w:rsidRPr="00E41042" w:rsidRDefault="002A5F71" w:rsidP="00E41042">
      <w:pPr>
        <w:spacing w:line="360" w:lineRule="auto"/>
        <w:ind w:leftChars="228" w:left="2019" w:hangingChars="550" w:hanging="1540"/>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主要审查人：</w:t>
      </w:r>
    </w:p>
    <w:p w14:paraId="2F515AE6" w14:textId="77777777" w:rsidR="002A5F71" w:rsidRDefault="002A5F71" w:rsidP="002A5F71">
      <w:pPr>
        <w:spacing w:line="360" w:lineRule="auto"/>
        <w:jc w:val="center"/>
        <w:rPr>
          <w:rFonts w:ascii="宋体" w:hAnsi="宋体"/>
          <w:sz w:val="24"/>
          <w:szCs w:val="24"/>
        </w:rPr>
      </w:pPr>
    </w:p>
    <w:p w14:paraId="5F1903D7" w14:textId="77777777" w:rsidR="002A5F71" w:rsidRPr="00E41042" w:rsidRDefault="002A5F71" w:rsidP="002A5F71">
      <w:pPr>
        <w:spacing w:line="480" w:lineRule="atLeast"/>
        <w:jc w:val="center"/>
        <w:rPr>
          <w:rFonts w:ascii="宋体" w:hAnsi="宋体"/>
          <w:b/>
          <w:sz w:val="28"/>
          <w:szCs w:val="28"/>
        </w:rPr>
      </w:pPr>
      <w:r>
        <w:rPr>
          <w:rFonts w:ascii="宋体" w:hAnsi="宋体"/>
          <w:b/>
          <w:sz w:val="24"/>
          <w:szCs w:val="24"/>
        </w:rPr>
        <w:br w:type="page"/>
      </w:r>
      <w:r w:rsidRPr="00E41042">
        <w:rPr>
          <w:rFonts w:ascii="宋体" w:hAnsi="宋体" w:hint="eastAsia"/>
          <w:b/>
          <w:sz w:val="28"/>
          <w:szCs w:val="28"/>
        </w:rPr>
        <w:lastRenderedPageBreak/>
        <w:t>目    次</w:t>
      </w:r>
    </w:p>
    <w:p w14:paraId="5DB54A96" w14:textId="77777777" w:rsidR="002A5F71" w:rsidRPr="00E41042" w:rsidRDefault="002A5F71" w:rsidP="002A5F71">
      <w:pPr>
        <w:spacing w:line="480" w:lineRule="atLeast"/>
        <w:jc w:val="center"/>
        <w:rPr>
          <w:rFonts w:ascii="宋体" w:hAnsi="宋体"/>
          <w:sz w:val="28"/>
          <w:szCs w:val="28"/>
        </w:rPr>
      </w:pPr>
    </w:p>
    <w:p w14:paraId="0EFB4386" w14:textId="77777777" w:rsidR="002A5F71" w:rsidRPr="00E41042" w:rsidRDefault="002A5F71" w:rsidP="002A5F71">
      <w:pPr>
        <w:tabs>
          <w:tab w:val="left" w:leader="middleDot" w:pos="7560"/>
          <w:tab w:val="left" w:leader="middleDot" w:pos="7740"/>
        </w:tabs>
        <w:spacing w:line="480" w:lineRule="atLeast"/>
        <w:rPr>
          <w:rFonts w:ascii="宋体" w:hAnsi="宋体"/>
          <w:sz w:val="28"/>
          <w:szCs w:val="28"/>
        </w:rPr>
      </w:pPr>
      <w:r w:rsidRPr="00E41042">
        <w:rPr>
          <w:rFonts w:ascii="宋体" w:hAnsi="宋体" w:hint="eastAsia"/>
          <w:sz w:val="28"/>
          <w:szCs w:val="28"/>
        </w:rPr>
        <w:t>1 总则</w:t>
      </w:r>
      <w:r w:rsidRPr="00E41042">
        <w:rPr>
          <w:rFonts w:ascii="Bodoni MT Black" w:hAnsi="Bodoni MT Black"/>
          <w:sz w:val="28"/>
          <w:szCs w:val="28"/>
        </w:rPr>
        <w:tab/>
      </w:r>
      <w:r w:rsidRPr="00E41042">
        <w:rPr>
          <w:rFonts w:ascii="宋体" w:hAnsi="宋体" w:hint="eastAsia"/>
          <w:sz w:val="28"/>
          <w:szCs w:val="28"/>
        </w:rPr>
        <w:t>（</w:t>
      </w:r>
      <w:r w:rsidR="00781E4C">
        <w:rPr>
          <w:rFonts w:ascii="宋体" w:hAnsi="宋体" w:hint="eastAsia"/>
          <w:sz w:val="28"/>
          <w:szCs w:val="28"/>
        </w:rPr>
        <w:t>5</w:t>
      </w:r>
      <w:r w:rsidRPr="00E41042">
        <w:rPr>
          <w:rFonts w:ascii="宋体" w:hAnsi="宋体" w:hint="eastAsia"/>
          <w:sz w:val="28"/>
          <w:szCs w:val="28"/>
        </w:rPr>
        <w:t>）</w:t>
      </w:r>
    </w:p>
    <w:p w14:paraId="585A15CA" w14:textId="77777777" w:rsidR="002A5F71" w:rsidRPr="00E41042" w:rsidRDefault="002A5F71" w:rsidP="002A5F71">
      <w:pPr>
        <w:tabs>
          <w:tab w:val="left" w:leader="middleDot" w:pos="7560"/>
          <w:tab w:val="left" w:leader="middleDot" w:pos="7740"/>
        </w:tabs>
        <w:spacing w:line="480" w:lineRule="atLeast"/>
        <w:rPr>
          <w:rFonts w:ascii="宋体" w:hAnsi="宋体"/>
          <w:sz w:val="28"/>
          <w:szCs w:val="28"/>
        </w:rPr>
      </w:pPr>
      <w:r w:rsidRPr="00E41042">
        <w:rPr>
          <w:rFonts w:ascii="宋体" w:hAnsi="宋体" w:hint="eastAsia"/>
          <w:sz w:val="28"/>
          <w:szCs w:val="28"/>
        </w:rPr>
        <w:t>2 术语</w:t>
      </w:r>
      <w:r w:rsidRPr="00E41042">
        <w:rPr>
          <w:rFonts w:ascii="Bodoni MT Black" w:hAnsi="Bodoni MT Black" w:hint="eastAsia"/>
          <w:sz w:val="28"/>
          <w:szCs w:val="28"/>
        </w:rPr>
        <w:tab/>
      </w:r>
      <w:r w:rsidRPr="00E41042">
        <w:rPr>
          <w:rFonts w:ascii="宋体" w:hAnsi="宋体" w:hint="eastAsia"/>
          <w:sz w:val="28"/>
          <w:szCs w:val="28"/>
        </w:rPr>
        <w:t>（</w:t>
      </w:r>
      <w:r w:rsidR="00781E4C">
        <w:rPr>
          <w:rFonts w:ascii="宋体" w:hAnsi="宋体" w:hint="eastAsia"/>
          <w:sz w:val="28"/>
          <w:szCs w:val="28"/>
        </w:rPr>
        <w:t>6</w:t>
      </w:r>
      <w:r w:rsidRPr="00E41042">
        <w:rPr>
          <w:rFonts w:ascii="宋体" w:hAnsi="宋体" w:hint="eastAsia"/>
          <w:sz w:val="28"/>
          <w:szCs w:val="28"/>
        </w:rPr>
        <w:t>）</w:t>
      </w:r>
    </w:p>
    <w:p w14:paraId="1302C35F" w14:textId="77777777" w:rsidR="002A5F71" w:rsidRPr="00E41042" w:rsidRDefault="002A5F71" w:rsidP="002A5F71">
      <w:pPr>
        <w:tabs>
          <w:tab w:val="left" w:leader="middleDot" w:pos="7560"/>
          <w:tab w:val="left" w:leader="middleDot" w:pos="7740"/>
        </w:tabs>
        <w:spacing w:line="480" w:lineRule="atLeast"/>
        <w:rPr>
          <w:rFonts w:ascii="宋体" w:hAnsi="宋体"/>
          <w:sz w:val="28"/>
          <w:szCs w:val="28"/>
        </w:rPr>
      </w:pPr>
      <w:r w:rsidRPr="00E41042">
        <w:rPr>
          <w:rFonts w:ascii="宋体" w:hAnsi="宋体" w:hint="eastAsia"/>
          <w:sz w:val="28"/>
          <w:szCs w:val="28"/>
        </w:rPr>
        <w:t>3</w:t>
      </w:r>
      <w:r w:rsidR="000B742A" w:rsidRPr="00E41042">
        <w:rPr>
          <w:rFonts w:ascii="宋体" w:hAnsi="宋体" w:hint="eastAsia"/>
          <w:sz w:val="28"/>
          <w:szCs w:val="28"/>
        </w:rPr>
        <w:t xml:space="preserve"> 基本规定</w:t>
      </w:r>
      <w:r w:rsidRPr="00E41042">
        <w:rPr>
          <w:rFonts w:ascii="Bodoni MT Black" w:hAnsi="Bodoni MT Black" w:hint="eastAsia"/>
          <w:sz w:val="28"/>
          <w:szCs w:val="28"/>
        </w:rPr>
        <w:tab/>
      </w:r>
      <w:r w:rsidRPr="00E41042">
        <w:rPr>
          <w:rFonts w:ascii="宋体" w:hAnsi="宋体" w:hint="eastAsia"/>
          <w:sz w:val="28"/>
          <w:szCs w:val="28"/>
        </w:rPr>
        <w:t>（</w:t>
      </w:r>
      <w:r w:rsidR="00EA0703">
        <w:rPr>
          <w:rFonts w:ascii="宋体" w:hAnsi="宋体" w:hint="eastAsia"/>
          <w:sz w:val="28"/>
          <w:szCs w:val="28"/>
        </w:rPr>
        <w:t>10</w:t>
      </w:r>
      <w:r w:rsidRPr="00E41042">
        <w:rPr>
          <w:rFonts w:ascii="宋体" w:hAnsi="宋体" w:hint="eastAsia"/>
          <w:sz w:val="28"/>
          <w:szCs w:val="28"/>
        </w:rPr>
        <w:t>）</w:t>
      </w:r>
    </w:p>
    <w:p w14:paraId="6C0DD6F2" w14:textId="74FAE1AE" w:rsidR="002A5F71" w:rsidRPr="00E41042" w:rsidRDefault="002A5F71" w:rsidP="002A5F71">
      <w:pPr>
        <w:tabs>
          <w:tab w:val="left" w:leader="middleDot" w:pos="7560"/>
          <w:tab w:val="left" w:leader="middleDot" w:pos="7740"/>
        </w:tabs>
        <w:spacing w:line="480" w:lineRule="atLeast"/>
        <w:rPr>
          <w:rFonts w:ascii="宋体" w:hAnsi="宋体"/>
          <w:sz w:val="28"/>
          <w:szCs w:val="28"/>
        </w:rPr>
      </w:pPr>
      <w:r w:rsidRPr="00E41042">
        <w:rPr>
          <w:rFonts w:ascii="宋体" w:hAnsi="宋体" w:hint="eastAsia"/>
          <w:sz w:val="28"/>
          <w:szCs w:val="28"/>
        </w:rPr>
        <w:t>4</w:t>
      </w:r>
      <w:r w:rsidR="000B742A" w:rsidRPr="00E41042">
        <w:rPr>
          <w:rFonts w:ascii="宋体" w:hAnsi="宋体" w:hint="eastAsia"/>
          <w:sz w:val="28"/>
          <w:szCs w:val="28"/>
        </w:rPr>
        <w:t xml:space="preserve"> 设计阶段等级评定</w:t>
      </w:r>
      <w:r w:rsidRPr="00E41042">
        <w:rPr>
          <w:rFonts w:ascii="Bodoni MT Black" w:hAnsi="Bodoni MT Black" w:hint="eastAsia"/>
          <w:sz w:val="28"/>
          <w:szCs w:val="28"/>
        </w:rPr>
        <w:tab/>
      </w:r>
      <w:r w:rsidRPr="00E41042">
        <w:rPr>
          <w:rFonts w:ascii="宋体" w:hAnsi="宋体" w:hint="eastAsia"/>
          <w:sz w:val="28"/>
          <w:szCs w:val="28"/>
        </w:rPr>
        <w:t>（</w:t>
      </w:r>
      <w:r w:rsidR="0028548A">
        <w:rPr>
          <w:rFonts w:ascii="宋体" w:hAnsi="宋体" w:hint="eastAsia"/>
          <w:sz w:val="28"/>
          <w:szCs w:val="28"/>
        </w:rPr>
        <w:t>11</w:t>
      </w:r>
      <w:r w:rsidRPr="00E41042">
        <w:rPr>
          <w:rFonts w:ascii="宋体" w:hAnsi="宋体" w:hint="eastAsia"/>
          <w:sz w:val="28"/>
          <w:szCs w:val="28"/>
        </w:rPr>
        <w:t>）</w:t>
      </w:r>
    </w:p>
    <w:p w14:paraId="69FBEE09" w14:textId="57B0C087" w:rsidR="002A5F71" w:rsidRPr="00E41042" w:rsidRDefault="002A5F71" w:rsidP="002A5F71">
      <w:pPr>
        <w:tabs>
          <w:tab w:val="left" w:leader="middleDot" w:pos="7560"/>
          <w:tab w:val="left" w:leader="middleDot" w:pos="7740"/>
        </w:tabs>
        <w:spacing w:line="480" w:lineRule="atLeast"/>
        <w:rPr>
          <w:rFonts w:ascii="宋体" w:hAnsi="宋体"/>
          <w:sz w:val="28"/>
          <w:szCs w:val="28"/>
        </w:rPr>
      </w:pPr>
      <w:r w:rsidRPr="00E41042">
        <w:rPr>
          <w:rFonts w:ascii="宋体" w:hAnsi="宋体"/>
          <w:sz w:val="28"/>
          <w:szCs w:val="28"/>
        </w:rPr>
        <w:t>5</w:t>
      </w:r>
      <w:r w:rsidR="000B742A" w:rsidRPr="00E41042">
        <w:rPr>
          <w:rFonts w:ascii="宋体" w:hAnsi="宋体" w:hint="eastAsia"/>
          <w:sz w:val="28"/>
          <w:szCs w:val="28"/>
        </w:rPr>
        <w:t xml:space="preserve"> 实施阶段等级评定</w:t>
      </w:r>
      <w:r w:rsidRPr="00E41042">
        <w:rPr>
          <w:rFonts w:ascii="Bodoni MT Black" w:hAnsi="Bodoni MT Black" w:hint="eastAsia"/>
          <w:sz w:val="28"/>
          <w:szCs w:val="28"/>
        </w:rPr>
        <w:tab/>
      </w:r>
      <w:r w:rsidRPr="00E41042">
        <w:rPr>
          <w:rFonts w:ascii="宋体" w:hAnsi="宋体" w:hint="eastAsia"/>
          <w:sz w:val="28"/>
          <w:szCs w:val="28"/>
        </w:rPr>
        <w:t>（</w:t>
      </w:r>
      <w:r w:rsidR="0028548A">
        <w:rPr>
          <w:rFonts w:ascii="宋体" w:hAnsi="宋体" w:hint="eastAsia"/>
          <w:sz w:val="28"/>
          <w:szCs w:val="28"/>
        </w:rPr>
        <w:t>11</w:t>
      </w:r>
      <w:r w:rsidRPr="00E41042">
        <w:rPr>
          <w:rFonts w:ascii="宋体" w:hAnsi="宋体" w:hint="eastAsia"/>
          <w:sz w:val="28"/>
          <w:szCs w:val="28"/>
        </w:rPr>
        <w:t>）</w:t>
      </w:r>
    </w:p>
    <w:p w14:paraId="00E7AD4F" w14:textId="6DFD0EA6" w:rsidR="002A5F71" w:rsidRPr="00E41042" w:rsidRDefault="002A5F71" w:rsidP="002A5F71">
      <w:pPr>
        <w:tabs>
          <w:tab w:val="left" w:leader="middleDot" w:pos="7560"/>
          <w:tab w:val="left" w:leader="middleDot" w:pos="7740"/>
        </w:tabs>
        <w:spacing w:line="480" w:lineRule="atLeast"/>
        <w:rPr>
          <w:rFonts w:ascii="宋体" w:hAnsi="宋体"/>
          <w:sz w:val="28"/>
          <w:szCs w:val="28"/>
        </w:rPr>
      </w:pPr>
      <w:r w:rsidRPr="00E41042">
        <w:rPr>
          <w:rFonts w:ascii="宋体" w:hAnsi="宋体"/>
          <w:sz w:val="28"/>
          <w:szCs w:val="28"/>
        </w:rPr>
        <w:t>6</w:t>
      </w:r>
      <w:r w:rsidR="000B742A" w:rsidRPr="00E41042">
        <w:rPr>
          <w:rFonts w:ascii="宋体" w:hAnsi="宋体" w:hint="eastAsia"/>
          <w:sz w:val="28"/>
          <w:szCs w:val="28"/>
        </w:rPr>
        <w:t xml:space="preserve"> 运维阶段等级评定</w:t>
      </w:r>
      <w:r w:rsidRPr="00E41042">
        <w:rPr>
          <w:rFonts w:ascii="Bodoni MT Black" w:hAnsi="Bodoni MT Black" w:hint="eastAsia"/>
          <w:sz w:val="28"/>
          <w:szCs w:val="28"/>
        </w:rPr>
        <w:tab/>
      </w:r>
      <w:r w:rsidRPr="00E41042">
        <w:rPr>
          <w:rFonts w:ascii="宋体" w:hAnsi="宋体" w:hint="eastAsia"/>
          <w:sz w:val="28"/>
          <w:szCs w:val="28"/>
        </w:rPr>
        <w:t>（</w:t>
      </w:r>
      <w:r w:rsidR="0028548A">
        <w:rPr>
          <w:rFonts w:ascii="宋体" w:hAnsi="宋体" w:hint="eastAsia"/>
          <w:sz w:val="28"/>
          <w:szCs w:val="28"/>
        </w:rPr>
        <w:t>13</w:t>
      </w:r>
      <w:r w:rsidRPr="00E41042">
        <w:rPr>
          <w:rFonts w:ascii="宋体" w:hAnsi="宋体" w:hint="eastAsia"/>
          <w:sz w:val="28"/>
          <w:szCs w:val="28"/>
        </w:rPr>
        <w:t>）</w:t>
      </w:r>
    </w:p>
    <w:p w14:paraId="52F0619A" w14:textId="2027D8C3" w:rsidR="002A5F71" w:rsidRPr="00E41042" w:rsidRDefault="002A5F71" w:rsidP="00E41042">
      <w:pPr>
        <w:tabs>
          <w:tab w:val="left" w:leader="middleDot" w:pos="7560"/>
          <w:tab w:val="left" w:leader="middleDot" w:pos="7740"/>
        </w:tabs>
        <w:spacing w:line="480" w:lineRule="atLeast"/>
        <w:ind w:firstLineChars="135" w:firstLine="378"/>
        <w:rPr>
          <w:rFonts w:ascii="宋体" w:hAnsi="宋体"/>
          <w:sz w:val="28"/>
          <w:szCs w:val="28"/>
        </w:rPr>
      </w:pPr>
      <w:r w:rsidRPr="00E41042">
        <w:rPr>
          <w:rFonts w:ascii="宋体" w:hAnsi="宋体"/>
          <w:sz w:val="28"/>
          <w:szCs w:val="28"/>
        </w:rPr>
        <w:t>6.1</w:t>
      </w:r>
      <w:r w:rsidRPr="00E41042">
        <w:rPr>
          <w:rFonts w:ascii="宋体" w:hAnsi="宋体" w:hint="eastAsia"/>
          <w:sz w:val="28"/>
          <w:szCs w:val="28"/>
        </w:rPr>
        <w:t xml:space="preserve">  一般规定</w:t>
      </w:r>
      <w:r w:rsidRPr="00E41042">
        <w:rPr>
          <w:rFonts w:ascii="Bodoni MT Black" w:hAnsi="Bodoni MT Black" w:hint="eastAsia"/>
          <w:sz w:val="28"/>
          <w:szCs w:val="28"/>
        </w:rPr>
        <w:tab/>
      </w:r>
      <w:r w:rsidRPr="00E41042">
        <w:rPr>
          <w:rFonts w:ascii="宋体" w:hAnsi="宋体" w:hint="eastAsia"/>
          <w:sz w:val="28"/>
          <w:szCs w:val="28"/>
        </w:rPr>
        <w:t>（</w:t>
      </w:r>
      <w:r w:rsidR="0028548A">
        <w:rPr>
          <w:rFonts w:ascii="宋体" w:hAnsi="宋体" w:hint="eastAsia"/>
          <w:sz w:val="28"/>
          <w:szCs w:val="28"/>
        </w:rPr>
        <w:t>13</w:t>
      </w:r>
      <w:r w:rsidRPr="00E41042">
        <w:rPr>
          <w:rFonts w:ascii="宋体" w:hAnsi="宋体" w:hint="eastAsia"/>
          <w:sz w:val="28"/>
          <w:szCs w:val="28"/>
        </w:rPr>
        <w:t>）</w:t>
      </w:r>
    </w:p>
    <w:p w14:paraId="6ADD29BC" w14:textId="33B37E64" w:rsidR="002A5F71" w:rsidRPr="00E41042" w:rsidRDefault="002A5F71" w:rsidP="00E41042">
      <w:pPr>
        <w:tabs>
          <w:tab w:val="left" w:leader="middleDot" w:pos="7560"/>
          <w:tab w:val="left" w:leader="middleDot" w:pos="7740"/>
        </w:tabs>
        <w:spacing w:line="480" w:lineRule="atLeast"/>
        <w:ind w:firstLineChars="135" w:firstLine="378"/>
        <w:rPr>
          <w:rFonts w:ascii="宋体" w:hAnsi="宋体"/>
          <w:sz w:val="28"/>
          <w:szCs w:val="28"/>
        </w:rPr>
      </w:pPr>
      <w:r w:rsidRPr="00E41042">
        <w:rPr>
          <w:rFonts w:ascii="宋体" w:hAnsi="宋体"/>
          <w:sz w:val="28"/>
          <w:szCs w:val="28"/>
        </w:rPr>
        <w:t>6.2</w:t>
      </w:r>
      <w:r w:rsidRPr="00E41042">
        <w:rPr>
          <w:rFonts w:ascii="宋体" w:hAnsi="宋体" w:hint="eastAsia"/>
          <w:sz w:val="28"/>
          <w:szCs w:val="28"/>
        </w:rPr>
        <w:t xml:space="preserve">  </w:t>
      </w:r>
      <w:r w:rsidR="000B742A" w:rsidRPr="00E41042">
        <w:rPr>
          <w:rFonts w:ascii="宋体" w:hAnsi="宋体" w:hint="eastAsia"/>
          <w:sz w:val="28"/>
          <w:szCs w:val="28"/>
        </w:rPr>
        <w:t>组织架构</w:t>
      </w:r>
      <w:r w:rsidR="00E41042" w:rsidRPr="00E41042">
        <w:rPr>
          <w:rFonts w:ascii="Bodoni MT Black" w:hAnsi="Bodoni MT Black" w:hint="eastAsia"/>
          <w:sz w:val="28"/>
          <w:szCs w:val="28"/>
        </w:rPr>
        <w:tab/>
      </w:r>
      <w:r w:rsidRPr="00E41042">
        <w:rPr>
          <w:rFonts w:ascii="宋体" w:hAnsi="宋体" w:hint="eastAsia"/>
          <w:sz w:val="28"/>
          <w:szCs w:val="28"/>
        </w:rPr>
        <w:t>（</w:t>
      </w:r>
      <w:r w:rsidR="0028548A">
        <w:rPr>
          <w:rFonts w:ascii="宋体" w:hAnsi="宋体" w:hint="eastAsia"/>
          <w:sz w:val="28"/>
          <w:szCs w:val="28"/>
        </w:rPr>
        <w:t>13</w:t>
      </w:r>
      <w:r w:rsidRPr="00E41042">
        <w:rPr>
          <w:rFonts w:ascii="宋体" w:hAnsi="宋体" w:hint="eastAsia"/>
          <w:sz w:val="28"/>
          <w:szCs w:val="28"/>
        </w:rPr>
        <w:t>）</w:t>
      </w:r>
    </w:p>
    <w:p w14:paraId="4196FFF7" w14:textId="08049C19" w:rsidR="002A5F71" w:rsidRPr="00E41042" w:rsidRDefault="002A5F71" w:rsidP="00E41042">
      <w:pPr>
        <w:tabs>
          <w:tab w:val="left" w:leader="middleDot" w:pos="7560"/>
          <w:tab w:val="left" w:leader="middleDot" w:pos="7740"/>
        </w:tabs>
        <w:spacing w:line="480" w:lineRule="atLeast"/>
        <w:ind w:firstLineChars="135" w:firstLine="378"/>
        <w:rPr>
          <w:rFonts w:ascii="宋体" w:hAnsi="宋体"/>
          <w:sz w:val="28"/>
          <w:szCs w:val="28"/>
        </w:rPr>
      </w:pPr>
      <w:r w:rsidRPr="00E41042">
        <w:rPr>
          <w:rFonts w:ascii="宋体" w:hAnsi="宋体"/>
          <w:sz w:val="28"/>
          <w:szCs w:val="28"/>
        </w:rPr>
        <w:t>6.3</w:t>
      </w:r>
      <w:r w:rsidRPr="00E41042">
        <w:rPr>
          <w:rFonts w:ascii="宋体" w:hAnsi="宋体" w:hint="eastAsia"/>
          <w:sz w:val="28"/>
          <w:szCs w:val="28"/>
        </w:rPr>
        <w:t xml:space="preserve">  </w:t>
      </w:r>
      <w:r w:rsidR="000B742A" w:rsidRPr="00E41042">
        <w:rPr>
          <w:rFonts w:ascii="宋体" w:hAnsi="宋体" w:hint="eastAsia"/>
          <w:sz w:val="28"/>
          <w:szCs w:val="28"/>
        </w:rPr>
        <w:t>人员配备</w:t>
      </w:r>
      <w:r w:rsidR="00E41042" w:rsidRPr="00E41042">
        <w:rPr>
          <w:rFonts w:ascii="Bodoni MT Black" w:hAnsi="Bodoni MT Black" w:hint="eastAsia"/>
          <w:sz w:val="28"/>
          <w:szCs w:val="28"/>
        </w:rPr>
        <w:tab/>
      </w:r>
      <w:r w:rsidRPr="00E41042">
        <w:rPr>
          <w:rFonts w:ascii="宋体" w:hAnsi="宋体" w:hint="eastAsia"/>
          <w:sz w:val="28"/>
          <w:szCs w:val="28"/>
        </w:rPr>
        <w:t>（</w:t>
      </w:r>
      <w:r w:rsidR="0028548A">
        <w:rPr>
          <w:rFonts w:ascii="宋体" w:hAnsi="宋体" w:hint="eastAsia"/>
          <w:sz w:val="28"/>
          <w:szCs w:val="28"/>
        </w:rPr>
        <w:t>14</w:t>
      </w:r>
      <w:r w:rsidRPr="00E41042">
        <w:rPr>
          <w:rFonts w:ascii="宋体" w:hAnsi="宋体" w:hint="eastAsia"/>
          <w:sz w:val="28"/>
          <w:szCs w:val="28"/>
        </w:rPr>
        <w:t>）</w:t>
      </w:r>
    </w:p>
    <w:p w14:paraId="58E68B82" w14:textId="33E50F6C" w:rsidR="002A5F71" w:rsidRPr="00E41042" w:rsidRDefault="002A5F71" w:rsidP="00E41042">
      <w:pPr>
        <w:tabs>
          <w:tab w:val="left" w:leader="middleDot" w:pos="7560"/>
          <w:tab w:val="left" w:leader="middleDot" w:pos="7740"/>
        </w:tabs>
        <w:spacing w:line="480" w:lineRule="atLeast"/>
        <w:ind w:firstLineChars="135" w:firstLine="378"/>
        <w:rPr>
          <w:rFonts w:ascii="宋体" w:hAnsi="宋体"/>
          <w:sz w:val="28"/>
          <w:szCs w:val="28"/>
        </w:rPr>
      </w:pPr>
      <w:r w:rsidRPr="00E41042">
        <w:rPr>
          <w:rFonts w:ascii="宋体" w:hAnsi="宋体"/>
          <w:sz w:val="28"/>
          <w:szCs w:val="28"/>
        </w:rPr>
        <w:t>6.</w:t>
      </w:r>
      <w:r w:rsidRPr="00E41042">
        <w:rPr>
          <w:rFonts w:ascii="宋体" w:hAnsi="宋体" w:hint="eastAsia"/>
          <w:sz w:val="28"/>
          <w:szCs w:val="28"/>
        </w:rPr>
        <w:t xml:space="preserve">4  </w:t>
      </w:r>
      <w:r w:rsidR="000B742A" w:rsidRPr="00E41042">
        <w:rPr>
          <w:rFonts w:ascii="宋体" w:hAnsi="宋体" w:hint="eastAsia"/>
          <w:sz w:val="28"/>
          <w:szCs w:val="28"/>
        </w:rPr>
        <w:t>运维人员技术要求</w:t>
      </w:r>
      <w:r w:rsidR="00E41042" w:rsidRPr="00E41042">
        <w:rPr>
          <w:rFonts w:ascii="Bodoni MT Black" w:hAnsi="Bodoni MT Black" w:hint="eastAsia"/>
          <w:sz w:val="28"/>
          <w:szCs w:val="28"/>
        </w:rPr>
        <w:tab/>
      </w:r>
      <w:r w:rsidRPr="00E41042">
        <w:rPr>
          <w:rFonts w:ascii="宋体" w:hAnsi="宋体" w:hint="eastAsia"/>
          <w:sz w:val="28"/>
          <w:szCs w:val="28"/>
        </w:rPr>
        <w:t>（</w:t>
      </w:r>
      <w:r w:rsidR="0028548A">
        <w:rPr>
          <w:rFonts w:ascii="宋体" w:hAnsi="宋体" w:hint="eastAsia"/>
          <w:sz w:val="28"/>
          <w:szCs w:val="28"/>
        </w:rPr>
        <w:t>15</w:t>
      </w:r>
      <w:r w:rsidRPr="00E41042">
        <w:rPr>
          <w:rFonts w:ascii="宋体" w:hAnsi="宋体" w:hint="eastAsia"/>
          <w:sz w:val="28"/>
          <w:szCs w:val="28"/>
        </w:rPr>
        <w:t>）</w:t>
      </w:r>
    </w:p>
    <w:p w14:paraId="1F82DFD5" w14:textId="758D7FBE" w:rsidR="002A5F71" w:rsidRPr="00E41042" w:rsidRDefault="000B742A" w:rsidP="00E41042">
      <w:pPr>
        <w:tabs>
          <w:tab w:val="left" w:leader="middleDot" w:pos="7560"/>
          <w:tab w:val="left" w:leader="middleDot" w:pos="7740"/>
        </w:tabs>
        <w:spacing w:line="480" w:lineRule="atLeast"/>
        <w:ind w:firstLineChars="135" w:firstLine="378"/>
        <w:rPr>
          <w:rFonts w:ascii="宋体" w:hAnsi="宋体"/>
          <w:sz w:val="28"/>
          <w:szCs w:val="28"/>
        </w:rPr>
      </w:pPr>
      <w:r w:rsidRPr="00E41042">
        <w:rPr>
          <w:rFonts w:ascii="宋体" w:hAnsi="宋体" w:hint="eastAsia"/>
          <w:sz w:val="28"/>
          <w:szCs w:val="28"/>
        </w:rPr>
        <w:t>6</w:t>
      </w:r>
      <w:r w:rsidRPr="00E41042">
        <w:rPr>
          <w:rFonts w:ascii="宋体" w:hAnsi="宋体"/>
          <w:sz w:val="28"/>
          <w:szCs w:val="28"/>
        </w:rPr>
        <w:t>.</w:t>
      </w:r>
      <w:r w:rsidRPr="00E41042">
        <w:rPr>
          <w:rFonts w:ascii="宋体" w:hAnsi="宋体" w:hint="eastAsia"/>
          <w:sz w:val="28"/>
          <w:szCs w:val="28"/>
        </w:rPr>
        <w:t>5</w:t>
      </w:r>
      <w:r w:rsidR="002A5F71" w:rsidRPr="00E41042">
        <w:rPr>
          <w:rFonts w:ascii="宋体" w:hAnsi="宋体" w:hint="eastAsia"/>
          <w:sz w:val="28"/>
          <w:szCs w:val="28"/>
        </w:rPr>
        <w:t xml:space="preserve">  </w:t>
      </w:r>
      <w:r w:rsidRPr="00E41042">
        <w:rPr>
          <w:rFonts w:ascii="宋体" w:hAnsi="宋体" w:hint="eastAsia"/>
          <w:sz w:val="28"/>
          <w:szCs w:val="28"/>
        </w:rPr>
        <w:t>岗位培训与考核</w:t>
      </w:r>
      <w:r w:rsidR="00E41042" w:rsidRPr="00E41042">
        <w:rPr>
          <w:rFonts w:ascii="Bodoni MT Black" w:hAnsi="Bodoni MT Black" w:hint="eastAsia"/>
          <w:sz w:val="28"/>
          <w:szCs w:val="28"/>
        </w:rPr>
        <w:tab/>
      </w:r>
      <w:r w:rsidR="002A5F71" w:rsidRPr="00E41042">
        <w:rPr>
          <w:rFonts w:ascii="宋体" w:hAnsi="宋体" w:hint="eastAsia"/>
          <w:sz w:val="28"/>
          <w:szCs w:val="28"/>
        </w:rPr>
        <w:t>（</w:t>
      </w:r>
      <w:r w:rsidR="0028548A">
        <w:rPr>
          <w:rFonts w:ascii="宋体" w:hAnsi="宋体" w:hint="eastAsia"/>
          <w:sz w:val="28"/>
          <w:szCs w:val="28"/>
        </w:rPr>
        <w:t>15</w:t>
      </w:r>
      <w:r w:rsidR="002A5F71" w:rsidRPr="00E41042">
        <w:rPr>
          <w:rFonts w:ascii="宋体" w:hAnsi="宋体" w:hint="eastAsia"/>
          <w:sz w:val="28"/>
          <w:szCs w:val="28"/>
        </w:rPr>
        <w:t>）</w:t>
      </w:r>
    </w:p>
    <w:p w14:paraId="7AD1AD8A" w14:textId="506A903D" w:rsidR="002A5F71" w:rsidRPr="00E41042" w:rsidRDefault="000B742A" w:rsidP="00E41042">
      <w:pPr>
        <w:tabs>
          <w:tab w:val="left" w:leader="middleDot" w:pos="7560"/>
          <w:tab w:val="left" w:leader="middleDot" w:pos="7740"/>
        </w:tabs>
        <w:spacing w:line="480" w:lineRule="atLeast"/>
        <w:ind w:firstLineChars="135" w:firstLine="378"/>
        <w:rPr>
          <w:rFonts w:ascii="宋体" w:hAnsi="宋体"/>
          <w:sz w:val="28"/>
          <w:szCs w:val="28"/>
        </w:rPr>
      </w:pPr>
      <w:r w:rsidRPr="00E41042">
        <w:rPr>
          <w:rFonts w:ascii="宋体" w:hAnsi="宋体" w:hint="eastAsia"/>
          <w:sz w:val="28"/>
          <w:szCs w:val="28"/>
        </w:rPr>
        <w:t>6</w:t>
      </w:r>
      <w:r w:rsidRPr="00E41042">
        <w:rPr>
          <w:rFonts w:ascii="宋体" w:hAnsi="宋体"/>
          <w:sz w:val="28"/>
          <w:szCs w:val="28"/>
        </w:rPr>
        <w:t>.</w:t>
      </w:r>
      <w:r w:rsidRPr="00E41042">
        <w:rPr>
          <w:rFonts w:ascii="宋体" w:hAnsi="宋体" w:hint="eastAsia"/>
          <w:sz w:val="28"/>
          <w:szCs w:val="28"/>
        </w:rPr>
        <w:t>6</w:t>
      </w:r>
      <w:r w:rsidR="002A5F71" w:rsidRPr="00E41042">
        <w:rPr>
          <w:rFonts w:ascii="宋体" w:hAnsi="宋体" w:hint="eastAsia"/>
          <w:sz w:val="28"/>
          <w:szCs w:val="28"/>
        </w:rPr>
        <w:t xml:space="preserve">  </w:t>
      </w:r>
      <w:r w:rsidRPr="00E41042">
        <w:rPr>
          <w:rFonts w:ascii="宋体" w:hAnsi="宋体" w:hint="eastAsia"/>
          <w:sz w:val="28"/>
          <w:szCs w:val="28"/>
        </w:rPr>
        <w:t>管理制度</w:t>
      </w:r>
      <w:r w:rsidR="002A5F71" w:rsidRPr="00E41042">
        <w:rPr>
          <w:rFonts w:ascii="Bodoni MT Black" w:hAnsi="Bodoni MT Black" w:hint="eastAsia"/>
          <w:sz w:val="28"/>
          <w:szCs w:val="28"/>
        </w:rPr>
        <w:tab/>
      </w:r>
      <w:r w:rsidR="002A5F71" w:rsidRPr="00E41042">
        <w:rPr>
          <w:rFonts w:ascii="宋体" w:hAnsi="宋体" w:hint="eastAsia"/>
          <w:sz w:val="28"/>
          <w:szCs w:val="28"/>
        </w:rPr>
        <w:t>（</w:t>
      </w:r>
      <w:r w:rsidR="0028548A">
        <w:rPr>
          <w:rFonts w:ascii="宋体" w:hAnsi="宋体" w:hint="eastAsia"/>
          <w:sz w:val="28"/>
          <w:szCs w:val="28"/>
        </w:rPr>
        <w:t>15</w:t>
      </w:r>
      <w:r w:rsidR="002A5F71" w:rsidRPr="00E41042">
        <w:rPr>
          <w:rFonts w:ascii="宋体" w:hAnsi="宋体" w:hint="eastAsia"/>
          <w:sz w:val="28"/>
          <w:szCs w:val="28"/>
        </w:rPr>
        <w:t>）</w:t>
      </w:r>
    </w:p>
    <w:p w14:paraId="58FB8C0E" w14:textId="4AEF14E9" w:rsidR="002A5F71" w:rsidRPr="00E41042" w:rsidRDefault="00006EA8" w:rsidP="00E41042">
      <w:pPr>
        <w:tabs>
          <w:tab w:val="left" w:leader="middleDot" w:pos="7560"/>
          <w:tab w:val="left" w:leader="middleDot" w:pos="7740"/>
        </w:tabs>
        <w:spacing w:line="480" w:lineRule="atLeast"/>
        <w:ind w:firstLineChars="135" w:firstLine="378"/>
        <w:rPr>
          <w:rFonts w:ascii="宋体" w:hAnsi="宋体"/>
          <w:sz w:val="28"/>
          <w:szCs w:val="28"/>
        </w:rPr>
      </w:pPr>
      <w:r w:rsidRPr="00E41042">
        <w:rPr>
          <w:rFonts w:ascii="宋体" w:hAnsi="宋体" w:hint="eastAsia"/>
          <w:sz w:val="28"/>
          <w:szCs w:val="28"/>
        </w:rPr>
        <w:t>6</w:t>
      </w:r>
      <w:r w:rsidRPr="00E41042">
        <w:rPr>
          <w:rFonts w:ascii="宋体" w:hAnsi="宋体"/>
          <w:sz w:val="28"/>
          <w:szCs w:val="28"/>
        </w:rPr>
        <w:t>.</w:t>
      </w:r>
      <w:r w:rsidRPr="00E41042">
        <w:rPr>
          <w:rFonts w:ascii="宋体" w:hAnsi="宋体" w:hint="eastAsia"/>
          <w:sz w:val="28"/>
          <w:szCs w:val="28"/>
        </w:rPr>
        <w:t>7</w:t>
      </w:r>
      <w:r w:rsidR="002A5F71" w:rsidRPr="00E41042">
        <w:rPr>
          <w:rFonts w:ascii="宋体" w:hAnsi="宋体" w:hint="eastAsia"/>
          <w:sz w:val="28"/>
          <w:szCs w:val="28"/>
        </w:rPr>
        <w:t xml:space="preserve">  </w:t>
      </w:r>
      <w:r w:rsidRPr="00E41042">
        <w:rPr>
          <w:rFonts w:ascii="宋体" w:hAnsi="宋体" w:hint="eastAsia"/>
          <w:sz w:val="28"/>
          <w:szCs w:val="28"/>
        </w:rPr>
        <w:t>基础设施监控</w:t>
      </w:r>
      <w:r w:rsidR="00E41042" w:rsidRPr="00E41042">
        <w:rPr>
          <w:rFonts w:ascii="Bodoni MT Black" w:hAnsi="Bodoni MT Black" w:hint="eastAsia"/>
          <w:sz w:val="28"/>
          <w:szCs w:val="28"/>
        </w:rPr>
        <w:tab/>
      </w:r>
      <w:r w:rsidR="002A5F71" w:rsidRPr="00E41042">
        <w:rPr>
          <w:rFonts w:ascii="宋体" w:hAnsi="宋体" w:hint="eastAsia"/>
          <w:sz w:val="28"/>
          <w:szCs w:val="28"/>
        </w:rPr>
        <w:t>（</w:t>
      </w:r>
      <w:r w:rsidR="0028548A">
        <w:rPr>
          <w:rFonts w:ascii="宋体" w:hAnsi="宋体" w:hint="eastAsia"/>
          <w:sz w:val="28"/>
          <w:szCs w:val="28"/>
        </w:rPr>
        <w:t>17</w:t>
      </w:r>
      <w:r w:rsidR="002A5F71" w:rsidRPr="00E41042">
        <w:rPr>
          <w:rFonts w:ascii="宋体" w:hAnsi="宋体" w:hint="eastAsia"/>
          <w:sz w:val="28"/>
          <w:szCs w:val="28"/>
        </w:rPr>
        <w:t>）</w:t>
      </w:r>
    </w:p>
    <w:p w14:paraId="4538D7EB" w14:textId="5101FDFE" w:rsidR="002A5F71" w:rsidRPr="00E41042" w:rsidRDefault="00006EA8" w:rsidP="00E41042">
      <w:pPr>
        <w:tabs>
          <w:tab w:val="left" w:leader="middleDot" w:pos="7560"/>
          <w:tab w:val="left" w:leader="middleDot" w:pos="7740"/>
        </w:tabs>
        <w:spacing w:line="480" w:lineRule="atLeast"/>
        <w:ind w:firstLineChars="135" w:firstLine="378"/>
        <w:rPr>
          <w:rFonts w:ascii="宋体" w:hAnsi="宋体"/>
          <w:sz w:val="28"/>
          <w:szCs w:val="28"/>
        </w:rPr>
      </w:pPr>
      <w:r w:rsidRPr="00E41042">
        <w:rPr>
          <w:rFonts w:ascii="宋体" w:hAnsi="宋体" w:hint="eastAsia"/>
          <w:sz w:val="28"/>
          <w:szCs w:val="28"/>
        </w:rPr>
        <w:t>6</w:t>
      </w:r>
      <w:r w:rsidRPr="00E41042">
        <w:rPr>
          <w:rFonts w:ascii="宋体" w:hAnsi="宋体"/>
          <w:sz w:val="28"/>
          <w:szCs w:val="28"/>
        </w:rPr>
        <w:t>.</w:t>
      </w:r>
      <w:r w:rsidRPr="00E41042">
        <w:rPr>
          <w:rFonts w:ascii="宋体" w:hAnsi="宋体" w:hint="eastAsia"/>
          <w:sz w:val="28"/>
          <w:szCs w:val="28"/>
        </w:rPr>
        <w:t>8</w:t>
      </w:r>
      <w:r w:rsidR="002A5F71" w:rsidRPr="00E41042">
        <w:rPr>
          <w:rFonts w:ascii="宋体" w:hAnsi="宋体" w:hint="eastAsia"/>
          <w:sz w:val="28"/>
          <w:szCs w:val="28"/>
        </w:rPr>
        <w:t xml:space="preserve">  </w:t>
      </w:r>
      <w:r w:rsidRPr="00E41042">
        <w:rPr>
          <w:rFonts w:ascii="宋体" w:hAnsi="宋体" w:hint="eastAsia"/>
          <w:sz w:val="28"/>
          <w:szCs w:val="28"/>
        </w:rPr>
        <w:t>基础设施维护</w:t>
      </w:r>
      <w:r w:rsidR="002A5F71" w:rsidRPr="00E41042">
        <w:rPr>
          <w:rFonts w:ascii="Bodoni MT Black" w:hAnsi="Bodoni MT Black" w:hint="eastAsia"/>
          <w:sz w:val="28"/>
          <w:szCs w:val="28"/>
        </w:rPr>
        <w:tab/>
      </w:r>
      <w:r w:rsidR="002A5F71" w:rsidRPr="00E41042">
        <w:rPr>
          <w:rFonts w:ascii="宋体" w:hAnsi="宋体" w:hint="eastAsia"/>
          <w:sz w:val="28"/>
          <w:szCs w:val="28"/>
        </w:rPr>
        <w:t>（</w:t>
      </w:r>
      <w:r w:rsidR="0028548A">
        <w:rPr>
          <w:rFonts w:ascii="宋体" w:hAnsi="宋体" w:hint="eastAsia"/>
          <w:sz w:val="28"/>
          <w:szCs w:val="28"/>
        </w:rPr>
        <w:t>19</w:t>
      </w:r>
      <w:r w:rsidR="002A5F71" w:rsidRPr="00E41042">
        <w:rPr>
          <w:rFonts w:ascii="宋体" w:hAnsi="宋体" w:hint="eastAsia"/>
          <w:sz w:val="28"/>
          <w:szCs w:val="28"/>
        </w:rPr>
        <w:t>）</w:t>
      </w:r>
    </w:p>
    <w:p w14:paraId="30C01C40" w14:textId="5479E0D3" w:rsidR="002A5F71" w:rsidRDefault="00006EA8" w:rsidP="00E41042">
      <w:pPr>
        <w:tabs>
          <w:tab w:val="left" w:leader="middleDot" w:pos="7560"/>
          <w:tab w:val="left" w:leader="middleDot" w:pos="7740"/>
        </w:tabs>
        <w:spacing w:line="480" w:lineRule="atLeast"/>
        <w:ind w:firstLineChars="135" w:firstLine="378"/>
        <w:rPr>
          <w:rFonts w:ascii="宋体" w:hAnsi="宋体"/>
          <w:sz w:val="28"/>
          <w:szCs w:val="28"/>
        </w:rPr>
      </w:pPr>
      <w:r w:rsidRPr="00E41042">
        <w:rPr>
          <w:rFonts w:ascii="宋体" w:hAnsi="宋体" w:hint="eastAsia"/>
          <w:sz w:val="28"/>
          <w:szCs w:val="28"/>
        </w:rPr>
        <w:t>6</w:t>
      </w:r>
      <w:r w:rsidRPr="00E41042">
        <w:rPr>
          <w:rFonts w:ascii="宋体" w:hAnsi="宋体"/>
          <w:sz w:val="28"/>
          <w:szCs w:val="28"/>
        </w:rPr>
        <w:t>.</w:t>
      </w:r>
      <w:r w:rsidRPr="00E41042">
        <w:rPr>
          <w:rFonts w:ascii="宋体" w:hAnsi="宋体" w:hint="eastAsia"/>
          <w:sz w:val="28"/>
          <w:szCs w:val="28"/>
        </w:rPr>
        <w:t>9</w:t>
      </w:r>
      <w:r w:rsidR="002A5F71" w:rsidRPr="00E41042">
        <w:rPr>
          <w:rFonts w:ascii="宋体" w:hAnsi="宋体" w:hint="eastAsia"/>
          <w:sz w:val="28"/>
          <w:szCs w:val="28"/>
        </w:rPr>
        <w:t xml:space="preserve">  </w:t>
      </w:r>
      <w:r w:rsidRPr="00E41042">
        <w:rPr>
          <w:rFonts w:ascii="宋体" w:hAnsi="宋体" w:hint="eastAsia"/>
          <w:sz w:val="28"/>
          <w:szCs w:val="28"/>
        </w:rPr>
        <w:t>容量管理</w:t>
      </w:r>
      <w:r w:rsidR="002A5F71" w:rsidRPr="00E41042">
        <w:rPr>
          <w:rFonts w:ascii="Bodoni MT Black" w:hAnsi="Bodoni MT Black" w:hint="eastAsia"/>
          <w:sz w:val="28"/>
          <w:szCs w:val="28"/>
        </w:rPr>
        <w:tab/>
      </w:r>
      <w:r w:rsidR="002A5F71" w:rsidRPr="00E41042">
        <w:rPr>
          <w:rFonts w:ascii="宋体" w:hAnsi="宋体" w:hint="eastAsia"/>
          <w:sz w:val="28"/>
          <w:szCs w:val="28"/>
        </w:rPr>
        <w:t>（</w:t>
      </w:r>
      <w:r w:rsidR="0028548A">
        <w:rPr>
          <w:rFonts w:ascii="宋体" w:hAnsi="宋体" w:hint="eastAsia"/>
          <w:sz w:val="28"/>
          <w:szCs w:val="28"/>
        </w:rPr>
        <w:t>23</w:t>
      </w:r>
      <w:r w:rsidR="002A5F71" w:rsidRPr="00E41042">
        <w:rPr>
          <w:rFonts w:ascii="宋体" w:hAnsi="宋体" w:hint="eastAsia"/>
          <w:sz w:val="28"/>
          <w:szCs w:val="28"/>
        </w:rPr>
        <w:t>）</w:t>
      </w:r>
    </w:p>
    <w:p w14:paraId="267B8D78" w14:textId="1C0276A0" w:rsidR="002A5F71" w:rsidRPr="00E41042" w:rsidRDefault="00145DF2" w:rsidP="0028548A">
      <w:pPr>
        <w:tabs>
          <w:tab w:val="left" w:leader="middleDot" w:pos="7560"/>
          <w:tab w:val="left" w:leader="middleDot" w:pos="7740"/>
        </w:tabs>
        <w:spacing w:line="480" w:lineRule="atLeast"/>
        <w:ind w:firstLineChars="135" w:firstLine="378"/>
        <w:rPr>
          <w:rFonts w:ascii="宋体" w:hAnsi="宋体"/>
          <w:sz w:val="28"/>
          <w:szCs w:val="28"/>
        </w:rPr>
      </w:pPr>
      <w:r w:rsidRPr="00145DF2">
        <w:rPr>
          <w:rFonts w:ascii="宋体" w:hAnsi="宋体" w:hint="eastAsia"/>
          <w:sz w:val="28"/>
          <w:szCs w:val="28"/>
        </w:rPr>
        <w:t>6.10  应急预案与服务连续性</w:t>
      </w:r>
      <w:r w:rsidRPr="00E41042">
        <w:rPr>
          <w:rFonts w:ascii="Bodoni MT Black" w:hAnsi="Bodoni MT Black" w:hint="eastAsia"/>
          <w:sz w:val="28"/>
          <w:szCs w:val="28"/>
        </w:rPr>
        <w:tab/>
      </w:r>
      <w:r w:rsidRPr="00E41042">
        <w:rPr>
          <w:rFonts w:ascii="宋体" w:hAnsi="宋体" w:hint="eastAsia"/>
          <w:sz w:val="28"/>
          <w:szCs w:val="28"/>
        </w:rPr>
        <w:t>（</w:t>
      </w:r>
      <w:r w:rsidR="0028548A">
        <w:rPr>
          <w:rFonts w:ascii="宋体" w:hAnsi="宋体" w:hint="eastAsia"/>
          <w:sz w:val="28"/>
          <w:szCs w:val="28"/>
        </w:rPr>
        <w:t>24</w:t>
      </w:r>
      <w:bookmarkStart w:id="3" w:name="_GoBack"/>
      <w:bookmarkEnd w:id="3"/>
      <w:r w:rsidRPr="00E41042">
        <w:rPr>
          <w:rFonts w:ascii="宋体" w:hAnsi="宋体" w:hint="eastAsia"/>
          <w:sz w:val="28"/>
          <w:szCs w:val="28"/>
        </w:rPr>
        <w:t>）</w:t>
      </w:r>
    </w:p>
    <w:p w14:paraId="6CEEEF2F" w14:textId="77777777" w:rsidR="002A5F71" w:rsidRPr="00DB64E2" w:rsidRDefault="002A5F71" w:rsidP="002A5F71">
      <w:pPr>
        <w:spacing w:line="480" w:lineRule="atLeast"/>
        <w:rPr>
          <w:rFonts w:ascii="宋体" w:hAnsi="宋体"/>
          <w:sz w:val="24"/>
          <w:szCs w:val="24"/>
        </w:rPr>
      </w:pPr>
    </w:p>
    <w:p w14:paraId="255ADFED" w14:textId="77777777" w:rsidR="002A5F71" w:rsidRPr="00DB64E2" w:rsidRDefault="002A5F71" w:rsidP="002A5F71">
      <w:pPr>
        <w:spacing w:line="360" w:lineRule="auto"/>
        <w:jc w:val="center"/>
        <w:rPr>
          <w:rFonts w:ascii="宋体" w:hAnsi="宋体"/>
          <w:sz w:val="24"/>
          <w:szCs w:val="24"/>
        </w:rPr>
        <w:sectPr w:rsidR="002A5F71" w:rsidRPr="00DB64E2" w:rsidSect="00512FB5">
          <w:footerReference w:type="even" r:id="rId8"/>
          <w:footerReference w:type="default" r:id="rId9"/>
          <w:pgSz w:w="11906" w:h="16838" w:code="9"/>
          <w:pgMar w:top="1440" w:right="1797" w:bottom="1440" w:left="1797" w:header="851" w:footer="992" w:gutter="0"/>
          <w:cols w:space="425"/>
          <w:docGrid w:type="lines" w:linePitch="312"/>
        </w:sectPr>
      </w:pPr>
    </w:p>
    <w:p w14:paraId="2A4D58B2" w14:textId="77777777" w:rsidR="002A5F71" w:rsidRPr="00E41042" w:rsidRDefault="002A5F71" w:rsidP="002A5F71">
      <w:pPr>
        <w:spacing w:line="360" w:lineRule="auto"/>
        <w:jc w:val="center"/>
        <w:rPr>
          <w:rFonts w:ascii="宋体" w:hAnsi="宋体"/>
          <w:b/>
          <w:bCs/>
          <w:sz w:val="28"/>
          <w:szCs w:val="28"/>
        </w:rPr>
      </w:pPr>
      <w:r w:rsidRPr="00E41042">
        <w:rPr>
          <w:rFonts w:ascii="宋体" w:hAnsi="宋体" w:hint="eastAsia"/>
          <w:b/>
          <w:bCs/>
          <w:sz w:val="28"/>
          <w:szCs w:val="28"/>
        </w:rPr>
        <w:lastRenderedPageBreak/>
        <w:t>1  总  则</w:t>
      </w:r>
    </w:p>
    <w:p w14:paraId="74507715" w14:textId="77777777" w:rsidR="002A5F71" w:rsidRPr="00E41042" w:rsidRDefault="002A5F71" w:rsidP="002A5F71">
      <w:pPr>
        <w:spacing w:line="360" w:lineRule="auto"/>
        <w:jc w:val="center"/>
        <w:rPr>
          <w:rFonts w:ascii="宋体" w:hAnsi="宋体"/>
          <w:b/>
          <w:bCs/>
          <w:sz w:val="28"/>
          <w:szCs w:val="28"/>
        </w:rPr>
      </w:pPr>
    </w:p>
    <w:p w14:paraId="4DF55956" w14:textId="77777777" w:rsidR="002A5F71" w:rsidRPr="00E41042" w:rsidRDefault="002A5F71" w:rsidP="002A5F71">
      <w:pPr>
        <w:spacing w:line="360" w:lineRule="auto"/>
        <w:rPr>
          <w:rFonts w:ascii="宋体" w:hAnsi="宋体"/>
          <w:sz w:val="28"/>
          <w:szCs w:val="28"/>
        </w:rPr>
      </w:pPr>
      <w:r w:rsidRPr="00E41042">
        <w:rPr>
          <w:rFonts w:ascii="宋体" w:hAnsi="宋体" w:hint="eastAsia"/>
          <w:sz w:val="28"/>
          <w:szCs w:val="28"/>
        </w:rPr>
        <w:t>1.0.1 为规范数据中心基础设施的</w:t>
      </w:r>
      <w:r w:rsidR="00453A26" w:rsidRPr="00E41042">
        <w:rPr>
          <w:rFonts w:ascii="宋体" w:hAnsi="宋体" w:hint="eastAsia"/>
          <w:sz w:val="28"/>
          <w:szCs w:val="28"/>
        </w:rPr>
        <w:t>等级评定</w:t>
      </w:r>
      <w:r w:rsidRPr="00E41042">
        <w:rPr>
          <w:rFonts w:ascii="宋体" w:hAnsi="宋体" w:hint="eastAsia"/>
          <w:sz w:val="28"/>
          <w:szCs w:val="28"/>
        </w:rPr>
        <w:t>，确保电子信息系统安全、稳定、可</w:t>
      </w:r>
      <w:r w:rsidR="00453A26" w:rsidRPr="00E41042">
        <w:rPr>
          <w:rFonts w:ascii="宋体" w:hAnsi="宋体" w:hint="eastAsia"/>
          <w:sz w:val="28"/>
          <w:szCs w:val="28"/>
        </w:rPr>
        <w:t>靠地运行，做到技术先进、经济合理、安全适用、节能环保，制定本标准</w:t>
      </w:r>
      <w:r w:rsidRPr="00E41042">
        <w:rPr>
          <w:rFonts w:ascii="宋体" w:hAnsi="宋体" w:hint="eastAsia"/>
          <w:sz w:val="28"/>
          <w:szCs w:val="28"/>
        </w:rPr>
        <w:t>。</w:t>
      </w:r>
    </w:p>
    <w:p w14:paraId="58712A0F" w14:textId="77777777" w:rsidR="002A5F71" w:rsidRPr="00E41042" w:rsidRDefault="002A5F71" w:rsidP="002A5F71">
      <w:pPr>
        <w:spacing w:line="360" w:lineRule="auto"/>
        <w:rPr>
          <w:rFonts w:ascii="宋体" w:hAnsi="宋体"/>
          <w:sz w:val="28"/>
          <w:szCs w:val="28"/>
        </w:rPr>
      </w:pPr>
      <w:r w:rsidRPr="00E41042">
        <w:rPr>
          <w:rFonts w:ascii="宋体" w:hAnsi="宋体" w:hint="eastAsia"/>
          <w:sz w:val="28"/>
          <w:szCs w:val="28"/>
        </w:rPr>
        <w:t xml:space="preserve">1.0.2 </w:t>
      </w:r>
      <w:r w:rsidR="00453A26" w:rsidRPr="00E41042">
        <w:rPr>
          <w:rFonts w:ascii="宋体" w:hAnsi="宋体" w:hint="eastAsia"/>
          <w:sz w:val="28"/>
          <w:szCs w:val="28"/>
        </w:rPr>
        <w:t>本标准</w:t>
      </w:r>
      <w:r w:rsidRPr="00E41042">
        <w:rPr>
          <w:rFonts w:ascii="宋体" w:hAnsi="宋体" w:hint="eastAsia"/>
          <w:sz w:val="28"/>
          <w:szCs w:val="28"/>
        </w:rPr>
        <w:t>适用于新建、改建和扩建的数据中心基础设施的</w:t>
      </w:r>
      <w:r w:rsidR="00453A26" w:rsidRPr="00E41042">
        <w:rPr>
          <w:rFonts w:ascii="宋体" w:hAnsi="宋体" w:hint="eastAsia"/>
          <w:sz w:val="28"/>
          <w:szCs w:val="28"/>
        </w:rPr>
        <w:t>等级评定</w:t>
      </w:r>
      <w:r w:rsidRPr="00E41042">
        <w:rPr>
          <w:rFonts w:ascii="宋体" w:hAnsi="宋体" w:hint="eastAsia"/>
          <w:sz w:val="28"/>
          <w:szCs w:val="28"/>
        </w:rPr>
        <w:t>。</w:t>
      </w:r>
    </w:p>
    <w:p w14:paraId="086757EC" w14:textId="77777777" w:rsidR="002A5F71" w:rsidRPr="00E41042" w:rsidRDefault="002A5F71" w:rsidP="002A5F71">
      <w:pPr>
        <w:spacing w:line="360" w:lineRule="auto"/>
        <w:rPr>
          <w:rFonts w:ascii="宋体" w:hAnsi="宋体"/>
          <w:sz w:val="28"/>
          <w:szCs w:val="28"/>
        </w:rPr>
      </w:pPr>
      <w:r w:rsidRPr="00E41042">
        <w:rPr>
          <w:rFonts w:ascii="宋体" w:hAnsi="宋体" w:hint="eastAsia"/>
          <w:sz w:val="28"/>
          <w:szCs w:val="28"/>
        </w:rPr>
        <w:t>1.0.3 数据中心基础设施的</w:t>
      </w:r>
      <w:r w:rsidR="00453A26" w:rsidRPr="00E41042">
        <w:rPr>
          <w:rFonts w:ascii="宋体" w:hAnsi="宋体" w:hint="eastAsia"/>
          <w:sz w:val="28"/>
          <w:szCs w:val="28"/>
        </w:rPr>
        <w:t>等级评定</w:t>
      </w:r>
      <w:r w:rsidRPr="00E41042">
        <w:rPr>
          <w:rFonts w:ascii="宋体" w:hAnsi="宋体" w:hint="eastAsia"/>
          <w:sz w:val="28"/>
          <w:szCs w:val="28"/>
        </w:rPr>
        <w:t>应遵循</w:t>
      </w:r>
      <w:r w:rsidR="00453A26" w:rsidRPr="00E41042">
        <w:rPr>
          <w:rFonts w:ascii="宋体" w:hAnsi="宋体" w:hint="eastAsia"/>
          <w:sz w:val="28"/>
          <w:szCs w:val="28"/>
        </w:rPr>
        <w:t>实事求是</w:t>
      </w:r>
      <w:r w:rsidRPr="00E41042">
        <w:rPr>
          <w:rFonts w:ascii="宋体" w:hAnsi="宋体" w:hint="eastAsia"/>
          <w:sz w:val="28"/>
          <w:szCs w:val="28"/>
        </w:rPr>
        <w:t>的原则。</w:t>
      </w:r>
    </w:p>
    <w:p w14:paraId="7FA49D5F" w14:textId="77777777" w:rsidR="002A5F71" w:rsidRPr="00E41042" w:rsidRDefault="002A5F71" w:rsidP="002A5F71">
      <w:pPr>
        <w:spacing w:line="360" w:lineRule="auto"/>
        <w:rPr>
          <w:rFonts w:ascii="宋体" w:hAnsi="宋体"/>
          <w:sz w:val="28"/>
          <w:szCs w:val="28"/>
        </w:rPr>
      </w:pPr>
      <w:r w:rsidRPr="00E41042">
        <w:rPr>
          <w:rFonts w:ascii="宋体" w:hAnsi="宋体" w:hint="eastAsia"/>
          <w:sz w:val="28"/>
          <w:szCs w:val="28"/>
        </w:rPr>
        <w:t>1.0.4 数据中心基础设施的</w:t>
      </w:r>
      <w:r w:rsidR="00453A26" w:rsidRPr="00E41042">
        <w:rPr>
          <w:rFonts w:ascii="宋体" w:hAnsi="宋体" w:hint="eastAsia"/>
          <w:sz w:val="28"/>
          <w:szCs w:val="28"/>
        </w:rPr>
        <w:t>等级评定</w:t>
      </w:r>
      <w:r w:rsidRPr="00E41042">
        <w:rPr>
          <w:rFonts w:ascii="宋体" w:hAnsi="宋体" w:hint="eastAsia"/>
          <w:sz w:val="28"/>
          <w:szCs w:val="28"/>
        </w:rPr>
        <w:t>除应符合本</w:t>
      </w:r>
      <w:r w:rsidR="00453A26" w:rsidRPr="00E41042">
        <w:rPr>
          <w:rFonts w:ascii="宋体" w:hAnsi="宋体" w:hint="eastAsia"/>
          <w:sz w:val="28"/>
          <w:szCs w:val="28"/>
        </w:rPr>
        <w:t>标准</w:t>
      </w:r>
      <w:r w:rsidRPr="00E41042">
        <w:rPr>
          <w:rFonts w:ascii="宋体" w:hAnsi="宋体" w:hint="eastAsia"/>
          <w:sz w:val="28"/>
          <w:szCs w:val="28"/>
        </w:rPr>
        <w:t>外，尚应符合国家现行有关标准、规范的规定。</w:t>
      </w:r>
    </w:p>
    <w:p w14:paraId="69363EE5" w14:textId="77777777" w:rsidR="002A5F71" w:rsidRDefault="002A5F71" w:rsidP="002A5F71">
      <w:pPr>
        <w:spacing w:line="360" w:lineRule="auto"/>
        <w:rPr>
          <w:rFonts w:ascii="宋体" w:hAnsi="宋体"/>
          <w:sz w:val="24"/>
          <w:szCs w:val="24"/>
        </w:rPr>
      </w:pPr>
    </w:p>
    <w:p w14:paraId="6117BAEB" w14:textId="77777777" w:rsidR="002A5F71" w:rsidRPr="00E41042" w:rsidRDefault="002A5F71" w:rsidP="002A5F71">
      <w:pPr>
        <w:spacing w:line="360" w:lineRule="auto"/>
        <w:jc w:val="center"/>
        <w:rPr>
          <w:rFonts w:asciiTheme="minorEastAsia" w:eastAsiaTheme="minorEastAsia" w:hAnsiTheme="minorEastAsia"/>
          <w:b/>
          <w:bCs/>
          <w:sz w:val="28"/>
          <w:szCs w:val="28"/>
        </w:rPr>
      </w:pPr>
      <w:r>
        <w:rPr>
          <w:rFonts w:ascii="宋体" w:hAnsi="宋体"/>
          <w:sz w:val="24"/>
          <w:szCs w:val="24"/>
        </w:rPr>
        <w:br w:type="page"/>
      </w:r>
      <w:r w:rsidRPr="00E41042">
        <w:rPr>
          <w:rFonts w:asciiTheme="minorEastAsia" w:eastAsiaTheme="minorEastAsia" w:hAnsiTheme="minorEastAsia" w:hint="eastAsia"/>
          <w:sz w:val="28"/>
          <w:szCs w:val="28"/>
        </w:rPr>
        <w:lastRenderedPageBreak/>
        <w:t xml:space="preserve">2  </w:t>
      </w:r>
      <w:r w:rsidRPr="00E41042">
        <w:rPr>
          <w:rFonts w:asciiTheme="minorEastAsia" w:eastAsiaTheme="minorEastAsia" w:hAnsiTheme="minorEastAsia" w:hint="eastAsia"/>
          <w:b/>
          <w:bCs/>
          <w:sz w:val="28"/>
          <w:szCs w:val="28"/>
        </w:rPr>
        <w:t>术语</w:t>
      </w:r>
    </w:p>
    <w:p w14:paraId="666AC081" w14:textId="77777777" w:rsidR="002A5F71" w:rsidRPr="00E41042" w:rsidRDefault="002A5F71" w:rsidP="002A5F71">
      <w:pPr>
        <w:spacing w:line="360" w:lineRule="auto"/>
        <w:jc w:val="center"/>
        <w:rPr>
          <w:rFonts w:asciiTheme="minorEastAsia" w:eastAsiaTheme="minorEastAsia" w:hAnsiTheme="minorEastAsia"/>
          <w:b/>
          <w:bCs/>
          <w:sz w:val="28"/>
          <w:szCs w:val="28"/>
        </w:rPr>
      </w:pPr>
    </w:p>
    <w:p w14:paraId="28680DB9" w14:textId="77777777" w:rsidR="00E33BA7" w:rsidRPr="00E41042" w:rsidRDefault="00E33BA7" w:rsidP="00E33BA7">
      <w:pPr>
        <w:spacing w:line="360" w:lineRule="auto"/>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2.0.1 数据中心   data center</w:t>
      </w:r>
    </w:p>
    <w:p w14:paraId="3AE34B86" w14:textId="77777777" w:rsidR="00E33BA7" w:rsidRPr="00E41042" w:rsidRDefault="00E33BA7" w:rsidP="00E41042">
      <w:pPr>
        <w:spacing w:line="360" w:lineRule="auto"/>
        <w:ind w:firstLineChars="200" w:firstLine="560"/>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为集中放置的电子信息设备提供运行环境的建筑场所，可以是一栋或几栋建筑物，也可以是一栋建筑物的一部分，包括主机房、辅助区、支持区和行政管理区等。</w:t>
      </w:r>
    </w:p>
    <w:p w14:paraId="3CD51AF0" w14:textId="77777777" w:rsidR="002A5F71" w:rsidRPr="00E41042" w:rsidRDefault="002A5F71" w:rsidP="002A5F71">
      <w:pPr>
        <w:spacing w:line="360" w:lineRule="auto"/>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 xml:space="preserve">2.0.2 基础设施   </w:t>
      </w:r>
      <w:r w:rsidR="00E33BA7" w:rsidRPr="00E41042">
        <w:rPr>
          <w:rFonts w:asciiTheme="minorEastAsia" w:eastAsiaTheme="minorEastAsia" w:hAnsiTheme="minorEastAsia" w:hint="eastAsia"/>
          <w:sz w:val="28"/>
          <w:szCs w:val="28"/>
        </w:rPr>
        <w:t>i</w:t>
      </w:r>
      <w:r w:rsidR="00E33BA7" w:rsidRPr="00E41042">
        <w:rPr>
          <w:rFonts w:asciiTheme="minorEastAsia" w:eastAsiaTheme="minorEastAsia" w:hAnsiTheme="minorEastAsia"/>
          <w:sz w:val="28"/>
          <w:szCs w:val="28"/>
        </w:rPr>
        <w:t>nfrastructure</w:t>
      </w:r>
    </w:p>
    <w:p w14:paraId="5677390F" w14:textId="77777777" w:rsidR="00E33BA7" w:rsidRPr="00E41042" w:rsidRDefault="00E33BA7" w:rsidP="00E41042">
      <w:pPr>
        <w:spacing w:line="360" w:lineRule="auto"/>
        <w:ind w:firstLineChars="200" w:firstLine="560"/>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数据中心内，为电子信息设备提供运行保障的设施。</w:t>
      </w:r>
    </w:p>
    <w:p w14:paraId="36D4E66B" w14:textId="77777777" w:rsidR="00E33BA7" w:rsidRPr="00E41042" w:rsidRDefault="00E33BA7" w:rsidP="00E33BA7">
      <w:pPr>
        <w:spacing w:line="360" w:lineRule="auto"/>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2.0.3  电子信息设备  electronic information equipment</w:t>
      </w:r>
    </w:p>
    <w:p w14:paraId="209854EA" w14:textId="77777777" w:rsidR="00E33BA7" w:rsidRPr="00E41042" w:rsidRDefault="00E33BA7" w:rsidP="00E41042">
      <w:pPr>
        <w:spacing w:line="360" w:lineRule="auto"/>
        <w:ind w:firstLineChars="200" w:firstLine="560"/>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对电子信息进行采集、加工、运算、存储、传输、检索等处理的设备，包括服务器、交换机、存储设备等。</w:t>
      </w:r>
    </w:p>
    <w:p w14:paraId="0EFE57C6" w14:textId="77777777" w:rsidR="00E33BA7" w:rsidRPr="00E41042" w:rsidRDefault="00E33BA7" w:rsidP="00E33BA7">
      <w:pPr>
        <w:spacing w:line="360" w:lineRule="auto"/>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2.0.4 主机房   computer room</w:t>
      </w:r>
    </w:p>
    <w:p w14:paraId="4E79F456" w14:textId="77777777" w:rsidR="00E33BA7" w:rsidRPr="00E41042" w:rsidRDefault="00E33BA7" w:rsidP="00E41042">
      <w:pPr>
        <w:spacing w:line="360" w:lineRule="auto"/>
        <w:ind w:firstLineChars="200" w:firstLine="560"/>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主要用于数据处理设备安装和运行的建筑空间，包括服务器机房、网络机房、存储机房等功能区域。</w:t>
      </w:r>
    </w:p>
    <w:p w14:paraId="379F63EE" w14:textId="77777777" w:rsidR="00E33BA7" w:rsidRPr="00E41042" w:rsidRDefault="00E33BA7" w:rsidP="00E33BA7">
      <w:pPr>
        <w:spacing w:line="360" w:lineRule="auto"/>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 xml:space="preserve">2.0.5  辅助区   </w:t>
      </w:r>
      <w:r w:rsidRPr="00E41042">
        <w:rPr>
          <w:rFonts w:asciiTheme="minorEastAsia" w:eastAsiaTheme="minorEastAsia" w:hAnsiTheme="minorEastAsia"/>
          <w:sz w:val="28"/>
          <w:szCs w:val="28"/>
        </w:rPr>
        <w:t>auxiliary</w:t>
      </w:r>
      <w:r w:rsidRPr="00E41042">
        <w:rPr>
          <w:rFonts w:asciiTheme="minorEastAsia" w:eastAsiaTheme="minorEastAsia" w:hAnsiTheme="minorEastAsia" w:hint="eastAsia"/>
          <w:sz w:val="28"/>
          <w:szCs w:val="28"/>
        </w:rPr>
        <w:t xml:space="preserve"> area</w:t>
      </w:r>
    </w:p>
    <w:p w14:paraId="78C96F62" w14:textId="77777777" w:rsidR="00E33BA7" w:rsidRPr="00E41042" w:rsidRDefault="00E33BA7" w:rsidP="00E41042">
      <w:pPr>
        <w:spacing w:line="360" w:lineRule="auto"/>
        <w:ind w:firstLineChars="200" w:firstLine="560"/>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用于电子信息设备和软件的安装、调试、维护、运行监控和管理的场所，包括进线间、测试机房、总控中心、消防和安防控制室、拆包区、备件库、打印室、维修室等区域。</w:t>
      </w:r>
    </w:p>
    <w:p w14:paraId="62C2FF35" w14:textId="77777777" w:rsidR="00E33BA7" w:rsidRPr="00E41042" w:rsidRDefault="00E33BA7" w:rsidP="00E33BA7">
      <w:pPr>
        <w:spacing w:line="360" w:lineRule="auto"/>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2.0.6  支持区   support area</w:t>
      </w:r>
    </w:p>
    <w:p w14:paraId="6DC570CA" w14:textId="77777777" w:rsidR="00E33BA7" w:rsidRPr="00E41042" w:rsidRDefault="00E33BA7" w:rsidP="00E41042">
      <w:pPr>
        <w:spacing w:line="360" w:lineRule="auto"/>
        <w:ind w:firstLineChars="200" w:firstLine="560"/>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为主机房、辅助区提供动力支持和安全保障的区域，包括变配电室、柴油发电机房、电池室、空调机房、动力站房、不间断电源系统用房、消防设施用房等。</w:t>
      </w:r>
    </w:p>
    <w:p w14:paraId="4A84DBBC" w14:textId="77777777" w:rsidR="00E33BA7" w:rsidRPr="00E41042" w:rsidRDefault="00E33BA7" w:rsidP="00E33BA7">
      <w:pPr>
        <w:spacing w:line="360" w:lineRule="auto"/>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lastRenderedPageBreak/>
        <w:t>2.0.7 行政管理区   a</w:t>
      </w:r>
      <w:r w:rsidRPr="00E41042">
        <w:rPr>
          <w:rFonts w:asciiTheme="minorEastAsia" w:eastAsiaTheme="minorEastAsia" w:hAnsiTheme="minorEastAsia"/>
          <w:sz w:val="28"/>
          <w:szCs w:val="28"/>
        </w:rPr>
        <w:t>dministrative</w:t>
      </w:r>
      <w:r w:rsidRPr="00E41042">
        <w:rPr>
          <w:rFonts w:asciiTheme="minorEastAsia" w:eastAsiaTheme="minorEastAsia" w:hAnsiTheme="minorEastAsia" w:hint="eastAsia"/>
          <w:sz w:val="28"/>
          <w:szCs w:val="28"/>
        </w:rPr>
        <w:t xml:space="preserve"> area</w:t>
      </w:r>
    </w:p>
    <w:p w14:paraId="65EE99EE" w14:textId="77777777" w:rsidR="002A5F71" w:rsidRPr="00E41042" w:rsidRDefault="00E33BA7" w:rsidP="00E41042">
      <w:pPr>
        <w:spacing w:line="360" w:lineRule="auto"/>
        <w:ind w:firstLineChars="200" w:firstLine="560"/>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用于日常行政管理及客户对托管设备进行管理的场所，包括办公室、门厅、值班室、盥洗室、更衣间和用户工作室等。</w:t>
      </w:r>
    </w:p>
    <w:p w14:paraId="0D94291D" w14:textId="77777777" w:rsidR="00FE552F" w:rsidRPr="00E41042" w:rsidRDefault="00FE552F" w:rsidP="00FE552F">
      <w:pPr>
        <w:spacing w:line="360" w:lineRule="auto"/>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2.0.8  冗余  redundancy</w:t>
      </w:r>
    </w:p>
    <w:p w14:paraId="07F9F55C" w14:textId="77777777" w:rsidR="00FE552F" w:rsidRPr="00E41042" w:rsidRDefault="00FE552F" w:rsidP="00E41042">
      <w:pPr>
        <w:spacing w:line="360" w:lineRule="auto"/>
        <w:ind w:firstLineChars="200" w:firstLine="560"/>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重复配置系统的一些或全部部件,当系统发生故障时,冗余配置的部件介入并承担故障部件的工作,</w:t>
      </w:r>
      <w:r w:rsidRPr="00E41042">
        <w:rPr>
          <w:rFonts w:asciiTheme="minorEastAsia" w:eastAsiaTheme="minorEastAsia" w:hAnsiTheme="minorEastAsia" w:cs="SimSun" w:hint="eastAsia"/>
          <w:kern w:val="0"/>
          <w:sz w:val="28"/>
          <w:szCs w:val="28"/>
        </w:rPr>
        <w:t xml:space="preserve"> 由此延长系</w:t>
      </w:r>
      <w:r w:rsidRPr="00E41042">
        <w:rPr>
          <w:rFonts w:asciiTheme="minorEastAsia" w:eastAsiaTheme="minorEastAsia" w:hAnsiTheme="minorEastAsia" w:cs="宋体" w:hint="eastAsia"/>
          <w:kern w:val="0"/>
          <w:sz w:val="28"/>
          <w:szCs w:val="28"/>
        </w:rPr>
        <w:t>统</w:t>
      </w:r>
      <w:r w:rsidRPr="00E41042">
        <w:rPr>
          <w:rFonts w:asciiTheme="minorEastAsia" w:eastAsiaTheme="minorEastAsia" w:hAnsiTheme="minorEastAsia" w:cs="MS Mincho" w:hint="eastAsia"/>
          <w:kern w:val="0"/>
          <w:sz w:val="28"/>
          <w:szCs w:val="28"/>
        </w:rPr>
        <w:t>的平均故障间隔</w:t>
      </w:r>
      <w:r w:rsidRPr="00E41042">
        <w:rPr>
          <w:rFonts w:asciiTheme="minorEastAsia" w:eastAsiaTheme="minorEastAsia" w:hAnsiTheme="minorEastAsia" w:cs="宋体" w:hint="eastAsia"/>
          <w:kern w:val="0"/>
          <w:sz w:val="28"/>
          <w:szCs w:val="28"/>
        </w:rPr>
        <w:t>时间</w:t>
      </w:r>
      <w:r w:rsidRPr="00E41042">
        <w:rPr>
          <w:rFonts w:asciiTheme="minorEastAsia" w:eastAsiaTheme="minorEastAsia" w:hAnsiTheme="minorEastAsia" w:hint="eastAsia"/>
          <w:sz w:val="28"/>
          <w:szCs w:val="28"/>
        </w:rPr>
        <w:t>。</w:t>
      </w:r>
    </w:p>
    <w:p w14:paraId="1B468A43" w14:textId="77777777" w:rsidR="00FE552F" w:rsidRPr="00E41042" w:rsidRDefault="00FE552F" w:rsidP="00FE552F">
      <w:pPr>
        <w:spacing w:line="360" w:lineRule="auto"/>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2.0.9  N——基本需求  N——base requirement</w:t>
      </w:r>
    </w:p>
    <w:p w14:paraId="7C32FCE2" w14:textId="77777777" w:rsidR="00FE552F" w:rsidRPr="00E41042" w:rsidRDefault="00FE552F" w:rsidP="00E41042">
      <w:pPr>
        <w:spacing w:line="360" w:lineRule="auto"/>
        <w:ind w:firstLineChars="200" w:firstLine="560"/>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系统满足基本需求，没有冗余。</w:t>
      </w:r>
    </w:p>
    <w:p w14:paraId="4B1C746B" w14:textId="77777777" w:rsidR="00FE552F" w:rsidRPr="00E41042" w:rsidRDefault="00FE552F" w:rsidP="00FE552F">
      <w:pPr>
        <w:spacing w:line="360" w:lineRule="auto"/>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2.0.10  N+X冗余  N+X redundancy</w:t>
      </w:r>
    </w:p>
    <w:p w14:paraId="1DAB12B3" w14:textId="77777777" w:rsidR="00FE552F" w:rsidRPr="00E41042" w:rsidRDefault="00FE552F" w:rsidP="00E41042">
      <w:pPr>
        <w:spacing w:line="360" w:lineRule="auto"/>
        <w:ind w:firstLineChars="200" w:firstLine="560"/>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系统满足基本需求外，增加了X个组件、X个单元、X个模块或X个路径。任何X个组件、单元、模块或路径的故障或维护不会导致系统运行中断。（X=1</w:t>
      </w:r>
      <w:r w:rsidRPr="00E41042">
        <w:rPr>
          <w:rFonts w:asciiTheme="minorEastAsia" w:eastAsiaTheme="minorEastAsia" w:hAnsiTheme="minorEastAsia"/>
          <w:sz w:val="28"/>
          <w:szCs w:val="28"/>
        </w:rPr>
        <w:t>～</w:t>
      </w:r>
      <w:r w:rsidRPr="00E41042">
        <w:rPr>
          <w:rFonts w:asciiTheme="minorEastAsia" w:eastAsiaTheme="minorEastAsia" w:hAnsiTheme="minorEastAsia" w:hint="eastAsia"/>
          <w:sz w:val="28"/>
          <w:szCs w:val="28"/>
        </w:rPr>
        <w:t>N）</w:t>
      </w:r>
    </w:p>
    <w:p w14:paraId="46F93119" w14:textId="77777777" w:rsidR="00FE552F" w:rsidRPr="00E41042" w:rsidRDefault="00FE552F" w:rsidP="00FE552F">
      <w:pPr>
        <w:spacing w:line="360" w:lineRule="auto"/>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2.0.11   容错  fault tolerant</w:t>
      </w:r>
    </w:p>
    <w:p w14:paraId="60DD5E47" w14:textId="77777777" w:rsidR="002A5F71" w:rsidRPr="00E41042" w:rsidRDefault="00FE552F" w:rsidP="00E41042">
      <w:pPr>
        <w:spacing w:line="360" w:lineRule="auto"/>
        <w:ind w:firstLineChars="200" w:firstLine="560"/>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具有两套或两套以上的系统，在同一时刻，至少有一套系统在正常工作。按容错系统配置的基础设施，在经受住一次严重的突发设备故障或人为操作失误后，仍能满足电子信息设备正常运行的基本需求。</w:t>
      </w:r>
    </w:p>
    <w:p w14:paraId="2776AD99" w14:textId="77777777" w:rsidR="00FE552F" w:rsidRPr="00E41042" w:rsidRDefault="00FE552F" w:rsidP="00FE552F">
      <w:pPr>
        <w:spacing w:line="360" w:lineRule="auto"/>
        <w:rPr>
          <w:rFonts w:asciiTheme="minorEastAsia" w:eastAsiaTheme="minorEastAsia" w:hAnsiTheme="minorEastAsia" w:cs="宋体"/>
          <w:kern w:val="0"/>
          <w:sz w:val="28"/>
          <w:szCs w:val="28"/>
        </w:rPr>
      </w:pPr>
      <w:r w:rsidRPr="00E41042">
        <w:rPr>
          <w:rFonts w:asciiTheme="minorEastAsia" w:eastAsiaTheme="minorEastAsia" w:hAnsiTheme="minorEastAsia" w:hint="eastAsia"/>
          <w:sz w:val="28"/>
          <w:szCs w:val="28"/>
        </w:rPr>
        <w:t xml:space="preserve">2.0.12  </w:t>
      </w:r>
      <w:r w:rsidRPr="00E41042">
        <w:rPr>
          <w:rFonts w:asciiTheme="minorEastAsia" w:eastAsiaTheme="minorEastAsia" w:hAnsiTheme="minorEastAsia" w:cs="宋体" w:hint="eastAsia"/>
          <w:kern w:val="0"/>
          <w:sz w:val="28"/>
          <w:szCs w:val="28"/>
        </w:rPr>
        <w:t>静态  static state</w:t>
      </w:r>
    </w:p>
    <w:p w14:paraId="0EEE9E54" w14:textId="77777777" w:rsidR="00FE552F" w:rsidRPr="00E41042" w:rsidRDefault="00FE552F" w:rsidP="00E41042">
      <w:pPr>
        <w:autoSpaceDE w:val="0"/>
        <w:autoSpaceDN w:val="0"/>
        <w:adjustRightInd w:val="0"/>
        <w:spacing w:line="360" w:lineRule="auto"/>
        <w:ind w:firstLineChars="225" w:firstLine="630"/>
        <w:jc w:val="left"/>
        <w:rPr>
          <w:rFonts w:asciiTheme="minorEastAsia" w:eastAsiaTheme="minorEastAsia" w:hAnsiTheme="minorEastAsia" w:cs="宋体"/>
          <w:kern w:val="0"/>
          <w:sz w:val="28"/>
          <w:szCs w:val="28"/>
        </w:rPr>
      </w:pPr>
      <w:r w:rsidRPr="00E41042">
        <w:rPr>
          <w:rFonts w:asciiTheme="minorEastAsia" w:eastAsiaTheme="minorEastAsia" w:hAnsiTheme="minorEastAsia" w:cs="宋体" w:hint="eastAsia"/>
          <w:kern w:val="0"/>
          <w:sz w:val="28"/>
          <w:szCs w:val="28"/>
        </w:rPr>
        <w:t>主机房的空调系统处于正常运行状态，室内温度和露点温度达到电子信息设备的运行要求，但电子信息设备未运行。</w:t>
      </w:r>
    </w:p>
    <w:p w14:paraId="733CA486" w14:textId="77777777" w:rsidR="00FE552F" w:rsidRPr="00E41042" w:rsidRDefault="00FE552F" w:rsidP="00FE552F">
      <w:pPr>
        <w:spacing w:line="360" w:lineRule="auto"/>
        <w:rPr>
          <w:rFonts w:asciiTheme="minorEastAsia" w:eastAsiaTheme="minorEastAsia" w:hAnsiTheme="minorEastAsia" w:cs="宋体"/>
          <w:kern w:val="0"/>
          <w:sz w:val="28"/>
          <w:szCs w:val="28"/>
        </w:rPr>
      </w:pPr>
      <w:r w:rsidRPr="00E41042">
        <w:rPr>
          <w:rFonts w:asciiTheme="minorEastAsia" w:eastAsiaTheme="minorEastAsia" w:hAnsiTheme="minorEastAsia" w:cs="宋体" w:hint="eastAsia"/>
          <w:kern w:val="0"/>
          <w:sz w:val="28"/>
          <w:szCs w:val="28"/>
        </w:rPr>
        <w:t xml:space="preserve">2.0.13  </w:t>
      </w:r>
      <w:r w:rsidRPr="00E41042">
        <w:rPr>
          <w:rFonts w:asciiTheme="minorEastAsia" w:eastAsiaTheme="minorEastAsia" w:hAnsiTheme="minorEastAsia" w:cs="宋体"/>
          <w:kern w:val="0"/>
          <w:sz w:val="28"/>
          <w:szCs w:val="28"/>
        </w:rPr>
        <w:t>动态</w:t>
      </w:r>
      <w:r w:rsidRPr="00E41042">
        <w:rPr>
          <w:rFonts w:asciiTheme="minorEastAsia" w:eastAsiaTheme="minorEastAsia" w:hAnsiTheme="minorEastAsia" w:cs="宋体" w:hint="eastAsia"/>
          <w:kern w:val="0"/>
          <w:sz w:val="28"/>
          <w:szCs w:val="28"/>
        </w:rPr>
        <w:t xml:space="preserve"> </w:t>
      </w:r>
      <w:r w:rsidRPr="00E41042">
        <w:rPr>
          <w:rFonts w:asciiTheme="minorEastAsia" w:eastAsiaTheme="minorEastAsia" w:hAnsiTheme="minorEastAsia" w:cs="宋体"/>
          <w:kern w:val="0"/>
          <w:sz w:val="28"/>
          <w:szCs w:val="28"/>
        </w:rPr>
        <w:t xml:space="preserve"> </w:t>
      </w:r>
      <w:r w:rsidRPr="00E41042">
        <w:rPr>
          <w:rFonts w:asciiTheme="minorEastAsia" w:eastAsiaTheme="minorEastAsia" w:hAnsiTheme="minorEastAsia" w:cs="宋体" w:hint="eastAsia"/>
          <w:kern w:val="0"/>
          <w:sz w:val="28"/>
          <w:szCs w:val="28"/>
        </w:rPr>
        <w:t>dynamic state</w:t>
      </w:r>
    </w:p>
    <w:p w14:paraId="7880A8BB" w14:textId="77777777" w:rsidR="00FE552F" w:rsidRPr="00E41042" w:rsidRDefault="00FE552F" w:rsidP="00E41042">
      <w:pPr>
        <w:spacing w:line="360" w:lineRule="auto"/>
        <w:ind w:firstLineChars="200" w:firstLine="560"/>
        <w:rPr>
          <w:rFonts w:asciiTheme="minorEastAsia" w:eastAsiaTheme="minorEastAsia" w:hAnsiTheme="minorEastAsia" w:cs="宋体"/>
          <w:kern w:val="0"/>
          <w:sz w:val="28"/>
          <w:szCs w:val="28"/>
        </w:rPr>
      </w:pPr>
      <w:r w:rsidRPr="00E41042">
        <w:rPr>
          <w:rFonts w:asciiTheme="minorEastAsia" w:eastAsiaTheme="minorEastAsia" w:hAnsiTheme="minorEastAsia" w:cs="宋体" w:hint="eastAsia"/>
          <w:kern w:val="0"/>
          <w:sz w:val="28"/>
          <w:szCs w:val="28"/>
        </w:rPr>
        <w:t>主机房的空调系统和电子信息设备处于正常运行状态，室内</w:t>
      </w:r>
      <w:r w:rsidRPr="00E41042">
        <w:rPr>
          <w:rFonts w:asciiTheme="minorEastAsia" w:eastAsiaTheme="minorEastAsia" w:hAnsiTheme="minorEastAsia" w:cs="宋体"/>
          <w:kern w:val="0"/>
          <w:sz w:val="28"/>
          <w:szCs w:val="28"/>
        </w:rPr>
        <w:t>有</w:t>
      </w:r>
      <w:r w:rsidRPr="00E41042">
        <w:rPr>
          <w:rFonts w:asciiTheme="minorEastAsia" w:eastAsiaTheme="minorEastAsia" w:hAnsiTheme="minorEastAsia" w:cs="宋体" w:hint="eastAsia"/>
          <w:kern w:val="0"/>
          <w:sz w:val="28"/>
          <w:szCs w:val="28"/>
        </w:rPr>
        <w:t>相</w:t>
      </w:r>
      <w:r w:rsidRPr="00E41042">
        <w:rPr>
          <w:rFonts w:asciiTheme="minorEastAsia" w:eastAsiaTheme="minorEastAsia" w:hAnsiTheme="minorEastAsia" w:cs="宋体" w:hint="eastAsia"/>
          <w:kern w:val="0"/>
          <w:sz w:val="28"/>
          <w:szCs w:val="28"/>
        </w:rPr>
        <w:lastRenderedPageBreak/>
        <w:t>关</w:t>
      </w:r>
      <w:r w:rsidRPr="00E41042">
        <w:rPr>
          <w:rFonts w:asciiTheme="minorEastAsia" w:eastAsiaTheme="minorEastAsia" w:hAnsiTheme="minorEastAsia" w:cs="宋体"/>
          <w:kern w:val="0"/>
          <w:sz w:val="28"/>
          <w:szCs w:val="28"/>
        </w:rPr>
        <w:t>人员在场</w:t>
      </w:r>
      <w:r w:rsidRPr="00E41042">
        <w:rPr>
          <w:rFonts w:asciiTheme="minorEastAsia" w:eastAsiaTheme="minorEastAsia" w:hAnsiTheme="minorEastAsia" w:cs="宋体" w:hint="eastAsia"/>
          <w:kern w:val="0"/>
          <w:sz w:val="28"/>
          <w:szCs w:val="28"/>
        </w:rPr>
        <w:t>的情况。</w:t>
      </w:r>
    </w:p>
    <w:p w14:paraId="7AD5F81B" w14:textId="77777777" w:rsidR="00FE552F" w:rsidRPr="00E41042" w:rsidRDefault="00FE552F" w:rsidP="00FE552F">
      <w:pPr>
        <w:spacing w:line="360" w:lineRule="auto"/>
        <w:rPr>
          <w:rFonts w:asciiTheme="minorEastAsia" w:eastAsiaTheme="minorEastAsia" w:hAnsiTheme="minorEastAsia" w:cs="宋体"/>
          <w:kern w:val="0"/>
          <w:sz w:val="28"/>
          <w:szCs w:val="28"/>
        </w:rPr>
      </w:pPr>
      <w:r w:rsidRPr="00E41042">
        <w:rPr>
          <w:rFonts w:asciiTheme="minorEastAsia" w:eastAsiaTheme="minorEastAsia" w:hAnsiTheme="minorEastAsia" w:cs="宋体" w:hint="eastAsia"/>
          <w:kern w:val="0"/>
          <w:sz w:val="28"/>
          <w:szCs w:val="28"/>
        </w:rPr>
        <w:t>2.0.14  运维管理( Operation and Maintenance Management)</w:t>
      </w:r>
    </w:p>
    <w:p w14:paraId="7D9C0C7B" w14:textId="77777777" w:rsidR="00FE552F" w:rsidRPr="00E41042" w:rsidRDefault="00FE552F" w:rsidP="00E41042">
      <w:pPr>
        <w:spacing w:line="360" w:lineRule="auto"/>
        <w:ind w:firstLineChars="200" w:firstLine="560"/>
        <w:rPr>
          <w:rFonts w:asciiTheme="minorEastAsia" w:eastAsiaTheme="minorEastAsia" w:hAnsiTheme="minorEastAsia" w:cs="宋体"/>
          <w:kern w:val="0"/>
          <w:sz w:val="28"/>
          <w:szCs w:val="28"/>
        </w:rPr>
      </w:pPr>
      <w:r w:rsidRPr="00E41042">
        <w:rPr>
          <w:rFonts w:asciiTheme="minorEastAsia" w:eastAsiaTheme="minorEastAsia" w:hAnsiTheme="minorEastAsia" w:cs="宋体" w:hint="eastAsia"/>
          <w:kern w:val="0"/>
          <w:sz w:val="28"/>
          <w:szCs w:val="28"/>
        </w:rPr>
        <w:t>对数据中心基础设施进行日常运行和维护，确保各项基础设施系统安全稳定地运行。运维管理包括制定运维制度、流程和计划。执行运维的日常操作、响应和处理基础设施故障、突发事件等紧急情况。</w:t>
      </w:r>
    </w:p>
    <w:p w14:paraId="6697C171" w14:textId="77777777" w:rsidR="00FE552F" w:rsidRPr="00E41042" w:rsidRDefault="00FE552F" w:rsidP="00FE552F">
      <w:pPr>
        <w:spacing w:line="360" w:lineRule="auto"/>
        <w:rPr>
          <w:rFonts w:asciiTheme="minorEastAsia" w:eastAsiaTheme="minorEastAsia" w:hAnsiTheme="minorEastAsia" w:cs="宋体"/>
          <w:kern w:val="0"/>
          <w:sz w:val="28"/>
          <w:szCs w:val="28"/>
        </w:rPr>
      </w:pPr>
      <w:r w:rsidRPr="00E41042">
        <w:rPr>
          <w:rFonts w:asciiTheme="minorEastAsia" w:eastAsiaTheme="minorEastAsia" w:hAnsiTheme="minorEastAsia" w:cs="宋体" w:hint="eastAsia"/>
          <w:kern w:val="0"/>
          <w:sz w:val="28"/>
          <w:szCs w:val="28"/>
        </w:rPr>
        <w:t>2.0.15  生命周期（Life Cycle）</w:t>
      </w:r>
    </w:p>
    <w:p w14:paraId="66E50881" w14:textId="77777777" w:rsidR="00FE552F" w:rsidRPr="00E41042" w:rsidRDefault="00FE552F" w:rsidP="00E41042">
      <w:pPr>
        <w:spacing w:line="360" w:lineRule="auto"/>
        <w:ind w:firstLineChars="200" w:firstLine="560"/>
        <w:rPr>
          <w:rFonts w:asciiTheme="minorEastAsia" w:eastAsiaTheme="minorEastAsia" w:hAnsiTheme="minorEastAsia" w:cs="宋体"/>
          <w:kern w:val="0"/>
          <w:sz w:val="28"/>
          <w:szCs w:val="28"/>
        </w:rPr>
      </w:pPr>
      <w:r w:rsidRPr="00E41042">
        <w:rPr>
          <w:rFonts w:asciiTheme="minorEastAsia" w:eastAsiaTheme="minorEastAsia" w:hAnsiTheme="minorEastAsia" w:cs="宋体" w:hint="eastAsia"/>
          <w:kern w:val="0"/>
          <w:sz w:val="28"/>
          <w:szCs w:val="28"/>
        </w:rPr>
        <w:t>通常指数据中心从投产到经济寿命结束的全过程。但也包括将投产前的规划期、设计期、建设期、试运行期作为生命周期一部分，做阶段考量。</w:t>
      </w:r>
    </w:p>
    <w:p w14:paraId="7B8431C0" w14:textId="77777777" w:rsidR="00FE552F" w:rsidRPr="00E41042" w:rsidRDefault="00640C21" w:rsidP="00FE552F">
      <w:pPr>
        <w:spacing w:line="360" w:lineRule="auto"/>
        <w:rPr>
          <w:rFonts w:asciiTheme="minorEastAsia" w:eastAsiaTheme="minorEastAsia" w:hAnsiTheme="minorEastAsia" w:cs="宋体"/>
          <w:kern w:val="0"/>
          <w:sz w:val="28"/>
          <w:szCs w:val="28"/>
        </w:rPr>
      </w:pPr>
      <w:r w:rsidRPr="00E41042">
        <w:rPr>
          <w:rFonts w:asciiTheme="minorEastAsia" w:eastAsiaTheme="minorEastAsia" w:hAnsiTheme="minorEastAsia" w:cs="宋体" w:hint="eastAsia"/>
          <w:kern w:val="0"/>
          <w:sz w:val="28"/>
          <w:szCs w:val="28"/>
        </w:rPr>
        <w:t xml:space="preserve">2.0.16  </w:t>
      </w:r>
      <w:r w:rsidR="00FE552F" w:rsidRPr="00E41042">
        <w:rPr>
          <w:rFonts w:asciiTheme="minorEastAsia" w:eastAsiaTheme="minorEastAsia" w:hAnsiTheme="minorEastAsia" w:cs="宋体" w:hint="eastAsia"/>
          <w:kern w:val="0"/>
          <w:sz w:val="28"/>
          <w:szCs w:val="28"/>
        </w:rPr>
        <w:t>预防性维护（Preventive Maintenance）</w:t>
      </w:r>
    </w:p>
    <w:p w14:paraId="19757A61" w14:textId="77777777" w:rsidR="00FE552F" w:rsidRPr="00E41042" w:rsidRDefault="00FE552F" w:rsidP="00E41042">
      <w:pPr>
        <w:spacing w:line="360" w:lineRule="auto"/>
        <w:ind w:firstLineChars="200" w:firstLine="560"/>
        <w:rPr>
          <w:rFonts w:asciiTheme="minorEastAsia" w:eastAsiaTheme="minorEastAsia" w:hAnsiTheme="minorEastAsia" w:cs="宋体"/>
          <w:kern w:val="0"/>
          <w:sz w:val="28"/>
          <w:szCs w:val="28"/>
        </w:rPr>
      </w:pPr>
      <w:r w:rsidRPr="00E41042">
        <w:rPr>
          <w:rFonts w:asciiTheme="minorEastAsia" w:eastAsiaTheme="minorEastAsia" w:hAnsiTheme="minorEastAsia" w:cs="宋体" w:hint="eastAsia"/>
          <w:kern w:val="0"/>
          <w:sz w:val="28"/>
          <w:szCs w:val="28"/>
        </w:rPr>
        <w:t>按照基础实施各系统的使用规定，设置预定的时间间隔或按既定的准则实施的维护和保养。</w:t>
      </w:r>
    </w:p>
    <w:p w14:paraId="4AE496CE" w14:textId="77777777" w:rsidR="00FE552F" w:rsidRPr="00E41042" w:rsidRDefault="00640C21" w:rsidP="00FE552F">
      <w:pPr>
        <w:spacing w:line="360" w:lineRule="auto"/>
        <w:rPr>
          <w:rFonts w:asciiTheme="minorEastAsia" w:eastAsiaTheme="minorEastAsia" w:hAnsiTheme="minorEastAsia" w:cs="宋体"/>
          <w:kern w:val="0"/>
          <w:sz w:val="28"/>
          <w:szCs w:val="28"/>
        </w:rPr>
      </w:pPr>
      <w:r w:rsidRPr="00E41042">
        <w:rPr>
          <w:rFonts w:asciiTheme="minorEastAsia" w:eastAsiaTheme="minorEastAsia" w:hAnsiTheme="minorEastAsia" w:cs="宋体" w:hint="eastAsia"/>
          <w:kern w:val="0"/>
          <w:sz w:val="28"/>
          <w:szCs w:val="28"/>
        </w:rPr>
        <w:t xml:space="preserve">2.0.17  </w:t>
      </w:r>
      <w:r w:rsidR="00FE552F" w:rsidRPr="00E41042">
        <w:rPr>
          <w:rFonts w:asciiTheme="minorEastAsia" w:eastAsiaTheme="minorEastAsia" w:hAnsiTheme="minorEastAsia" w:cs="宋体" w:hint="eastAsia"/>
          <w:kern w:val="0"/>
          <w:sz w:val="28"/>
          <w:szCs w:val="28"/>
        </w:rPr>
        <w:t>风险评估（Risk Assessment）</w:t>
      </w:r>
    </w:p>
    <w:p w14:paraId="3E7A462F" w14:textId="77777777" w:rsidR="00FE552F" w:rsidRPr="00E41042" w:rsidRDefault="00FE552F" w:rsidP="00E41042">
      <w:pPr>
        <w:spacing w:line="360" w:lineRule="auto"/>
        <w:ind w:firstLineChars="200" w:firstLine="560"/>
        <w:rPr>
          <w:rFonts w:asciiTheme="minorEastAsia" w:eastAsiaTheme="minorEastAsia" w:hAnsiTheme="minorEastAsia" w:cs="宋体"/>
          <w:kern w:val="0"/>
          <w:sz w:val="28"/>
          <w:szCs w:val="28"/>
        </w:rPr>
      </w:pPr>
      <w:r w:rsidRPr="00E41042">
        <w:rPr>
          <w:rFonts w:asciiTheme="minorEastAsia" w:eastAsiaTheme="minorEastAsia" w:hAnsiTheme="minorEastAsia" w:cs="宋体" w:hint="eastAsia"/>
          <w:kern w:val="0"/>
          <w:sz w:val="28"/>
          <w:szCs w:val="28"/>
        </w:rPr>
        <w:t>针对运行的设备所面临的威胁、存在的弱点、造成的影响，以及三者综合作用所带来风险的可能性的评估，同时确定风险是否可容许的全过程。</w:t>
      </w:r>
    </w:p>
    <w:p w14:paraId="73E361BF" w14:textId="77777777" w:rsidR="00FE552F" w:rsidRPr="00E41042" w:rsidRDefault="00640C21" w:rsidP="00FE552F">
      <w:pPr>
        <w:spacing w:line="360" w:lineRule="auto"/>
        <w:rPr>
          <w:rFonts w:asciiTheme="minorEastAsia" w:eastAsiaTheme="minorEastAsia" w:hAnsiTheme="minorEastAsia" w:cs="宋体"/>
          <w:kern w:val="0"/>
          <w:sz w:val="28"/>
          <w:szCs w:val="28"/>
        </w:rPr>
      </w:pPr>
      <w:r w:rsidRPr="00E41042">
        <w:rPr>
          <w:rFonts w:asciiTheme="minorEastAsia" w:eastAsiaTheme="minorEastAsia" w:hAnsiTheme="minorEastAsia" w:cs="宋体" w:hint="eastAsia"/>
          <w:kern w:val="0"/>
          <w:sz w:val="28"/>
          <w:szCs w:val="28"/>
        </w:rPr>
        <w:t xml:space="preserve">2.0.18  </w:t>
      </w:r>
      <w:r w:rsidR="00FE552F" w:rsidRPr="00E41042">
        <w:rPr>
          <w:rFonts w:asciiTheme="minorEastAsia" w:eastAsiaTheme="minorEastAsia" w:hAnsiTheme="minorEastAsia" w:cs="宋体" w:hint="eastAsia"/>
          <w:kern w:val="0"/>
          <w:sz w:val="28"/>
          <w:szCs w:val="28"/>
        </w:rPr>
        <w:t>容量管理（Capacity Management）</w:t>
      </w:r>
    </w:p>
    <w:p w14:paraId="7529D312" w14:textId="77777777" w:rsidR="00FE552F" w:rsidRPr="00E41042" w:rsidRDefault="00FE552F" w:rsidP="00E41042">
      <w:pPr>
        <w:spacing w:line="360" w:lineRule="auto"/>
        <w:ind w:firstLineChars="200" w:firstLine="560"/>
        <w:rPr>
          <w:rFonts w:asciiTheme="minorEastAsia" w:eastAsiaTheme="minorEastAsia" w:hAnsiTheme="minorEastAsia" w:cs="宋体"/>
          <w:kern w:val="0"/>
          <w:sz w:val="28"/>
          <w:szCs w:val="28"/>
        </w:rPr>
      </w:pPr>
      <w:r w:rsidRPr="00E41042">
        <w:rPr>
          <w:rFonts w:asciiTheme="minorEastAsia" w:eastAsiaTheme="minorEastAsia" w:hAnsiTheme="minorEastAsia" w:cs="宋体" w:hint="eastAsia"/>
          <w:kern w:val="0"/>
          <w:sz w:val="28"/>
          <w:szCs w:val="28"/>
        </w:rPr>
        <w:t>对于基础设施在空间、电力承载能力、制冷能力等方面的评估，以满足IT 数据存储和处理的需要容量。为了实现其目标，容量管理需要与业务及IT 战略流程保持密切的联系。</w:t>
      </w:r>
    </w:p>
    <w:p w14:paraId="60934EF3" w14:textId="77777777" w:rsidR="00FE552F" w:rsidRPr="00E41042" w:rsidRDefault="00640C21" w:rsidP="00FE552F">
      <w:pPr>
        <w:spacing w:line="360" w:lineRule="auto"/>
        <w:rPr>
          <w:rFonts w:asciiTheme="minorEastAsia" w:eastAsiaTheme="minorEastAsia" w:hAnsiTheme="minorEastAsia" w:cs="宋体"/>
          <w:kern w:val="0"/>
          <w:sz w:val="28"/>
          <w:szCs w:val="28"/>
        </w:rPr>
      </w:pPr>
      <w:r w:rsidRPr="00E41042">
        <w:rPr>
          <w:rFonts w:asciiTheme="minorEastAsia" w:eastAsiaTheme="minorEastAsia" w:hAnsiTheme="minorEastAsia" w:cs="宋体" w:hint="eastAsia"/>
          <w:kern w:val="0"/>
          <w:sz w:val="28"/>
          <w:szCs w:val="28"/>
        </w:rPr>
        <w:t xml:space="preserve">2.0.19  </w:t>
      </w:r>
      <w:r w:rsidR="00FE552F" w:rsidRPr="00E41042">
        <w:rPr>
          <w:rFonts w:asciiTheme="minorEastAsia" w:eastAsiaTheme="minorEastAsia" w:hAnsiTheme="minorEastAsia" w:cs="宋体" w:hint="eastAsia"/>
          <w:kern w:val="0"/>
          <w:sz w:val="28"/>
          <w:szCs w:val="28"/>
        </w:rPr>
        <w:t>资产管理（Asset Management）</w:t>
      </w:r>
    </w:p>
    <w:p w14:paraId="0E48B266" w14:textId="77777777" w:rsidR="00FE552F" w:rsidRPr="00E41042" w:rsidRDefault="00FE552F" w:rsidP="00E41042">
      <w:pPr>
        <w:spacing w:line="360" w:lineRule="auto"/>
        <w:ind w:firstLineChars="200" w:firstLine="560"/>
        <w:rPr>
          <w:rFonts w:asciiTheme="minorEastAsia" w:eastAsiaTheme="minorEastAsia" w:hAnsiTheme="minorEastAsia" w:cs="宋体"/>
          <w:kern w:val="0"/>
          <w:sz w:val="28"/>
          <w:szCs w:val="28"/>
        </w:rPr>
      </w:pPr>
      <w:r w:rsidRPr="00E41042">
        <w:rPr>
          <w:rFonts w:asciiTheme="minorEastAsia" w:eastAsiaTheme="minorEastAsia" w:hAnsiTheme="minorEastAsia" w:cs="宋体" w:hint="eastAsia"/>
          <w:kern w:val="0"/>
          <w:sz w:val="28"/>
          <w:szCs w:val="28"/>
        </w:rPr>
        <w:t>对于数据中心基础设施中每个资产建立独有的标识，并详细进行</w:t>
      </w:r>
      <w:r w:rsidRPr="00E41042">
        <w:rPr>
          <w:rFonts w:asciiTheme="minorEastAsia" w:eastAsiaTheme="minorEastAsia" w:hAnsiTheme="minorEastAsia" w:cs="宋体" w:hint="eastAsia"/>
          <w:kern w:val="0"/>
          <w:sz w:val="28"/>
          <w:szCs w:val="28"/>
        </w:rPr>
        <w:lastRenderedPageBreak/>
        <w:t>资产描述、制造商、型号、安装日期、保修期等信息的记录管理。</w:t>
      </w:r>
    </w:p>
    <w:p w14:paraId="15F098AC" w14:textId="77777777" w:rsidR="002A5F71" w:rsidRPr="00E41042" w:rsidRDefault="002A5F71" w:rsidP="00FE580A">
      <w:pPr>
        <w:spacing w:line="360" w:lineRule="auto"/>
        <w:jc w:val="center"/>
        <w:rPr>
          <w:rFonts w:ascii="宋体" w:hAnsi="宋体"/>
          <w:b/>
          <w:bCs/>
          <w:sz w:val="28"/>
          <w:szCs w:val="28"/>
        </w:rPr>
      </w:pPr>
      <w:r w:rsidRPr="00FE552F">
        <w:rPr>
          <w:rFonts w:ascii="宋体" w:cs="宋体"/>
          <w:kern w:val="0"/>
          <w:sz w:val="24"/>
        </w:rPr>
        <w:br w:type="page"/>
      </w:r>
      <w:r w:rsidRPr="00E41042">
        <w:rPr>
          <w:rFonts w:ascii="宋体" w:hAnsi="宋体" w:hint="eastAsia"/>
          <w:b/>
          <w:bCs/>
          <w:sz w:val="28"/>
          <w:szCs w:val="28"/>
        </w:rPr>
        <w:lastRenderedPageBreak/>
        <w:t xml:space="preserve">3  </w:t>
      </w:r>
      <w:r w:rsidR="00FE580A" w:rsidRPr="00E41042">
        <w:rPr>
          <w:rFonts w:ascii="宋体" w:hAnsi="宋体" w:hint="eastAsia"/>
          <w:b/>
          <w:bCs/>
          <w:sz w:val="28"/>
          <w:szCs w:val="28"/>
        </w:rPr>
        <w:t>基本规定</w:t>
      </w:r>
    </w:p>
    <w:p w14:paraId="4A1DB901" w14:textId="77777777" w:rsidR="002A5F71" w:rsidRPr="00E41042" w:rsidRDefault="002A5F71" w:rsidP="002A5F71">
      <w:pPr>
        <w:spacing w:line="360" w:lineRule="auto"/>
        <w:rPr>
          <w:rFonts w:ascii="宋体" w:hAnsi="宋体"/>
          <w:b/>
          <w:bCs/>
          <w:sz w:val="28"/>
          <w:szCs w:val="28"/>
        </w:rPr>
      </w:pPr>
    </w:p>
    <w:p w14:paraId="714F2FE1" w14:textId="77777777" w:rsidR="00467F8A" w:rsidRPr="00E41042" w:rsidRDefault="00FE580A" w:rsidP="002A5F71">
      <w:pPr>
        <w:spacing w:line="360" w:lineRule="auto"/>
        <w:rPr>
          <w:rFonts w:ascii="宋体" w:hAnsi="宋体"/>
          <w:sz w:val="28"/>
          <w:szCs w:val="28"/>
        </w:rPr>
      </w:pPr>
      <w:r w:rsidRPr="00E41042">
        <w:rPr>
          <w:rFonts w:ascii="宋体" w:hAnsi="宋体" w:hint="eastAsia"/>
          <w:sz w:val="28"/>
          <w:szCs w:val="28"/>
        </w:rPr>
        <w:t>3.0</w:t>
      </w:r>
      <w:r w:rsidR="002A5F71" w:rsidRPr="00E41042">
        <w:rPr>
          <w:rFonts w:ascii="宋体" w:hAnsi="宋体" w:hint="eastAsia"/>
          <w:sz w:val="28"/>
          <w:szCs w:val="28"/>
        </w:rPr>
        <w:t xml:space="preserve">.1 </w:t>
      </w:r>
      <w:r w:rsidR="006040A3" w:rsidRPr="00E41042">
        <w:rPr>
          <w:rFonts w:ascii="宋体" w:hAnsi="宋体" w:hint="eastAsia"/>
          <w:sz w:val="28"/>
          <w:szCs w:val="28"/>
        </w:rPr>
        <w:t xml:space="preserve"> </w:t>
      </w:r>
      <w:r w:rsidR="002A5F71" w:rsidRPr="00E41042">
        <w:rPr>
          <w:rFonts w:ascii="宋体" w:hAnsi="宋体" w:hint="eastAsia"/>
          <w:sz w:val="28"/>
          <w:szCs w:val="28"/>
        </w:rPr>
        <w:t>数据中心应划分为A、B、C三级</w:t>
      </w:r>
      <w:r w:rsidR="00467F8A" w:rsidRPr="00E41042">
        <w:rPr>
          <w:rFonts w:ascii="宋体" w:hAnsi="宋体" w:hint="eastAsia"/>
          <w:sz w:val="28"/>
          <w:szCs w:val="28"/>
        </w:rPr>
        <w:t>，分级原则应按现行国家标准《数据中心设计规范》GB50174的要求执行。</w:t>
      </w:r>
    </w:p>
    <w:p w14:paraId="05ECC6C0" w14:textId="77777777" w:rsidR="00E16BE0" w:rsidRPr="00E41042" w:rsidRDefault="00E16BE0" w:rsidP="002A5F71">
      <w:pPr>
        <w:spacing w:line="360" w:lineRule="auto"/>
        <w:rPr>
          <w:rFonts w:ascii="宋体" w:hAnsi="宋体"/>
          <w:sz w:val="28"/>
          <w:szCs w:val="28"/>
        </w:rPr>
      </w:pPr>
      <w:r w:rsidRPr="00E41042">
        <w:rPr>
          <w:rFonts w:ascii="宋体" w:hAnsi="宋体" w:hint="eastAsia"/>
          <w:sz w:val="28"/>
          <w:szCs w:val="28"/>
        </w:rPr>
        <w:t>3.0.2  数据中心</w:t>
      </w:r>
      <w:r w:rsidR="00DD51E3" w:rsidRPr="00E41042">
        <w:rPr>
          <w:rFonts w:ascii="宋体" w:hAnsi="宋体" w:hint="eastAsia"/>
          <w:sz w:val="28"/>
          <w:szCs w:val="28"/>
        </w:rPr>
        <w:t>等级评定应分为设计</w:t>
      </w:r>
      <w:r w:rsidRPr="00E41042">
        <w:rPr>
          <w:rFonts w:ascii="宋体" w:hAnsi="宋体" w:hint="eastAsia"/>
          <w:sz w:val="28"/>
          <w:szCs w:val="28"/>
        </w:rPr>
        <w:t>阶段</w:t>
      </w:r>
      <w:r w:rsidR="00DD51E3" w:rsidRPr="00E41042">
        <w:rPr>
          <w:rFonts w:ascii="宋体" w:hAnsi="宋体" w:hint="eastAsia"/>
          <w:sz w:val="28"/>
          <w:szCs w:val="28"/>
        </w:rPr>
        <w:t>、施工阶段和运维阶段，各阶段的等级评定宜与项目同期进行。</w:t>
      </w:r>
    </w:p>
    <w:p w14:paraId="6791588A" w14:textId="77777777" w:rsidR="00467F8A" w:rsidRPr="00E41042" w:rsidRDefault="00467F8A" w:rsidP="002A5F71">
      <w:pPr>
        <w:spacing w:line="360" w:lineRule="auto"/>
        <w:rPr>
          <w:rFonts w:ascii="宋体" w:hAnsi="宋体"/>
          <w:sz w:val="28"/>
          <w:szCs w:val="28"/>
        </w:rPr>
      </w:pPr>
      <w:r w:rsidRPr="00E41042">
        <w:rPr>
          <w:rFonts w:ascii="宋体" w:hAnsi="宋体" w:hint="eastAsia"/>
          <w:sz w:val="28"/>
          <w:szCs w:val="28"/>
        </w:rPr>
        <w:t>3.0</w:t>
      </w:r>
      <w:r w:rsidR="00DD51E3" w:rsidRPr="00E41042">
        <w:rPr>
          <w:rFonts w:ascii="宋体" w:hAnsi="宋体" w:hint="eastAsia"/>
          <w:sz w:val="28"/>
          <w:szCs w:val="28"/>
        </w:rPr>
        <w:t>.3</w:t>
      </w:r>
      <w:r w:rsidR="006040A3" w:rsidRPr="00E41042">
        <w:rPr>
          <w:rFonts w:ascii="宋体" w:hAnsi="宋体" w:hint="eastAsia"/>
          <w:sz w:val="28"/>
          <w:szCs w:val="28"/>
        </w:rPr>
        <w:t xml:space="preserve">  </w:t>
      </w:r>
      <w:r w:rsidR="000A7432" w:rsidRPr="00E41042">
        <w:rPr>
          <w:rFonts w:ascii="宋体" w:hAnsi="宋体" w:hint="eastAsia"/>
          <w:sz w:val="28"/>
          <w:szCs w:val="28"/>
        </w:rPr>
        <w:t>数据中心设计阶段的评定要求除应符合本标准的规定外，</w:t>
      </w:r>
      <w:r w:rsidRPr="00E41042">
        <w:rPr>
          <w:rFonts w:ascii="宋体" w:hAnsi="宋体" w:hint="eastAsia"/>
          <w:sz w:val="28"/>
          <w:szCs w:val="28"/>
        </w:rPr>
        <w:t>尚应符合现行国家标准《数据中心设计规范》GB50174的有关规定。</w:t>
      </w:r>
    </w:p>
    <w:p w14:paraId="4DFE8717" w14:textId="77777777" w:rsidR="002A5F71" w:rsidRPr="00E41042" w:rsidRDefault="00DD51E3" w:rsidP="002A5F71">
      <w:pPr>
        <w:spacing w:line="360" w:lineRule="auto"/>
        <w:rPr>
          <w:rFonts w:ascii="宋体" w:hAnsi="宋体"/>
          <w:bCs/>
          <w:sz w:val="28"/>
          <w:szCs w:val="28"/>
        </w:rPr>
      </w:pPr>
      <w:r w:rsidRPr="00E41042">
        <w:rPr>
          <w:rFonts w:ascii="宋体" w:hAnsi="宋体" w:hint="eastAsia"/>
          <w:sz w:val="28"/>
          <w:szCs w:val="28"/>
        </w:rPr>
        <w:t>3.0.4</w:t>
      </w:r>
      <w:r w:rsidR="006040A3" w:rsidRPr="00E41042">
        <w:rPr>
          <w:rFonts w:ascii="宋体" w:hAnsi="宋体" w:hint="eastAsia"/>
          <w:sz w:val="28"/>
          <w:szCs w:val="28"/>
        </w:rPr>
        <w:t xml:space="preserve">  数据中心实施阶段的评定要求</w:t>
      </w:r>
      <w:r w:rsidR="000A7432" w:rsidRPr="00E41042">
        <w:rPr>
          <w:rFonts w:ascii="宋体" w:hAnsi="宋体" w:hint="eastAsia"/>
          <w:sz w:val="28"/>
          <w:szCs w:val="28"/>
        </w:rPr>
        <w:t>除应符合本标准</w:t>
      </w:r>
      <w:r w:rsidR="006040A3" w:rsidRPr="00E41042">
        <w:rPr>
          <w:rFonts w:ascii="宋体" w:hAnsi="宋体" w:hint="eastAsia"/>
          <w:sz w:val="28"/>
          <w:szCs w:val="28"/>
        </w:rPr>
        <w:t>的规定外，尚应符合现行国家标准《数据中心基础设施施工及验收规范》GB50462的有关规定。</w:t>
      </w:r>
    </w:p>
    <w:p w14:paraId="389158D8" w14:textId="77777777" w:rsidR="0085674D" w:rsidRPr="00E41042" w:rsidRDefault="00DD51E3" w:rsidP="0085674D">
      <w:pPr>
        <w:spacing w:line="360" w:lineRule="auto"/>
        <w:rPr>
          <w:rFonts w:ascii="宋体" w:hAnsi="宋体"/>
          <w:bCs/>
          <w:sz w:val="28"/>
          <w:szCs w:val="28"/>
        </w:rPr>
      </w:pPr>
      <w:r w:rsidRPr="00E41042">
        <w:rPr>
          <w:rFonts w:ascii="宋体" w:hAnsi="宋体" w:hint="eastAsia"/>
          <w:sz w:val="28"/>
          <w:szCs w:val="28"/>
        </w:rPr>
        <w:t>3.0.5</w:t>
      </w:r>
      <w:r w:rsidR="0085674D" w:rsidRPr="00E41042">
        <w:rPr>
          <w:rFonts w:ascii="宋体" w:hAnsi="宋体" w:hint="eastAsia"/>
          <w:sz w:val="28"/>
          <w:szCs w:val="28"/>
        </w:rPr>
        <w:t xml:space="preserve">  数据中心运行和维护阶段的评定要求</w:t>
      </w:r>
      <w:r w:rsidR="000A7432" w:rsidRPr="00E41042">
        <w:rPr>
          <w:rFonts w:ascii="宋体" w:hAnsi="宋体" w:hint="eastAsia"/>
          <w:sz w:val="28"/>
          <w:szCs w:val="28"/>
        </w:rPr>
        <w:t>除应符合本标准</w:t>
      </w:r>
      <w:r w:rsidR="0085674D" w:rsidRPr="00E41042">
        <w:rPr>
          <w:rFonts w:ascii="宋体" w:hAnsi="宋体" w:hint="eastAsia"/>
          <w:sz w:val="28"/>
          <w:szCs w:val="28"/>
        </w:rPr>
        <w:t>的规定外，尚应符合现行协会标准《数据中心基础设施运维标准》CECSXXXX的有关规定。</w:t>
      </w:r>
    </w:p>
    <w:p w14:paraId="3B0A27FE" w14:textId="77777777" w:rsidR="0085674D" w:rsidRDefault="0085674D" w:rsidP="0085674D">
      <w:pPr>
        <w:spacing w:line="360" w:lineRule="auto"/>
        <w:rPr>
          <w:rFonts w:ascii="宋体" w:hAnsi="宋体"/>
          <w:sz w:val="24"/>
          <w:szCs w:val="24"/>
        </w:rPr>
      </w:pPr>
    </w:p>
    <w:p w14:paraId="0FAD06BB" w14:textId="77777777" w:rsidR="00B10A24" w:rsidRDefault="00B10A24" w:rsidP="0085674D">
      <w:pPr>
        <w:spacing w:line="360" w:lineRule="auto"/>
        <w:rPr>
          <w:rFonts w:ascii="宋体" w:hAnsi="宋体"/>
          <w:sz w:val="24"/>
          <w:szCs w:val="24"/>
        </w:rPr>
      </w:pPr>
    </w:p>
    <w:p w14:paraId="7BE7E409" w14:textId="77777777" w:rsidR="00B10A24" w:rsidRDefault="00B10A24" w:rsidP="0085674D">
      <w:pPr>
        <w:spacing w:line="360" w:lineRule="auto"/>
        <w:rPr>
          <w:rFonts w:ascii="宋体" w:hAnsi="宋体"/>
          <w:sz w:val="24"/>
          <w:szCs w:val="24"/>
        </w:rPr>
      </w:pPr>
    </w:p>
    <w:p w14:paraId="0A241EA4" w14:textId="77777777" w:rsidR="00B10A24" w:rsidRDefault="00B10A24" w:rsidP="0085674D">
      <w:pPr>
        <w:spacing w:line="360" w:lineRule="auto"/>
        <w:rPr>
          <w:rFonts w:ascii="宋体" w:hAnsi="宋体"/>
          <w:sz w:val="24"/>
          <w:szCs w:val="24"/>
        </w:rPr>
      </w:pPr>
    </w:p>
    <w:p w14:paraId="26B82650" w14:textId="77777777" w:rsidR="00B10A24" w:rsidRDefault="00B10A24" w:rsidP="0085674D">
      <w:pPr>
        <w:spacing w:line="360" w:lineRule="auto"/>
        <w:rPr>
          <w:rFonts w:ascii="宋体" w:hAnsi="宋体"/>
          <w:sz w:val="24"/>
          <w:szCs w:val="24"/>
        </w:rPr>
      </w:pPr>
    </w:p>
    <w:p w14:paraId="01A28F67" w14:textId="77777777" w:rsidR="00B10A24" w:rsidRDefault="00B10A24" w:rsidP="0085674D">
      <w:pPr>
        <w:spacing w:line="360" w:lineRule="auto"/>
        <w:rPr>
          <w:rFonts w:ascii="宋体" w:hAnsi="宋体"/>
          <w:sz w:val="24"/>
          <w:szCs w:val="24"/>
        </w:rPr>
      </w:pPr>
    </w:p>
    <w:p w14:paraId="546408B5" w14:textId="77777777" w:rsidR="00B10A24" w:rsidRDefault="00B10A24" w:rsidP="0085674D">
      <w:pPr>
        <w:spacing w:line="360" w:lineRule="auto"/>
        <w:rPr>
          <w:rFonts w:ascii="宋体" w:hAnsi="宋体"/>
          <w:sz w:val="24"/>
          <w:szCs w:val="24"/>
        </w:rPr>
      </w:pPr>
    </w:p>
    <w:p w14:paraId="1CAEDAA1" w14:textId="77777777" w:rsidR="00B10A24" w:rsidRDefault="00B10A24" w:rsidP="0085674D">
      <w:pPr>
        <w:spacing w:line="360" w:lineRule="auto"/>
        <w:rPr>
          <w:rFonts w:ascii="宋体" w:hAnsi="宋体"/>
          <w:sz w:val="24"/>
          <w:szCs w:val="24"/>
        </w:rPr>
      </w:pPr>
    </w:p>
    <w:p w14:paraId="7B060D61" w14:textId="77777777" w:rsidR="00B10A24" w:rsidRDefault="00B10A24" w:rsidP="0085674D">
      <w:pPr>
        <w:spacing w:line="360" w:lineRule="auto"/>
        <w:rPr>
          <w:rFonts w:ascii="宋体" w:hAnsi="宋体"/>
          <w:sz w:val="24"/>
          <w:szCs w:val="24"/>
        </w:rPr>
      </w:pPr>
    </w:p>
    <w:p w14:paraId="323C399A" w14:textId="77777777" w:rsidR="00B10A24" w:rsidRDefault="00B10A24" w:rsidP="0085674D">
      <w:pPr>
        <w:spacing w:line="360" w:lineRule="auto"/>
        <w:rPr>
          <w:rFonts w:ascii="宋体" w:hAnsi="宋体"/>
          <w:sz w:val="24"/>
          <w:szCs w:val="24"/>
        </w:rPr>
      </w:pPr>
    </w:p>
    <w:p w14:paraId="4B7A8A0F" w14:textId="77777777" w:rsidR="00B10A24" w:rsidRDefault="00B10A24" w:rsidP="0085674D">
      <w:pPr>
        <w:spacing w:line="360" w:lineRule="auto"/>
        <w:rPr>
          <w:rFonts w:ascii="宋体" w:hAnsi="宋体"/>
          <w:sz w:val="24"/>
          <w:szCs w:val="24"/>
        </w:rPr>
      </w:pPr>
    </w:p>
    <w:p w14:paraId="370F355F" w14:textId="77777777" w:rsidR="00B10A24" w:rsidRPr="00E41042" w:rsidRDefault="00B10A24" w:rsidP="00B10A24">
      <w:pPr>
        <w:spacing w:line="360" w:lineRule="auto"/>
        <w:jc w:val="center"/>
        <w:rPr>
          <w:rFonts w:asciiTheme="minorEastAsia" w:eastAsiaTheme="minorEastAsia" w:hAnsiTheme="minorEastAsia"/>
          <w:b/>
          <w:bCs/>
          <w:sz w:val="28"/>
          <w:szCs w:val="28"/>
        </w:rPr>
      </w:pPr>
      <w:r w:rsidRPr="00E41042">
        <w:rPr>
          <w:rFonts w:asciiTheme="minorEastAsia" w:eastAsiaTheme="minorEastAsia" w:hAnsiTheme="minorEastAsia" w:hint="eastAsia"/>
          <w:b/>
          <w:bCs/>
          <w:sz w:val="28"/>
          <w:szCs w:val="28"/>
        </w:rPr>
        <w:lastRenderedPageBreak/>
        <w:t>4  设计阶段等级评定</w:t>
      </w:r>
    </w:p>
    <w:p w14:paraId="5D7F41C5" w14:textId="77777777" w:rsidR="006A6815" w:rsidRPr="00E41042" w:rsidRDefault="006A6815" w:rsidP="006A6815">
      <w:pPr>
        <w:spacing w:line="360" w:lineRule="auto"/>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4</w:t>
      </w:r>
      <w:r w:rsidR="004E75D0" w:rsidRPr="00E41042">
        <w:rPr>
          <w:rFonts w:asciiTheme="minorEastAsia" w:eastAsiaTheme="minorEastAsia" w:hAnsiTheme="minorEastAsia" w:hint="eastAsia"/>
          <w:sz w:val="28"/>
          <w:szCs w:val="28"/>
        </w:rPr>
        <w:t>.0</w:t>
      </w:r>
      <w:r w:rsidRPr="00E41042">
        <w:rPr>
          <w:rFonts w:asciiTheme="minorEastAsia" w:eastAsiaTheme="minorEastAsia" w:hAnsiTheme="minorEastAsia" w:hint="eastAsia"/>
          <w:sz w:val="28"/>
          <w:szCs w:val="28"/>
        </w:rPr>
        <w:t xml:space="preserve">.1  </w:t>
      </w:r>
      <w:r w:rsidR="00781E4C">
        <w:rPr>
          <w:rFonts w:asciiTheme="minorEastAsia" w:eastAsiaTheme="minorEastAsia" w:hAnsiTheme="minorEastAsia" w:hint="eastAsia"/>
          <w:sz w:val="28"/>
          <w:szCs w:val="28"/>
        </w:rPr>
        <w:t>设计阶段等级评定的主要内容应包括数据中心选址。</w:t>
      </w:r>
    </w:p>
    <w:p w14:paraId="760B0E9C" w14:textId="77777777" w:rsidR="00AE3707" w:rsidRPr="00E41042" w:rsidRDefault="004E75D0" w:rsidP="006A6815">
      <w:pPr>
        <w:spacing w:line="360" w:lineRule="auto"/>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4.0</w:t>
      </w:r>
      <w:r w:rsidR="00C76328" w:rsidRPr="00E41042">
        <w:rPr>
          <w:rFonts w:asciiTheme="minorEastAsia" w:eastAsiaTheme="minorEastAsia" w:hAnsiTheme="minorEastAsia" w:hint="eastAsia"/>
          <w:sz w:val="28"/>
          <w:szCs w:val="28"/>
        </w:rPr>
        <w:t xml:space="preserve">.2  </w:t>
      </w:r>
      <w:r w:rsidR="008C6ECE" w:rsidRPr="00E41042">
        <w:rPr>
          <w:rFonts w:asciiTheme="minorEastAsia" w:eastAsiaTheme="minorEastAsia" w:hAnsiTheme="minorEastAsia" w:hint="eastAsia"/>
          <w:sz w:val="28"/>
          <w:szCs w:val="28"/>
        </w:rPr>
        <w:t>数据中心设计阶段的等级应根据设计文件进行评审和确定，宜从规划和方案</w:t>
      </w:r>
      <w:r w:rsidR="00C36342" w:rsidRPr="00E41042">
        <w:rPr>
          <w:rFonts w:asciiTheme="minorEastAsia" w:eastAsiaTheme="minorEastAsia" w:hAnsiTheme="minorEastAsia" w:hint="eastAsia"/>
          <w:sz w:val="28"/>
          <w:szCs w:val="28"/>
        </w:rPr>
        <w:t>设计</w:t>
      </w:r>
      <w:r w:rsidR="008C6ECE" w:rsidRPr="00E41042">
        <w:rPr>
          <w:rFonts w:asciiTheme="minorEastAsia" w:eastAsiaTheme="minorEastAsia" w:hAnsiTheme="minorEastAsia" w:hint="eastAsia"/>
          <w:sz w:val="28"/>
          <w:szCs w:val="28"/>
        </w:rPr>
        <w:t>阶段开始，应以施工图为最终评审文件。</w:t>
      </w:r>
    </w:p>
    <w:p w14:paraId="213C7407" w14:textId="77777777" w:rsidR="00AE3707" w:rsidRPr="00E41042" w:rsidRDefault="004E75D0" w:rsidP="006A6815">
      <w:pPr>
        <w:spacing w:line="360" w:lineRule="auto"/>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 xml:space="preserve">4.0.3  </w:t>
      </w:r>
      <w:r w:rsidR="00D2610D" w:rsidRPr="00E41042">
        <w:rPr>
          <w:rFonts w:asciiTheme="minorEastAsia" w:eastAsiaTheme="minorEastAsia" w:hAnsiTheme="minorEastAsia" w:hint="eastAsia"/>
          <w:sz w:val="28"/>
          <w:szCs w:val="28"/>
        </w:rPr>
        <w:t>A级</w:t>
      </w:r>
      <w:r w:rsidRPr="00E41042">
        <w:rPr>
          <w:rFonts w:asciiTheme="minorEastAsia" w:eastAsiaTheme="minorEastAsia" w:hAnsiTheme="minorEastAsia" w:hint="eastAsia"/>
          <w:sz w:val="28"/>
          <w:szCs w:val="28"/>
        </w:rPr>
        <w:t>数据中心设计阶段等级</w:t>
      </w:r>
      <w:r w:rsidR="00D2610D" w:rsidRPr="00E41042">
        <w:rPr>
          <w:rFonts w:asciiTheme="minorEastAsia" w:eastAsiaTheme="minorEastAsia" w:hAnsiTheme="minorEastAsia" w:hint="eastAsia"/>
          <w:sz w:val="28"/>
          <w:szCs w:val="28"/>
        </w:rPr>
        <w:t>评定应按照表4.0.3-1执行，B级数据中心设计阶段等级评定应按照表4.0.3-2执行，C级数据中心设计阶段等级评定应按照表4.0.3-3执行。</w:t>
      </w:r>
    </w:p>
    <w:p w14:paraId="273C060A" w14:textId="77777777" w:rsidR="00D2610D" w:rsidRPr="00E41042" w:rsidRDefault="00D2610D" w:rsidP="006A6815">
      <w:pPr>
        <w:spacing w:line="360" w:lineRule="auto"/>
        <w:rPr>
          <w:rFonts w:asciiTheme="minorEastAsia" w:eastAsiaTheme="minorEastAsia" w:hAnsiTheme="minorEastAsia"/>
          <w:b/>
          <w:bCs/>
          <w:sz w:val="28"/>
          <w:szCs w:val="28"/>
        </w:rPr>
      </w:pPr>
    </w:p>
    <w:p w14:paraId="44C06AC6" w14:textId="77777777" w:rsidR="00B10A24" w:rsidRPr="00E41042" w:rsidRDefault="00B10A24" w:rsidP="00B10A24">
      <w:pPr>
        <w:spacing w:line="360" w:lineRule="auto"/>
        <w:jc w:val="center"/>
        <w:rPr>
          <w:rFonts w:asciiTheme="minorEastAsia" w:eastAsiaTheme="minorEastAsia" w:hAnsiTheme="minorEastAsia"/>
          <w:b/>
          <w:bCs/>
          <w:sz w:val="28"/>
          <w:szCs w:val="28"/>
        </w:rPr>
      </w:pPr>
      <w:r w:rsidRPr="00E41042">
        <w:rPr>
          <w:rFonts w:asciiTheme="minorEastAsia" w:eastAsiaTheme="minorEastAsia" w:hAnsiTheme="minorEastAsia" w:hint="eastAsia"/>
          <w:b/>
          <w:bCs/>
          <w:sz w:val="28"/>
          <w:szCs w:val="28"/>
        </w:rPr>
        <w:t xml:space="preserve">5  </w:t>
      </w:r>
      <w:r w:rsidR="00CE4DD2" w:rsidRPr="00E41042">
        <w:rPr>
          <w:rFonts w:asciiTheme="minorEastAsia" w:eastAsiaTheme="minorEastAsia" w:hAnsiTheme="minorEastAsia" w:hint="eastAsia"/>
          <w:b/>
          <w:bCs/>
          <w:sz w:val="28"/>
          <w:szCs w:val="28"/>
        </w:rPr>
        <w:t>实施</w:t>
      </w:r>
      <w:r w:rsidRPr="00E41042">
        <w:rPr>
          <w:rFonts w:asciiTheme="minorEastAsia" w:eastAsiaTheme="minorEastAsia" w:hAnsiTheme="minorEastAsia" w:hint="eastAsia"/>
          <w:b/>
          <w:bCs/>
          <w:sz w:val="28"/>
          <w:szCs w:val="28"/>
        </w:rPr>
        <w:t>阶段等级评定</w:t>
      </w:r>
    </w:p>
    <w:p w14:paraId="24CD102A" w14:textId="77777777" w:rsidR="00111A89" w:rsidRPr="00E41042" w:rsidRDefault="00103F8D" w:rsidP="00103F8D">
      <w:pPr>
        <w:tabs>
          <w:tab w:val="left" w:leader="middleDot" w:pos="7560"/>
          <w:tab w:val="left" w:leader="middleDot" w:pos="7740"/>
        </w:tabs>
        <w:spacing w:line="480" w:lineRule="atLeast"/>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 xml:space="preserve">5.0.1  </w:t>
      </w:r>
      <w:r w:rsidR="00111A89" w:rsidRPr="00E41042">
        <w:rPr>
          <w:rFonts w:asciiTheme="minorEastAsia" w:eastAsiaTheme="minorEastAsia" w:hAnsiTheme="minorEastAsia" w:hint="eastAsia"/>
          <w:sz w:val="28"/>
          <w:szCs w:val="28"/>
        </w:rPr>
        <w:t>数据中心实施</w:t>
      </w:r>
      <w:r w:rsidR="00CE4DD2" w:rsidRPr="00E41042">
        <w:rPr>
          <w:rFonts w:asciiTheme="minorEastAsia" w:eastAsiaTheme="minorEastAsia" w:hAnsiTheme="minorEastAsia" w:hint="eastAsia"/>
          <w:sz w:val="28"/>
          <w:szCs w:val="28"/>
        </w:rPr>
        <w:t>阶段</w:t>
      </w:r>
      <w:r w:rsidR="00111A89" w:rsidRPr="00E41042">
        <w:rPr>
          <w:rFonts w:asciiTheme="minorEastAsia" w:eastAsiaTheme="minorEastAsia" w:hAnsiTheme="minorEastAsia" w:hint="eastAsia"/>
          <w:sz w:val="28"/>
          <w:szCs w:val="28"/>
        </w:rPr>
        <w:t>等级评定</w:t>
      </w:r>
      <w:r w:rsidR="00CE4DD2" w:rsidRPr="00E41042">
        <w:rPr>
          <w:rFonts w:asciiTheme="minorEastAsia" w:eastAsiaTheme="minorEastAsia" w:hAnsiTheme="minorEastAsia" w:hint="eastAsia"/>
          <w:sz w:val="28"/>
          <w:szCs w:val="28"/>
        </w:rPr>
        <w:t>宜在完成设计阶段等级评定后进行，也可按照设计阶段等级评定的方法评审相关设计文件后进行实施阶段等级评定。</w:t>
      </w:r>
    </w:p>
    <w:p w14:paraId="69F1D3C0" w14:textId="77777777" w:rsidR="00111A89" w:rsidRPr="00E41042" w:rsidRDefault="00CE4DD2" w:rsidP="00CE4DD2">
      <w:pPr>
        <w:tabs>
          <w:tab w:val="left" w:leader="middleDot" w:pos="7560"/>
          <w:tab w:val="left" w:leader="middleDot" w:pos="7740"/>
        </w:tabs>
        <w:spacing w:line="480" w:lineRule="atLeast"/>
        <w:rPr>
          <w:rFonts w:asciiTheme="minorEastAsia" w:eastAsiaTheme="minorEastAsia" w:hAnsiTheme="minorEastAsia"/>
          <w:sz w:val="28"/>
          <w:szCs w:val="28"/>
        </w:rPr>
      </w:pPr>
      <w:r w:rsidRPr="00E41042">
        <w:rPr>
          <w:rFonts w:asciiTheme="minorEastAsia" w:eastAsiaTheme="minorEastAsia" w:hAnsiTheme="minorEastAsia" w:hint="eastAsia"/>
          <w:b/>
          <w:sz w:val="28"/>
          <w:szCs w:val="28"/>
        </w:rPr>
        <w:t xml:space="preserve">5.0.1 </w:t>
      </w:r>
      <w:r w:rsidR="00111A89" w:rsidRPr="00E41042">
        <w:rPr>
          <w:rFonts w:asciiTheme="minorEastAsia" w:eastAsiaTheme="minorEastAsia" w:hAnsiTheme="minorEastAsia" w:hint="eastAsia"/>
          <w:b/>
          <w:sz w:val="28"/>
          <w:szCs w:val="28"/>
        </w:rPr>
        <w:t>条文说明：</w:t>
      </w:r>
      <w:r w:rsidR="00111A89" w:rsidRPr="00E41042">
        <w:rPr>
          <w:rFonts w:asciiTheme="minorEastAsia" w:eastAsiaTheme="minorEastAsia" w:hAnsiTheme="minorEastAsia" w:hint="eastAsia"/>
          <w:sz w:val="28"/>
          <w:szCs w:val="28"/>
        </w:rPr>
        <w:t>如数据中心已经取得设计等级认证的，则可直接进入实施等级认证下一项流程；如数据中心未取得设计等级认证，则需先按照设计等级评定方法的要求评审相关设计图纸等资料确保其符合相对应的设计等级技术要求。</w:t>
      </w:r>
    </w:p>
    <w:p w14:paraId="7D556B4D" w14:textId="77777777" w:rsidR="008A2183" w:rsidRPr="00E41042" w:rsidRDefault="00103F8D" w:rsidP="00103F8D">
      <w:pPr>
        <w:tabs>
          <w:tab w:val="left" w:leader="middleDot" w:pos="7560"/>
          <w:tab w:val="left" w:leader="middleDot" w:pos="7740"/>
        </w:tabs>
        <w:spacing w:line="480" w:lineRule="atLeast"/>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 xml:space="preserve">5.0.2  </w:t>
      </w:r>
      <w:r w:rsidR="00111A89" w:rsidRPr="00E41042">
        <w:rPr>
          <w:rFonts w:asciiTheme="minorEastAsia" w:eastAsiaTheme="minorEastAsia" w:hAnsiTheme="minorEastAsia" w:hint="eastAsia"/>
          <w:sz w:val="28"/>
          <w:szCs w:val="28"/>
        </w:rPr>
        <w:t>数据中心</w:t>
      </w:r>
      <w:r w:rsidR="008A2183" w:rsidRPr="00E41042">
        <w:rPr>
          <w:rFonts w:asciiTheme="minorEastAsia" w:eastAsiaTheme="minorEastAsia" w:hAnsiTheme="minorEastAsia" w:hint="eastAsia"/>
          <w:sz w:val="28"/>
          <w:szCs w:val="28"/>
        </w:rPr>
        <w:t>实施阶段等级评定应符合下列要求：</w:t>
      </w:r>
    </w:p>
    <w:p w14:paraId="51026128" w14:textId="77777777" w:rsidR="008A2183" w:rsidRPr="00E41042" w:rsidRDefault="008A2183" w:rsidP="00E41042">
      <w:pPr>
        <w:tabs>
          <w:tab w:val="left" w:leader="middleDot" w:pos="7560"/>
          <w:tab w:val="left" w:leader="middleDot" w:pos="7740"/>
        </w:tabs>
        <w:spacing w:line="480" w:lineRule="atLeast"/>
        <w:ind w:firstLineChars="350" w:firstLine="980"/>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1  工程施工应符合设计要求；</w:t>
      </w:r>
    </w:p>
    <w:p w14:paraId="635622DB" w14:textId="77777777" w:rsidR="00111A89" w:rsidRPr="00E41042" w:rsidRDefault="008A2183" w:rsidP="00E41042">
      <w:pPr>
        <w:tabs>
          <w:tab w:val="left" w:leader="middleDot" w:pos="7560"/>
          <w:tab w:val="left" w:leader="middleDot" w:pos="7740"/>
        </w:tabs>
        <w:spacing w:line="480" w:lineRule="atLeast"/>
        <w:ind w:firstLineChars="350" w:firstLine="980"/>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2  工程施工质量应符合</w:t>
      </w:r>
      <w:r w:rsidR="00111A89" w:rsidRPr="00E41042">
        <w:rPr>
          <w:rFonts w:asciiTheme="minorEastAsia" w:eastAsiaTheme="minorEastAsia" w:hAnsiTheme="minorEastAsia" w:hint="eastAsia"/>
          <w:sz w:val="28"/>
          <w:szCs w:val="28"/>
        </w:rPr>
        <w:t>国家及地方相关质量要求；</w:t>
      </w:r>
    </w:p>
    <w:p w14:paraId="7A8417E7" w14:textId="77777777" w:rsidR="008A2183" w:rsidRPr="00E41042" w:rsidRDefault="008A2183" w:rsidP="00E41042">
      <w:pPr>
        <w:tabs>
          <w:tab w:val="left" w:leader="middleDot" w:pos="7560"/>
          <w:tab w:val="left" w:leader="middleDot" w:pos="7740"/>
        </w:tabs>
        <w:spacing w:line="480" w:lineRule="atLeast"/>
        <w:ind w:firstLineChars="350" w:firstLine="980"/>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3  各项检测应达到设计和检测标准的要求。</w:t>
      </w:r>
    </w:p>
    <w:p w14:paraId="3895EBC9" w14:textId="77777777" w:rsidR="00111A89" w:rsidRPr="00E41042" w:rsidRDefault="00DA4302" w:rsidP="00DA4302">
      <w:pPr>
        <w:tabs>
          <w:tab w:val="left" w:leader="middleDot" w:pos="7560"/>
          <w:tab w:val="left" w:leader="middleDot" w:pos="7740"/>
        </w:tabs>
        <w:spacing w:line="480" w:lineRule="atLeast"/>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 xml:space="preserve">5.0.3  </w:t>
      </w:r>
      <w:r w:rsidR="00111A89" w:rsidRPr="00E41042">
        <w:rPr>
          <w:rFonts w:asciiTheme="minorEastAsia" w:eastAsiaTheme="minorEastAsia" w:hAnsiTheme="minorEastAsia" w:hint="eastAsia"/>
          <w:sz w:val="28"/>
          <w:szCs w:val="28"/>
        </w:rPr>
        <w:t>根据数据中心等级评定技术要求，验证现场各系统有效性，并保障实施结果不低于技术要求的规定；关键条款必须100%验证并</w:t>
      </w:r>
      <w:r w:rsidR="00111A89" w:rsidRPr="00E41042">
        <w:rPr>
          <w:rFonts w:asciiTheme="minorEastAsia" w:eastAsiaTheme="minorEastAsia" w:hAnsiTheme="minorEastAsia" w:hint="eastAsia"/>
          <w:sz w:val="28"/>
          <w:szCs w:val="28"/>
        </w:rPr>
        <w:lastRenderedPageBreak/>
        <w:t>合格，非关键条款100%验证，且不合格项不得多于10项。</w:t>
      </w:r>
    </w:p>
    <w:p w14:paraId="6A834307" w14:textId="77777777" w:rsidR="00111A89" w:rsidRPr="00E41042" w:rsidRDefault="00E41042" w:rsidP="00E41042">
      <w:pPr>
        <w:tabs>
          <w:tab w:val="left" w:leader="middleDot" w:pos="7560"/>
          <w:tab w:val="left" w:leader="middleDot" w:pos="7740"/>
        </w:tabs>
        <w:spacing w:line="480" w:lineRule="atLeast"/>
        <w:rPr>
          <w:rFonts w:asciiTheme="minorEastAsia" w:eastAsiaTheme="minorEastAsia" w:hAnsiTheme="minorEastAsia"/>
          <w:sz w:val="28"/>
          <w:szCs w:val="28"/>
        </w:rPr>
      </w:pPr>
      <w:r w:rsidRPr="00E41042">
        <w:rPr>
          <w:rFonts w:asciiTheme="minorEastAsia" w:eastAsiaTheme="minorEastAsia" w:hAnsiTheme="minorEastAsia" w:hint="eastAsia"/>
          <w:b/>
          <w:sz w:val="28"/>
          <w:szCs w:val="28"/>
        </w:rPr>
        <w:t xml:space="preserve">5.0.3 </w:t>
      </w:r>
      <w:r w:rsidR="00111A89" w:rsidRPr="00E41042">
        <w:rPr>
          <w:rFonts w:asciiTheme="minorEastAsia" w:eastAsiaTheme="minorEastAsia" w:hAnsiTheme="minorEastAsia" w:hint="eastAsia"/>
          <w:b/>
          <w:sz w:val="28"/>
          <w:szCs w:val="28"/>
        </w:rPr>
        <w:t>条文说明：</w:t>
      </w:r>
      <w:r w:rsidR="00111A89" w:rsidRPr="00E41042">
        <w:rPr>
          <w:rFonts w:asciiTheme="minorEastAsia" w:eastAsiaTheme="minorEastAsia" w:hAnsiTheme="minorEastAsia" w:hint="eastAsia"/>
          <w:sz w:val="28"/>
          <w:szCs w:val="28"/>
        </w:rPr>
        <w:t>实施验证阶段验证方须收集有效证据，或采取有效手段，证明各系统的有效性。如可采取模拟故障的方法来验证某一个区域或部位系统的有效性，例如：技术要求电源是冗余的，则可分别采用其中一路拉闸的方法来验证其有效性。同时，需有对应系统的操作方法或流程。对于项目中同一类验证项目验证点n≤4的，需100%覆盖验证，4&lt;n≤20的，按不低于50%验证且不少于4处，n&gt;20时，可按不低于10</w:t>
      </w:r>
      <w:r>
        <w:rPr>
          <w:rFonts w:asciiTheme="minorEastAsia" w:eastAsiaTheme="minorEastAsia" w:hAnsiTheme="minorEastAsia" w:hint="eastAsia"/>
          <w:sz w:val="28"/>
          <w:szCs w:val="28"/>
        </w:rPr>
        <w:t>处进行验证。</w:t>
      </w:r>
    </w:p>
    <w:p w14:paraId="48AF488C" w14:textId="77777777" w:rsidR="00111A89" w:rsidRPr="00E41042" w:rsidRDefault="00DA4302" w:rsidP="00DA4302">
      <w:pPr>
        <w:tabs>
          <w:tab w:val="left" w:leader="middleDot" w:pos="7560"/>
          <w:tab w:val="left" w:leader="middleDot" w:pos="7740"/>
        </w:tabs>
        <w:spacing w:line="480" w:lineRule="atLeast"/>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 xml:space="preserve">5.0.4  </w:t>
      </w:r>
      <w:r w:rsidR="00111A89" w:rsidRPr="00E41042">
        <w:rPr>
          <w:rFonts w:asciiTheme="minorEastAsia" w:eastAsiaTheme="minorEastAsia" w:hAnsiTheme="minorEastAsia" w:hint="eastAsia"/>
          <w:sz w:val="28"/>
          <w:szCs w:val="28"/>
        </w:rPr>
        <w:t>对于整体设计分步实施的项目，实施等级评定只对所申请并已实施完成的部分有效；</w:t>
      </w:r>
    </w:p>
    <w:p w14:paraId="077EF702" w14:textId="77777777" w:rsidR="000377AF" w:rsidRPr="00E41042" w:rsidRDefault="000377AF" w:rsidP="00DA4302">
      <w:pPr>
        <w:tabs>
          <w:tab w:val="left" w:leader="middleDot" w:pos="7560"/>
          <w:tab w:val="left" w:leader="middleDot" w:pos="7740"/>
        </w:tabs>
        <w:spacing w:line="480" w:lineRule="atLeast"/>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5.0.5  当设计审核及测试验证存在不符合项时，应在规定期限内完成整改，对整改结果以必要的方式进行验证，整改验证通过，按照实际等级给出评价结论。若未能按期完成整改的或整改不通过的，按评定结论不符合处理。</w:t>
      </w:r>
    </w:p>
    <w:p w14:paraId="2CD6BA88" w14:textId="77777777" w:rsidR="00111A89" w:rsidRPr="00E41042" w:rsidRDefault="000377AF" w:rsidP="00DA4302">
      <w:pPr>
        <w:tabs>
          <w:tab w:val="left" w:leader="middleDot" w:pos="7560"/>
          <w:tab w:val="left" w:leader="middleDot" w:pos="7740"/>
        </w:tabs>
        <w:spacing w:line="480" w:lineRule="atLeast"/>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5.0.6</w:t>
      </w:r>
      <w:r w:rsidR="00DA4302" w:rsidRPr="00E41042">
        <w:rPr>
          <w:rFonts w:asciiTheme="minorEastAsia" w:eastAsiaTheme="minorEastAsia" w:hAnsiTheme="minorEastAsia" w:hint="eastAsia"/>
          <w:sz w:val="28"/>
          <w:szCs w:val="28"/>
        </w:rPr>
        <w:t xml:space="preserve">  </w:t>
      </w:r>
      <w:r w:rsidRPr="00E41042">
        <w:rPr>
          <w:rFonts w:asciiTheme="minorEastAsia" w:eastAsiaTheme="minorEastAsia" w:hAnsiTheme="minorEastAsia" w:hint="eastAsia"/>
          <w:sz w:val="28"/>
          <w:szCs w:val="28"/>
        </w:rPr>
        <w:t>实施阶段等级评定应按照表5.0.6执行，评定结论应与检查结果相符，</w:t>
      </w:r>
      <w:r w:rsidR="00111A89" w:rsidRPr="00E41042">
        <w:rPr>
          <w:rFonts w:asciiTheme="minorEastAsia" w:eastAsiaTheme="minorEastAsia" w:hAnsiTheme="minorEastAsia" w:hint="eastAsia"/>
          <w:sz w:val="28"/>
          <w:szCs w:val="28"/>
        </w:rPr>
        <w:t>实施</w:t>
      </w:r>
      <w:r w:rsidRPr="00E41042">
        <w:rPr>
          <w:rFonts w:asciiTheme="minorEastAsia" w:eastAsiaTheme="minorEastAsia" w:hAnsiTheme="minorEastAsia" w:hint="eastAsia"/>
          <w:sz w:val="28"/>
          <w:szCs w:val="28"/>
        </w:rPr>
        <w:t>阶段等级评定结论</w:t>
      </w:r>
      <w:r w:rsidR="00111A89" w:rsidRPr="00E41042">
        <w:rPr>
          <w:rFonts w:asciiTheme="minorEastAsia" w:eastAsiaTheme="minorEastAsia" w:hAnsiTheme="minorEastAsia" w:hint="eastAsia"/>
          <w:sz w:val="28"/>
          <w:szCs w:val="28"/>
        </w:rPr>
        <w:t>有效期为3年。</w:t>
      </w:r>
    </w:p>
    <w:p w14:paraId="44BEACBA" w14:textId="77777777" w:rsidR="002158F1" w:rsidRPr="00E41042" w:rsidRDefault="002158F1" w:rsidP="002158F1">
      <w:pPr>
        <w:spacing w:line="360" w:lineRule="auto"/>
        <w:rPr>
          <w:rFonts w:asciiTheme="minorEastAsia" w:eastAsiaTheme="minorEastAsia" w:hAnsiTheme="minorEastAsia"/>
          <w:b/>
          <w:bCs/>
          <w:sz w:val="28"/>
          <w:szCs w:val="28"/>
        </w:rPr>
      </w:pPr>
    </w:p>
    <w:p w14:paraId="32D6DFAC" w14:textId="77777777" w:rsidR="0028548A" w:rsidRDefault="0028548A" w:rsidP="00B10A24">
      <w:pPr>
        <w:spacing w:line="360" w:lineRule="auto"/>
        <w:jc w:val="center"/>
        <w:rPr>
          <w:rFonts w:asciiTheme="minorEastAsia" w:eastAsiaTheme="minorEastAsia" w:hAnsiTheme="minorEastAsia" w:hint="eastAsia"/>
          <w:b/>
          <w:bCs/>
          <w:sz w:val="28"/>
          <w:szCs w:val="28"/>
        </w:rPr>
      </w:pPr>
    </w:p>
    <w:p w14:paraId="784FA126" w14:textId="77777777" w:rsidR="0028548A" w:rsidRDefault="0028548A" w:rsidP="00B10A24">
      <w:pPr>
        <w:spacing w:line="360" w:lineRule="auto"/>
        <w:jc w:val="center"/>
        <w:rPr>
          <w:rFonts w:asciiTheme="minorEastAsia" w:eastAsiaTheme="minorEastAsia" w:hAnsiTheme="minorEastAsia" w:hint="eastAsia"/>
          <w:b/>
          <w:bCs/>
          <w:sz w:val="28"/>
          <w:szCs w:val="28"/>
        </w:rPr>
      </w:pPr>
    </w:p>
    <w:p w14:paraId="21E61C94" w14:textId="77777777" w:rsidR="0028548A" w:rsidRDefault="0028548A" w:rsidP="00B10A24">
      <w:pPr>
        <w:spacing w:line="360" w:lineRule="auto"/>
        <w:jc w:val="center"/>
        <w:rPr>
          <w:rFonts w:asciiTheme="minorEastAsia" w:eastAsiaTheme="minorEastAsia" w:hAnsiTheme="minorEastAsia" w:hint="eastAsia"/>
          <w:b/>
          <w:bCs/>
          <w:sz w:val="28"/>
          <w:szCs w:val="28"/>
        </w:rPr>
      </w:pPr>
    </w:p>
    <w:p w14:paraId="13E3114A" w14:textId="77777777" w:rsidR="0028548A" w:rsidRDefault="0028548A" w:rsidP="00B10A24">
      <w:pPr>
        <w:spacing w:line="360" w:lineRule="auto"/>
        <w:jc w:val="center"/>
        <w:rPr>
          <w:rFonts w:asciiTheme="minorEastAsia" w:eastAsiaTheme="minorEastAsia" w:hAnsiTheme="minorEastAsia" w:hint="eastAsia"/>
          <w:b/>
          <w:bCs/>
          <w:sz w:val="28"/>
          <w:szCs w:val="28"/>
        </w:rPr>
      </w:pPr>
    </w:p>
    <w:p w14:paraId="091B0E37" w14:textId="77777777" w:rsidR="0028548A" w:rsidRDefault="0028548A" w:rsidP="00B10A24">
      <w:pPr>
        <w:spacing w:line="360" w:lineRule="auto"/>
        <w:jc w:val="center"/>
        <w:rPr>
          <w:rFonts w:asciiTheme="minorEastAsia" w:eastAsiaTheme="minorEastAsia" w:hAnsiTheme="minorEastAsia" w:hint="eastAsia"/>
          <w:b/>
          <w:bCs/>
          <w:sz w:val="28"/>
          <w:szCs w:val="28"/>
        </w:rPr>
      </w:pPr>
    </w:p>
    <w:p w14:paraId="61F533AF" w14:textId="77777777" w:rsidR="00B10A24" w:rsidRPr="00E41042" w:rsidRDefault="00B10A24" w:rsidP="00B10A24">
      <w:pPr>
        <w:spacing w:line="360" w:lineRule="auto"/>
        <w:jc w:val="center"/>
        <w:rPr>
          <w:rFonts w:asciiTheme="minorEastAsia" w:eastAsiaTheme="minorEastAsia" w:hAnsiTheme="minorEastAsia"/>
          <w:b/>
          <w:bCs/>
          <w:sz w:val="28"/>
          <w:szCs w:val="28"/>
        </w:rPr>
      </w:pPr>
      <w:r w:rsidRPr="00E41042">
        <w:rPr>
          <w:rFonts w:asciiTheme="minorEastAsia" w:eastAsiaTheme="minorEastAsia" w:hAnsiTheme="minorEastAsia" w:hint="eastAsia"/>
          <w:b/>
          <w:bCs/>
          <w:sz w:val="28"/>
          <w:szCs w:val="28"/>
        </w:rPr>
        <w:lastRenderedPageBreak/>
        <w:t>6  运维阶段等级评定</w:t>
      </w:r>
    </w:p>
    <w:p w14:paraId="16CCB1CB" w14:textId="77777777" w:rsidR="00512FB5" w:rsidRPr="00E41042" w:rsidRDefault="00512FB5" w:rsidP="00512FB5">
      <w:pPr>
        <w:spacing w:line="360" w:lineRule="auto"/>
        <w:jc w:val="center"/>
        <w:rPr>
          <w:rFonts w:asciiTheme="minorEastAsia" w:eastAsiaTheme="minorEastAsia" w:hAnsiTheme="minorEastAsia"/>
          <w:b/>
          <w:bCs/>
          <w:sz w:val="28"/>
          <w:szCs w:val="28"/>
        </w:rPr>
      </w:pPr>
      <w:r w:rsidRPr="00E41042">
        <w:rPr>
          <w:rFonts w:asciiTheme="minorEastAsia" w:eastAsiaTheme="minorEastAsia" w:hAnsiTheme="minorEastAsia" w:hint="eastAsia"/>
          <w:b/>
          <w:bCs/>
          <w:sz w:val="28"/>
          <w:szCs w:val="28"/>
        </w:rPr>
        <w:t>6.1</w:t>
      </w:r>
      <w:r w:rsidR="005C6D61" w:rsidRPr="00E41042">
        <w:rPr>
          <w:rFonts w:asciiTheme="minorEastAsia" w:eastAsiaTheme="minorEastAsia" w:hAnsiTheme="minorEastAsia" w:hint="eastAsia"/>
          <w:b/>
          <w:bCs/>
          <w:sz w:val="28"/>
          <w:szCs w:val="28"/>
        </w:rPr>
        <w:t xml:space="preserve">  </w:t>
      </w:r>
      <w:r w:rsidRPr="00E41042">
        <w:rPr>
          <w:rFonts w:asciiTheme="minorEastAsia" w:eastAsiaTheme="minorEastAsia" w:hAnsiTheme="minorEastAsia" w:hint="eastAsia"/>
          <w:b/>
          <w:bCs/>
          <w:sz w:val="28"/>
          <w:szCs w:val="28"/>
        </w:rPr>
        <w:t>一般规定</w:t>
      </w:r>
    </w:p>
    <w:p w14:paraId="45CD7DD4" w14:textId="77777777" w:rsidR="00512FB5" w:rsidRPr="00E41042" w:rsidRDefault="00E47369" w:rsidP="00E47369">
      <w:pPr>
        <w:spacing w:line="360" w:lineRule="auto"/>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 xml:space="preserve">6.1.1  </w:t>
      </w:r>
      <w:r w:rsidR="00512FB5" w:rsidRPr="00E41042">
        <w:rPr>
          <w:rFonts w:asciiTheme="minorEastAsia" w:eastAsiaTheme="minorEastAsia" w:hAnsiTheme="minorEastAsia" w:hint="eastAsia"/>
          <w:sz w:val="28"/>
          <w:szCs w:val="28"/>
        </w:rPr>
        <w:t>运维阶段等级评定的主要内容应包括数据中心运维组织架构与员工职责分配、管理制度与流程建设、基础设施监测、基础设施的维护</w:t>
      </w:r>
      <w:r w:rsidRPr="00E41042">
        <w:rPr>
          <w:rFonts w:asciiTheme="minorEastAsia" w:eastAsiaTheme="minorEastAsia" w:hAnsiTheme="minorEastAsia" w:hint="eastAsia"/>
          <w:sz w:val="28"/>
          <w:szCs w:val="28"/>
        </w:rPr>
        <w:t>、</w:t>
      </w:r>
      <w:r w:rsidR="00512FB5" w:rsidRPr="00E41042">
        <w:rPr>
          <w:rFonts w:asciiTheme="minorEastAsia" w:eastAsiaTheme="minorEastAsia" w:hAnsiTheme="minorEastAsia" w:hint="eastAsia"/>
          <w:sz w:val="28"/>
          <w:szCs w:val="28"/>
        </w:rPr>
        <w:t>容量规划与演练</w:t>
      </w:r>
      <w:r w:rsidRPr="00E41042">
        <w:rPr>
          <w:rFonts w:asciiTheme="minorEastAsia" w:eastAsiaTheme="minorEastAsia" w:hAnsiTheme="minorEastAsia" w:hint="eastAsia"/>
          <w:sz w:val="28"/>
          <w:szCs w:val="28"/>
        </w:rPr>
        <w:t>、</w:t>
      </w:r>
      <w:r w:rsidR="00512FB5" w:rsidRPr="00E41042">
        <w:rPr>
          <w:rFonts w:asciiTheme="minorEastAsia" w:eastAsiaTheme="minorEastAsia" w:hAnsiTheme="minorEastAsia" w:hint="eastAsia"/>
          <w:sz w:val="28"/>
          <w:szCs w:val="28"/>
        </w:rPr>
        <w:t>资产管理</w:t>
      </w:r>
      <w:r w:rsidRPr="00E41042">
        <w:rPr>
          <w:rFonts w:asciiTheme="minorEastAsia" w:eastAsiaTheme="minorEastAsia" w:hAnsiTheme="minorEastAsia" w:hint="eastAsia"/>
          <w:sz w:val="28"/>
          <w:szCs w:val="28"/>
        </w:rPr>
        <w:t>、</w:t>
      </w:r>
      <w:r w:rsidR="00512FB5" w:rsidRPr="00E41042">
        <w:rPr>
          <w:rFonts w:asciiTheme="minorEastAsia" w:eastAsiaTheme="minorEastAsia" w:hAnsiTheme="minorEastAsia" w:hint="eastAsia"/>
          <w:sz w:val="28"/>
          <w:szCs w:val="28"/>
        </w:rPr>
        <w:t>外包管理</w:t>
      </w:r>
      <w:r w:rsidRPr="00E41042">
        <w:rPr>
          <w:rFonts w:asciiTheme="minorEastAsia" w:eastAsiaTheme="minorEastAsia" w:hAnsiTheme="minorEastAsia" w:hint="eastAsia"/>
          <w:sz w:val="28"/>
          <w:szCs w:val="28"/>
        </w:rPr>
        <w:t>、</w:t>
      </w:r>
      <w:r w:rsidR="00512FB5" w:rsidRPr="00E41042">
        <w:rPr>
          <w:rFonts w:asciiTheme="minorEastAsia" w:eastAsiaTheme="minorEastAsia" w:hAnsiTheme="minorEastAsia" w:hint="eastAsia"/>
          <w:sz w:val="28"/>
          <w:szCs w:val="28"/>
        </w:rPr>
        <w:t>验收投产管理</w:t>
      </w:r>
      <w:r w:rsidRPr="00E41042">
        <w:rPr>
          <w:rFonts w:asciiTheme="minorEastAsia" w:eastAsiaTheme="minorEastAsia" w:hAnsiTheme="minorEastAsia" w:hint="eastAsia"/>
          <w:sz w:val="28"/>
          <w:szCs w:val="28"/>
        </w:rPr>
        <w:t>。</w:t>
      </w:r>
    </w:p>
    <w:p w14:paraId="776119FC" w14:textId="77777777" w:rsidR="00FA17E1" w:rsidRPr="00E41042" w:rsidRDefault="00FA17E1" w:rsidP="00E47369">
      <w:pPr>
        <w:spacing w:line="360" w:lineRule="auto"/>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6.1.1条文说明：数据中心运维组织架构与员工职责的分配是构建和保障数据中心运行的基础。</w:t>
      </w:r>
    </w:p>
    <w:p w14:paraId="632ECEEF" w14:textId="77777777" w:rsidR="00512FB5" w:rsidRPr="00E41042" w:rsidRDefault="00E47369" w:rsidP="00E47369">
      <w:pPr>
        <w:spacing w:line="360" w:lineRule="auto"/>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6.1.2  运维阶段等级评定可分为投产前和投产后</w:t>
      </w:r>
      <w:r w:rsidR="00512FB5" w:rsidRPr="00E41042">
        <w:rPr>
          <w:rFonts w:asciiTheme="minorEastAsia" w:eastAsiaTheme="minorEastAsia" w:hAnsiTheme="minorEastAsia" w:hint="eastAsia"/>
          <w:sz w:val="28"/>
          <w:szCs w:val="28"/>
        </w:rPr>
        <w:t>两</w:t>
      </w:r>
      <w:r w:rsidR="00273B32" w:rsidRPr="00E41042">
        <w:rPr>
          <w:rFonts w:asciiTheme="minorEastAsia" w:eastAsiaTheme="minorEastAsia" w:hAnsiTheme="minorEastAsia" w:hint="eastAsia"/>
          <w:sz w:val="28"/>
          <w:szCs w:val="28"/>
        </w:rPr>
        <w:t>个阶段。投产后</w:t>
      </w:r>
      <w:r w:rsidR="00512FB5" w:rsidRPr="00E41042">
        <w:rPr>
          <w:rFonts w:asciiTheme="minorEastAsia" w:eastAsiaTheme="minorEastAsia" w:hAnsiTheme="minorEastAsia" w:hint="eastAsia"/>
          <w:sz w:val="28"/>
          <w:szCs w:val="28"/>
        </w:rPr>
        <w:t>可</w:t>
      </w:r>
      <w:r w:rsidR="00273B32" w:rsidRPr="00E41042">
        <w:rPr>
          <w:rFonts w:asciiTheme="minorEastAsia" w:eastAsiaTheme="minorEastAsia" w:hAnsiTheme="minorEastAsia" w:hint="eastAsia"/>
          <w:sz w:val="28"/>
          <w:szCs w:val="28"/>
        </w:rPr>
        <w:t>对</w:t>
      </w:r>
      <w:r w:rsidR="00512FB5" w:rsidRPr="00E41042">
        <w:rPr>
          <w:rFonts w:asciiTheme="minorEastAsia" w:eastAsiaTheme="minorEastAsia" w:hAnsiTheme="minorEastAsia" w:hint="eastAsia"/>
          <w:sz w:val="28"/>
          <w:szCs w:val="28"/>
        </w:rPr>
        <w:t>一个运行周期（四个自然季节）</w:t>
      </w:r>
      <w:r w:rsidRPr="00E41042">
        <w:rPr>
          <w:rFonts w:asciiTheme="minorEastAsia" w:eastAsiaTheme="minorEastAsia" w:hAnsiTheme="minorEastAsia" w:hint="eastAsia"/>
          <w:sz w:val="28"/>
          <w:szCs w:val="28"/>
        </w:rPr>
        <w:t>进行</w:t>
      </w:r>
      <w:r w:rsidR="00512FB5" w:rsidRPr="00E41042">
        <w:rPr>
          <w:rFonts w:asciiTheme="minorEastAsia" w:eastAsiaTheme="minorEastAsia" w:hAnsiTheme="minorEastAsia" w:hint="eastAsia"/>
          <w:sz w:val="28"/>
          <w:szCs w:val="28"/>
        </w:rPr>
        <w:t>综合评定，也可用于定级后复查（包括等级的升、降级）。</w:t>
      </w:r>
    </w:p>
    <w:p w14:paraId="15C5805E" w14:textId="77777777" w:rsidR="00E47369" w:rsidRPr="00E41042" w:rsidRDefault="00273B32" w:rsidP="00E47369">
      <w:pPr>
        <w:spacing w:line="360" w:lineRule="auto"/>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6.1.2条文说明</w:t>
      </w:r>
    </w:p>
    <w:p w14:paraId="54DA4BF2" w14:textId="77777777" w:rsidR="00512FB5" w:rsidRPr="00E41042" w:rsidRDefault="00512FB5" w:rsidP="00E41042">
      <w:pPr>
        <w:spacing w:line="360" w:lineRule="auto"/>
        <w:ind w:leftChars="100" w:left="490" w:hangingChars="100" w:hanging="280"/>
        <w:rPr>
          <w:rFonts w:asciiTheme="minorEastAsia" w:eastAsiaTheme="minorEastAsia" w:hAnsiTheme="minorEastAsia"/>
          <w:sz w:val="28"/>
          <w:szCs w:val="28"/>
        </w:rPr>
      </w:pPr>
    </w:p>
    <w:p w14:paraId="55A06CC9" w14:textId="77777777" w:rsidR="00512FB5" w:rsidRPr="00E41042" w:rsidRDefault="00273B32" w:rsidP="00FA17E1">
      <w:pPr>
        <w:spacing w:line="360" w:lineRule="auto"/>
        <w:jc w:val="center"/>
        <w:rPr>
          <w:rFonts w:asciiTheme="minorEastAsia" w:eastAsiaTheme="minorEastAsia" w:hAnsiTheme="minorEastAsia"/>
          <w:b/>
          <w:bCs/>
          <w:sz w:val="28"/>
          <w:szCs w:val="28"/>
        </w:rPr>
      </w:pPr>
      <w:r w:rsidRPr="00E41042">
        <w:rPr>
          <w:rFonts w:asciiTheme="minorEastAsia" w:eastAsiaTheme="minorEastAsia" w:hAnsiTheme="minorEastAsia" w:hint="eastAsia"/>
          <w:b/>
          <w:bCs/>
          <w:sz w:val="28"/>
          <w:szCs w:val="28"/>
        </w:rPr>
        <w:t>6</w:t>
      </w:r>
      <w:r w:rsidR="00512FB5" w:rsidRPr="00E41042">
        <w:rPr>
          <w:rFonts w:asciiTheme="minorEastAsia" w:eastAsiaTheme="minorEastAsia" w:hAnsiTheme="minorEastAsia" w:hint="eastAsia"/>
          <w:b/>
          <w:bCs/>
          <w:sz w:val="28"/>
          <w:szCs w:val="28"/>
        </w:rPr>
        <w:t>.2</w:t>
      </w:r>
      <w:r w:rsidR="005C6D61" w:rsidRPr="00E41042">
        <w:rPr>
          <w:rFonts w:asciiTheme="minorEastAsia" w:eastAsiaTheme="minorEastAsia" w:hAnsiTheme="minorEastAsia" w:hint="eastAsia"/>
          <w:b/>
          <w:bCs/>
          <w:sz w:val="28"/>
          <w:szCs w:val="28"/>
        </w:rPr>
        <w:t xml:space="preserve">  </w:t>
      </w:r>
      <w:r w:rsidRPr="00E41042">
        <w:rPr>
          <w:rFonts w:asciiTheme="minorEastAsia" w:eastAsiaTheme="minorEastAsia" w:hAnsiTheme="minorEastAsia" w:hint="eastAsia"/>
          <w:b/>
          <w:bCs/>
          <w:sz w:val="28"/>
          <w:szCs w:val="28"/>
        </w:rPr>
        <w:t>组织架构</w:t>
      </w:r>
    </w:p>
    <w:p w14:paraId="067A4E1D" w14:textId="77777777" w:rsidR="00512FB5" w:rsidRPr="00E41042" w:rsidRDefault="00FA17E1" w:rsidP="00FA17E1">
      <w:pPr>
        <w:spacing w:line="360" w:lineRule="auto"/>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6.2.1  运维团队应有清晰的组织架构，</w:t>
      </w:r>
      <w:r w:rsidR="00512FB5" w:rsidRPr="00E41042">
        <w:rPr>
          <w:rFonts w:asciiTheme="minorEastAsia" w:eastAsiaTheme="minorEastAsia" w:hAnsiTheme="minorEastAsia" w:hint="eastAsia"/>
          <w:sz w:val="28"/>
          <w:szCs w:val="28"/>
        </w:rPr>
        <w:t>对各岗位</w:t>
      </w:r>
      <w:r w:rsidRPr="00E41042">
        <w:rPr>
          <w:rFonts w:asciiTheme="minorEastAsia" w:eastAsiaTheme="minorEastAsia" w:hAnsiTheme="minorEastAsia" w:hint="eastAsia"/>
          <w:sz w:val="28"/>
          <w:szCs w:val="28"/>
        </w:rPr>
        <w:t>应有明确的</w:t>
      </w:r>
      <w:r w:rsidR="00512FB5" w:rsidRPr="00E41042">
        <w:rPr>
          <w:rFonts w:asciiTheme="minorEastAsia" w:eastAsiaTheme="minorEastAsia" w:hAnsiTheme="minorEastAsia" w:hint="eastAsia"/>
          <w:sz w:val="28"/>
          <w:szCs w:val="28"/>
        </w:rPr>
        <w:t>职责</w:t>
      </w:r>
      <w:r w:rsidRPr="00E41042">
        <w:rPr>
          <w:rFonts w:asciiTheme="minorEastAsia" w:eastAsiaTheme="minorEastAsia" w:hAnsiTheme="minorEastAsia" w:hint="eastAsia"/>
          <w:sz w:val="28"/>
          <w:szCs w:val="28"/>
        </w:rPr>
        <w:t>分工和分界，当架构和岗位</w:t>
      </w:r>
      <w:r w:rsidR="00512FB5" w:rsidRPr="00E41042">
        <w:rPr>
          <w:rFonts w:asciiTheme="minorEastAsia" w:eastAsiaTheme="minorEastAsia" w:hAnsiTheme="minorEastAsia" w:hint="eastAsia"/>
          <w:sz w:val="28"/>
          <w:szCs w:val="28"/>
        </w:rPr>
        <w:t>调整</w:t>
      </w:r>
      <w:r w:rsidRPr="00E41042">
        <w:rPr>
          <w:rFonts w:asciiTheme="minorEastAsia" w:eastAsiaTheme="minorEastAsia" w:hAnsiTheme="minorEastAsia" w:hint="eastAsia"/>
          <w:sz w:val="28"/>
          <w:szCs w:val="28"/>
        </w:rPr>
        <w:t>时</w:t>
      </w:r>
      <w:r w:rsidR="00512FB5" w:rsidRPr="00E41042">
        <w:rPr>
          <w:rFonts w:asciiTheme="minorEastAsia" w:eastAsiaTheme="minorEastAsia" w:hAnsiTheme="minorEastAsia" w:hint="eastAsia"/>
          <w:sz w:val="28"/>
          <w:szCs w:val="28"/>
        </w:rPr>
        <w:t>，其职责</w:t>
      </w:r>
      <w:r w:rsidRPr="00E41042">
        <w:rPr>
          <w:rFonts w:asciiTheme="minorEastAsia" w:eastAsiaTheme="minorEastAsia" w:hAnsiTheme="minorEastAsia" w:hint="eastAsia"/>
          <w:sz w:val="28"/>
          <w:szCs w:val="28"/>
        </w:rPr>
        <w:t>应</w:t>
      </w:r>
      <w:r w:rsidR="00512FB5" w:rsidRPr="00E41042">
        <w:rPr>
          <w:rFonts w:asciiTheme="minorEastAsia" w:eastAsiaTheme="minorEastAsia" w:hAnsiTheme="minorEastAsia" w:hint="eastAsia"/>
          <w:sz w:val="28"/>
          <w:szCs w:val="28"/>
        </w:rPr>
        <w:t>做相应的权责匹配和更新。</w:t>
      </w:r>
    </w:p>
    <w:p w14:paraId="1D136203" w14:textId="77777777" w:rsidR="00F93F68" w:rsidRPr="00E41042" w:rsidRDefault="00F93F68" w:rsidP="00FA17E1">
      <w:pPr>
        <w:spacing w:line="360" w:lineRule="auto"/>
        <w:rPr>
          <w:rFonts w:asciiTheme="minorEastAsia" w:eastAsiaTheme="minorEastAsia" w:hAnsiTheme="minorEastAsia"/>
          <w:sz w:val="28"/>
          <w:szCs w:val="28"/>
        </w:rPr>
      </w:pPr>
      <w:r w:rsidRPr="00E41042">
        <w:rPr>
          <w:rFonts w:asciiTheme="minorEastAsia" w:eastAsiaTheme="minorEastAsia" w:hAnsiTheme="minorEastAsia" w:hint="eastAsia"/>
          <w:b/>
          <w:sz w:val="28"/>
          <w:szCs w:val="28"/>
        </w:rPr>
        <w:t>6.2.1条文说明：</w:t>
      </w:r>
      <w:r w:rsidRPr="00E41042">
        <w:rPr>
          <w:rFonts w:asciiTheme="minorEastAsia" w:eastAsiaTheme="minorEastAsia" w:hAnsiTheme="minorEastAsia" w:hint="eastAsia"/>
          <w:sz w:val="28"/>
          <w:szCs w:val="28"/>
        </w:rPr>
        <w:t>数据中心运行离不开制度和流程的保障，应按照组织架构编制和设定明确的工作职责和管理规定，建立和落实团队、岗位和人员管理制度。制定与人力资源相关管理制度，如：员工行为规范、考勤管理制度、人员管理考核制度、员工内部调动/辞职/离职/劳动合同管理规定、保密协议等。</w:t>
      </w:r>
    </w:p>
    <w:p w14:paraId="0BA3DEC4" w14:textId="77777777" w:rsidR="00512FB5" w:rsidRPr="00E41042" w:rsidRDefault="00FA17E1" w:rsidP="00FA17E1">
      <w:pPr>
        <w:spacing w:line="360" w:lineRule="auto"/>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6.2.2  根据</w:t>
      </w:r>
      <w:r w:rsidR="00512FB5" w:rsidRPr="00E41042">
        <w:rPr>
          <w:rFonts w:asciiTheme="minorEastAsia" w:eastAsiaTheme="minorEastAsia" w:hAnsiTheme="minorEastAsia" w:hint="eastAsia"/>
          <w:sz w:val="28"/>
          <w:szCs w:val="28"/>
        </w:rPr>
        <w:t>工作内容</w:t>
      </w:r>
      <w:r w:rsidRPr="00E41042">
        <w:rPr>
          <w:rFonts w:asciiTheme="minorEastAsia" w:eastAsiaTheme="minorEastAsia" w:hAnsiTheme="minorEastAsia" w:hint="eastAsia"/>
          <w:sz w:val="28"/>
          <w:szCs w:val="28"/>
        </w:rPr>
        <w:t>，数据中心</w:t>
      </w:r>
      <w:r w:rsidR="00512FB5" w:rsidRPr="00E41042">
        <w:rPr>
          <w:rFonts w:asciiTheme="minorEastAsia" w:eastAsiaTheme="minorEastAsia" w:hAnsiTheme="minorEastAsia" w:hint="eastAsia"/>
          <w:sz w:val="28"/>
          <w:szCs w:val="28"/>
        </w:rPr>
        <w:t>应</w:t>
      </w:r>
      <w:r w:rsidRPr="00E41042">
        <w:rPr>
          <w:rFonts w:asciiTheme="minorEastAsia" w:eastAsiaTheme="minorEastAsia" w:hAnsiTheme="minorEastAsia" w:hint="eastAsia"/>
          <w:sz w:val="28"/>
          <w:szCs w:val="28"/>
        </w:rPr>
        <w:t>设置客户服务、运维巡检、技术管理、综合管理等部门。</w:t>
      </w:r>
    </w:p>
    <w:p w14:paraId="28A5B83B" w14:textId="77777777" w:rsidR="00267A99" w:rsidRPr="00E41042" w:rsidRDefault="00267A99" w:rsidP="00FA17E1">
      <w:pPr>
        <w:spacing w:line="360" w:lineRule="auto"/>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lastRenderedPageBreak/>
        <w:t>6.2.2 条文说明：</w:t>
      </w:r>
      <w:r w:rsidR="005C6D61" w:rsidRPr="00E41042">
        <w:rPr>
          <w:rFonts w:asciiTheme="minorEastAsia" w:eastAsiaTheme="minorEastAsia" w:hAnsiTheme="minorEastAsia" w:hint="eastAsia"/>
          <w:sz w:val="28"/>
          <w:szCs w:val="28"/>
        </w:rPr>
        <w:t>根据数据中心的规模、管理体制的差异，部门的设置数量与名称可做相应的调整。</w:t>
      </w:r>
    </w:p>
    <w:p w14:paraId="78997DA8" w14:textId="77777777" w:rsidR="00512FB5" w:rsidRPr="00E41042" w:rsidRDefault="00FA17E1" w:rsidP="00FA17E1">
      <w:pPr>
        <w:spacing w:line="360" w:lineRule="auto"/>
        <w:rPr>
          <w:rFonts w:asciiTheme="minorEastAsia" w:eastAsiaTheme="minorEastAsia" w:hAnsiTheme="minorEastAsia"/>
          <w:noProof/>
          <w:sz w:val="28"/>
          <w:szCs w:val="28"/>
        </w:rPr>
      </w:pPr>
      <w:r w:rsidRPr="00E41042">
        <w:rPr>
          <w:rFonts w:asciiTheme="minorEastAsia" w:eastAsiaTheme="minorEastAsia" w:hAnsiTheme="minorEastAsia" w:hint="eastAsia"/>
          <w:sz w:val="28"/>
          <w:szCs w:val="28"/>
        </w:rPr>
        <w:t xml:space="preserve">6.2.3  </w:t>
      </w:r>
      <w:r w:rsidRPr="00E41042">
        <w:rPr>
          <w:rFonts w:asciiTheme="minorEastAsia" w:eastAsiaTheme="minorEastAsia" w:hAnsiTheme="minorEastAsia" w:hint="eastAsia"/>
          <w:noProof/>
          <w:sz w:val="28"/>
          <w:szCs w:val="28"/>
        </w:rPr>
        <w:t>客户服务部</w:t>
      </w:r>
      <w:r w:rsidR="00267A99" w:rsidRPr="00E41042">
        <w:rPr>
          <w:rFonts w:asciiTheme="minorEastAsia" w:eastAsiaTheme="minorEastAsia" w:hAnsiTheme="minorEastAsia" w:hint="eastAsia"/>
          <w:noProof/>
          <w:sz w:val="28"/>
          <w:szCs w:val="28"/>
        </w:rPr>
        <w:t>门</w:t>
      </w:r>
      <w:r w:rsidRPr="00E41042">
        <w:rPr>
          <w:rFonts w:asciiTheme="minorEastAsia" w:eastAsiaTheme="minorEastAsia" w:hAnsiTheme="minorEastAsia" w:hint="eastAsia"/>
          <w:noProof/>
          <w:sz w:val="28"/>
          <w:szCs w:val="28"/>
        </w:rPr>
        <w:t>应</w:t>
      </w:r>
      <w:r w:rsidR="00512FB5" w:rsidRPr="00E41042">
        <w:rPr>
          <w:rFonts w:asciiTheme="minorEastAsia" w:eastAsiaTheme="minorEastAsia" w:hAnsiTheme="minorEastAsia" w:hint="eastAsia"/>
          <w:noProof/>
          <w:sz w:val="28"/>
          <w:szCs w:val="28"/>
        </w:rPr>
        <w:t>受理内外部的服务请求，做好流转、监督和回复，进行服务质量的跟踪。</w:t>
      </w:r>
    </w:p>
    <w:p w14:paraId="33768826" w14:textId="77777777" w:rsidR="00512FB5" w:rsidRPr="00E41042" w:rsidRDefault="00267A99" w:rsidP="00267A99">
      <w:pPr>
        <w:spacing w:line="360" w:lineRule="auto"/>
        <w:rPr>
          <w:rFonts w:asciiTheme="minorEastAsia" w:eastAsiaTheme="minorEastAsia" w:hAnsiTheme="minorEastAsia"/>
          <w:noProof/>
          <w:sz w:val="28"/>
          <w:szCs w:val="28"/>
        </w:rPr>
      </w:pPr>
      <w:r w:rsidRPr="00E41042">
        <w:rPr>
          <w:rFonts w:asciiTheme="minorEastAsia" w:eastAsiaTheme="minorEastAsia" w:hAnsiTheme="minorEastAsia" w:hint="eastAsia"/>
          <w:noProof/>
          <w:sz w:val="28"/>
          <w:szCs w:val="28"/>
        </w:rPr>
        <w:t xml:space="preserve">6.2.4  </w:t>
      </w:r>
      <w:r w:rsidR="00512FB5" w:rsidRPr="00E41042">
        <w:rPr>
          <w:rFonts w:asciiTheme="minorEastAsia" w:eastAsiaTheme="minorEastAsia" w:hAnsiTheme="minorEastAsia" w:hint="eastAsia"/>
          <w:noProof/>
          <w:sz w:val="28"/>
          <w:szCs w:val="28"/>
        </w:rPr>
        <w:t>运维巡检</w:t>
      </w:r>
      <w:r w:rsidRPr="00E41042">
        <w:rPr>
          <w:rFonts w:asciiTheme="minorEastAsia" w:eastAsiaTheme="minorEastAsia" w:hAnsiTheme="minorEastAsia" w:hint="eastAsia"/>
          <w:noProof/>
          <w:sz w:val="28"/>
          <w:szCs w:val="28"/>
        </w:rPr>
        <w:t>部门应对基础</w:t>
      </w:r>
      <w:r w:rsidR="00512FB5" w:rsidRPr="00E41042">
        <w:rPr>
          <w:rFonts w:asciiTheme="minorEastAsia" w:eastAsiaTheme="minorEastAsia" w:hAnsiTheme="minorEastAsia" w:hint="eastAsia"/>
          <w:noProof/>
          <w:sz w:val="28"/>
          <w:szCs w:val="28"/>
        </w:rPr>
        <w:t>设施进行巡检，担任值班工作，第一时间发现故障或问题，及时报告和处理。</w:t>
      </w:r>
    </w:p>
    <w:p w14:paraId="6551E5DB" w14:textId="77777777" w:rsidR="00512FB5" w:rsidRPr="00E41042" w:rsidRDefault="00267A99" w:rsidP="00267A99">
      <w:pPr>
        <w:spacing w:line="360" w:lineRule="auto"/>
        <w:rPr>
          <w:rFonts w:asciiTheme="minorEastAsia" w:eastAsiaTheme="minorEastAsia" w:hAnsiTheme="minorEastAsia"/>
          <w:noProof/>
          <w:sz w:val="28"/>
          <w:szCs w:val="28"/>
        </w:rPr>
      </w:pPr>
      <w:r w:rsidRPr="00E41042">
        <w:rPr>
          <w:rFonts w:asciiTheme="minorEastAsia" w:eastAsiaTheme="minorEastAsia" w:hAnsiTheme="minorEastAsia" w:hint="eastAsia"/>
          <w:noProof/>
          <w:sz w:val="28"/>
          <w:szCs w:val="28"/>
        </w:rPr>
        <w:t xml:space="preserve">6.2.5  </w:t>
      </w:r>
      <w:r w:rsidR="00512FB5" w:rsidRPr="00E41042">
        <w:rPr>
          <w:rFonts w:asciiTheme="minorEastAsia" w:eastAsiaTheme="minorEastAsia" w:hAnsiTheme="minorEastAsia" w:hint="eastAsia"/>
          <w:noProof/>
          <w:sz w:val="28"/>
          <w:szCs w:val="28"/>
        </w:rPr>
        <w:t>技术管理</w:t>
      </w:r>
      <w:r w:rsidRPr="00E41042">
        <w:rPr>
          <w:rFonts w:asciiTheme="minorEastAsia" w:eastAsiaTheme="minorEastAsia" w:hAnsiTheme="minorEastAsia" w:hint="eastAsia"/>
          <w:noProof/>
          <w:sz w:val="28"/>
          <w:szCs w:val="28"/>
        </w:rPr>
        <w:t>部门应</w:t>
      </w:r>
      <w:r w:rsidR="00512FB5" w:rsidRPr="00E41042">
        <w:rPr>
          <w:rFonts w:asciiTheme="minorEastAsia" w:eastAsiaTheme="minorEastAsia" w:hAnsiTheme="minorEastAsia" w:hint="eastAsia"/>
          <w:noProof/>
          <w:sz w:val="28"/>
          <w:szCs w:val="28"/>
        </w:rPr>
        <w:t>对基础设施提供运维技术支持，解决技术问题，承担数据中心基础设施的安装、调试和维护。</w:t>
      </w:r>
      <w:r w:rsidRPr="00E41042">
        <w:rPr>
          <w:rFonts w:asciiTheme="minorEastAsia" w:eastAsiaTheme="minorEastAsia" w:hAnsiTheme="minorEastAsia" w:hint="eastAsia"/>
          <w:noProof/>
          <w:sz w:val="28"/>
          <w:szCs w:val="28"/>
        </w:rPr>
        <w:t>其人员组成</w:t>
      </w:r>
      <w:r w:rsidR="00512FB5" w:rsidRPr="00E41042">
        <w:rPr>
          <w:rFonts w:asciiTheme="minorEastAsia" w:eastAsiaTheme="minorEastAsia" w:hAnsiTheme="minorEastAsia" w:hint="eastAsia"/>
          <w:noProof/>
          <w:sz w:val="28"/>
          <w:szCs w:val="28"/>
        </w:rPr>
        <w:t>应包括电气、暖通、弱电、消防</w:t>
      </w:r>
      <w:r w:rsidRPr="00E41042">
        <w:rPr>
          <w:rFonts w:asciiTheme="minorEastAsia" w:eastAsiaTheme="minorEastAsia" w:hAnsiTheme="minorEastAsia" w:hint="eastAsia"/>
          <w:noProof/>
          <w:sz w:val="28"/>
          <w:szCs w:val="28"/>
        </w:rPr>
        <w:t>等</w:t>
      </w:r>
      <w:r w:rsidR="00512FB5" w:rsidRPr="00E41042">
        <w:rPr>
          <w:rFonts w:asciiTheme="minorEastAsia" w:eastAsiaTheme="minorEastAsia" w:hAnsiTheme="minorEastAsia" w:hint="eastAsia"/>
          <w:noProof/>
          <w:sz w:val="28"/>
          <w:szCs w:val="28"/>
        </w:rPr>
        <w:t>技术人员。</w:t>
      </w:r>
    </w:p>
    <w:p w14:paraId="11EBEA6A" w14:textId="77777777" w:rsidR="00512FB5" w:rsidRPr="00E41042" w:rsidRDefault="00267A99" w:rsidP="00267A99">
      <w:pPr>
        <w:spacing w:line="360" w:lineRule="auto"/>
        <w:rPr>
          <w:rFonts w:asciiTheme="minorEastAsia" w:eastAsiaTheme="minorEastAsia" w:hAnsiTheme="minorEastAsia"/>
          <w:noProof/>
          <w:sz w:val="28"/>
          <w:szCs w:val="28"/>
        </w:rPr>
      </w:pPr>
      <w:r w:rsidRPr="00E41042">
        <w:rPr>
          <w:rFonts w:asciiTheme="minorEastAsia" w:eastAsiaTheme="minorEastAsia" w:hAnsiTheme="minorEastAsia" w:hint="eastAsia"/>
          <w:noProof/>
          <w:sz w:val="28"/>
          <w:szCs w:val="28"/>
        </w:rPr>
        <w:t xml:space="preserve">6.2.6  </w:t>
      </w:r>
      <w:r w:rsidR="00512FB5" w:rsidRPr="00E41042">
        <w:rPr>
          <w:rFonts w:asciiTheme="minorEastAsia" w:eastAsiaTheme="minorEastAsia" w:hAnsiTheme="minorEastAsia" w:hint="eastAsia"/>
          <w:noProof/>
          <w:sz w:val="28"/>
          <w:szCs w:val="28"/>
        </w:rPr>
        <w:t>综合管理</w:t>
      </w:r>
      <w:r w:rsidRPr="00E41042">
        <w:rPr>
          <w:rFonts w:asciiTheme="minorEastAsia" w:eastAsiaTheme="minorEastAsia" w:hAnsiTheme="minorEastAsia" w:hint="eastAsia"/>
          <w:noProof/>
          <w:sz w:val="28"/>
          <w:szCs w:val="28"/>
        </w:rPr>
        <w:t>部门应</w:t>
      </w:r>
      <w:r w:rsidR="00512FB5" w:rsidRPr="00E41042">
        <w:rPr>
          <w:rFonts w:asciiTheme="minorEastAsia" w:eastAsiaTheme="minorEastAsia" w:hAnsiTheme="minorEastAsia" w:hint="eastAsia"/>
          <w:noProof/>
          <w:sz w:val="28"/>
          <w:szCs w:val="28"/>
        </w:rPr>
        <w:t>担负数据中心的行政和后勤保障。</w:t>
      </w:r>
    </w:p>
    <w:p w14:paraId="228C8E8B" w14:textId="77777777" w:rsidR="005C6D61" w:rsidRPr="00267A99" w:rsidRDefault="005C6D61" w:rsidP="00267A99">
      <w:pPr>
        <w:spacing w:line="360" w:lineRule="auto"/>
        <w:rPr>
          <w:noProof/>
          <w:sz w:val="24"/>
          <w:szCs w:val="24"/>
        </w:rPr>
      </w:pPr>
    </w:p>
    <w:p w14:paraId="05454085" w14:textId="77777777" w:rsidR="00512FB5" w:rsidRPr="00E41042" w:rsidRDefault="005C6D61" w:rsidP="005C6D61">
      <w:pPr>
        <w:jc w:val="center"/>
        <w:rPr>
          <w:rFonts w:asciiTheme="minorEastAsia" w:eastAsiaTheme="minorEastAsia" w:hAnsiTheme="minorEastAsia"/>
          <w:b/>
          <w:sz w:val="28"/>
          <w:szCs w:val="28"/>
        </w:rPr>
      </w:pPr>
      <w:r w:rsidRPr="00E41042">
        <w:rPr>
          <w:rFonts w:asciiTheme="minorEastAsia" w:eastAsiaTheme="minorEastAsia" w:hAnsiTheme="minorEastAsia" w:hint="eastAsia"/>
          <w:b/>
          <w:bCs/>
          <w:sz w:val="28"/>
          <w:szCs w:val="28"/>
        </w:rPr>
        <w:t xml:space="preserve">6.3  </w:t>
      </w:r>
      <w:r w:rsidR="00512FB5" w:rsidRPr="00E41042">
        <w:rPr>
          <w:rFonts w:asciiTheme="minorEastAsia" w:eastAsiaTheme="minorEastAsia" w:hAnsiTheme="minorEastAsia" w:hint="eastAsia"/>
          <w:b/>
          <w:sz w:val="28"/>
          <w:szCs w:val="28"/>
        </w:rPr>
        <w:t>人员配备</w:t>
      </w:r>
    </w:p>
    <w:p w14:paraId="4CC8CF82" w14:textId="77777777" w:rsidR="00512FB5" w:rsidRPr="00E41042" w:rsidRDefault="005861EB" w:rsidP="005861EB">
      <w:pPr>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 xml:space="preserve">6.3.1  </w:t>
      </w:r>
      <w:r w:rsidR="00512FB5" w:rsidRPr="00E41042">
        <w:rPr>
          <w:rFonts w:asciiTheme="minorEastAsia" w:eastAsiaTheme="minorEastAsia" w:hAnsiTheme="minorEastAsia" w:hint="eastAsia"/>
          <w:sz w:val="28"/>
          <w:szCs w:val="28"/>
        </w:rPr>
        <w:t>按照基础实施的专业设置配备相应的岗位，配备专业的技术人员，人员的配备可在编，也可采取外包方式。</w:t>
      </w:r>
    </w:p>
    <w:p w14:paraId="4ECD99F9" w14:textId="77777777" w:rsidR="00512FB5" w:rsidRPr="00E41042" w:rsidRDefault="00512FB5" w:rsidP="00512FB5">
      <w:pPr>
        <w:ind w:firstLine="570"/>
        <w:rPr>
          <w:rFonts w:asciiTheme="minorEastAsia" w:eastAsiaTheme="minorEastAsia" w:hAnsiTheme="minorEastAsia"/>
          <w:noProof/>
          <w:sz w:val="28"/>
          <w:szCs w:val="28"/>
        </w:rPr>
      </w:pPr>
      <w:r w:rsidRPr="00E41042">
        <w:rPr>
          <w:rFonts w:asciiTheme="minorEastAsia" w:eastAsiaTheme="minorEastAsia" w:hAnsiTheme="minorEastAsia" w:hint="eastAsia"/>
          <w:noProof/>
          <w:sz w:val="28"/>
          <w:szCs w:val="28"/>
        </w:rPr>
        <w:t>数据中心基础设施运维人员的配备应根据运维管理目标或SLA 来确定。高等级的数据中心，可按照7X24小时 的运行要求配置运维人员。</w:t>
      </w:r>
    </w:p>
    <w:p w14:paraId="4098C6F0" w14:textId="77777777" w:rsidR="00512FB5" w:rsidRPr="00E41042" w:rsidRDefault="00512FB5" w:rsidP="00512FB5">
      <w:pPr>
        <w:ind w:firstLine="570"/>
        <w:rPr>
          <w:rFonts w:asciiTheme="minorEastAsia" w:eastAsiaTheme="minorEastAsia" w:hAnsiTheme="minorEastAsia"/>
          <w:noProof/>
          <w:sz w:val="28"/>
          <w:szCs w:val="28"/>
        </w:rPr>
      </w:pPr>
      <w:r w:rsidRPr="00E41042">
        <w:rPr>
          <w:rFonts w:asciiTheme="minorEastAsia" w:eastAsiaTheme="minorEastAsia" w:hAnsiTheme="minorEastAsia" w:hint="eastAsia"/>
          <w:noProof/>
          <w:sz w:val="28"/>
          <w:szCs w:val="28"/>
        </w:rPr>
        <w:t>高等级以及具有一定规模的数据中心，每个班组应配备具有电力、暖通、弱电专业能力的运维人员，以达到“即时应急响应”的工作状态。等级相对低的数据中心，按需配备相应专业人员，达到“即时报警”的工作状态。</w:t>
      </w:r>
    </w:p>
    <w:p w14:paraId="4014CB17" w14:textId="77777777" w:rsidR="00512FB5" w:rsidRPr="00E41042" w:rsidRDefault="00512FB5" w:rsidP="00512FB5">
      <w:pPr>
        <w:ind w:firstLine="570"/>
        <w:rPr>
          <w:rFonts w:asciiTheme="minorEastAsia" w:eastAsiaTheme="minorEastAsia" w:hAnsiTheme="minorEastAsia"/>
          <w:noProof/>
          <w:sz w:val="28"/>
          <w:szCs w:val="28"/>
        </w:rPr>
      </w:pPr>
      <w:r w:rsidRPr="00E41042">
        <w:rPr>
          <w:rFonts w:asciiTheme="minorEastAsia" w:eastAsiaTheme="minorEastAsia" w:hAnsiTheme="minorEastAsia" w:hint="eastAsia"/>
          <w:noProof/>
          <w:sz w:val="28"/>
          <w:szCs w:val="28"/>
        </w:rPr>
        <w:t>数据中心基础设施运维管理团队的关键管理人员或关键岗位人</w:t>
      </w:r>
      <w:r w:rsidRPr="00E41042">
        <w:rPr>
          <w:rFonts w:asciiTheme="minorEastAsia" w:eastAsiaTheme="minorEastAsia" w:hAnsiTheme="minorEastAsia" w:hint="eastAsia"/>
          <w:noProof/>
          <w:sz w:val="28"/>
          <w:szCs w:val="28"/>
        </w:rPr>
        <w:lastRenderedPageBreak/>
        <w:t>员在正常运维工作开展中应采用A、B 角色配置，日常工作中应具备角关键岗位应有人员备份和储备。</w:t>
      </w:r>
    </w:p>
    <w:p w14:paraId="78C00C64" w14:textId="77777777" w:rsidR="00785EAB" w:rsidRPr="00E41042" w:rsidRDefault="00785EAB" w:rsidP="00512FB5">
      <w:pPr>
        <w:ind w:firstLine="570"/>
        <w:rPr>
          <w:rFonts w:asciiTheme="minorEastAsia" w:eastAsiaTheme="minorEastAsia" w:hAnsiTheme="minorEastAsia"/>
          <w:noProof/>
          <w:sz w:val="28"/>
          <w:szCs w:val="28"/>
        </w:rPr>
      </w:pPr>
    </w:p>
    <w:p w14:paraId="7AA84CC3" w14:textId="77777777" w:rsidR="00512FB5" w:rsidRPr="00E41042" w:rsidRDefault="00785EAB" w:rsidP="00785EAB">
      <w:pPr>
        <w:jc w:val="center"/>
        <w:rPr>
          <w:rFonts w:asciiTheme="minorEastAsia" w:eastAsiaTheme="minorEastAsia" w:hAnsiTheme="minorEastAsia"/>
          <w:b/>
          <w:sz w:val="28"/>
          <w:szCs w:val="28"/>
        </w:rPr>
      </w:pPr>
      <w:r w:rsidRPr="00E41042">
        <w:rPr>
          <w:rFonts w:asciiTheme="minorEastAsia" w:eastAsiaTheme="minorEastAsia" w:hAnsiTheme="minorEastAsia" w:hint="eastAsia"/>
          <w:b/>
          <w:sz w:val="28"/>
          <w:szCs w:val="28"/>
        </w:rPr>
        <w:t>6.4  运维人员</w:t>
      </w:r>
      <w:r w:rsidR="00512FB5" w:rsidRPr="00E41042">
        <w:rPr>
          <w:rFonts w:asciiTheme="minorEastAsia" w:eastAsiaTheme="minorEastAsia" w:hAnsiTheme="minorEastAsia" w:hint="eastAsia"/>
          <w:b/>
          <w:sz w:val="28"/>
          <w:szCs w:val="28"/>
        </w:rPr>
        <w:t>技术要求</w:t>
      </w:r>
    </w:p>
    <w:p w14:paraId="2595DF89" w14:textId="77777777" w:rsidR="00512FB5" w:rsidRPr="00E41042" w:rsidRDefault="00512FB5" w:rsidP="00512FB5">
      <w:pPr>
        <w:ind w:firstLine="570"/>
        <w:rPr>
          <w:rFonts w:asciiTheme="minorEastAsia" w:eastAsiaTheme="minorEastAsia" w:hAnsiTheme="minorEastAsia"/>
          <w:noProof/>
          <w:sz w:val="28"/>
          <w:szCs w:val="28"/>
        </w:rPr>
      </w:pPr>
      <w:r w:rsidRPr="00E41042">
        <w:rPr>
          <w:rFonts w:asciiTheme="minorEastAsia" w:eastAsiaTheme="minorEastAsia" w:hAnsiTheme="minorEastAsia" w:hint="eastAsia"/>
          <w:sz w:val="28"/>
          <w:szCs w:val="28"/>
        </w:rPr>
        <w:t>对需要持证以及专业技能要求的岗位，</w:t>
      </w:r>
      <w:r w:rsidRPr="00E41042">
        <w:rPr>
          <w:rFonts w:asciiTheme="minorEastAsia" w:eastAsiaTheme="minorEastAsia" w:hAnsiTheme="minorEastAsia" w:hint="eastAsia"/>
          <w:noProof/>
          <w:sz w:val="28"/>
          <w:szCs w:val="28"/>
        </w:rPr>
        <w:t>上岗人员应具备国家要求的相应资格证书。应在运维管理程序中明确规定资质等级与操作权限的一致性。数据中心应建立良好的循环机制，人员可进行岗位轮换和交叉培训，使所有人员掌握全面的基础知识。</w:t>
      </w:r>
    </w:p>
    <w:p w14:paraId="01AD46A4" w14:textId="77777777" w:rsidR="00785EAB" w:rsidRPr="00E41042" w:rsidRDefault="00785EAB" w:rsidP="00512FB5">
      <w:pPr>
        <w:ind w:firstLine="570"/>
        <w:rPr>
          <w:rFonts w:asciiTheme="minorEastAsia" w:eastAsiaTheme="minorEastAsia" w:hAnsiTheme="minorEastAsia"/>
          <w:noProof/>
          <w:sz w:val="28"/>
          <w:szCs w:val="28"/>
        </w:rPr>
      </w:pPr>
    </w:p>
    <w:p w14:paraId="6F7BBA12" w14:textId="77777777" w:rsidR="00512FB5" w:rsidRPr="00E41042" w:rsidRDefault="00785EAB" w:rsidP="00785EAB">
      <w:pPr>
        <w:jc w:val="center"/>
        <w:rPr>
          <w:rFonts w:asciiTheme="minorEastAsia" w:eastAsiaTheme="minorEastAsia" w:hAnsiTheme="minorEastAsia"/>
          <w:b/>
          <w:sz w:val="28"/>
          <w:szCs w:val="28"/>
        </w:rPr>
      </w:pPr>
      <w:r w:rsidRPr="00E41042">
        <w:rPr>
          <w:rFonts w:asciiTheme="minorEastAsia" w:eastAsiaTheme="minorEastAsia" w:hAnsiTheme="minorEastAsia" w:hint="eastAsia"/>
          <w:b/>
          <w:sz w:val="28"/>
          <w:szCs w:val="28"/>
        </w:rPr>
        <w:t xml:space="preserve">6.5  </w:t>
      </w:r>
      <w:r w:rsidR="00512FB5" w:rsidRPr="00E41042">
        <w:rPr>
          <w:rFonts w:asciiTheme="minorEastAsia" w:eastAsiaTheme="minorEastAsia" w:hAnsiTheme="minorEastAsia" w:hint="eastAsia"/>
          <w:b/>
          <w:sz w:val="28"/>
          <w:szCs w:val="28"/>
        </w:rPr>
        <w:t>岗位培训与考核</w:t>
      </w:r>
    </w:p>
    <w:p w14:paraId="789E4318" w14:textId="77777777" w:rsidR="00512FB5" w:rsidRPr="00E41042" w:rsidRDefault="00512FB5" w:rsidP="00512FB5">
      <w:pPr>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 xml:space="preserve">    对数据中心员工应进行完整及严格的培训，培训内容应包括数据中心基础设施的所有系统的工作原理、操作流程、应急预案、以及管理制度等，培训的结果与年度绩效考核相关联。</w:t>
      </w:r>
    </w:p>
    <w:p w14:paraId="6A80D88B" w14:textId="77777777" w:rsidR="00512FB5" w:rsidRPr="00E41042" w:rsidRDefault="00785EAB" w:rsidP="00785EAB">
      <w:pPr>
        <w:jc w:val="center"/>
        <w:rPr>
          <w:rFonts w:asciiTheme="minorEastAsia" w:eastAsiaTheme="minorEastAsia" w:hAnsiTheme="minorEastAsia"/>
          <w:b/>
          <w:sz w:val="28"/>
          <w:szCs w:val="28"/>
        </w:rPr>
      </w:pPr>
      <w:r w:rsidRPr="00E41042">
        <w:rPr>
          <w:rFonts w:asciiTheme="minorEastAsia" w:eastAsiaTheme="minorEastAsia" w:hAnsiTheme="minorEastAsia" w:hint="eastAsia"/>
          <w:b/>
          <w:sz w:val="28"/>
          <w:szCs w:val="28"/>
        </w:rPr>
        <w:t xml:space="preserve">6.6 </w:t>
      </w:r>
      <w:r w:rsidR="00512FB5" w:rsidRPr="00E41042">
        <w:rPr>
          <w:rFonts w:asciiTheme="minorEastAsia" w:eastAsiaTheme="minorEastAsia" w:hAnsiTheme="minorEastAsia" w:hint="eastAsia"/>
          <w:b/>
          <w:sz w:val="28"/>
          <w:szCs w:val="28"/>
        </w:rPr>
        <w:t>管理制度</w:t>
      </w:r>
      <w:r w:rsidR="008461F8" w:rsidRPr="00E41042">
        <w:rPr>
          <w:rFonts w:asciiTheme="minorEastAsia" w:eastAsiaTheme="minorEastAsia" w:hAnsiTheme="minorEastAsia" w:hint="eastAsia"/>
          <w:b/>
          <w:sz w:val="28"/>
          <w:szCs w:val="28"/>
        </w:rPr>
        <w:t>与流程建设</w:t>
      </w:r>
    </w:p>
    <w:p w14:paraId="6C002AD4" w14:textId="77777777" w:rsidR="00512FB5" w:rsidRPr="00E41042" w:rsidRDefault="00A86C50" w:rsidP="00512FB5">
      <w:pPr>
        <w:rPr>
          <w:rFonts w:asciiTheme="minorEastAsia" w:eastAsiaTheme="minorEastAsia" w:hAnsiTheme="minorEastAsia"/>
          <w:b/>
          <w:sz w:val="28"/>
          <w:szCs w:val="28"/>
        </w:rPr>
      </w:pPr>
      <w:r w:rsidRPr="00E41042">
        <w:rPr>
          <w:rFonts w:asciiTheme="minorEastAsia" w:eastAsiaTheme="minorEastAsia" w:hAnsiTheme="minorEastAsia" w:hint="eastAsia"/>
          <w:b/>
          <w:sz w:val="28"/>
          <w:szCs w:val="28"/>
        </w:rPr>
        <w:t>6</w:t>
      </w:r>
      <w:r w:rsidR="00512FB5" w:rsidRPr="00E41042">
        <w:rPr>
          <w:rFonts w:asciiTheme="minorEastAsia" w:eastAsiaTheme="minorEastAsia" w:hAnsiTheme="minorEastAsia" w:hint="eastAsia"/>
          <w:b/>
          <w:sz w:val="28"/>
          <w:szCs w:val="28"/>
        </w:rPr>
        <w:t>.</w:t>
      </w:r>
      <w:r w:rsidRPr="00E41042">
        <w:rPr>
          <w:rFonts w:asciiTheme="minorEastAsia" w:eastAsiaTheme="minorEastAsia" w:hAnsiTheme="minorEastAsia" w:hint="eastAsia"/>
          <w:b/>
          <w:sz w:val="28"/>
          <w:szCs w:val="28"/>
        </w:rPr>
        <w:t>6.1</w:t>
      </w:r>
      <w:r w:rsidR="00512FB5" w:rsidRPr="00E41042">
        <w:rPr>
          <w:rFonts w:asciiTheme="minorEastAsia" w:eastAsiaTheme="minorEastAsia" w:hAnsiTheme="minorEastAsia" w:hint="eastAsia"/>
          <w:sz w:val="28"/>
          <w:szCs w:val="28"/>
        </w:rPr>
        <w:t>运行服务管理制度</w:t>
      </w:r>
      <w:r w:rsidRPr="00E41042">
        <w:rPr>
          <w:rFonts w:asciiTheme="minorEastAsia" w:eastAsiaTheme="minorEastAsia" w:hAnsiTheme="minorEastAsia" w:hint="eastAsia"/>
          <w:sz w:val="28"/>
          <w:szCs w:val="28"/>
        </w:rPr>
        <w:t>应</w:t>
      </w:r>
      <w:r w:rsidR="00512FB5" w:rsidRPr="00E41042">
        <w:rPr>
          <w:rFonts w:asciiTheme="minorEastAsia" w:eastAsiaTheme="minorEastAsia" w:hAnsiTheme="minorEastAsia" w:hint="eastAsia"/>
          <w:sz w:val="28"/>
          <w:szCs w:val="28"/>
        </w:rPr>
        <w:t>包</w:t>
      </w:r>
      <w:r w:rsidRPr="00E41042">
        <w:rPr>
          <w:rFonts w:asciiTheme="minorEastAsia" w:eastAsiaTheme="minorEastAsia" w:hAnsiTheme="minorEastAsia" w:hint="eastAsia"/>
          <w:sz w:val="28"/>
          <w:szCs w:val="28"/>
        </w:rPr>
        <w:t>括</w:t>
      </w:r>
      <w:r w:rsidR="00512FB5" w:rsidRPr="00E41042">
        <w:rPr>
          <w:rFonts w:asciiTheme="minorEastAsia" w:eastAsiaTheme="minorEastAsia" w:hAnsiTheme="minorEastAsia" w:hint="eastAsia"/>
          <w:sz w:val="28"/>
          <w:szCs w:val="28"/>
        </w:rPr>
        <w:t>服务体系、服务承诺协议SLA（</w:t>
      </w:r>
      <w:r w:rsidR="00512FB5" w:rsidRPr="00E41042">
        <w:rPr>
          <w:rFonts w:asciiTheme="minorEastAsia" w:eastAsiaTheme="minorEastAsia" w:hAnsiTheme="minorEastAsia"/>
          <w:sz w:val="28"/>
          <w:szCs w:val="28"/>
        </w:rPr>
        <w:t>根据</w:t>
      </w:r>
      <w:r w:rsidR="00512FB5" w:rsidRPr="00E41042">
        <w:rPr>
          <w:rFonts w:asciiTheme="minorEastAsia" w:eastAsiaTheme="minorEastAsia" w:hAnsiTheme="minorEastAsia" w:hint="eastAsia"/>
          <w:sz w:val="28"/>
          <w:szCs w:val="28"/>
        </w:rPr>
        <w:t>数据中心的服务模式而定）、服务台管理、机房（重要区域）管理、运维值班、巡检、操作管理、资产管理等制度。建立服务台、事件处理、变更、问题管理的流程。</w:t>
      </w:r>
    </w:p>
    <w:p w14:paraId="5D77FB27" w14:textId="77777777" w:rsidR="00512FB5" w:rsidRPr="00E41042" w:rsidRDefault="00C5270B" w:rsidP="00C5270B">
      <w:pPr>
        <w:rPr>
          <w:rFonts w:asciiTheme="minorEastAsia" w:eastAsiaTheme="minorEastAsia" w:hAnsiTheme="minorEastAsia"/>
          <w:b/>
          <w:sz w:val="28"/>
          <w:szCs w:val="28"/>
        </w:rPr>
      </w:pPr>
      <w:r w:rsidRPr="00E41042">
        <w:rPr>
          <w:rFonts w:asciiTheme="minorEastAsia" w:eastAsiaTheme="minorEastAsia" w:hAnsiTheme="minorEastAsia" w:hint="eastAsia"/>
          <w:b/>
          <w:sz w:val="28"/>
          <w:szCs w:val="28"/>
        </w:rPr>
        <w:t xml:space="preserve">6.6.2 </w:t>
      </w:r>
      <w:r w:rsidR="00512FB5" w:rsidRPr="00E41042">
        <w:rPr>
          <w:rFonts w:asciiTheme="minorEastAsia" w:eastAsiaTheme="minorEastAsia" w:hAnsiTheme="minorEastAsia" w:hint="eastAsia"/>
          <w:sz w:val="28"/>
          <w:szCs w:val="28"/>
        </w:rPr>
        <w:t>数据中心的运行应建立相应安全管理制度，安全管理</w:t>
      </w:r>
      <w:r w:rsidR="009A3236" w:rsidRPr="00E41042">
        <w:rPr>
          <w:rFonts w:asciiTheme="minorEastAsia" w:eastAsiaTheme="minorEastAsia" w:hAnsiTheme="minorEastAsia" w:hint="eastAsia"/>
          <w:sz w:val="28"/>
          <w:szCs w:val="28"/>
        </w:rPr>
        <w:t>制度</w:t>
      </w:r>
      <w:r w:rsidRPr="00E41042">
        <w:rPr>
          <w:rFonts w:asciiTheme="minorEastAsia" w:eastAsiaTheme="minorEastAsia" w:hAnsiTheme="minorEastAsia" w:hint="eastAsia"/>
          <w:sz w:val="28"/>
          <w:szCs w:val="28"/>
        </w:rPr>
        <w:t>应</w:t>
      </w:r>
      <w:r w:rsidR="009A3236" w:rsidRPr="00E41042">
        <w:rPr>
          <w:rFonts w:asciiTheme="minorEastAsia" w:eastAsiaTheme="minorEastAsia" w:hAnsiTheme="minorEastAsia" w:hint="eastAsia"/>
          <w:sz w:val="28"/>
          <w:szCs w:val="28"/>
        </w:rPr>
        <w:t>包括以下的内容，并应符合表6.6.2的要求。</w:t>
      </w:r>
    </w:p>
    <w:p w14:paraId="5EEAF5FC" w14:textId="77777777" w:rsidR="00512FB5" w:rsidRPr="00E41042" w:rsidRDefault="00512FB5" w:rsidP="00512FB5">
      <w:pPr>
        <w:ind w:firstLine="570"/>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1</w:t>
      </w:r>
      <w:r w:rsidR="00C5270B" w:rsidRPr="00E41042">
        <w:rPr>
          <w:rFonts w:asciiTheme="minorEastAsia" w:eastAsiaTheme="minorEastAsia" w:hAnsiTheme="minorEastAsia" w:hint="eastAsia"/>
          <w:sz w:val="28"/>
          <w:szCs w:val="28"/>
        </w:rPr>
        <w:t xml:space="preserve"> 数据中心应</w:t>
      </w:r>
      <w:r w:rsidRPr="00E41042">
        <w:rPr>
          <w:rFonts w:asciiTheme="minorEastAsia" w:eastAsiaTheme="minorEastAsia" w:hAnsiTheme="minorEastAsia" w:hint="eastAsia"/>
          <w:sz w:val="28"/>
          <w:szCs w:val="28"/>
        </w:rPr>
        <w:t>建立和落实物理环境安全管理制度，明确安全区域、规范区域访问管理，减少未授权访问所造成的风险。</w:t>
      </w:r>
    </w:p>
    <w:p w14:paraId="76EBB72F" w14:textId="77777777" w:rsidR="00512FB5" w:rsidRPr="00E41042" w:rsidRDefault="00512FB5" w:rsidP="00512FB5">
      <w:pPr>
        <w:ind w:firstLine="570"/>
        <w:rPr>
          <w:rFonts w:asciiTheme="minorEastAsia" w:eastAsiaTheme="minorEastAsia" w:hAnsiTheme="minorEastAsia"/>
          <w:sz w:val="28"/>
          <w:szCs w:val="28"/>
        </w:rPr>
      </w:pPr>
      <w:r w:rsidRPr="00E41042">
        <w:rPr>
          <w:rFonts w:asciiTheme="minorEastAsia" w:eastAsiaTheme="minorEastAsia" w:hAnsiTheme="minorEastAsia"/>
          <w:sz w:val="28"/>
          <w:szCs w:val="28"/>
        </w:rPr>
        <w:lastRenderedPageBreak/>
        <w:t>2</w:t>
      </w:r>
      <w:r w:rsidR="00C5270B" w:rsidRPr="00E41042">
        <w:rPr>
          <w:rFonts w:asciiTheme="minorEastAsia" w:eastAsiaTheme="minorEastAsia" w:hAnsiTheme="minorEastAsia" w:hint="eastAsia"/>
          <w:sz w:val="28"/>
          <w:szCs w:val="28"/>
        </w:rPr>
        <w:t xml:space="preserve"> </w:t>
      </w:r>
      <w:r w:rsidRPr="00E41042">
        <w:rPr>
          <w:rFonts w:asciiTheme="minorEastAsia" w:eastAsiaTheme="minorEastAsia" w:hAnsiTheme="minorEastAsia" w:hint="eastAsia"/>
          <w:sz w:val="28"/>
          <w:szCs w:val="28"/>
        </w:rPr>
        <w:t>数据中心应与录用的人员签署保密协议，制定安全与服务管理安全责任和与之相配套的安全责任管理细则。</w:t>
      </w:r>
    </w:p>
    <w:p w14:paraId="4BDF82D4" w14:textId="77777777" w:rsidR="00512FB5" w:rsidRPr="00E41042" w:rsidRDefault="00512FB5" w:rsidP="00512FB5">
      <w:pPr>
        <w:ind w:firstLine="570"/>
        <w:rPr>
          <w:rFonts w:asciiTheme="minorEastAsia" w:eastAsiaTheme="minorEastAsia" w:hAnsiTheme="minorEastAsia"/>
          <w:sz w:val="28"/>
          <w:szCs w:val="28"/>
        </w:rPr>
      </w:pPr>
      <w:r w:rsidRPr="00E41042">
        <w:rPr>
          <w:rFonts w:asciiTheme="minorEastAsia" w:eastAsiaTheme="minorEastAsia" w:hAnsiTheme="minorEastAsia" w:hint="eastAsia"/>
          <w:sz w:val="28"/>
          <w:szCs w:val="28"/>
        </w:rPr>
        <w:t>3</w:t>
      </w:r>
      <w:r w:rsidR="00C5270B" w:rsidRPr="00E41042">
        <w:rPr>
          <w:rFonts w:asciiTheme="minorEastAsia" w:eastAsiaTheme="minorEastAsia" w:hAnsiTheme="minorEastAsia" w:hint="eastAsia"/>
          <w:sz w:val="28"/>
          <w:szCs w:val="28"/>
        </w:rPr>
        <w:t xml:space="preserve"> 数据中心应</w:t>
      </w:r>
      <w:r w:rsidRPr="00E41042">
        <w:rPr>
          <w:rFonts w:asciiTheme="minorEastAsia" w:eastAsiaTheme="minorEastAsia" w:hAnsiTheme="minorEastAsia" w:hint="eastAsia"/>
          <w:sz w:val="28"/>
          <w:szCs w:val="28"/>
        </w:rPr>
        <w:t>建立安全事件处理、重大事件上报（通报）流程的管理。</w:t>
      </w:r>
    </w:p>
    <w:p w14:paraId="58AAE97D" w14:textId="77777777" w:rsidR="00C5270B" w:rsidRDefault="009A3236" w:rsidP="009A3236">
      <w:pPr>
        <w:jc w:val="center"/>
        <w:rPr>
          <w:rFonts w:asciiTheme="minorEastAsia" w:hAnsiTheme="minorEastAsia"/>
          <w:sz w:val="28"/>
          <w:szCs w:val="28"/>
        </w:rPr>
      </w:pPr>
      <w:r w:rsidRPr="009A3236">
        <w:rPr>
          <w:rFonts w:asciiTheme="minorEastAsia" w:hAnsiTheme="minorEastAsia" w:hint="eastAsia"/>
          <w:sz w:val="28"/>
          <w:szCs w:val="28"/>
        </w:rPr>
        <w:t>表6.6</w:t>
      </w:r>
      <w:r>
        <w:rPr>
          <w:rFonts w:asciiTheme="minorEastAsia" w:hAnsiTheme="minorEastAsia" w:hint="eastAsia"/>
          <w:sz w:val="28"/>
          <w:szCs w:val="28"/>
        </w:rPr>
        <w:t>.2      安全管理制度一览表</w:t>
      </w:r>
    </w:p>
    <w:tbl>
      <w:tblPr>
        <w:tblW w:w="5000" w:type="pct"/>
        <w:tblLook w:val="04A0" w:firstRow="1" w:lastRow="0" w:firstColumn="1" w:lastColumn="0" w:noHBand="0" w:noVBand="1"/>
      </w:tblPr>
      <w:tblGrid>
        <w:gridCol w:w="1573"/>
        <w:gridCol w:w="706"/>
        <w:gridCol w:w="4980"/>
        <w:gridCol w:w="1263"/>
      </w:tblGrid>
      <w:tr w:rsidR="00512FB5" w:rsidRPr="00E41042" w14:paraId="0E79C7ED" w14:textId="77777777" w:rsidTr="00C5270B">
        <w:trPr>
          <w:trHeight w:val="285"/>
        </w:trPr>
        <w:tc>
          <w:tcPr>
            <w:tcW w:w="923" w:type="pct"/>
            <w:vMerge w:val="restart"/>
            <w:tcBorders>
              <w:top w:val="single" w:sz="4" w:space="0" w:color="auto"/>
              <w:left w:val="single" w:sz="8" w:space="0" w:color="auto"/>
              <w:right w:val="single" w:sz="4" w:space="0" w:color="auto"/>
            </w:tcBorders>
            <w:noWrap/>
            <w:vAlign w:val="center"/>
          </w:tcPr>
          <w:p w14:paraId="2FCC3E85" w14:textId="77777777" w:rsidR="00512FB5" w:rsidRPr="00E41042" w:rsidRDefault="00512FB5" w:rsidP="00512FB5">
            <w:pPr>
              <w:widowControl/>
              <w:jc w:val="center"/>
              <w:rPr>
                <w:rFonts w:asciiTheme="minorEastAsia" w:eastAsiaTheme="minorEastAsia" w:hAnsiTheme="minorEastAsia" w:cs="宋体"/>
                <w:kern w:val="0"/>
                <w:sz w:val="28"/>
                <w:szCs w:val="28"/>
              </w:rPr>
            </w:pPr>
            <w:r w:rsidRPr="00E41042">
              <w:rPr>
                <w:rFonts w:asciiTheme="minorEastAsia" w:eastAsiaTheme="minorEastAsia" w:hAnsiTheme="minorEastAsia" w:cs="宋体" w:hint="eastAsia"/>
                <w:kern w:val="0"/>
                <w:sz w:val="28"/>
                <w:szCs w:val="28"/>
              </w:rPr>
              <w:t>安全管理</w:t>
            </w:r>
          </w:p>
          <w:p w14:paraId="4987538D" w14:textId="77777777" w:rsidR="00512FB5" w:rsidRPr="00E41042" w:rsidRDefault="00512FB5" w:rsidP="00512FB5">
            <w:pPr>
              <w:jc w:val="center"/>
              <w:rPr>
                <w:rFonts w:asciiTheme="minorEastAsia" w:eastAsiaTheme="minorEastAsia" w:hAnsiTheme="minorEastAsia" w:cs="宋体"/>
                <w:kern w:val="0"/>
                <w:sz w:val="28"/>
                <w:szCs w:val="28"/>
              </w:rPr>
            </w:pPr>
          </w:p>
        </w:tc>
        <w:tc>
          <w:tcPr>
            <w:tcW w:w="414" w:type="pct"/>
            <w:tcBorders>
              <w:top w:val="single" w:sz="4" w:space="0" w:color="auto"/>
              <w:left w:val="nil"/>
              <w:bottom w:val="single" w:sz="4" w:space="0" w:color="auto"/>
              <w:right w:val="single" w:sz="4" w:space="0" w:color="auto"/>
            </w:tcBorders>
            <w:noWrap/>
            <w:vAlign w:val="center"/>
          </w:tcPr>
          <w:p w14:paraId="679D1CE4" w14:textId="77777777" w:rsidR="00512FB5" w:rsidRPr="00E41042" w:rsidRDefault="00512FB5" w:rsidP="00512FB5">
            <w:pPr>
              <w:widowControl/>
              <w:jc w:val="right"/>
              <w:rPr>
                <w:rFonts w:asciiTheme="minorEastAsia" w:eastAsiaTheme="minorEastAsia" w:hAnsiTheme="minorEastAsia" w:cs="宋体"/>
                <w:kern w:val="0"/>
                <w:sz w:val="28"/>
                <w:szCs w:val="28"/>
              </w:rPr>
            </w:pPr>
          </w:p>
        </w:tc>
        <w:tc>
          <w:tcPr>
            <w:tcW w:w="2922" w:type="pct"/>
            <w:tcBorders>
              <w:top w:val="single" w:sz="4" w:space="0" w:color="auto"/>
              <w:left w:val="nil"/>
              <w:bottom w:val="single" w:sz="4" w:space="0" w:color="auto"/>
              <w:right w:val="single" w:sz="4" w:space="0" w:color="auto"/>
            </w:tcBorders>
            <w:noWrap/>
            <w:vAlign w:val="center"/>
          </w:tcPr>
          <w:p w14:paraId="116A3A69" w14:textId="77777777" w:rsidR="00512FB5" w:rsidRPr="00E41042" w:rsidRDefault="00512FB5" w:rsidP="00512FB5">
            <w:pPr>
              <w:widowControl/>
              <w:jc w:val="left"/>
              <w:rPr>
                <w:rFonts w:asciiTheme="minorEastAsia" w:eastAsiaTheme="minorEastAsia" w:hAnsiTheme="minorEastAsia" w:cs="宋体"/>
                <w:kern w:val="0"/>
                <w:sz w:val="28"/>
                <w:szCs w:val="28"/>
              </w:rPr>
            </w:pPr>
            <w:r w:rsidRPr="00E41042">
              <w:rPr>
                <w:rFonts w:asciiTheme="minorEastAsia" w:eastAsiaTheme="minorEastAsia" w:hAnsiTheme="minorEastAsia" w:cs="宋体" w:hint="eastAsia"/>
                <w:kern w:val="0"/>
                <w:sz w:val="28"/>
                <w:szCs w:val="28"/>
              </w:rPr>
              <w:t>内容</w:t>
            </w:r>
          </w:p>
        </w:tc>
        <w:tc>
          <w:tcPr>
            <w:tcW w:w="741" w:type="pct"/>
            <w:tcBorders>
              <w:top w:val="single" w:sz="4" w:space="0" w:color="auto"/>
              <w:left w:val="nil"/>
              <w:bottom w:val="single" w:sz="4" w:space="0" w:color="auto"/>
              <w:right w:val="single" w:sz="4" w:space="0" w:color="auto"/>
            </w:tcBorders>
          </w:tcPr>
          <w:p w14:paraId="334F90FB" w14:textId="77777777" w:rsidR="00512FB5" w:rsidRPr="00E41042" w:rsidRDefault="00512FB5" w:rsidP="00512FB5">
            <w:pPr>
              <w:widowControl/>
              <w:jc w:val="left"/>
              <w:rPr>
                <w:rFonts w:asciiTheme="minorEastAsia" w:eastAsiaTheme="minorEastAsia" w:hAnsiTheme="minorEastAsia" w:cs="宋体"/>
                <w:kern w:val="0"/>
                <w:sz w:val="28"/>
                <w:szCs w:val="28"/>
              </w:rPr>
            </w:pPr>
            <w:r w:rsidRPr="00E41042">
              <w:rPr>
                <w:rFonts w:asciiTheme="minorEastAsia" w:eastAsiaTheme="minorEastAsia" w:hAnsiTheme="minorEastAsia" w:cs="宋体"/>
                <w:kern w:val="0"/>
                <w:sz w:val="28"/>
                <w:szCs w:val="28"/>
              </w:rPr>
              <w:t>符合度</w:t>
            </w:r>
          </w:p>
        </w:tc>
      </w:tr>
      <w:tr w:rsidR="00512FB5" w:rsidRPr="00E41042" w14:paraId="51672A54" w14:textId="77777777" w:rsidTr="00C5270B">
        <w:trPr>
          <w:trHeight w:val="285"/>
        </w:trPr>
        <w:tc>
          <w:tcPr>
            <w:tcW w:w="923" w:type="pct"/>
            <w:vMerge/>
            <w:tcBorders>
              <w:left w:val="single" w:sz="8" w:space="0" w:color="auto"/>
              <w:right w:val="single" w:sz="4" w:space="0" w:color="auto"/>
            </w:tcBorders>
            <w:noWrap/>
            <w:vAlign w:val="center"/>
            <w:hideMark/>
          </w:tcPr>
          <w:p w14:paraId="70F7814C" w14:textId="77777777" w:rsidR="00512FB5" w:rsidRPr="00E41042" w:rsidRDefault="00512FB5" w:rsidP="00512FB5">
            <w:pPr>
              <w:jc w:val="center"/>
              <w:rPr>
                <w:rFonts w:asciiTheme="minorEastAsia" w:eastAsiaTheme="minorEastAsia" w:hAnsiTheme="minorEastAsia" w:cs="宋体"/>
                <w:kern w:val="0"/>
                <w:sz w:val="28"/>
                <w:szCs w:val="28"/>
              </w:rPr>
            </w:pPr>
          </w:p>
        </w:tc>
        <w:tc>
          <w:tcPr>
            <w:tcW w:w="414" w:type="pct"/>
            <w:tcBorders>
              <w:top w:val="single" w:sz="4" w:space="0" w:color="auto"/>
              <w:left w:val="nil"/>
              <w:bottom w:val="single" w:sz="4" w:space="0" w:color="auto"/>
              <w:right w:val="single" w:sz="4" w:space="0" w:color="auto"/>
            </w:tcBorders>
            <w:noWrap/>
            <w:vAlign w:val="center"/>
            <w:hideMark/>
          </w:tcPr>
          <w:p w14:paraId="62283545" w14:textId="77777777" w:rsidR="00512FB5" w:rsidRPr="00E41042" w:rsidRDefault="00512FB5" w:rsidP="00512FB5">
            <w:pPr>
              <w:widowControl/>
              <w:jc w:val="right"/>
              <w:rPr>
                <w:rFonts w:asciiTheme="minorEastAsia" w:eastAsiaTheme="minorEastAsia" w:hAnsiTheme="minorEastAsia" w:cs="宋体"/>
                <w:kern w:val="0"/>
                <w:sz w:val="28"/>
                <w:szCs w:val="28"/>
              </w:rPr>
            </w:pPr>
            <w:r w:rsidRPr="00E41042">
              <w:rPr>
                <w:rFonts w:asciiTheme="minorEastAsia" w:eastAsiaTheme="minorEastAsia" w:hAnsiTheme="minorEastAsia" w:cs="宋体"/>
                <w:kern w:val="0"/>
                <w:sz w:val="28"/>
                <w:szCs w:val="28"/>
              </w:rPr>
              <w:t>1</w:t>
            </w:r>
          </w:p>
        </w:tc>
        <w:tc>
          <w:tcPr>
            <w:tcW w:w="2922" w:type="pct"/>
            <w:tcBorders>
              <w:top w:val="single" w:sz="4" w:space="0" w:color="auto"/>
              <w:left w:val="nil"/>
              <w:bottom w:val="single" w:sz="4" w:space="0" w:color="auto"/>
              <w:right w:val="single" w:sz="4" w:space="0" w:color="auto"/>
            </w:tcBorders>
            <w:noWrap/>
            <w:vAlign w:val="center"/>
            <w:hideMark/>
          </w:tcPr>
          <w:p w14:paraId="3B90913A" w14:textId="77777777" w:rsidR="00512FB5" w:rsidRPr="00E41042" w:rsidRDefault="00512FB5" w:rsidP="00512FB5">
            <w:pPr>
              <w:widowControl/>
              <w:jc w:val="left"/>
              <w:rPr>
                <w:rFonts w:asciiTheme="minorEastAsia" w:eastAsiaTheme="minorEastAsia" w:hAnsiTheme="minorEastAsia" w:cs="宋体"/>
                <w:kern w:val="0"/>
                <w:sz w:val="28"/>
                <w:szCs w:val="28"/>
              </w:rPr>
            </w:pPr>
            <w:r w:rsidRPr="00E41042">
              <w:rPr>
                <w:rFonts w:asciiTheme="minorEastAsia" w:eastAsiaTheme="minorEastAsia" w:hAnsiTheme="minorEastAsia" w:cs="宋体" w:hint="eastAsia"/>
                <w:kern w:val="0"/>
                <w:sz w:val="28"/>
                <w:szCs w:val="28"/>
              </w:rPr>
              <w:t>安全与服务管理安全责任管理办法</w:t>
            </w:r>
          </w:p>
        </w:tc>
        <w:tc>
          <w:tcPr>
            <w:tcW w:w="741" w:type="pct"/>
            <w:tcBorders>
              <w:top w:val="single" w:sz="4" w:space="0" w:color="auto"/>
              <w:left w:val="nil"/>
              <w:bottom w:val="single" w:sz="4" w:space="0" w:color="auto"/>
              <w:right w:val="single" w:sz="4" w:space="0" w:color="auto"/>
            </w:tcBorders>
          </w:tcPr>
          <w:p w14:paraId="34202CE5" w14:textId="77777777" w:rsidR="00512FB5" w:rsidRPr="00E41042" w:rsidRDefault="00512FB5" w:rsidP="00512FB5">
            <w:pPr>
              <w:widowControl/>
              <w:jc w:val="left"/>
              <w:rPr>
                <w:rFonts w:asciiTheme="minorEastAsia" w:eastAsiaTheme="minorEastAsia" w:hAnsiTheme="minorEastAsia" w:cs="宋体"/>
                <w:kern w:val="0"/>
                <w:sz w:val="28"/>
                <w:szCs w:val="28"/>
              </w:rPr>
            </w:pPr>
          </w:p>
        </w:tc>
      </w:tr>
      <w:tr w:rsidR="00512FB5" w:rsidRPr="00E41042" w14:paraId="69CEE12F" w14:textId="77777777" w:rsidTr="00C5270B">
        <w:trPr>
          <w:trHeight w:val="285"/>
        </w:trPr>
        <w:tc>
          <w:tcPr>
            <w:tcW w:w="923" w:type="pct"/>
            <w:vMerge/>
            <w:tcBorders>
              <w:left w:val="single" w:sz="8" w:space="0" w:color="auto"/>
              <w:right w:val="single" w:sz="4" w:space="0" w:color="auto"/>
            </w:tcBorders>
            <w:noWrap/>
            <w:vAlign w:val="center"/>
            <w:hideMark/>
          </w:tcPr>
          <w:p w14:paraId="7DCFA9E2" w14:textId="77777777" w:rsidR="00512FB5" w:rsidRPr="00E41042" w:rsidRDefault="00512FB5" w:rsidP="00512FB5">
            <w:pPr>
              <w:jc w:val="left"/>
              <w:rPr>
                <w:rFonts w:asciiTheme="minorEastAsia" w:eastAsiaTheme="minorEastAsia" w:hAnsiTheme="minorEastAsia" w:cs="宋体"/>
                <w:kern w:val="0"/>
                <w:sz w:val="28"/>
                <w:szCs w:val="28"/>
              </w:rPr>
            </w:pPr>
          </w:p>
        </w:tc>
        <w:tc>
          <w:tcPr>
            <w:tcW w:w="414" w:type="pct"/>
            <w:tcBorders>
              <w:top w:val="nil"/>
              <w:left w:val="nil"/>
              <w:bottom w:val="single" w:sz="4" w:space="0" w:color="auto"/>
              <w:right w:val="single" w:sz="4" w:space="0" w:color="auto"/>
            </w:tcBorders>
            <w:noWrap/>
            <w:vAlign w:val="center"/>
            <w:hideMark/>
          </w:tcPr>
          <w:p w14:paraId="22B54D59" w14:textId="77777777" w:rsidR="00512FB5" w:rsidRPr="00E41042" w:rsidRDefault="00512FB5" w:rsidP="00512FB5">
            <w:pPr>
              <w:widowControl/>
              <w:jc w:val="right"/>
              <w:rPr>
                <w:rFonts w:asciiTheme="minorEastAsia" w:eastAsiaTheme="minorEastAsia" w:hAnsiTheme="minorEastAsia" w:cs="宋体"/>
                <w:kern w:val="0"/>
                <w:sz w:val="28"/>
                <w:szCs w:val="28"/>
              </w:rPr>
            </w:pPr>
            <w:r w:rsidRPr="00E41042">
              <w:rPr>
                <w:rFonts w:asciiTheme="minorEastAsia" w:eastAsiaTheme="minorEastAsia" w:hAnsiTheme="minorEastAsia" w:cs="宋体"/>
                <w:kern w:val="0"/>
                <w:sz w:val="28"/>
                <w:szCs w:val="28"/>
              </w:rPr>
              <w:t>2</w:t>
            </w:r>
          </w:p>
        </w:tc>
        <w:tc>
          <w:tcPr>
            <w:tcW w:w="2922" w:type="pct"/>
            <w:tcBorders>
              <w:top w:val="nil"/>
              <w:left w:val="nil"/>
              <w:bottom w:val="single" w:sz="4" w:space="0" w:color="auto"/>
              <w:right w:val="single" w:sz="4" w:space="0" w:color="auto"/>
            </w:tcBorders>
            <w:noWrap/>
            <w:vAlign w:val="center"/>
            <w:hideMark/>
          </w:tcPr>
          <w:p w14:paraId="206507C1" w14:textId="77777777" w:rsidR="00512FB5" w:rsidRPr="00E41042" w:rsidRDefault="00512FB5" w:rsidP="00512FB5">
            <w:pPr>
              <w:widowControl/>
              <w:jc w:val="left"/>
              <w:rPr>
                <w:rFonts w:asciiTheme="minorEastAsia" w:eastAsiaTheme="minorEastAsia" w:hAnsiTheme="minorEastAsia" w:cs="宋体"/>
                <w:kern w:val="0"/>
                <w:sz w:val="28"/>
                <w:szCs w:val="28"/>
              </w:rPr>
            </w:pPr>
            <w:r w:rsidRPr="00E41042">
              <w:rPr>
                <w:rFonts w:asciiTheme="minorEastAsia" w:eastAsiaTheme="minorEastAsia" w:hAnsiTheme="minorEastAsia" w:cs="宋体" w:hint="eastAsia"/>
                <w:kern w:val="0"/>
                <w:sz w:val="28"/>
                <w:szCs w:val="28"/>
              </w:rPr>
              <w:t>安全与服务管理责任细则</w:t>
            </w:r>
          </w:p>
        </w:tc>
        <w:tc>
          <w:tcPr>
            <w:tcW w:w="741" w:type="pct"/>
            <w:tcBorders>
              <w:top w:val="nil"/>
              <w:left w:val="nil"/>
              <w:bottom w:val="single" w:sz="4" w:space="0" w:color="auto"/>
              <w:right w:val="single" w:sz="4" w:space="0" w:color="auto"/>
            </w:tcBorders>
          </w:tcPr>
          <w:p w14:paraId="5EE74856" w14:textId="77777777" w:rsidR="00512FB5" w:rsidRPr="00E41042" w:rsidRDefault="00512FB5" w:rsidP="00512FB5">
            <w:pPr>
              <w:widowControl/>
              <w:jc w:val="left"/>
              <w:rPr>
                <w:rFonts w:asciiTheme="minorEastAsia" w:eastAsiaTheme="minorEastAsia" w:hAnsiTheme="minorEastAsia" w:cs="宋体"/>
                <w:kern w:val="0"/>
                <w:sz w:val="28"/>
                <w:szCs w:val="28"/>
              </w:rPr>
            </w:pPr>
          </w:p>
        </w:tc>
      </w:tr>
      <w:tr w:rsidR="00512FB5" w:rsidRPr="00E41042" w14:paraId="16A1DE50" w14:textId="77777777" w:rsidTr="00C5270B">
        <w:trPr>
          <w:trHeight w:val="285"/>
        </w:trPr>
        <w:tc>
          <w:tcPr>
            <w:tcW w:w="923" w:type="pct"/>
            <w:vMerge/>
            <w:tcBorders>
              <w:left w:val="single" w:sz="8" w:space="0" w:color="auto"/>
              <w:right w:val="single" w:sz="4" w:space="0" w:color="auto"/>
            </w:tcBorders>
            <w:noWrap/>
            <w:vAlign w:val="center"/>
            <w:hideMark/>
          </w:tcPr>
          <w:p w14:paraId="40A1AF07" w14:textId="77777777" w:rsidR="00512FB5" w:rsidRPr="00E41042" w:rsidRDefault="00512FB5" w:rsidP="00512FB5">
            <w:pPr>
              <w:jc w:val="left"/>
              <w:rPr>
                <w:rFonts w:asciiTheme="minorEastAsia" w:eastAsiaTheme="minorEastAsia" w:hAnsiTheme="minorEastAsia" w:cs="宋体"/>
                <w:kern w:val="0"/>
                <w:sz w:val="28"/>
                <w:szCs w:val="28"/>
              </w:rPr>
            </w:pPr>
          </w:p>
        </w:tc>
        <w:tc>
          <w:tcPr>
            <w:tcW w:w="414" w:type="pct"/>
            <w:tcBorders>
              <w:top w:val="nil"/>
              <w:left w:val="nil"/>
              <w:bottom w:val="single" w:sz="4" w:space="0" w:color="auto"/>
              <w:right w:val="single" w:sz="4" w:space="0" w:color="auto"/>
            </w:tcBorders>
            <w:noWrap/>
            <w:vAlign w:val="center"/>
            <w:hideMark/>
          </w:tcPr>
          <w:p w14:paraId="15C4690D" w14:textId="77777777" w:rsidR="00512FB5" w:rsidRPr="00E41042" w:rsidRDefault="00512FB5" w:rsidP="00512FB5">
            <w:pPr>
              <w:widowControl/>
              <w:jc w:val="right"/>
              <w:rPr>
                <w:rFonts w:asciiTheme="minorEastAsia" w:eastAsiaTheme="minorEastAsia" w:hAnsiTheme="minorEastAsia" w:cs="宋体"/>
                <w:kern w:val="0"/>
                <w:sz w:val="28"/>
                <w:szCs w:val="28"/>
              </w:rPr>
            </w:pPr>
            <w:r w:rsidRPr="00E41042">
              <w:rPr>
                <w:rFonts w:asciiTheme="minorEastAsia" w:eastAsiaTheme="minorEastAsia" w:hAnsiTheme="minorEastAsia" w:cs="宋体"/>
                <w:kern w:val="0"/>
                <w:sz w:val="28"/>
                <w:szCs w:val="28"/>
              </w:rPr>
              <w:t>3</w:t>
            </w:r>
          </w:p>
        </w:tc>
        <w:tc>
          <w:tcPr>
            <w:tcW w:w="2922" w:type="pct"/>
            <w:tcBorders>
              <w:top w:val="nil"/>
              <w:left w:val="nil"/>
              <w:bottom w:val="single" w:sz="4" w:space="0" w:color="auto"/>
              <w:right w:val="single" w:sz="4" w:space="0" w:color="auto"/>
            </w:tcBorders>
            <w:noWrap/>
            <w:vAlign w:val="center"/>
            <w:hideMark/>
          </w:tcPr>
          <w:p w14:paraId="2AFED278" w14:textId="77777777" w:rsidR="00512FB5" w:rsidRPr="00E41042" w:rsidRDefault="00512FB5" w:rsidP="00512FB5">
            <w:pPr>
              <w:widowControl/>
              <w:jc w:val="left"/>
              <w:rPr>
                <w:rFonts w:asciiTheme="minorEastAsia" w:eastAsiaTheme="minorEastAsia" w:hAnsiTheme="minorEastAsia" w:cs="宋体"/>
                <w:kern w:val="0"/>
                <w:sz w:val="28"/>
                <w:szCs w:val="28"/>
              </w:rPr>
            </w:pPr>
            <w:r w:rsidRPr="00E41042">
              <w:rPr>
                <w:rFonts w:asciiTheme="minorEastAsia" w:eastAsiaTheme="minorEastAsia" w:hAnsiTheme="minorEastAsia" w:cs="宋体" w:hint="eastAsia"/>
                <w:kern w:val="0"/>
                <w:sz w:val="28"/>
                <w:szCs w:val="28"/>
              </w:rPr>
              <w:t>安全组织架构与责任</w:t>
            </w:r>
          </w:p>
        </w:tc>
        <w:tc>
          <w:tcPr>
            <w:tcW w:w="741" w:type="pct"/>
            <w:tcBorders>
              <w:top w:val="nil"/>
              <w:left w:val="nil"/>
              <w:bottom w:val="single" w:sz="4" w:space="0" w:color="auto"/>
              <w:right w:val="single" w:sz="4" w:space="0" w:color="auto"/>
            </w:tcBorders>
          </w:tcPr>
          <w:p w14:paraId="0CDD08A8" w14:textId="77777777" w:rsidR="00512FB5" w:rsidRPr="00E41042" w:rsidRDefault="00512FB5" w:rsidP="00512FB5">
            <w:pPr>
              <w:widowControl/>
              <w:jc w:val="left"/>
              <w:rPr>
                <w:rFonts w:asciiTheme="minorEastAsia" w:eastAsiaTheme="minorEastAsia" w:hAnsiTheme="minorEastAsia" w:cs="宋体"/>
                <w:kern w:val="0"/>
                <w:sz w:val="28"/>
                <w:szCs w:val="28"/>
              </w:rPr>
            </w:pPr>
          </w:p>
        </w:tc>
      </w:tr>
      <w:tr w:rsidR="00512FB5" w:rsidRPr="00E41042" w14:paraId="36FC1B22" w14:textId="77777777" w:rsidTr="00C5270B">
        <w:trPr>
          <w:trHeight w:val="285"/>
        </w:trPr>
        <w:tc>
          <w:tcPr>
            <w:tcW w:w="923" w:type="pct"/>
            <w:vMerge/>
            <w:tcBorders>
              <w:left w:val="single" w:sz="8" w:space="0" w:color="auto"/>
              <w:right w:val="single" w:sz="4" w:space="0" w:color="auto"/>
            </w:tcBorders>
            <w:noWrap/>
            <w:vAlign w:val="center"/>
            <w:hideMark/>
          </w:tcPr>
          <w:p w14:paraId="5ADA6F43" w14:textId="77777777" w:rsidR="00512FB5" w:rsidRPr="00E41042" w:rsidRDefault="00512FB5" w:rsidP="00512FB5">
            <w:pPr>
              <w:jc w:val="left"/>
              <w:rPr>
                <w:rFonts w:asciiTheme="minorEastAsia" w:eastAsiaTheme="minorEastAsia" w:hAnsiTheme="minorEastAsia" w:cs="宋体"/>
                <w:kern w:val="0"/>
                <w:sz w:val="28"/>
                <w:szCs w:val="28"/>
              </w:rPr>
            </w:pPr>
          </w:p>
        </w:tc>
        <w:tc>
          <w:tcPr>
            <w:tcW w:w="414" w:type="pct"/>
            <w:tcBorders>
              <w:top w:val="nil"/>
              <w:left w:val="nil"/>
              <w:bottom w:val="single" w:sz="4" w:space="0" w:color="auto"/>
              <w:right w:val="single" w:sz="4" w:space="0" w:color="auto"/>
            </w:tcBorders>
            <w:noWrap/>
            <w:vAlign w:val="center"/>
            <w:hideMark/>
          </w:tcPr>
          <w:p w14:paraId="08EB5321" w14:textId="77777777" w:rsidR="00512FB5" w:rsidRPr="00E41042" w:rsidRDefault="00512FB5" w:rsidP="00512FB5">
            <w:pPr>
              <w:widowControl/>
              <w:jc w:val="right"/>
              <w:rPr>
                <w:rFonts w:asciiTheme="minorEastAsia" w:eastAsiaTheme="minorEastAsia" w:hAnsiTheme="minorEastAsia" w:cs="宋体"/>
                <w:kern w:val="0"/>
                <w:sz w:val="28"/>
                <w:szCs w:val="28"/>
              </w:rPr>
            </w:pPr>
            <w:r w:rsidRPr="00E41042">
              <w:rPr>
                <w:rFonts w:asciiTheme="minorEastAsia" w:eastAsiaTheme="minorEastAsia" w:hAnsiTheme="minorEastAsia" w:cs="宋体"/>
                <w:kern w:val="0"/>
                <w:sz w:val="28"/>
                <w:szCs w:val="28"/>
              </w:rPr>
              <w:t>4</w:t>
            </w:r>
          </w:p>
        </w:tc>
        <w:tc>
          <w:tcPr>
            <w:tcW w:w="2922" w:type="pct"/>
            <w:tcBorders>
              <w:top w:val="nil"/>
              <w:left w:val="nil"/>
              <w:bottom w:val="single" w:sz="4" w:space="0" w:color="auto"/>
              <w:right w:val="single" w:sz="4" w:space="0" w:color="auto"/>
            </w:tcBorders>
            <w:noWrap/>
            <w:vAlign w:val="center"/>
            <w:hideMark/>
          </w:tcPr>
          <w:p w14:paraId="46E0E125" w14:textId="77777777" w:rsidR="00512FB5" w:rsidRPr="00E41042" w:rsidRDefault="00512FB5" w:rsidP="00512FB5">
            <w:pPr>
              <w:widowControl/>
              <w:jc w:val="left"/>
              <w:rPr>
                <w:rFonts w:asciiTheme="minorEastAsia" w:eastAsiaTheme="minorEastAsia" w:hAnsiTheme="minorEastAsia" w:cs="宋体"/>
                <w:kern w:val="0"/>
                <w:sz w:val="28"/>
                <w:szCs w:val="28"/>
              </w:rPr>
            </w:pPr>
            <w:r w:rsidRPr="00E41042">
              <w:rPr>
                <w:rFonts w:asciiTheme="minorEastAsia" w:eastAsiaTheme="minorEastAsia" w:hAnsiTheme="minorEastAsia" w:cs="宋体" w:hint="eastAsia"/>
                <w:kern w:val="0"/>
                <w:sz w:val="28"/>
                <w:szCs w:val="28"/>
              </w:rPr>
              <w:t>第三方安全与审计管理</w:t>
            </w:r>
          </w:p>
        </w:tc>
        <w:tc>
          <w:tcPr>
            <w:tcW w:w="741" w:type="pct"/>
            <w:tcBorders>
              <w:top w:val="nil"/>
              <w:left w:val="nil"/>
              <w:bottom w:val="single" w:sz="4" w:space="0" w:color="auto"/>
              <w:right w:val="single" w:sz="4" w:space="0" w:color="auto"/>
            </w:tcBorders>
          </w:tcPr>
          <w:p w14:paraId="3C2A1F35" w14:textId="77777777" w:rsidR="00512FB5" w:rsidRPr="00E41042" w:rsidRDefault="00512FB5" w:rsidP="00512FB5">
            <w:pPr>
              <w:widowControl/>
              <w:jc w:val="left"/>
              <w:rPr>
                <w:rFonts w:asciiTheme="minorEastAsia" w:eastAsiaTheme="minorEastAsia" w:hAnsiTheme="minorEastAsia" w:cs="宋体"/>
                <w:kern w:val="0"/>
                <w:sz w:val="28"/>
                <w:szCs w:val="28"/>
              </w:rPr>
            </w:pPr>
          </w:p>
        </w:tc>
      </w:tr>
      <w:tr w:rsidR="00512FB5" w:rsidRPr="00E41042" w14:paraId="42995721" w14:textId="77777777" w:rsidTr="00C5270B">
        <w:trPr>
          <w:trHeight w:val="285"/>
        </w:trPr>
        <w:tc>
          <w:tcPr>
            <w:tcW w:w="923" w:type="pct"/>
            <w:vMerge/>
            <w:tcBorders>
              <w:left w:val="single" w:sz="8" w:space="0" w:color="auto"/>
              <w:right w:val="single" w:sz="4" w:space="0" w:color="auto"/>
            </w:tcBorders>
            <w:noWrap/>
            <w:vAlign w:val="center"/>
            <w:hideMark/>
          </w:tcPr>
          <w:p w14:paraId="00A9A9E4" w14:textId="77777777" w:rsidR="00512FB5" w:rsidRPr="00E41042" w:rsidRDefault="00512FB5" w:rsidP="00512FB5">
            <w:pPr>
              <w:jc w:val="left"/>
              <w:rPr>
                <w:rFonts w:asciiTheme="minorEastAsia" w:eastAsiaTheme="minorEastAsia" w:hAnsiTheme="minorEastAsia" w:cs="宋体"/>
                <w:kern w:val="0"/>
                <w:sz w:val="28"/>
                <w:szCs w:val="28"/>
              </w:rPr>
            </w:pPr>
          </w:p>
        </w:tc>
        <w:tc>
          <w:tcPr>
            <w:tcW w:w="414" w:type="pct"/>
            <w:tcBorders>
              <w:top w:val="nil"/>
              <w:left w:val="nil"/>
              <w:bottom w:val="single" w:sz="4" w:space="0" w:color="auto"/>
              <w:right w:val="single" w:sz="4" w:space="0" w:color="auto"/>
            </w:tcBorders>
            <w:noWrap/>
            <w:vAlign w:val="center"/>
            <w:hideMark/>
          </w:tcPr>
          <w:p w14:paraId="07E74EB2" w14:textId="77777777" w:rsidR="00512FB5" w:rsidRPr="00E41042" w:rsidRDefault="00512FB5" w:rsidP="00512FB5">
            <w:pPr>
              <w:widowControl/>
              <w:jc w:val="right"/>
              <w:rPr>
                <w:rFonts w:asciiTheme="minorEastAsia" w:eastAsiaTheme="minorEastAsia" w:hAnsiTheme="minorEastAsia" w:cs="宋体"/>
                <w:kern w:val="0"/>
                <w:sz w:val="28"/>
                <w:szCs w:val="28"/>
              </w:rPr>
            </w:pPr>
            <w:r w:rsidRPr="00E41042">
              <w:rPr>
                <w:rFonts w:asciiTheme="minorEastAsia" w:eastAsiaTheme="minorEastAsia" w:hAnsiTheme="minorEastAsia" w:cs="宋体"/>
                <w:kern w:val="0"/>
                <w:sz w:val="28"/>
                <w:szCs w:val="28"/>
              </w:rPr>
              <w:t>5</w:t>
            </w:r>
          </w:p>
        </w:tc>
        <w:tc>
          <w:tcPr>
            <w:tcW w:w="2922" w:type="pct"/>
            <w:tcBorders>
              <w:top w:val="nil"/>
              <w:left w:val="nil"/>
              <w:bottom w:val="single" w:sz="4" w:space="0" w:color="auto"/>
              <w:right w:val="single" w:sz="4" w:space="0" w:color="auto"/>
            </w:tcBorders>
            <w:noWrap/>
            <w:vAlign w:val="center"/>
            <w:hideMark/>
          </w:tcPr>
          <w:p w14:paraId="4FC2C55A" w14:textId="77777777" w:rsidR="00512FB5" w:rsidRPr="00E41042" w:rsidRDefault="00512FB5" w:rsidP="00512FB5">
            <w:pPr>
              <w:widowControl/>
              <w:jc w:val="left"/>
              <w:rPr>
                <w:rFonts w:asciiTheme="minorEastAsia" w:eastAsiaTheme="minorEastAsia" w:hAnsiTheme="minorEastAsia" w:cs="宋体"/>
                <w:kern w:val="0"/>
                <w:sz w:val="28"/>
                <w:szCs w:val="28"/>
              </w:rPr>
            </w:pPr>
            <w:r w:rsidRPr="00E41042">
              <w:rPr>
                <w:rFonts w:asciiTheme="minorEastAsia" w:eastAsiaTheme="minorEastAsia" w:hAnsiTheme="minorEastAsia" w:cs="宋体" w:hint="eastAsia"/>
                <w:kern w:val="0"/>
                <w:sz w:val="28"/>
                <w:szCs w:val="28"/>
              </w:rPr>
              <w:t>安全风险评估管理</w:t>
            </w:r>
          </w:p>
        </w:tc>
        <w:tc>
          <w:tcPr>
            <w:tcW w:w="741" w:type="pct"/>
            <w:tcBorders>
              <w:top w:val="nil"/>
              <w:left w:val="nil"/>
              <w:bottom w:val="single" w:sz="4" w:space="0" w:color="auto"/>
              <w:right w:val="single" w:sz="4" w:space="0" w:color="auto"/>
            </w:tcBorders>
          </w:tcPr>
          <w:p w14:paraId="7E19E5FF" w14:textId="77777777" w:rsidR="00512FB5" w:rsidRPr="00E41042" w:rsidRDefault="00512FB5" w:rsidP="00512FB5">
            <w:pPr>
              <w:widowControl/>
              <w:jc w:val="left"/>
              <w:rPr>
                <w:rFonts w:asciiTheme="minorEastAsia" w:eastAsiaTheme="minorEastAsia" w:hAnsiTheme="minorEastAsia" w:cs="宋体"/>
                <w:kern w:val="0"/>
                <w:sz w:val="28"/>
                <w:szCs w:val="28"/>
              </w:rPr>
            </w:pPr>
          </w:p>
        </w:tc>
      </w:tr>
      <w:tr w:rsidR="00512FB5" w:rsidRPr="00E41042" w14:paraId="47B392C8" w14:textId="77777777" w:rsidTr="00C5270B">
        <w:trPr>
          <w:trHeight w:val="285"/>
        </w:trPr>
        <w:tc>
          <w:tcPr>
            <w:tcW w:w="923" w:type="pct"/>
            <w:vMerge/>
            <w:tcBorders>
              <w:left w:val="single" w:sz="8" w:space="0" w:color="auto"/>
              <w:right w:val="single" w:sz="4" w:space="0" w:color="auto"/>
            </w:tcBorders>
            <w:noWrap/>
            <w:vAlign w:val="center"/>
            <w:hideMark/>
          </w:tcPr>
          <w:p w14:paraId="0FB0719F" w14:textId="77777777" w:rsidR="00512FB5" w:rsidRPr="00E41042" w:rsidRDefault="00512FB5" w:rsidP="00512FB5">
            <w:pPr>
              <w:jc w:val="left"/>
              <w:rPr>
                <w:rFonts w:asciiTheme="minorEastAsia" w:eastAsiaTheme="minorEastAsia" w:hAnsiTheme="minorEastAsia" w:cs="宋体"/>
                <w:kern w:val="0"/>
                <w:sz w:val="28"/>
                <w:szCs w:val="28"/>
              </w:rPr>
            </w:pPr>
          </w:p>
        </w:tc>
        <w:tc>
          <w:tcPr>
            <w:tcW w:w="414" w:type="pct"/>
            <w:tcBorders>
              <w:top w:val="nil"/>
              <w:left w:val="nil"/>
              <w:bottom w:val="single" w:sz="4" w:space="0" w:color="auto"/>
              <w:right w:val="single" w:sz="4" w:space="0" w:color="auto"/>
            </w:tcBorders>
            <w:noWrap/>
            <w:vAlign w:val="center"/>
            <w:hideMark/>
          </w:tcPr>
          <w:p w14:paraId="7F039210" w14:textId="77777777" w:rsidR="00512FB5" w:rsidRPr="00E41042" w:rsidRDefault="00512FB5" w:rsidP="00512FB5">
            <w:pPr>
              <w:widowControl/>
              <w:jc w:val="right"/>
              <w:rPr>
                <w:rFonts w:asciiTheme="minorEastAsia" w:eastAsiaTheme="minorEastAsia" w:hAnsiTheme="minorEastAsia" w:cs="宋体"/>
                <w:kern w:val="0"/>
                <w:sz w:val="28"/>
                <w:szCs w:val="28"/>
              </w:rPr>
            </w:pPr>
            <w:r w:rsidRPr="00E41042">
              <w:rPr>
                <w:rFonts w:asciiTheme="minorEastAsia" w:eastAsiaTheme="minorEastAsia" w:hAnsiTheme="minorEastAsia" w:cs="宋体"/>
                <w:kern w:val="0"/>
                <w:sz w:val="28"/>
                <w:szCs w:val="28"/>
              </w:rPr>
              <w:t>6</w:t>
            </w:r>
          </w:p>
        </w:tc>
        <w:tc>
          <w:tcPr>
            <w:tcW w:w="2922" w:type="pct"/>
            <w:tcBorders>
              <w:top w:val="nil"/>
              <w:left w:val="nil"/>
              <w:bottom w:val="single" w:sz="4" w:space="0" w:color="auto"/>
              <w:right w:val="single" w:sz="4" w:space="0" w:color="auto"/>
            </w:tcBorders>
            <w:noWrap/>
            <w:vAlign w:val="center"/>
            <w:hideMark/>
          </w:tcPr>
          <w:p w14:paraId="47075D95" w14:textId="77777777" w:rsidR="00512FB5" w:rsidRPr="00E41042" w:rsidRDefault="00512FB5" w:rsidP="00512FB5">
            <w:pPr>
              <w:widowControl/>
              <w:jc w:val="left"/>
              <w:rPr>
                <w:rFonts w:asciiTheme="minorEastAsia" w:eastAsiaTheme="minorEastAsia" w:hAnsiTheme="minorEastAsia" w:cs="宋体"/>
                <w:kern w:val="0"/>
                <w:sz w:val="28"/>
                <w:szCs w:val="28"/>
              </w:rPr>
            </w:pPr>
            <w:r w:rsidRPr="00E41042">
              <w:rPr>
                <w:rFonts w:asciiTheme="minorEastAsia" w:eastAsiaTheme="minorEastAsia" w:hAnsiTheme="minorEastAsia" w:cs="宋体" w:hint="eastAsia"/>
                <w:kern w:val="0"/>
                <w:sz w:val="28"/>
                <w:szCs w:val="28"/>
              </w:rPr>
              <w:t>外部服务管理</w:t>
            </w:r>
          </w:p>
        </w:tc>
        <w:tc>
          <w:tcPr>
            <w:tcW w:w="741" w:type="pct"/>
            <w:tcBorders>
              <w:top w:val="nil"/>
              <w:left w:val="nil"/>
              <w:bottom w:val="single" w:sz="4" w:space="0" w:color="auto"/>
              <w:right w:val="single" w:sz="4" w:space="0" w:color="auto"/>
            </w:tcBorders>
          </w:tcPr>
          <w:p w14:paraId="009DFB05" w14:textId="77777777" w:rsidR="00512FB5" w:rsidRPr="00E41042" w:rsidRDefault="00512FB5" w:rsidP="00512FB5">
            <w:pPr>
              <w:widowControl/>
              <w:jc w:val="left"/>
              <w:rPr>
                <w:rFonts w:asciiTheme="minorEastAsia" w:eastAsiaTheme="minorEastAsia" w:hAnsiTheme="minorEastAsia" w:cs="宋体"/>
                <w:kern w:val="0"/>
                <w:sz w:val="28"/>
                <w:szCs w:val="28"/>
              </w:rPr>
            </w:pPr>
          </w:p>
        </w:tc>
      </w:tr>
      <w:tr w:rsidR="00512FB5" w:rsidRPr="00E41042" w14:paraId="71BE1DD3" w14:textId="77777777" w:rsidTr="00C5270B">
        <w:trPr>
          <w:trHeight w:val="285"/>
        </w:trPr>
        <w:tc>
          <w:tcPr>
            <w:tcW w:w="923" w:type="pct"/>
            <w:vMerge/>
            <w:tcBorders>
              <w:left w:val="single" w:sz="8" w:space="0" w:color="auto"/>
              <w:right w:val="single" w:sz="4" w:space="0" w:color="auto"/>
            </w:tcBorders>
            <w:noWrap/>
            <w:vAlign w:val="center"/>
            <w:hideMark/>
          </w:tcPr>
          <w:p w14:paraId="4F12E3B0" w14:textId="77777777" w:rsidR="00512FB5" w:rsidRPr="00E41042" w:rsidRDefault="00512FB5" w:rsidP="00512FB5">
            <w:pPr>
              <w:jc w:val="left"/>
              <w:rPr>
                <w:rFonts w:asciiTheme="minorEastAsia" w:eastAsiaTheme="minorEastAsia" w:hAnsiTheme="minorEastAsia" w:cs="宋体"/>
                <w:kern w:val="0"/>
                <w:sz w:val="28"/>
                <w:szCs w:val="28"/>
              </w:rPr>
            </w:pPr>
          </w:p>
        </w:tc>
        <w:tc>
          <w:tcPr>
            <w:tcW w:w="414" w:type="pct"/>
            <w:tcBorders>
              <w:top w:val="nil"/>
              <w:left w:val="nil"/>
              <w:bottom w:val="single" w:sz="4" w:space="0" w:color="auto"/>
              <w:right w:val="single" w:sz="4" w:space="0" w:color="auto"/>
            </w:tcBorders>
            <w:noWrap/>
            <w:vAlign w:val="center"/>
            <w:hideMark/>
          </w:tcPr>
          <w:p w14:paraId="22B5C4DC" w14:textId="77777777" w:rsidR="00512FB5" w:rsidRPr="00E41042" w:rsidRDefault="00512FB5" w:rsidP="00512FB5">
            <w:pPr>
              <w:widowControl/>
              <w:jc w:val="right"/>
              <w:rPr>
                <w:rFonts w:asciiTheme="minorEastAsia" w:eastAsiaTheme="minorEastAsia" w:hAnsiTheme="minorEastAsia" w:cs="宋体"/>
                <w:kern w:val="0"/>
                <w:sz w:val="28"/>
                <w:szCs w:val="28"/>
              </w:rPr>
            </w:pPr>
            <w:r w:rsidRPr="00E41042">
              <w:rPr>
                <w:rFonts w:asciiTheme="minorEastAsia" w:eastAsiaTheme="minorEastAsia" w:hAnsiTheme="minorEastAsia" w:cs="宋体"/>
                <w:kern w:val="0"/>
                <w:sz w:val="28"/>
                <w:szCs w:val="28"/>
              </w:rPr>
              <w:t>7</w:t>
            </w:r>
          </w:p>
        </w:tc>
        <w:tc>
          <w:tcPr>
            <w:tcW w:w="2922" w:type="pct"/>
            <w:tcBorders>
              <w:top w:val="nil"/>
              <w:left w:val="nil"/>
              <w:bottom w:val="single" w:sz="4" w:space="0" w:color="auto"/>
              <w:right w:val="single" w:sz="4" w:space="0" w:color="auto"/>
            </w:tcBorders>
            <w:noWrap/>
            <w:vAlign w:val="center"/>
            <w:hideMark/>
          </w:tcPr>
          <w:p w14:paraId="324DF14E" w14:textId="77777777" w:rsidR="00512FB5" w:rsidRPr="00E41042" w:rsidRDefault="00512FB5" w:rsidP="00512FB5">
            <w:pPr>
              <w:widowControl/>
              <w:jc w:val="left"/>
              <w:rPr>
                <w:rFonts w:asciiTheme="minorEastAsia" w:eastAsiaTheme="minorEastAsia" w:hAnsiTheme="minorEastAsia" w:cs="宋体"/>
                <w:kern w:val="0"/>
                <w:sz w:val="28"/>
                <w:szCs w:val="28"/>
              </w:rPr>
            </w:pPr>
            <w:r w:rsidRPr="00E41042">
              <w:rPr>
                <w:rFonts w:asciiTheme="minorEastAsia" w:eastAsiaTheme="minorEastAsia" w:hAnsiTheme="minorEastAsia" w:cs="宋体" w:hint="eastAsia"/>
                <w:kern w:val="0"/>
                <w:sz w:val="28"/>
                <w:szCs w:val="28"/>
              </w:rPr>
              <w:t>安全事件处理</w:t>
            </w:r>
          </w:p>
        </w:tc>
        <w:tc>
          <w:tcPr>
            <w:tcW w:w="741" w:type="pct"/>
            <w:tcBorders>
              <w:top w:val="nil"/>
              <w:left w:val="nil"/>
              <w:bottom w:val="single" w:sz="4" w:space="0" w:color="auto"/>
              <w:right w:val="single" w:sz="4" w:space="0" w:color="auto"/>
            </w:tcBorders>
          </w:tcPr>
          <w:p w14:paraId="732F1ED1" w14:textId="77777777" w:rsidR="00512FB5" w:rsidRPr="00E41042" w:rsidRDefault="00512FB5" w:rsidP="00512FB5">
            <w:pPr>
              <w:widowControl/>
              <w:jc w:val="left"/>
              <w:rPr>
                <w:rFonts w:asciiTheme="minorEastAsia" w:eastAsiaTheme="minorEastAsia" w:hAnsiTheme="minorEastAsia" w:cs="宋体"/>
                <w:kern w:val="0"/>
                <w:sz w:val="28"/>
                <w:szCs w:val="28"/>
              </w:rPr>
            </w:pPr>
          </w:p>
        </w:tc>
      </w:tr>
      <w:tr w:rsidR="00512FB5" w:rsidRPr="00E41042" w14:paraId="2232BBAD" w14:textId="77777777" w:rsidTr="00C5270B">
        <w:trPr>
          <w:trHeight w:val="285"/>
        </w:trPr>
        <w:tc>
          <w:tcPr>
            <w:tcW w:w="923" w:type="pct"/>
            <w:vMerge/>
            <w:tcBorders>
              <w:left w:val="single" w:sz="8" w:space="0" w:color="auto"/>
              <w:right w:val="single" w:sz="4" w:space="0" w:color="auto"/>
            </w:tcBorders>
            <w:noWrap/>
            <w:vAlign w:val="center"/>
            <w:hideMark/>
          </w:tcPr>
          <w:p w14:paraId="258B290E" w14:textId="77777777" w:rsidR="00512FB5" w:rsidRPr="00E41042" w:rsidRDefault="00512FB5" w:rsidP="00512FB5">
            <w:pPr>
              <w:jc w:val="left"/>
              <w:rPr>
                <w:rFonts w:asciiTheme="minorEastAsia" w:eastAsiaTheme="minorEastAsia" w:hAnsiTheme="minorEastAsia" w:cs="宋体"/>
                <w:kern w:val="0"/>
                <w:sz w:val="28"/>
                <w:szCs w:val="28"/>
              </w:rPr>
            </w:pPr>
          </w:p>
        </w:tc>
        <w:tc>
          <w:tcPr>
            <w:tcW w:w="414" w:type="pct"/>
            <w:tcBorders>
              <w:top w:val="nil"/>
              <w:left w:val="nil"/>
              <w:bottom w:val="single" w:sz="4" w:space="0" w:color="auto"/>
              <w:right w:val="single" w:sz="4" w:space="0" w:color="auto"/>
            </w:tcBorders>
            <w:noWrap/>
            <w:vAlign w:val="center"/>
            <w:hideMark/>
          </w:tcPr>
          <w:p w14:paraId="66B2CC3C" w14:textId="77777777" w:rsidR="00512FB5" w:rsidRPr="00E41042" w:rsidRDefault="00512FB5" w:rsidP="00512FB5">
            <w:pPr>
              <w:widowControl/>
              <w:jc w:val="right"/>
              <w:rPr>
                <w:rFonts w:asciiTheme="minorEastAsia" w:eastAsiaTheme="minorEastAsia" w:hAnsiTheme="minorEastAsia" w:cs="宋体"/>
                <w:kern w:val="0"/>
                <w:sz w:val="28"/>
                <w:szCs w:val="28"/>
              </w:rPr>
            </w:pPr>
            <w:r w:rsidRPr="00E41042">
              <w:rPr>
                <w:rFonts w:asciiTheme="minorEastAsia" w:eastAsiaTheme="minorEastAsia" w:hAnsiTheme="minorEastAsia" w:cs="宋体"/>
                <w:kern w:val="0"/>
                <w:sz w:val="28"/>
                <w:szCs w:val="28"/>
              </w:rPr>
              <w:t>8</w:t>
            </w:r>
          </w:p>
        </w:tc>
        <w:tc>
          <w:tcPr>
            <w:tcW w:w="2922" w:type="pct"/>
            <w:tcBorders>
              <w:top w:val="nil"/>
              <w:left w:val="nil"/>
              <w:bottom w:val="single" w:sz="4" w:space="0" w:color="auto"/>
              <w:right w:val="single" w:sz="4" w:space="0" w:color="auto"/>
            </w:tcBorders>
            <w:noWrap/>
            <w:vAlign w:val="center"/>
            <w:hideMark/>
          </w:tcPr>
          <w:p w14:paraId="745204F1" w14:textId="77777777" w:rsidR="00512FB5" w:rsidRPr="00E41042" w:rsidRDefault="00512FB5" w:rsidP="00512FB5">
            <w:pPr>
              <w:widowControl/>
              <w:jc w:val="left"/>
              <w:rPr>
                <w:rFonts w:asciiTheme="minorEastAsia" w:eastAsiaTheme="minorEastAsia" w:hAnsiTheme="minorEastAsia" w:cs="宋体"/>
                <w:kern w:val="0"/>
                <w:sz w:val="28"/>
                <w:szCs w:val="28"/>
              </w:rPr>
            </w:pPr>
            <w:r w:rsidRPr="00E41042">
              <w:rPr>
                <w:rFonts w:asciiTheme="minorEastAsia" w:eastAsiaTheme="minorEastAsia" w:hAnsiTheme="minorEastAsia" w:cs="宋体" w:hint="eastAsia"/>
                <w:kern w:val="0"/>
                <w:sz w:val="28"/>
                <w:szCs w:val="28"/>
              </w:rPr>
              <w:t>问题管理</w:t>
            </w:r>
          </w:p>
        </w:tc>
        <w:tc>
          <w:tcPr>
            <w:tcW w:w="741" w:type="pct"/>
            <w:tcBorders>
              <w:top w:val="nil"/>
              <w:left w:val="nil"/>
              <w:bottom w:val="single" w:sz="4" w:space="0" w:color="auto"/>
              <w:right w:val="single" w:sz="4" w:space="0" w:color="auto"/>
            </w:tcBorders>
          </w:tcPr>
          <w:p w14:paraId="09948804" w14:textId="77777777" w:rsidR="00512FB5" w:rsidRPr="00E41042" w:rsidRDefault="00512FB5" w:rsidP="00512FB5">
            <w:pPr>
              <w:widowControl/>
              <w:jc w:val="left"/>
              <w:rPr>
                <w:rFonts w:asciiTheme="minorEastAsia" w:eastAsiaTheme="minorEastAsia" w:hAnsiTheme="minorEastAsia" w:cs="宋体"/>
                <w:kern w:val="0"/>
                <w:sz w:val="28"/>
                <w:szCs w:val="28"/>
              </w:rPr>
            </w:pPr>
          </w:p>
        </w:tc>
      </w:tr>
      <w:tr w:rsidR="00512FB5" w:rsidRPr="00E41042" w14:paraId="1EE3C2EC" w14:textId="77777777" w:rsidTr="00C5270B">
        <w:trPr>
          <w:trHeight w:val="285"/>
        </w:trPr>
        <w:tc>
          <w:tcPr>
            <w:tcW w:w="923" w:type="pct"/>
            <w:vMerge/>
            <w:tcBorders>
              <w:left w:val="single" w:sz="8" w:space="0" w:color="auto"/>
              <w:right w:val="single" w:sz="4" w:space="0" w:color="auto"/>
            </w:tcBorders>
            <w:noWrap/>
            <w:vAlign w:val="center"/>
            <w:hideMark/>
          </w:tcPr>
          <w:p w14:paraId="0F56947F" w14:textId="77777777" w:rsidR="00512FB5" w:rsidRPr="00E41042" w:rsidRDefault="00512FB5" w:rsidP="00512FB5">
            <w:pPr>
              <w:jc w:val="left"/>
              <w:rPr>
                <w:rFonts w:asciiTheme="minorEastAsia" w:eastAsiaTheme="minorEastAsia" w:hAnsiTheme="minorEastAsia" w:cs="宋体"/>
                <w:kern w:val="0"/>
                <w:sz w:val="28"/>
                <w:szCs w:val="28"/>
              </w:rPr>
            </w:pPr>
          </w:p>
        </w:tc>
        <w:tc>
          <w:tcPr>
            <w:tcW w:w="414" w:type="pct"/>
            <w:tcBorders>
              <w:top w:val="nil"/>
              <w:left w:val="nil"/>
              <w:bottom w:val="single" w:sz="4" w:space="0" w:color="auto"/>
              <w:right w:val="single" w:sz="4" w:space="0" w:color="auto"/>
            </w:tcBorders>
            <w:noWrap/>
            <w:vAlign w:val="center"/>
            <w:hideMark/>
          </w:tcPr>
          <w:p w14:paraId="078B8BE8" w14:textId="77777777" w:rsidR="00512FB5" w:rsidRPr="00E41042" w:rsidRDefault="00512FB5" w:rsidP="00512FB5">
            <w:pPr>
              <w:widowControl/>
              <w:jc w:val="right"/>
              <w:rPr>
                <w:rFonts w:asciiTheme="minorEastAsia" w:eastAsiaTheme="minorEastAsia" w:hAnsiTheme="minorEastAsia" w:cs="宋体"/>
                <w:kern w:val="0"/>
                <w:sz w:val="28"/>
                <w:szCs w:val="28"/>
              </w:rPr>
            </w:pPr>
            <w:r w:rsidRPr="00E41042">
              <w:rPr>
                <w:rFonts w:asciiTheme="minorEastAsia" w:eastAsiaTheme="minorEastAsia" w:hAnsiTheme="minorEastAsia" w:cs="宋体"/>
                <w:kern w:val="0"/>
                <w:sz w:val="28"/>
                <w:szCs w:val="28"/>
              </w:rPr>
              <w:t>9</w:t>
            </w:r>
          </w:p>
        </w:tc>
        <w:tc>
          <w:tcPr>
            <w:tcW w:w="2922" w:type="pct"/>
            <w:tcBorders>
              <w:top w:val="nil"/>
              <w:left w:val="nil"/>
              <w:bottom w:val="single" w:sz="4" w:space="0" w:color="auto"/>
              <w:right w:val="single" w:sz="4" w:space="0" w:color="auto"/>
            </w:tcBorders>
            <w:noWrap/>
            <w:vAlign w:val="center"/>
            <w:hideMark/>
          </w:tcPr>
          <w:p w14:paraId="0F82E680" w14:textId="77777777" w:rsidR="00512FB5" w:rsidRPr="00E41042" w:rsidRDefault="00512FB5" w:rsidP="00512FB5">
            <w:pPr>
              <w:widowControl/>
              <w:jc w:val="left"/>
              <w:rPr>
                <w:rFonts w:asciiTheme="minorEastAsia" w:eastAsiaTheme="minorEastAsia" w:hAnsiTheme="minorEastAsia" w:cs="宋体"/>
                <w:kern w:val="0"/>
                <w:sz w:val="28"/>
                <w:szCs w:val="28"/>
              </w:rPr>
            </w:pPr>
            <w:r w:rsidRPr="00E41042">
              <w:rPr>
                <w:rFonts w:asciiTheme="minorEastAsia" w:eastAsiaTheme="minorEastAsia" w:hAnsiTheme="minorEastAsia" w:cs="宋体" w:hint="eastAsia"/>
                <w:kern w:val="0"/>
                <w:sz w:val="28"/>
                <w:szCs w:val="28"/>
              </w:rPr>
              <w:t>重大事件上报管理</w:t>
            </w:r>
          </w:p>
        </w:tc>
        <w:tc>
          <w:tcPr>
            <w:tcW w:w="741" w:type="pct"/>
            <w:tcBorders>
              <w:top w:val="nil"/>
              <w:left w:val="nil"/>
              <w:bottom w:val="single" w:sz="4" w:space="0" w:color="auto"/>
              <w:right w:val="single" w:sz="4" w:space="0" w:color="auto"/>
            </w:tcBorders>
          </w:tcPr>
          <w:p w14:paraId="2BD17E37" w14:textId="77777777" w:rsidR="00512FB5" w:rsidRPr="00E41042" w:rsidRDefault="00512FB5" w:rsidP="00512FB5">
            <w:pPr>
              <w:widowControl/>
              <w:jc w:val="left"/>
              <w:rPr>
                <w:rFonts w:asciiTheme="minorEastAsia" w:eastAsiaTheme="minorEastAsia" w:hAnsiTheme="minorEastAsia" w:cs="宋体"/>
                <w:kern w:val="0"/>
                <w:sz w:val="28"/>
                <w:szCs w:val="28"/>
              </w:rPr>
            </w:pPr>
          </w:p>
        </w:tc>
      </w:tr>
      <w:tr w:rsidR="00512FB5" w:rsidRPr="00E41042" w14:paraId="5C8AB502" w14:textId="77777777" w:rsidTr="00C5270B">
        <w:trPr>
          <w:trHeight w:val="285"/>
        </w:trPr>
        <w:tc>
          <w:tcPr>
            <w:tcW w:w="923" w:type="pct"/>
            <w:vMerge/>
            <w:tcBorders>
              <w:left w:val="single" w:sz="8" w:space="0" w:color="auto"/>
              <w:bottom w:val="single" w:sz="4" w:space="0" w:color="auto"/>
              <w:right w:val="single" w:sz="4" w:space="0" w:color="auto"/>
            </w:tcBorders>
            <w:noWrap/>
            <w:vAlign w:val="center"/>
            <w:hideMark/>
          </w:tcPr>
          <w:p w14:paraId="22B9A164" w14:textId="77777777" w:rsidR="00512FB5" w:rsidRPr="00E41042" w:rsidRDefault="00512FB5" w:rsidP="00512FB5">
            <w:pPr>
              <w:widowControl/>
              <w:jc w:val="left"/>
              <w:rPr>
                <w:rFonts w:asciiTheme="minorEastAsia" w:eastAsiaTheme="minorEastAsia" w:hAnsiTheme="minorEastAsia" w:cs="宋体"/>
                <w:kern w:val="0"/>
                <w:sz w:val="28"/>
                <w:szCs w:val="28"/>
              </w:rPr>
            </w:pPr>
          </w:p>
        </w:tc>
        <w:tc>
          <w:tcPr>
            <w:tcW w:w="414" w:type="pct"/>
            <w:tcBorders>
              <w:top w:val="nil"/>
              <w:left w:val="nil"/>
              <w:bottom w:val="single" w:sz="4" w:space="0" w:color="auto"/>
              <w:right w:val="single" w:sz="4" w:space="0" w:color="auto"/>
            </w:tcBorders>
            <w:noWrap/>
            <w:vAlign w:val="center"/>
            <w:hideMark/>
          </w:tcPr>
          <w:p w14:paraId="46714202" w14:textId="77777777" w:rsidR="00512FB5" w:rsidRPr="00E41042" w:rsidRDefault="00512FB5" w:rsidP="00512FB5">
            <w:pPr>
              <w:widowControl/>
              <w:jc w:val="right"/>
              <w:rPr>
                <w:rFonts w:asciiTheme="minorEastAsia" w:eastAsiaTheme="minorEastAsia" w:hAnsiTheme="minorEastAsia" w:cs="宋体"/>
                <w:kern w:val="0"/>
                <w:sz w:val="28"/>
                <w:szCs w:val="28"/>
              </w:rPr>
            </w:pPr>
            <w:r w:rsidRPr="00E41042">
              <w:rPr>
                <w:rFonts w:asciiTheme="minorEastAsia" w:eastAsiaTheme="minorEastAsia" w:hAnsiTheme="minorEastAsia" w:cs="宋体"/>
                <w:kern w:val="0"/>
                <w:sz w:val="28"/>
                <w:szCs w:val="28"/>
              </w:rPr>
              <w:t>10</w:t>
            </w:r>
          </w:p>
        </w:tc>
        <w:tc>
          <w:tcPr>
            <w:tcW w:w="2922" w:type="pct"/>
            <w:tcBorders>
              <w:top w:val="nil"/>
              <w:left w:val="nil"/>
              <w:bottom w:val="single" w:sz="4" w:space="0" w:color="auto"/>
              <w:right w:val="single" w:sz="4" w:space="0" w:color="auto"/>
            </w:tcBorders>
            <w:noWrap/>
            <w:vAlign w:val="center"/>
            <w:hideMark/>
          </w:tcPr>
          <w:p w14:paraId="01FE27EA" w14:textId="77777777" w:rsidR="00512FB5" w:rsidRPr="00E41042" w:rsidRDefault="00512FB5" w:rsidP="00512FB5">
            <w:pPr>
              <w:widowControl/>
              <w:jc w:val="left"/>
              <w:rPr>
                <w:rFonts w:asciiTheme="minorEastAsia" w:eastAsiaTheme="minorEastAsia" w:hAnsiTheme="minorEastAsia" w:cs="宋体"/>
                <w:kern w:val="0"/>
                <w:sz w:val="28"/>
                <w:szCs w:val="28"/>
              </w:rPr>
            </w:pPr>
            <w:r w:rsidRPr="00E41042">
              <w:rPr>
                <w:rFonts w:asciiTheme="minorEastAsia" w:eastAsiaTheme="minorEastAsia" w:hAnsiTheme="minorEastAsia" w:cs="宋体" w:hint="eastAsia"/>
                <w:kern w:val="0"/>
                <w:sz w:val="28"/>
                <w:szCs w:val="28"/>
              </w:rPr>
              <w:t>内部审计管理</w:t>
            </w:r>
          </w:p>
        </w:tc>
        <w:tc>
          <w:tcPr>
            <w:tcW w:w="741" w:type="pct"/>
            <w:tcBorders>
              <w:top w:val="nil"/>
              <w:left w:val="nil"/>
              <w:bottom w:val="single" w:sz="4" w:space="0" w:color="auto"/>
              <w:right w:val="single" w:sz="4" w:space="0" w:color="auto"/>
            </w:tcBorders>
          </w:tcPr>
          <w:p w14:paraId="0E4DDFAD" w14:textId="77777777" w:rsidR="00512FB5" w:rsidRPr="00E41042" w:rsidRDefault="00512FB5" w:rsidP="00512FB5">
            <w:pPr>
              <w:widowControl/>
              <w:jc w:val="left"/>
              <w:rPr>
                <w:rFonts w:asciiTheme="minorEastAsia" w:eastAsiaTheme="minorEastAsia" w:hAnsiTheme="minorEastAsia" w:cs="宋体"/>
                <w:kern w:val="0"/>
                <w:sz w:val="28"/>
                <w:szCs w:val="28"/>
              </w:rPr>
            </w:pPr>
          </w:p>
        </w:tc>
      </w:tr>
    </w:tbl>
    <w:p w14:paraId="504EF14E" w14:textId="77777777" w:rsidR="00512FB5" w:rsidRPr="00150967" w:rsidRDefault="00512FB5" w:rsidP="00512FB5">
      <w:pPr>
        <w:rPr>
          <w:rFonts w:asciiTheme="minorEastAsia" w:hAnsiTheme="minorEastAsia"/>
          <w:color w:val="FF0000"/>
          <w:sz w:val="28"/>
          <w:szCs w:val="28"/>
        </w:rPr>
      </w:pPr>
    </w:p>
    <w:p w14:paraId="7F8C2688" w14:textId="77777777" w:rsidR="00512FB5" w:rsidRPr="0088558E" w:rsidRDefault="008461F8" w:rsidP="009A3236">
      <w:pPr>
        <w:rPr>
          <w:rFonts w:asciiTheme="minorEastAsia" w:eastAsiaTheme="minorEastAsia" w:hAnsiTheme="minorEastAsia"/>
          <w:sz w:val="28"/>
          <w:szCs w:val="28"/>
        </w:rPr>
      </w:pPr>
      <w:r w:rsidRPr="0088558E">
        <w:rPr>
          <w:rFonts w:asciiTheme="minorEastAsia" w:eastAsiaTheme="minorEastAsia" w:hAnsiTheme="minorEastAsia" w:hint="eastAsia"/>
          <w:b/>
          <w:sz w:val="28"/>
          <w:szCs w:val="28"/>
        </w:rPr>
        <w:t>6.6.3</w:t>
      </w:r>
      <w:r w:rsidRPr="0088558E">
        <w:rPr>
          <w:rFonts w:asciiTheme="minorEastAsia" w:eastAsiaTheme="minorEastAsia" w:hAnsiTheme="minorEastAsia" w:hint="eastAsia"/>
          <w:sz w:val="28"/>
          <w:szCs w:val="28"/>
        </w:rPr>
        <w:t xml:space="preserve"> </w:t>
      </w:r>
      <w:r w:rsidR="00512FB5" w:rsidRPr="0088558E">
        <w:rPr>
          <w:rFonts w:asciiTheme="minorEastAsia" w:eastAsiaTheme="minorEastAsia" w:hAnsiTheme="minorEastAsia" w:hint="eastAsia"/>
          <w:sz w:val="28"/>
          <w:szCs w:val="28"/>
        </w:rPr>
        <w:t>数据中心应建立</w:t>
      </w:r>
      <w:r w:rsidRPr="0088558E">
        <w:rPr>
          <w:rFonts w:asciiTheme="minorEastAsia" w:eastAsiaTheme="minorEastAsia" w:hAnsiTheme="minorEastAsia" w:hint="eastAsia"/>
          <w:sz w:val="28"/>
          <w:szCs w:val="28"/>
        </w:rPr>
        <w:t>服务体系和</w:t>
      </w:r>
      <w:r w:rsidR="009A3236" w:rsidRPr="0088558E">
        <w:rPr>
          <w:rFonts w:asciiTheme="minorEastAsia" w:eastAsiaTheme="minorEastAsia" w:hAnsiTheme="minorEastAsia" w:hint="eastAsia"/>
          <w:sz w:val="28"/>
          <w:szCs w:val="28"/>
        </w:rPr>
        <w:t>管理</w:t>
      </w:r>
      <w:r w:rsidRPr="0088558E">
        <w:rPr>
          <w:rFonts w:asciiTheme="minorEastAsia" w:eastAsiaTheme="minorEastAsia" w:hAnsiTheme="minorEastAsia" w:hint="eastAsia"/>
          <w:sz w:val="28"/>
          <w:szCs w:val="28"/>
        </w:rPr>
        <w:t>流程，</w:t>
      </w:r>
      <w:r w:rsidR="00512FB5" w:rsidRPr="0088558E">
        <w:rPr>
          <w:rFonts w:asciiTheme="minorEastAsia" w:eastAsiaTheme="minorEastAsia" w:hAnsiTheme="minorEastAsia" w:hint="eastAsia"/>
          <w:sz w:val="28"/>
          <w:szCs w:val="28"/>
        </w:rPr>
        <w:t>服务体系和</w:t>
      </w:r>
      <w:r w:rsidR="009A3236" w:rsidRPr="0088558E">
        <w:rPr>
          <w:rFonts w:asciiTheme="minorEastAsia" w:eastAsiaTheme="minorEastAsia" w:hAnsiTheme="minorEastAsia" w:hint="eastAsia"/>
          <w:sz w:val="28"/>
          <w:szCs w:val="28"/>
        </w:rPr>
        <w:t>管理</w:t>
      </w:r>
      <w:r w:rsidR="00512FB5" w:rsidRPr="0088558E">
        <w:rPr>
          <w:rFonts w:asciiTheme="minorEastAsia" w:eastAsiaTheme="minorEastAsia" w:hAnsiTheme="minorEastAsia" w:hint="eastAsia"/>
          <w:sz w:val="28"/>
          <w:szCs w:val="28"/>
        </w:rPr>
        <w:t>流程</w:t>
      </w:r>
      <w:r w:rsidR="009A3236" w:rsidRPr="0088558E">
        <w:rPr>
          <w:rFonts w:asciiTheme="minorEastAsia" w:eastAsiaTheme="minorEastAsia" w:hAnsiTheme="minorEastAsia" w:hint="eastAsia"/>
          <w:sz w:val="28"/>
          <w:szCs w:val="28"/>
        </w:rPr>
        <w:t>应符合</w:t>
      </w:r>
      <w:r w:rsidRPr="0088558E">
        <w:rPr>
          <w:rFonts w:asciiTheme="minorEastAsia" w:eastAsiaTheme="minorEastAsia" w:hAnsiTheme="minorEastAsia" w:hint="eastAsia"/>
          <w:sz w:val="28"/>
          <w:szCs w:val="28"/>
        </w:rPr>
        <w:t>表</w:t>
      </w:r>
      <w:r w:rsidR="009A3236" w:rsidRPr="0088558E">
        <w:rPr>
          <w:rFonts w:asciiTheme="minorEastAsia" w:eastAsiaTheme="minorEastAsia" w:hAnsiTheme="minorEastAsia" w:hint="eastAsia"/>
          <w:sz w:val="28"/>
          <w:szCs w:val="28"/>
        </w:rPr>
        <w:t>6.6</w:t>
      </w:r>
      <w:r w:rsidRPr="0088558E">
        <w:rPr>
          <w:rFonts w:asciiTheme="minorEastAsia" w:eastAsiaTheme="minorEastAsia" w:hAnsiTheme="minorEastAsia" w:hint="eastAsia"/>
          <w:sz w:val="28"/>
          <w:szCs w:val="28"/>
        </w:rPr>
        <w:t>.3</w:t>
      </w:r>
      <w:r w:rsidR="009A3236" w:rsidRPr="0088558E">
        <w:rPr>
          <w:rFonts w:asciiTheme="minorEastAsia" w:eastAsiaTheme="minorEastAsia" w:hAnsiTheme="minorEastAsia" w:hint="eastAsia"/>
          <w:sz w:val="28"/>
          <w:szCs w:val="28"/>
        </w:rPr>
        <w:t>的要求。</w:t>
      </w:r>
    </w:p>
    <w:p w14:paraId="3EAF3082" w14:textId="77777777" w:rsidR="009A3236" w:rsidRPr="0088558E" w:rsidRDefault="009A3236" w:rsidP="009A3236">
      <w:pPr>
        <w:jc w:val="center"/>
        <w:rPr>
          <w:rFonts w:asciiTheme="minorEastAsia" w:eastAsiaTheme="minorEastAsia" w:hAnsiTheme="minorEastAsia"/>
          <w:sz w:val="28"/>
          <w:szCs w:val="28"/>
        </w:rPr>
      </w:pPr>
      <w:r w:rsidRPr="0088558E">
        <w:rPr>
          <w:rFonts w:asciiTheme="minorEastAsia" w:eastAsiaTheme="minorEastAsia" w:hAnsiTheme="minorEastAsia" w:hint="eastAsia"/>
          <w:sz w:val="28"/>
          <w:szCs w:val="28"/>
        </w:rPr>
        <w:t>表6.6.3    服务体系和管理流程一览表</w:t>
      </w:r>
    </w:p>
    <w:tbl>
      <w:tblPr>
        <w:tblW w:w="5000" w:type="pct"/>
        <w:tblLook w:val="04A0" w:firstRow="1" w:lastRow="0" w:firstColumn="1" w:lastColumn="0" w:noHBand="0" w:noVBand="1"/>
      </w:tblPr>
      <w:tblGrid>
        <w:gridCol w:w="2018"/>
        <w:gridCol w:w="833"/>
        <w:gridCol w:w="4002"/>
        <w:gridCol w:w="1669"/>
      </w:tblGrid>
      <w:tr w:rsidR="00512FB5" w:rsidRPr="0088558E" w14:paraId="3B08B351" w14:textId="77777777" w:rsidTr="00C5270B">
        <w:trPr>
          <w:trHeight w:val="285"/>
        </w:trPr>
        <w:tc>
          <w:tcPr>
            <w:tcW w:w="1184" w:type="pct"/>
            <w:vMerge w:val="restart"/>
            <w:tcBorders>
              <w:top w:val="single" w:sz="4" w:space="0" w:color="auto"/>
              <w:left w:val="single" w:sz="8" w:space="0" w:color="auto"/>
              <w:right w:val="single" w:sz="4" w:space="0" w:color="auto"/>
            </w:tcBorders>
            <w:noWrap/>
            <w:vAlign w:val="center"/>
          </w:tcPr>
          <w:p w14:paraId="61E4C3DD" w14:textId="77777777" w:rsidR="0088558E" w:rsidRDefault="0088558E" w:rsidP="00512FB5">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服务体系</w:t>
            </w:r>
          </w:p>
          <w:p w14:paraId="203AF0EB" w14:textId="77777777" w:rsidR="00512FB5" w:rsidRPr="0088558E" w:rsidRDefault="009A3236" w:rsidP="00512FB5">
            <w:pPr>
              <w:jc w:val="center"/>
              <w:rPr>
                <w:rFonts w:asciiTheme="minorEastAsia" w:eastAsiaTheme="minorEastAsia" w:hAnsiTheme="minorEastAsia" w:cs="宋体"/>
                <w:kern w:val="0"/>
                <w:sz w:val="28"/>
                <w:szCs w:val="28"/>
              </w:rPr>
            </w:pPr>
            <w:r w:rsidRPr="0088558E">
              <w:rPr>
                <w:rFonts w:asciiTheme="minorEastAsia" w:eastAsiaTheme="minorEastAsia" w:hAnsiTheme="minorEastAsia" w:hint="eastAsia"/>
                <w:sz w:val="28"/>
                <w:szCs w:val="28"/>
              </w:rPr>
              <w:t>管理流程</w:t>
            </w:r>
          </w:p>
        </w:tc>
        <w:tc>
          <w:tcPr>
            <w:tcW w:w="489" w:type="pct"/>
            <w:tcBorders>
              <w:top w:val="single" w:sz="4" w:space="0" w:color="auto"/>
              <w:left w:val="nil"/>
              <w:bottom w:val="single" w:sz="4" w:space="0" w:color="auto"/>
              <w:right w:val="single" w:sz="4" w:space="0" w:color="auto"/>
            </w:tcBorders>
            <w:noWrap/>
            <w:vAlign w:val="center"/>
          </w:tcPr>
          <w:p w14:paraId="103935F9" w14:textId="77777777" w:rsidR="00512FB5" w:rsidRPr="0088558E" w:rsidRDefault="00512FB5" w:rsidP="00512FB5">
            <w:pPr>
              <w:widowControl/>
              <w:jc w:val="right"/>
              <w:rPr>
                <w:rFonts w:asciiTheme="minorEastAsia" w:eastAsiaTheme="minorEastAsia" w:hAnsiTheme="minorEastAsia" w:cs="宋体"/>
                <w:kern w:val="0"/>
                <w:sz w:val="28"/>
                <w:szCs w:val="28"/>
              </w:rPr>
            </w:pPr>
          </w:p>
        </w:tc>
        <w:tc>
          <w:tcPr>
            <w:tcW w:w="2348" w:type="pct"/>
            <w:tcBorders>
              <w:top w:val="single" w:sz="4" w:space="0" w:color="auto"/>
              <w:left w:val="nil"/>
              <w:bottom w:val="single" w:sz="4" w:space="0" w:color="auto"/>
              <w:right w:val="single" w:sz="4" w:space="0" w:color="auto"/>
            </w:tcBorders>
            <w:noWrap/>
            <w:vAlign w:val="center"/>
          </w:tcPr>
          <w:p w14:paraId="7DD859AF"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内容</w:t>
            </w:r>
          </w:p>
        </w:tc>
        <w:tc>
          <w:tcPr>
            <w:tcW w:w="979" w:type="pct"/>
            <w:tcBorders>
              <w:top w:val="single" w:sz="4" w:space="0" w:color="auto"/>
              <w:left w:val="nil"/>
              <w:bottom w:val="single" w:sz="4" w:space="0" w:color="auto"/>
              <w:right w:val="single" w:sz="4" w:space="0" w:color="auto"/>
            </w:tcBorders>
          </w:tcPr>
          <w:p w14:paraId="6FF592AC"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符合度</w:t>
            </w:r>
          </w:p>
        </w:tc>
      </w:tr>
      <w:tr w:rsidR="00512FB5" w:rsidRPr="0088558E" w14:paraId="2F73ABDC" w14:textId="77777777" w:rsidTr="00C5270B">
        <w:trPr>
          <w:trHeight w:val="285"/>
        </w:trPr>
        <w:tc>
          <w:tcPr>
            <w:tcW w:w="1184" w:type="pct"/>
            <w:vMerge/>
            <w:tcBorders>
              <w:left w:val="single" w:sz="8" w:space="0" w:color="auto"/>
              <w:right w:val="single" w:sz="4" w:space="0" w:color="auto"/>
            </w:tcBorders>
            <w:noWrap/>
            <w:vAlign w:val="center"/>
            <w:hideMark/>
          </w:tcPr>
          <w:p w14:paraId="57D3F461" w14:textId="77777777" w:rsidR="00512FB5" w:rsidRPr="0088558E" w:rsidRDefault="00512FB5" w:rsidP="00512FB5">
            <w:pPr>
              <w:jc w:val="center"/>
              <w:rPr>
                <w:rFonts w:asciiTheme="minorEastAsia" w:eastAsiaTheme="minorEastAsia" w:hAnsiTheme="minorEastAsia" w:cs="宋体"/>
                <w:kern w:val="0"/>
                <w:sz w:val="28"/>
                <w:szCs w:val="28"/>
              </w:rPr>
            </w:pPr>
          </w:p>
        </w:tc>
        <w:tc>
          <w:tcPr>
            <w:tcW w:w="489" w:type="pct"/>
            <w:tcBorders>
              <w:top w:val="single" w:sz="4" w:space="0" w:color="auto"/>
              <w:left w:val="nil"/>
              <w:bottom w:val="single" w:sz="4" w:space="0" w:color="auto"/>
              <w:right w:val="single" w:sz="4" w:space="0" w:color="auto"/>
            </w:tcBorders>
            <w:noWrap/>
            <w:vAlign w:val="center"/>
            <w:hideMark/>
          </w:tcPr>
          <w:p w14:paraId="795311CA" w14:textId="77777777" w:rsidR="00512FB5" w:rsidRPr="0088558E" w:rsidRDefault="00512FB5" w:rsidP="00512FB5">
            <w:pPr>
              <w:widowControl/>
              <w:jc w:val="righ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1</w:t>
            </w:r>
          </w:p>
        </w:tc>
        <w:tc>
          <w:tcPr>
            <w:tcW w:w="2348" w:type="pct"/>
            <w:tcBorders>
              <w:top w:val="single" w:sz="4" w:space="0" w:color="auto"/>
              <w:left w:val="nil"/>
              <w:bottom w:val="single" w:sz="4" w:space="0" w:color="auto"/>
              <w:right w:val="single" w:sz="4" w:space="0" w:color="auto"/>
            </w:tcBorders>
            <w:noWrap/>
            <w:vAlign w:val="center"/>
          </w:tcPr>
          <w:p w14:paraId="02DE6973"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服务体系</w:t>
            </w:r>
          </w:p>
        </w:tc>
        <w:tc>
          <w:tcPr>
            <w:tcW w:w="979" w:type="pct"/>
            <w:tcBorders>
              <w:top w:val="single" w:sz="4" w:space="0" w:color="auto"/>
              <w:left w:val="nil"/>
              <w:bottom w:val="single" w:sz="4" w:space="0" w:color="auto"/>
              <w:right w:val="single" w:sz="4" w:space="0" w:color="auto"/>
            </w:tcBorders>
          </w:tcPr>
          <w:p w14:paraId="29800605"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r w:rsidR="00512FB5" w:rsidRPr="0088558E" w14:paraId="350A7B87" w14:textId="77777777" w:rsidTr="00C5270B">
        <w:trPr>
          <w:trHeight w:val="285"/>
        </w:trPr>
        <w:tc>
          <w:tcPr>
            <w:tcW w:w="1184" w:type="pct"/>
            <w:vMerge/>
            <w:tcBorders>
              <w:left w:val="single" w:sz="8" w:space="0" w:color="auto"/>
              <w:right w:val="single" w:sz="4" w:space="0" w:color="auto"/>
            </w:tcBorders>
            <w:noWrap/>
            <w:vAlign w:val="center"/>
            <w:hideMark/>
          </w:tcPr>
          <w:p w14:paraId="0394F0B1" w14:textId="77777777" w:rsidR="00512FB5" w:rsidRPr="0088558E" w:rsidRDefault="00512FB5" w:rsidP="00512FB5">
            <w:pPr>
              <w:jc w:val="left"/>
              <w:rPr>
                <w:rFonts w:asciiTheme="minorEastAsia" w:eastAsiaTheme="minorEastAsia" w:hAnsiTheme="minorEastAsia" w:cs="宋体"/>
                <w:kern w:val="0"/>
                <w:sz w:val="28"/>
                <w:szCs w:val="28"/>
              </w:rPr>
            </w:pPr>
          </w:p>
        </w:tc>
        <w:tc>
          <w:tcPr>
            <w:tcW w:w="489" w:type="pct"/>
            <w:tcBorders>
              <w:top w:val="nil"/>
              <w:left w:val="nil"/>
              <w:bottom w:val="single" w:sz="4" w:space="0" w:color="auto"/>
              <w:right w:val="single" w:sz="4" w:space="0" w:color="auto"/>
            </w:tcBorders>
            <w:noWrap/>
            <w:vAlign w:val="center"/>
            <w:hideMark/>
          </w:tcPr>
          <w:p w14:paraId="03E25AA5" w14:textId="77777777" w:rsidR="00512FB5" w:rsidRPr="0088558E" w:rsidRDefault="00512FB5" w:rsidP="00512FB5">
            <w:pPr>
              <w:widowControl/>
              <w:jc w:val="righ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2</w:t>
            </w:r>
          </w:p>
        </w:tc>
        <w:tc>
          <w:tcPr>
            <w:tcW w:w="2348" w:type="pct"/>
            <w:tcBorders>
              <w:top w:val="nil"/>
              <w:left w:val="nil"/>
              <w:bottom w:val="single" w:sz="4" w:space="0" w:color="auto"/>
              <w:right w:val="single" w:sz="4" w:space="0" w:color="auto"/>
            </w:tcBorders>
            <w:noWrap/>
            <w:vAlign w:val="center"/>
          </w:tcPr>
          <w:p w14:paraId="1DBC2317"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服务的组织架构与人员配备</w:t>
            </w:r>
          </w:p>
        </w:tc>
        <w:tc>
          <w:tcPr>
            <w:tcW w:w="979" w:type="pct"/>
            <w:tcBorders>
              <w:top w:val="nil"/>
              <w:left w:val="nil"/>
              <w:bottom w:val="single" w:sz="4" w:space="0" w:color="auto"/>
              <w:right w:val="single" w:sz="4" w:space="0" w:color="auto"/>
            </w:tcBorders>
          </w:tcPr>
          <w:p w14:paraId="559AF734"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r w:rsidR="00512FB5" w:rsidRPr="0088558E" w14:paraId="0E90DF92" w14:textId="77777777" w:rsidTr="00C5270B">
        <w:trPr>
          <w:trHeight w:val="285"/>
        </w:trPr>
        <w:tc>
          <w:tcPr>
            <w:tcW w:w="1184" w:type="pct"/>
            <w:vMerge/>
            <w:tcBorders>
              <w:left w:val="single" w:sz="8" w:space="0" w:color="auto"/>
              <w:right w:val="single" w:sz="4" w:space="0" w:color="auto"/>
            </w:tcBorders>
            <w:noWrap/>
            <w:vAlign w:val="center"/>
            <w:hideMark/>
          </w:tcPr>
          <w:p w14:paraId="6E31CA9F" w14:textId="77777777" w:rsidR="00512FB5" w:rsidRPr="0088558E" w:rsidRDefault="00512FB5" w:rsidP="00512FB5">
            <w:pPr>
              <w:jc w:val="left"/>
              <w:rPr>
                <w:rFonts w:asciiTheme="minorEastAsia" w:eastAsiaTheme="minorEastAsia" w:hAnsiTheme="minorEastAsia" w:cs="宋体"/>
                <w:kern w:val="0"/>
                <w:sz w:val="28"/>
                <w:szCs w:val="28"/>
              </w:rPr>
            </w:pPr>
          </w:p>
        </w:tc>
        <w:tc>
          <w:tcPr>
            <w:tcW w:w="489" w:type="pct"/>
            <w:tcBorders>
              <w:top w:val="nil"/>
              <w:left w:val="nil"/>
              <w:bottom w:val="single" w:sz="4" w:space="0" w:color="auto"/>
              <w:right w:val="single" w:sz="4" w:space="0" w:color="auto"/>
            </w:tcBorders>
            <w:noWrap/>
            <w:vAlign w:val="center"/>
            <w:hideMark/>
          </w:tcPr>
          <w:p w14:paraId="07373B23" w14:textId="77777777" w:rsidR="00512FB5" w:rsidRPr="0088558E" w:rsidRDefault="00512FB5" w:rsidP="00512FB5">
            <w:pPr>
              <w:widowControl/>
              <w:jc w:val="righ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3</w:t>
            </w:r>
          </w:p>
        </w:tc>
        <w:tc>
          <w:tcPr>
            <w:tcW w:w="2348" w:type="pct"/>
            <w:tcBorders>
              <w:top w:val="nil"/>
              <w:left w:val="nil"/>
              <w:bottom w:val="single" w:sz="4" w:space="0" w:color="auto"/>
              <w:right w:val="single" w:sz="4" w:space="0" w:color="auto"/>
            </w:tcBorders>
            <w:noWrap/>
            <w:vAlign w:val="center"/>
          </w:tcPr>
          <w:p w14:paraId="6CE46D7A"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服务台的建设</w:t>
            </w:r>
          </w:p>
        </w:tc>
        <w:tc>
          <w:tcPr>
            <w:tcW w:w="979" w:type="pct"/>
            <w:tcBorders>
              <w:top w:val="nil"/>
              <w:left w:val="nil"/>
              <w:bottom w:val="single" w:sz="4" w:space="0" w:color="auto"/>
              <w:right w:val="single" w:sz="4" w:space="0" w:color="auto"/>
            </w:tcBorders>
          </w:tcPr>
          <w:p w14:paraId="1248D144"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r w:rsidR="00512FB5" w:rsidRPr="0088558E" w14:paraId="5B0192A0" w14:textId="77777777" w:rsidTr="00C5270B">
        <w:trPr>
          <w:trHeight w:val="285"/>
        </w:trPr>
        <w:tc>
          <w:tcPr>
            <w:tcW w:w="1184" w:type="pct"/>
            <w:vMerge/>
            <w:tcBorders>
              <w:left w:val="single" w:sz="8" w:space="0" w:color="auto"/>
              <w:right w:val="single" w:sz="4" w:space="0" w:color="auto"/>
            </w:tcBorders>
            <w:noWrap/>
            <w:vAlign w:val="center"/>
            <w:hideMark/>
          </w:tcPr>
          <w:p w14:paraId="66DD8A8D" w14:textId="77777777" w:rsidR="00512FB5" w:rsidRPr="0088558E" w:rsidRDefault="00512FB5" w:rsidP="00512FB5">
            <w:pPr>
              <w:jc w:val="left"/>
              <w:rPr>
                <w:rFonts w:asciiTheme="minorEastAsia" w:eastAsiaTheme="minorEastAsia" w:hAnsiTheme="minorEastAsia" w:cs="宋体"/>
                <w:kern w:val="0"/>
                <w:sz w:val="28"/>
                <w:szCs w:val="28"/>
              </w:rPr>
            </w:pPr>
          </w:p>
        </w:tc>
        <w:tc>
          <w:tcPr>
            <w:tcW w:w="489" w:type="pct"/>
            <w:tcBorders>
              <w:top w:val="nil"/>
              <w:left w:val="nil"/>
              <w:bottom w:val="single" w:sz="4" w:space="0" w:color="auto"/>
              <w:right w:val="single" w:sz="4" w:space="0" w:color="auto"/>
            </w:tcBorders>
            <w:noWrap/>
            <w:vAlign w:val="center"/>
            <w:hideMark/>
          </w:tcPr>
          <w:p w14:paraId="5C192AFF" w14:textId="77777777" w:rsidR="00512FB5" w:rsidRPr="0088558E" w:rsidRDefault="00512FB5" w:rsidP="00512FB5">
            <w:pPr>
              <w:widowControl/>
              <w:jc w:val="righ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4</w:t>
            </w:r>
          </w:p>
        </w:tc>
        <w:tc>
          <w:tcPr>
            <w:tcW w:w="2348" w:type="pct"/>
            <w:tcBorders>
              <w:top w:val="nil"/>
              <w:left w:val="nil"/>
              <w:bottom w:val="single" w:sz="4" w:space="0" w:color="auto"/>
              <w:right w:val="single" w:sz="4" w:space="0" w:color="auto"/>
            </w:tcBorders>
            <w:noWrap/>
            <w:vAlign w:val="center"/>
          </w:tcPr>
          <w:p w14:paraId="4C93686E"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事件管理流程</w:t>
            </w:r>
          </w:p>
        </w:tc>
        <w:tc>
          <w:tcPr>
            <w:tcW w:w="979" w:type="pct"/>
            <w:tcBorders>
              <w:top w:val="nil"/>
              <w:left w:val="nil"/>
              <w:bottom w:val="single" w:sz="4" w:space="0" w:color="auto"/>
              <w:right w:val="single" w:sz="4" w:space="0" w:color="auto"/>
            </w:tcBorders>
          </w:tcPr>
          <w:p w14:paraId="4E1A1E19"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r w:rsidR="00512FB5" w:rsidRPr="0088558E" w14:paraId="486D61C1" w14:textId="77777777" w:rsidTr="00C5270B">
        <w:trPr>
          <w:trHeight w:val="285"/>
        </w:trPr>
        <w:tc>
          <w:tcPr>
            <w:tcW w:w="1184" w:type="pct"/>
            <w:vMerge/>
            <w:tcBorders>
              <w:left w:val="single" w:sz="8" w:space="0" w:color="auto"/>
              <w:right w:val="single" w:sz="4" w:space="0" w:color="auto"/>
            </w:tcBorders>
            <w:noWrap/>
            <w:vAlign w:val="center"/>
            <w:hideMark/>
          </w:tcPr>
          <w:p w14:paraId="6662F364" w14:textId="77777777" w:rsidR="00512FB5" w:rsidRPr="0088558E" w:rsidRDefault="00512FB5" w:rsidP="00512FB5">
            <w:pPr>
              <w:jc w:val="left"/>
              <w:rPr>
                <w:rFonts w:asciiTheme="minorEastAsia" w:eastAsiaTheme="minorEastAsia" w:hAnsiTheme="minorEastAsia" w:cs="宋体"/>
                <w:kern w:val="0"/>
                <w:sz w:val="28"/>
                <w:szCs w:val="28"/>
              </w:rPr>
            </w:pPr>
          </w:p>
        </w:tc>
        <w:tc>
          <w:tcPr>
            <w:tcW w:w="489" w:type="pct"/>
            <w:tcBorders>
              <w:top w:val="nil"/>
              <w:left w:val="nil"/>
              <w:bottom w:val="single" w:sz="4" w:space="0" w:color="auto"/>
              <w:right w:val="single" w:sz="4" w:space="0" w:color="auto"/>
            </w:tcBorders>
            <w:noWrap/>
            <w:vAlign w:val="center"/>
            <w:hideMark/>
          </w:tcPr>
          <w:p w14:paraId="7D203969" w14:textId="77777777" w:rsidR="00512FB5" w:rsidRPr="0088558E" w:rsidRDefault="00512FB5" w:rsidP="00512FB5">
            <w:pPr>
              <w:widowControl/>
              <w:jc w:val="righ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5</w:t>
            </w:r>
          </w:p>
        </w:tc>
        <w:tc>
          <w:tcPr>
            <w:tcW w:w="2348" w:type="pct"/>
            <w:tcBorders>
              <w:top w:val="nil"/>
              <w:left w:val="nil"/>
              <w:bottom w:val="single" w:sz="4" w:space="0" w:color="auto"/>
              <w:right w:val="single" w:sz="4" w:space="0" w:color="auto"/>
            </w:tcBorders>
            <w:noWrap/>
            <w:vAlign w:val="center"/>
          </w:tcPr>
          <w:p w14:paraId="58477B89"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变更管理流程</w:t>
            </w:r>
          </w:p>
        </w:tc>
        <w:tc>
          <w:tcPr>
            <w:tcW w:w="979" w:type="pct"/>
            <w:tcBorders>
              <w:top w:val="nil"/>
              <w:left w:val="nil"/>
              <w:bottom w:val="single" w:sz="4" w:space="0" w:color="auto"/>
              <w:right w:val="single" w:sz="4" w:space="0" w:color="auto"/>
            </w:tcBorders>
          </w:tcPr>
          <w:p w14:paraId="495B237E"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r w:rsidR="00512FB5" w:rsidRPr="0088558E" w14:paraId="6CAF8E67" w14:textId="77777777" w:rsidTr="00C5270B">
        <w:trPr>
          <w:trHeight w:val="285"/>
        </w:trPr>
        <w:tc>
          <w:tcPr>
            <w:tcW w:w="1184" w:type="pct"/>
            <w:vMerge/>
            <w:tcBorders>
              <w:left w:val="single" w:sz="8" w:space="0" w:color="auto"/>
              <w:right w:val="single" w:sz="4" w:space="0" w:color="auto"/>
            </w:tcBorders>
            <w:noWrap/>
            <w:vAlign w:val="center"/>
          </w:tcPr>
          <w:p w14:paraId="274BFFCF" w14:textId="77777777" w:rsidR="00512FB5" w:rsidRPr="0088558E" w:rsidRDefault="00512FB5" w:rsidP="00512FB5">
            <w:pPr>
              <w:jc w:val="left"/>
              <w:rPr>
                <w:rFonts w:asciiTheme="minorEastAsia" w:eastAsiaTheme="minorEastAsia" w:hAnsiTheme="minorEastAsia" w:cs="宋体"/>
                <w:kern w:val="0"/>
                <w:sz w:val="28"/>
                <w:szCs w:val="28"/>
              </w:rPr>
            </w:pPr>
          </w:p>
        </w:tc>
        <w:tc>
          <w:tcPr>
            <w:tcW w:w="489" w:type="pct"/>
            <w:tcBorders>
              <w:top w:val="nil"/>
              <w:left w:val="nil"/>
              <w:bottom w:val="single" w:sz="4" w:space="0" w:color="auto"/>
              <w:right w:val="single" w:sz="4" w:space="0" w:color="auto"/>
            </w:tcBorders>
            <w:noWrap/>
            <w:vAlign w:val="center"/>
          </w:tcPr>
          <w:p w14:paraId="29A161BF" w14:textId="77777777" w:rsidR="00512FB5" w:rsidRPr="0088558E" w:rsidRDefault="00512FB5" w:rsidP="00512FB5">
            <w:pPr>
              <w:widowControl/>
              <w:jc w:val="righ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6</w:t>
            </w:r>
          </w:p>
        </w:tc>
        <w:tc>
          <w:tcPr>
            <w:tcW w:w="2348" w:type="pct"/>
            <w:tcBorders>
              <w:top w:val="nil"/>
              <w:left w:val="nil"/>
              <w:bottom w:val="single" w:sz="4" w:space="0" w:color="auto"/>
              <w:right w:val="single" w:sz="4" w:space="0" w:color="auto"/>
            </w:tcBorders>
            <w:noWrap/>
            <w:vAlign w:val="center"/>
          </w:tcPr>
          <w:p w14:paraId="2F2FA30C"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CMDB</w:t>
            </w:r>
            <w:r w:rsidRPr="0088558E">
              <w:rPr>
                <w:rFonts w:asciiTheme="minorEastAsia" w:eastAsiaTheme="minorEastAsia" w:hAnsiTheme="minorEastAsia" w:cs="宋体" w:hint="eastAsia"/>
                <w:kern w:val="0"/>
                <w:sz w:val="28"/>
                <w:szCs w:val="28"/>
              </w:rPr>
              <w:t>管理与维护</w:t>
            </w:r>
          </w:p>
        </w:tc>
        <w:tc>
          <w:tcPr>
            <w:tcW w:w="979" w:type="pct"/>
            <w:tcBorders>
              <w:top w:val="nil"/>
              <w:left w:val="nil"/>
              <w:bottom w:val="single" w:sz="4" w:space="0" w:color="auto"/>
              <w:right w:val="single" w:sz="4" w:space="0" w:color="auto"/>
            </w:tcBorders>
          </w:tcPr>
          <w:p w14:paraId="518EC1D9"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r w:rsidR="00512FB5" w:rsidRPr="0088558E" w14:paraId="496919D9" w14:textId="77777777" w:rsidTr="00C5270B">
        <w:trPr>
          <w:trHeight w:val="285"/>
        </w:trPr>
        <w:tc>
          <w:tcPr>
            <w:tcW w:w="1184" w:type="pct"/>
            <w:vMerge/>
            <w:tcBorders>
              <w:left w:val="single" w:sz="8" w:space="0" w:color="auto"/>
              <w:right w:val="single" w:sz="4" w:space="0" w:color="auto"/>
            </w:tcBorders>
            <w:noWrap/>
            <w:vAlign w:val="center"/>
            <w:hideMark/>
          </w:tcPr>
          <w:p w14:paraId="25F6E6D4" w14:textId="77777777" w:rsidR="00512FB5" w:rsidRPr="0088558E" w:rsidRDefault="00512FB5" w:rsidP="00512FB5">
            <w:pPr>
              <w:jc w:val="left"/>
              <w:rPr>
                <w:rFonts w:asciiTheme="minorEastAsia" w:eastAsiaTheme="minorEastAsia" w:hAnsiTheme="minorEastAsia" w:cs="宋体"/>
                <w:kern w:val="0"/>
                <w:sz w:val="28"/>
                <w:szCs w:val="28"/>
              </w:rPr>
            </w:pPr>
          </w:p>
        </w:tc>
        <w:tc>
          <w:tcPr>
            <w:tcW w:w="489" w:type="pct"/>
            <w:tcBorders>
              <w:top w:val="nil"/>
              <w:left w:val="nil"/>
              <w:bottom w:val="single" w:sz="4" w:space="0" w:color="auto"/>
              <w:right w:val="single" w:sz="4" w:space="0" w:color="auto"/>
            </w:tcBorders>
            <w:noWrap/>
            <w:vAlign w:val="center"/>
            <w:hideMark/>
          </w:tcPr>
          <w:p w14:paraId="0C020B97" w14:textId="77777777" w:rsidR="00512FB5" w:rsidRPr="0088558E" w:rsidRDefault="00512FB5" w:rsidP="00512FB5">
            <w:pPr>
              <w:widowControl/>
              <w:jc w:val="righ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7</w:t>
            </w:r>
          </w:p>
        </w:tc>
        <w:tc>
          <w:tcPr>
            <w:tcW w:w="2348" w:type="pct"/>
            <w:tcBorders>
              <w:top w:val="nil"/>
              <w:left w:val="nil"/>
              <w:bottom w:val="single" w:sz="4" w:space="0" w:color="auto"/>
              <w:right w:val="single" w:sz="4" w:space="0" w:color="auto"/>
            </w:tcBorders>
            <w:noWrap/>
            <w:vAlign w:val="center"/>
          </w:tcPr>
          <w:p w14:paraId="458358A7"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问题管理流程</w:t>
            </w:r>
          </w:p>
        </w:tc>
        <w:tc>
          <w:tcPr>
            <w:tcW w:w="979" w:type="pct"/>
            <w:tcBorders>
              <w:top w:val="nil"/>
              <w:left w:val="nil"/>
              <w:bottom w:val="single" w:sz="4" w:space="0" w:color="auto"/>
              <w:right w:val="single" w:sz="4" w:space="0" w:color="auto"/>
            </w:tcBorders>
          </w:tcPr>
          <w:p w14:paraId="5AECCC5E"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r w:rsidR="00512FB5" w:rsidRPr="0088558E" w14:paraId="2D4633EC" w14:textId="77777777" w:rsidTr="00C5270B">
        <w:trPr>
          <w:trHeight w:val="285"/>
        </w:trPr>
        <w:tc>
          <w:tcPr>
            <w:tcW w:w="1184" w:type="pct"/>
            <w:vMerge/>
            <w:tcBorders>
              <w:left w:val="single" w:sz="8" w:space="0" w:color="auto"/>
              <w:right w:val="single" w:sz="4" w:space="0" w:color="auto"/>
            </w:tcBorders>
            <w:noWrap/>
            <w:vAlign w:val="center"/>
            <w:hideMark/>
          </w:tcPr>
          <w:p w14:paraId="601182A8" w14:textId="77777777" w:rsidR="00512FB5" w:rsidRPr="0088558E" w:rsidRDefault="00512FB5" w:rsidP="00512FB5">
            <w:pPr>
              <w:jc w:val="left"/>
              <w:rPr>
                <w:rFonts w:asciiTheme="minorEastAsia" w:eastAsiaTheme="minorEastAsia" w:hAnsiTheme="minorEastAsia" w:cs="宋体"/>
                <w:kern w:val="0"/>
                <w:sz w:val="28"/>
                <w:szCs w:val="28"/>
              </w:rPr>
            </w:pPr>
          </w:p>
        </w:tc>
        <w:tc>
          <w:tcPr>
            <w:tcW w:w="489" w:type="pct"/>
            <w:tcBorders>
              <w:top w:val="nil"/>
              <w:left w:val="nil"/>
              <w:bottom w:val="single" w:sz="4" w:space="0" w:color="auto"/>
              <w:right w:val="single" w:sz="4" w:space="0" w:color="auto"/>
            </w:tcBorders>
            <w:noWrap/>
            <w:vAlign w:val="center"/>
            <w:hideMark/>
          </w:tcPr>
          <w:p w14:paraId="1ACE454B" w14:textId="77777777" w:rsidR="00512FB5" w:rsidRPr="0088558E" w:rsidRDefault="00512FB5" w:rsidP="00512FB5">
            <w:pPr>
              <w:widowControl/>
              <w:jc w:val="righ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8</w:t>
            </w:r>
          </w:p>
        </w:tc>
        <w:tc>
          <w:tcPr>
            <w:tcW w:w="2348" w:type="pct"/>
            <w:tcBorders>
              <w:top w:val="nil"/>
              <w:left w:val="nil"/>
              <w:bottom w:val="single" w:sz="4" w:space="0" w:color="auto"/>
              <w:right w:val="single" w:sz="4" w:space="0" w:color="auto"/>
            </w:tcBorders>
            <w:noWrap/>
            <w:vAlign w:val="center"/>
          </w:tcPr>
          <w:p w14:paraId="7645150D"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资产管理与维护</w:t>
            </w:r>
          </w:p>
        </w:tc>
        <w:tc>
          <w:tcPr>
            <w:tcW w:w="979" w:type="pct"/>
            <w:tcBorders>
              <w:top w:val="nil"/>
              <w:left w:val="nil"/>
              <w:bottom w:val="single" w:sz="4" w:space="0" w:color="auto"/>
              <w:right w:val="single" w:sz="4" w:space="0" w:color="auto"/>
            </w:tcBorders>
          </w:tcPr>
          <w:p w14:paraId="53458683"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r w:rsidR="00512FB5" w:rsidRPr="0088558E" w14:paraId="6AB418A1" w14:textId="77777777" w:rsidTr="00C5270B">
        <w:trPr>
          <w:trHeight w:val="285"/>
        </w:trPr>
        <w:tc>
          <w:tcPr>
            <w:tcW w:w="1184" w:type="pct"/>
            <w:vMerge/>
            <w:tcBorders>
              <w:left w:val="single" w:sz="8" w:space="0" w:color="auto"/>
              <w:right w:val="single" w:sz="4" w:space="0" w:color="auto"/>
            </w:tcBorders>
            <w:noWrap/>
            <w:vAlign w:val="center"/>
            <w:hideMark/>
          </w:tcPr>
          <w:p w14:paraId="7942A086" w14:textId="77777777" w:rsidR="00512FB5" w:rsidRPr="0088558E" w:rsidRDefault="00512FB5" w:rsidP="00512FB5">
            <w:pPr>
              <w:jc w:val="left"/>
              <w:rPr>
                <w:rFonts w:asciiTheme="minorEastAsia" w:eastAsiaTheme="minorEastAsia" w:hAnsiTheme="minorEastAsia" w:cs="宋体"/>
                <w:kern w:val="0"/>
                <w:sz w:val="28"/>
                <w:szCs w:val="28"/>
              </w:rPr>
            </w:pPr>
          </w:p>
        </w:tc>
        <w:tc>
          <w:tcPr>
            <w:tcW w:w="489" w:type="pct"/>
            <w:tcBorders>
              <w:top w:val="nil"/>
              <w:left w:val="nil"/>
              <w:bottom w:val="single" w:sz="4" w:space="0" w:color="auto"/>
              <w:right w:val="single" w:sz="4" w:space="0" w:color="auto"/>
            </w:tcBorders>
            <w:noWrap/>
            <w:vAlign w:val="center"/>
            <w:hideMark/>
          </w:tcPr>
          <w:p w14:paraId="0C1532F0" w14:textId="77777777" w:rsidR="00512FB5" w:rsidRPr="0088558E" w:rsidRDefault="00512FB5" w:rsidP="00512FB5">
            <w:pPr>
              <w:widowControl/>
              <w:jc w:val="righ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9</w:t>
            </w:r>
          </w:p>
        </w:tc>
        <w:tc>
          <w:tcPr>
            <w:tcW w:w="2348" w:type="pct"/>
            <w:tcBorders>
              <w:top w:val="nil"/>
              <w:left w:val="nil"/>
              <w:bottom w:val="single" w:sz="4" w:space="0" w:color="auto"/>
              <w:right w:val="single" w:sz="4" w:space="0" w:color="auto"/>
            </w:tcBorders>
            <w:noWrap/>
            <w:vAlign w:val="center"/>
          </w:tcPr>
          <w:p w14:paraId="244FD736"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供应商管理</w:t>
            </w:r>
          </w:p>
        </w:tc>
        <w:tc>
          <w:tcPr>
            <w:tcW w:w="979" w:type="pct"/>
            <w:tcBorders>
              <w:top w:val="nil"/>
              <w:left w:val="nil"/>
              <w:bottom w:val="single" w:sz="4" w:space="0" w:color="auto"/>
              <w:right w:val="single" w:sz="4" w:space="0" w:color="auto"/>
            </w:tcBorders>
          </w:tcPr>
          <w:p w14:paraId="26000B09"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r w:rsidR="00512FB5" w:rsidRPr="0088558E" w14:paraId="7E320CCF" w14:textId="77777777" w:rsidTr="00C5270B">
        <w:trPr>
          <w:trHeight w:val="285"/>
        </w:trPr>
        <w:tc>
          <w:tcPr>
            <w:tcW w:w="1184" w:type="pct"/>
            <w:vMerge/>
            <w:tcBorders>
              <w:left w:val="single" w:sz="8" w:space="0" w:color="auto"/>
              <w:right w:val="single" w:sz="4" w:space="0" w:color="auto"/>
            </w:tcBorders>
            <w:noWrap/>
            <w:vAlign w:val="center"/>
            <w:hideMark/>
          </w:tcPr>
          <w:p w14:paraId="1A21D9D1" w14:textId="77777777" w:rsidR="00512FB5" w:rsidRPr="0088558E" w:rsidRDefault="00512FB5" w:rsidP="00512FB5">
            <w:pPr>
              <w:jc w:val="left"/>
              <w:rPr>
                <w:rFonts w:asciiTheme="minorEastAsia" w:eastAsiaTheme="minorEastAsia" w:hAnsiTheme="minorEastAsia" w:cs="宋体"/>
                <w:kern w:val="0"/>
                <w:sz w:val="28"/>
                <w:szCs w:val="28"/>
              </w:rPr>
            </w:pPr>
          </w:p>
        </w:tc>
        <w:tc>
          <w:tcPr>
            <w:tcW w:w="489" w:type="pct"/>
            <w:tcBorders>
              <w:top w:val="nil"/>
              <w:left w:val="nil"/>
              <w:bottom w:val="single" w:sz="4" w:space="0" w:color="auto"/>
              <w:right w:val="single" w:sz="4" w:space="0" w:color="auto"/>
            </w:tcBorders>
            <w:noWrap/>
            <w:vAlign w:val="center"/>
            <w:hideMark/>
          </w:tcPr>
          <w:p w14:paraId="1FADEE09" w14:textId="77777777" w:rsidR="00512FB5" w:rsidRPr="0088558E" w:rsidRDefault="00512FB5" w:rsidP="00512FB5">
            <w:pPr>
              <w:widowControl/>
              <w:jc w:val="righ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10</w:t>
            </w:r>
          </w:p>
        </w:tc>
        <w:tc>
          <w:tcPr>
            <w:tcW w:w="2348" w:type="pct"/>
            <w:tcBorders>
              <w:top w:val="nil"/>
              <w:left w:val="nil"/>
              <w:bottom w:val="single" w:sz="4" w:space="0" w:color="auto"/>
              <w:right w:val="single" w:sz="4" w:space="0" w:color="auto"/>
            </w:tcBorders>
            <w:noWrap/>
            <w:vAlign w:val="center"/>
          </w:tcPr>
          <w:p w14:paraId="6E919134"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巡检</w:t>
            </w:r>
          </w:p>
        </w:tc>
        <w:tc>
          <w:tcPr>
            <w:tcW w:w="979" w:type="pct"/>
            <w:tcBorders>
              <w:top w:val="nil"/>
              <w:left w:val="nil"/>
              <w:bottom w:val="single" w:sz="4" w:space="0" w:color="auto"/>
              <w:right w:val="single" w:sz="4" w:space="0" w:color="auto"/>
            </w:tcBorders>
          </w:tcPr>
          <w:p w14:paraId="617C7219"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r w:rsidR="00512FB5" w:rsidRPr="0088558E" w14:paraId="2F8ED94A" w14:textId="77777777" w:rsidTr="00C5270B">
        <w:trPr>
          <w:trHeight w:val="285"/>
        </w:trPr>
        <w:tc>
          <w:tcPr>
            <w:tcW w:w="1184" w:type="pct"/>
            <w:vMerge/>
            <w:tcBorders>
              <w:left w:val="single" w:sz="8" w:space="0" w:color="auto"/>
              <w:right w:val="single" w:sz="4" w:space="0" w:color="auto"/>
            </w:tcBorders>
            <w:noWrap/>
            <w:vAlign w:val="center"/>
          </w:tcPr>
          <w:p w14:paraId="61225855" w14:textId="77777777" w:rsidR="00512FB5" w:rsidRPr="0088558E" w:rsidRDefault="00512FB5" w:rsidP="00512FB5">
            <w:pPr>
              <w:widowControl/>
              <w:jc w:val="left"/>
              <w:rPr>
                <w:rFonts w:asciiTheme="minorEastAsia" w:eastAsiaTheme="minorEastAsia" w:hAnsiTheme="minorEastAsia" w:cs="宋体"/>
                <w:kern w:val="0"/>
                <w:sz w:val="28"/>
                <w:szCs w:val="28"/>
              </w:rPr>
            </w:pPr>
          </w:p>
        </w:tc>
        <w:tc>
          <w:tcPr>
            <w:tcW w:w="489" w:type="pct"/>
            <w:tcBorders>
              <w:top w:val="nil"/>
              <w:left w:val="nil"/>
              <w:bottom w:val="single" w:sz="4" w:space="0" w:color="auto"/>
              <w:right w:val="single" w:sz="4" w:space="0" w:color="auto"/>
            </w:tcBorders>
            <w:noWrap/>
            <w:vAlign w:val="center"/>
          </w:tcPr>
          <w:p w14:paraId="7DA3ADE2" w14:textId="77777777" w:rsidR="00512FB5" w:rsidRPr="0088558E" w:rsidRDefault="00512FB5" w:rsidP="00512FB5">
            <w:pPr>
              <w:widowControl/>
              <w:jc w:val="righ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11</w:t>
            </w:r>
          </w:p>
        </w:tc>
        <w:tc>
          <w:tcPr>
            <w:tcW w:w="2348" w:type="pct"/>
            <w:tcBorders>
              <w:top w:val="nil"/>
              <w:left w:val="nil"/>
              <w:bottom w:val="single" w:sz="4" w:space="0" w:color="auto"/>
              <w:right w:val="single" w:sz="4" w:space="0" w:color="auto"/>
            </w:tcBorders>
            <w:noWrap/>
            <w:vAlign w:val="center"/>
          </w:tcPr>
          <w:p w14:paraId="0B52C4B8"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动环监控</w:t>
            </w:r>
          </w:p>
        </w:tc>
        <w:tc>
          <w:tcPr>
            <w:tcW w:w="979" w:type="pct"/>
            <w:tcBorders>
              <w:top w:val="nil"/>
              <w:left w:val="nil"/>
              <w:bottom w:val="single" w:sz="4" w:space="0" w:color="auto"/>
              <w:right w:val="single" w:sz="4" w:space="0" w:color="auto"/>
            </w:tcBorders>
          </w:tcPr>
          <w:p w14:paraId="01518603"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r w:rsidR="00512FB5" w:rsidRPr="0088558E" w14:paraId="1FABC97A" w14:textId="77777777" w:rsidTr="00C5270B">
        <w:trPr>
          <w:trHeight w:val="285"/>
        </w:trPr>
        <w:tc>
          <w:tcPr>
            <w:tcW w:w="1184" w:type="pct"/>
            <w:vMerge/>
            <w:tcBorders>
              <w:left w:val="single" w:sz="8" w:space="0" w:color="auto"/>
              <w:bottom w:val="single" w:sz="4" w:space="0" w:color="auto"/>
              <w:right w:val="single" w:sz="4" w:space="0" w:color="auto"/>
            </w:tcBorders>
            <w:noWrap/>
            <w:vAlign w:val="center"/>
            <w:hideMark/>
          </w:tcPr>
          <w:p w14:paraId="1632A834" w14:textId="77777777" w:rsidR="00512FB5" w:rsidRPr="0088558E" w:rsidRDefault="00512FB5" w:rsidP="00512FB5">
            <w:pPr>
              <w:widowControl/>
              <w:jc w:val="left"/>
              <w:rPr>
                <w:rFonts w:asciiTheme="minorEastAsia" w:eastAsiaTheme="minorEastAsia" w:hAnsiTheme="minorEastAsia" w:cs="宋体"/>
                <w:kern w:val="0"/>
                <w:sz w:val="28"/>
                <w:szCs w:val="28"/>
              </w:rPr>
            </w:pPr>
          </w:p>
        </w:tc>
        <w:tc>
          <w:tcPr>
            <w:tcW w:w="489" w:type="pct"/>
            <w:tcBorders>
              <w:top w:val="nil"/>
              <w:left w:val="nil"/>
              <w:bottom w:val="single" w:sz="4" w:space="0" w:color="auto"/>
              <w:right w:val="single" w:sz="4" w:space="0" w:color="auto"/>
            </w:tcBorders>
            <w:noWrap/>
            <w:vAlign w:val="center"/>
            <w:hideMark/>
          </w:tcPr>
          <w:p w14:paraId="306B9A56" w14:textId="77777777" w:rsidR="00512FB5" w:rsidRPr="0088558E" w:rsidRDefault="00512FB5" w:rsidP="00512FB5">
            <w:pPr>
              <w:widowControl/>
              <w:jc w:val="righ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12</w:t>
            </w:r>
          </w:p>
        </w:tc>
        <w:tc>
          <w:tcPr>
            <w:tcW w:w="2348" w:type="pct"/>
            <w:tcBorders>
              <w:top w:val="nil"/>
              <w:left w:val="nil"/>
              <w:bottom w:val="single" w:sz="4" w:space="0" w:color="auto"/>
              <w:right w:val="single" w:sz="4" w:space="0" w:color="auto"/>
            </w:tcBorders>
            <w:noWrap/>
            <w:vAlign w:val="center"/>
          </w:tcPr>
          <w:p w14:paraId="2B0CA35B" w14:textId="77777777" w:rsidR="00512FB5" w:rsidRPr="0088558E" w:rsidRDefault="00512FB5" w:rsidP="00512FB5">
            <w:pPr>
              <w:widowControl/>
              <w:jc w:val="left"/>
              <w:rPr>
                <w:rFonts w:asciiTheme="minorEastAsia" w:eastAsiaTheme="minorEastAsia" w:hAnsiTheme="minorEastAsia" w:cs="宋体"/>
                <w:kern w:val="0"/>
                <w:sz w:val="28"/>
                <w:szCs w:val="28"/>
              </w:rPr>
            </w:pPr>
          </w:p>
        </w:tc>
        <w:tc>
          <w:tcPr>
            <w:tcW w:w="979" w:type="pct"/>
            <w:tcBorders>
              <w:top w:val="nil"/>
              <w:left w:val="nil"/>
              <w:bottom w:val="single" w:sz="4" w:space="0" w:color="auto"/>
              <w:right w:val="single" w:sz="4" w:space="0" w:color="auto"/>
            </w:tcBorders>
          </w:tcPr>
          <w:p w14:paraId="1EE3AE8B"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bl>
    <w:p w14:paraId="1C5D0748" w14:textId="77777777" w:rsidR="00512FB5" w:rsidRDefault="00512FB5" w:rsidP="00512FB5">
      <w:pPr>
        <w:rPr>
          <w:rFonts w:asciiTheme="minorEastAsia" w:hAnsiTheme="minorEastAsia"/>
          <w:b/>
          <w:sz w:val="28"/>
          <w:szCs w:val="28"/>
        </w:rPr>
      </w:pPr>
    </w:p>
    <w:p w14:paraId="37ED0898" w14:textId="77777777" w:rsidR="00512FB5" w:rsidRPr="007A000C" w:rsidRDefault="002766B0" w:rsidP="002766B0">
      <w:pPr>
        <w:jc w:val="center"/>
        <w:rPr>
          <w:rFonts w:asciiTheme="minorEastAsia" w:hAnsiTheme="minorEastAsia"/>
          <w:b/>
          <w:sz w:val="28"/>
          <w:szCs w:val="28"/>
        </w:rPr>
      </w:pPr>
      <w:r>
        <w:rPr>
          <w:rFonts w:asciiTheme="minorEastAsia" w:hAnsiTheme="minorEastAsia" w:hint="eastAsia"/>
          <w:b/>
          <w:sz w:val="28"/>
          <w:szCs w:val="28"/>
        </w:rPr>
        <w:t>6.7  基础设施监控</w:t>
      </w:r>
    </w:p>
    <w:p w14:paraId="1B6F9097" w14:textId="77777777" w:rsidR="00512FB5" w:rsidRDefault="00512FB5" w:rsidP="00512FB5">
      <w:pPr>
        <w:ind w:firstLine="570"/>
        <w:rPr>
          <w:rFonts w:asciiTheme="minorEastAsia" w:hAnsiTheme="minorEastAsia"/>
          <w:sz w:val="28"/>
          <w:szCs w:val="28"/>
        </w:rPr>
      </w:pPr>
      <w:r>
        <w:rPr>
          <w:rFonts w:asciiTheme="minorEastAsia" w:hAnsiTheme="minorEastAsia" w:hint="eastAsia"/>
          <w:sz w:val="28"/>
          <w:szCs w:val="28"/>
        </w:rPr>
        <w:t>数据中心</w:t>
      </w:r>
      <w:r w:rsidRPr="00764EDE">
        <w:rPr>
          <w:rFonts w:asciiTheme="minorEastAsia" w:hAnsiTheme="minorEastAsia" w:hint="eastAsia"/>
          <w:sz w:val="28"/>
          <w:szCs w:val="28"/>
        </w:rPr>
        <w:t>应具备机房环境监控系统，对基础设施设备、机房环境状况、安防系统状况进行7X24 小时实时监测，监测记录保存时间应满足故障诊断、事后审计的需要。</w:t>
      </w:r>
      <w:r w:rsidRPr="005A43EC">
        <w:rPr>
          <w:rFonts w:asciiTheme="minorEastAsia" w:hAnsiTheme="minorEastAsia" w:hint="eastAsia"/>
          <w:sz w:val="28"/>
          <w:szCs w:val="28"/>
        </w:rPr>
        <w:t>数据中心应对基础设施的运行提供实时的监测能力</w:t>
      </w:r>
      <w:r>
        <w:rPr>
          <w:rFonts w:asciiTheme="minorEastAsia" w:hAnsiTheme="minorEastAsia" w:hint="eastAsia"/>
          <w:sz w:val="28"/>
          <w:szCs w:val="28"/>
        </w:rPr>
        <w:t>。</w:t>
      </w:r>
    </w:p>
    <w:p w14:paraId="220AB917" w14:textId="77777777" w:rsidR="00512FB5" w:rsidRPr="00935748" w:rsidRDefault="00512FB5" w:rsidP="00512FB5">
      <w:pPr>
        <w:ind w:firstLine="570"/>
        <w:rPr>
          <w:rFonts w:asciiTheme="minorEastAsia" w:hAnsiTheme="minorEastAsia"/>
          <w:b/>
          <w:sz w:val="28"/>
          <w:szCs w:val="28"/>
        </w:rPr>
      </w:pPr>
      <w:r w:rsidRPr="00935748">
        <w:rPr>
          <w:rFonts w:asciiTheme="minorEastAsia" w:hAnsiTheme="minorEastAsia" w:hint="eastAsia"/>
          <w:b/>
          <w:sz w:val="28"/>
          <w:szCs w:val="28"/>
        </w:rPr>
        <w:t>1、建立数据中心应搭建基础设施管理系统（平台）</w:t>
      </w:r>
    </w:p>
    <w:p w14:paraId="106B5EBB" w14:textId="77777777" w:rsidR="00512FB5" w:rsidRDefault="00512FB5" w:rsidP="00512FB5">
      <w:pPr>
        <w:ind w:firstLine="570"/>
        <w:rPr>
          <w:rFonts w:asciiTheme="minorEastAsia" w:hAnsiTheme="minorEastAsia"/>
          <w:sz w:val="28"/>
          <w:szCs w:val="28"/>
        </w:rPr>
      </w:pPr>
      <w:r>
        <w:rPr>
          <w:rFonts w:asciiTheme="minorEastAsia" w:hAnsiTheme="minorEastAsia" w:hint="eastAsia"/>
          <w:sz w:val="28"/>
          <w:szCs w:val="28"/>
        </w:rPr>
        <w:t>对C级的数据中心至少搭建基础设施的动环监控系统。对A/B级数据中心应搭建基础设施管理系统（DCIM或DCOM），通过技术的手段实现基础实施的运行监控。</w:t>
      </w:r>
    </w:p>
    <w:p w14:paraId="021DE854" w14:textId="77777777" w:rsidR="00512FB5" w:rsidRDefault="00512FB5" w:rsidP="00512FB5">
      <w:pPr>
        <w:ind w:firstLineChars="200" w:firstLine="560"/>
        <w:rPr>
          <w:rFonts w:asciiTheme="minorEastAsia" w:hAnsiTheme="minorEastAsia"/>
          <w:sz w:val="28"/>
          <w:szCs w:val="28"/>
        </w:rPr>
      </w:pPr>
      <w:r>
        <w:rPr>
          <w:rFonts w:asciiTheme="minorEastAsia" w:hAnsiTheme="minorEastAsia" w:hint="eastAsia"/>
          <w:sz w:val="28"/>
          <w:szCs w:val="28"/>
        </w:rPr>
        <w:t>2、</w:t>
      </w:r>
      <w:r w:rsidRPr="005E4628">
        <w:rPr>
          <w:rFonts w:asciiTheme="minorEastAsia" w:hAnsiTheme="minorEastAsia" w:hint="eastAsia"/>
          <w:sz w:val="28"/>
          <w:szCs w:val="28"/>
        </w:rPr>
        <w:t>针对于不同的数据中心管理目标，对于</w:t>
      </w:r>
      <w:r>
        <w:rPr>
          <w:rFonts w:asciiTheme="minorEastAsia" w:hAnsiTheme="minorEastAsia" w:hint="eastAsia"/>
          <w:sz w:val="28"/>
          <w:szCs w:val="28"/>
        </w:rPr>
        <w:t>A/B/C等级数据中心</w:t>
      </w:r>
      <w:r w:rsidRPr="005E4628">
        <w:rPr>
          <w:rFonts w:asciiTheme="minorEastAsia" w:hAnsiTheme="minorEastAsia" w:hint="eastAsia"/>
          <w:sz w:val="28"/>
          <w:szCs w:val="28"/>
        </w:rPr>
        <w:lastRenderedPageBreak/>
        <w:t>要求运维人员做到全年7</w:t>
      </w:r>
      <w:r>
        <w:rPr>
          <w:rFonts w:asciiTheme="minorEastAsia" w:hAnsiTheme="minorEastAsia" w:hint="eastAsia"/>
          <w:sz w:val="28"/>
          <w:szCs w:val="28"/>
        </w:rPr>
        <w:t>x</w:t>
      </w:r>
      <w:r w:rsidRPr="005E4628">
        <w:rPr>
          <w:rFonts w:asciiTheme="minorEastAsia" w:hAnsiTheme="minorEastAsia" w:hint="eastAsia"/>
          <w:sz w:val="28"/>
          <w:szCs w:val="28"/>
        </w:rPr>
        <w:t>24 小时的值守。</w:t>
      </w:r>
      <w:r>
        <w:rPr>
          <w:rFonts w:asciiTheme="minorEastAsia" w:hAnsiTheme="minorEastAsia" w:hint="eastAsia"/>
          <w:sz w:val="28"/>
          <w:szCs w:val="28"/>
        </w:rPr>
        <w:t>对C级数据中心可将24小时的监控与楼宇消控中心统一管理。</w:t>
      </w:r>
      <w:r w:rsidRPr="000416AE">
        <w:rPr>
          <w:rFonts w:asciiTheme="minorEastAsia" w:hAnsiTheme="minorEastAsia" w:hint="eastAsia"/>
          <w:sz w:val="28"/>
          <w:szCs w:val="28"/>
        </w:rPr>
        <w:t>每一班需要有至少一名</w:t>
      </w:r>
      <w:r>
        <w:rPr>
          <w:rFonts w:asciiTheme="minorEastAsia" w:hAnsiTheme="minorEastAsia" w:hint="eastAsia"/>
          <w:sz w:val="28"/>
          <w:szCs w:val="28"/>
        </w:rPr>
        <w:t>值班长（</w:t>
      </w:r>
      <w:r w:rsidRPr="000416AE">
        <w:rPr>
          <w:rFonts w:asciiTheme="minorEastAsia" w:hAnsiTheme="minorEastAsia" w:hint="eastAsia"/>
          <w:sz w:val="28"/>
          <w:szCs w:val="28"/>
        </w:rPr>
        <w:t>资深人员</w:t>
      </w:r>
      <w:r>
        <w:rPr>
          <w:rFonts w:asciiTheme="minorEastAsia" w:hAnsiTheme="minorEastAsia" w:hint="eastAsia"/>
          <w:sz w:val="28"/>
          <w:szCs w:val="28"/>
        </w:rPr>
        <w:t>）</w:t>
      </w:r>
      <w:r w:rsidRPr="000416AE">
        <w:rPr>
          <w:rFonts w:asciiTheme="minorEastAsia" w:hAnsiTheme="minorEastAsia" w:hint="eastAsia"/>
          <w:sz w:val="28"/>
          <w:szCs w:val="28"/>
        </w:rPr>
        <w:t>，具备对于现场紧急情况进行快速处置的能力。</w:t>
      </w:r>
    </w:p>
    <w:p w14:paraId="5066A16D" w14:textId="77777777" w:rsidR="00512FB5" w:rsidRDefault="00512FB5" w:rsidP="00512FB5">
      <w:pPr>
        <w:ind w:firstLineChars="200" w:firstLine="560"/>
        <w:rPr>
          <w:rFonts w:asciiTheme="minorEastAsia" w:hAnsiTheme="minorEastAsia"/>
          <w:sz w:val="28"/>
          <w:szCs w:val="28"/>
        </w:rPr>
      </w:pPr>
      <w:r>
        <w:rPr>
          <w:rFonts w:asciiTheme="minorEastAsia" w:hAnsiTheme="minorEastAsia" w:hint="eastAsia"/>
          <w:sz w:val="28"/>
          <w:szCs w:val="28"/>
        </w:rPr>
        <w:t>3、对具有分中心中心或多中心的数据中心，主中心应能远程访问分中心动环和安防系统，平行多中心运行的数据中心应建立互为监控的机制和互备的监控功能，实施远程监控。</w:t>
      </w:r>
    </w:p>
    <w:tbl>
      <w:tblPr>
        <w:tblStyle w:val="ad"/>
        <w:tblW w:w="0" w:type="auto"/>
        <w:tblLook w:val="04A0" w:firstRow="1" w:lastRow="0" w:firstColumn="1" w:lastColumn="0" w:noHBand="0" w:noVBand="1"/>
      </w:tblPr>
      <w:tblGrid>
        <w:gridCol w:w="817"/>
        <w:gridCol w:w="3969"/>
        <w:gridCol w:w="2552"/>
        <w:gridCol w:w="1134"/>
      </w:tblGrid>
      <w:tr w:rsidR="00512FB5" w:rsidRPr="0088558E" w14:paraId="0EF9AA22" w14:textId="77777777" w:rsidTr="0088558E">
        <w:tc>
          <w:tcPr>
            <w:tcW w:w="817" w:type="dxa"/>
            <w:vAlign w:val="center"/>
          </w:tcPr>
          <w:p w14:paraId="0C4BB44F" w14:textId="77777777" w:rsidR="00512FB5" w:rsidRPr="0088558E" w:rsidRDefault="00512FB5" w:rsidP="0088558E">
            <w:pPr>
              <w:jc w:val="center"/>
              <w:rPr>
                <w:rFonts w:asciiTheme="minorEastAsia" w:hAnsiTheme="minorEastAsia"/>
                <w:sz w:val="28"/>
                <w:szCs w:val="28"/>
              </w:rPr>
            </w:pPr>
            <w:r w:rsidRPr="0088558E">
              <w:rPr>
                <w:rFonts w:asciiTheme="minorEastAsia" w:hAnsiTheme="minorEastAsia" w:hint="eastAsia"/>
                <w:sz w:val="28"/>
                <w:szCs w:val="28"/>
              </w:rPr>
              <w:t>等级</w:t>
            </w:r>
          </w:p>
        </w:tc>
        <w:tc>
          <w:tcPr>
            <w:tcW w:w="3969" w:type="dxa"/>
            <w:vAlign w:val="center"/>
          </w:tcPr>
          <w:p w14:paraId="4F50FFC8" w14:textId="77777777" w:rsidR="00512FB5" w:rsidRPr="0088558E" w:rsidRDefault="00512FB5" w:rsidP="0088558E">
            <w:pPr>
              <w:jc w:val="center"/>
              <w:rPr>
                <w:rFonts w:asciiTheme="minorEastAsia" w:hAnsiTheme="minorEastAsia"/>
                <w:sz w:val="28"/>
                <w:szCs w:val="28"/>
              </w:rPr>
            </w:pPr>
            <w:r w:rsidRPr="0088558E">
              <w:rPr>
                <w:rFonts w:asciiTheme="minorEastAsia" w:hAnsiTheme="minorEastAsia" w:hint="eastAsia"/>
                <w:sz w:val="28"/>
                <w:szCs w:val="28"/>
              </w:rPr>
              <w:t>人员配备</w:t>
            </w:r>
          </w:p>
        </w:tc>
        <w:tc>
          <w:tcPr>
            <w:tcW w:w="2552" w:type="dxa"/>
            <w:vAlign w:val="center"/>
          </w:tcPr>
          <w:p w14:paraId="717187A0" w14:textId="77777777" w:rsidR="00512FB5" w:rsidRPr="0088558E" w:rsidRDefault="00512FB5" w:rsidP="0088558E">
            <w:pPr>
              <w:jc w:val="center"/>
              <w:rPr>
                <w:rFonts w:asciiTheme="minorEastAsia" w:hAnsiTheme="minorEastAsia"/>
                <w:sz w:val="28"/>
                <w:szCs w:val="28"/>
              </w:rPr>
            </w:pPr>
            <w:r w:rsidRPr="0088558E">
              <w:rPr>
                <w:rFonts w:asciiTheme="minorEastAsia" w:hAnsiTheme="minorEastAsia" w:hint="eastAsia"/>
                <w:sz w:val="28"/>
                <w:szCs w:val="28"/>
              </w:rPr>
              <w:t>人员要求</w:t>
            </w:r>
          </w:p>
        </w:tc>
        <w:tc>
          <w:tcPr>
            <w:tcW w:w="1134" w:type="dxa"/>
            <w:vAlign w:val="center"/>
          </w:tcPr>
          <w:p w14:paraId="2B6CFB83" w14:textId="77777777" w:rsidR="00512FB5" w:rsidRPr="0088558E" w:rsidRDefault="00512FB5" w:rsidP="0088558E">
            <w:pPr>
              <w:jc w:val="center"/>
              <w:rPr>
                <w:rFonts w:asciiTheme="minorEastAsia" w:hAnsiTheme="minorEastAsia"/>
                <w:sz w:val="28"/>
                <w:szCs w:val="28"/>
              </w:rPr>
            </w:pPr>
            <w:r w:rsidRPr="0088558E">
              <w:rPr>
                <w:rFonts w:asciiTheme="minorEastAsia" w:hAnsiTheme="minorEastAsia" w:hint="eastAsia"/>
                <w:sz w:val="28"/>
                <w:szCs w:val="28"/>
              </w:rPr>
              <w:t>符合度</w:t>
            </w:r>
          </w:p>
        </w:tc>
      </w:tr>
      <w:tr w:rsidR="00512FB5" w:rsidRPr="0088558E" w14:paraId="36D27937" w14:textId="77777777" w:rsidTr="0088558E">
        <w:tc>
          <w:tcPr>
            <w:tcW w:w="817" w:type="dxa"/>
          </w:tcPr>
          <w:p w14:paraId="1B009027" w14:textId="77777777" w:rsidR="00512FB5" w:rsidRPr="0088558E" w:rsidRDefault="00512FB5" w:rsidP="00512FB5">
            <w:pPr>
              <w:rPr>
                <w:rFonts w:asciiTheme="minorEastAsia" w:hAnsiTheme="minorEastAsia"/>
                <w:sz w:val="28"/>
                <w:szCs w:val="28"/>
              </w:rPr>
            </w:pPr>
            <w:r w:rsidRPr="0088558E">
              <w:rPr>
                <w:rFonts w:asciiTheme="minorEastAsia" w:hAnsiTheme="minorEastAsia" w:hint="eastAsia"/>
                <w:sz w:val="28"/>
                <w:szCs w:val="28"/>
              </w:rPr>
              <w:t>A</w:t>
            </w:r>
          </w:p>
        </w:tc>
        <w:tc>
          <w:tcPr>
            <w:tcW w:w="3969" w:type="dxa"/>
          </w:tcPr>
          <w:p w14:paraId="7FA6EBAD" w14:textId="77777777" w:rsidR="00512FB5" w:rsidRPr="0088558E" w:rsidRDefault="00512FB5" w:rsidP="00512FB5">
            <w:pPr>
              <w:rPr>
                <w:rFonts w:asciiTheme="minorEastAsia" w:hAnsiTheme="minorEastAsia"/>
                <w:sz w:val="28"/>
                <w:szCs w:val="28"/>
              </w:rPr>
            </w:pPr>
            <w:r w:rsidRPr="0088558E">
              <w:rPr>
                <w:rFonts w:asciiTheme="minorEastAsia" w:hAnsiTheme="minorEastAsia" w:hint="eastAsia"/>
                <w:sz w:val="28"/>
                <w:szCs w:val="28"/>
              </w:rPr>
              <w:t>7*24小时值守，应能随时联系并召集相关系统维护人员、供应商维护人员</w:t>
            </w:r>
          </w:p>
        </w:tc>
        <w:tc>
          <w:tcPr>
            <w:tcW w:w="2552" w:type="dxa"/>
          </w:tcPr>
          <w:p w14:paraId="41AC3EF0" w14:textId="77777777" w:rsidR="00512FB5" w:rsidRPr="0088558E" w:rsidRDefault="00512FB5" w:rsidP="00512FB5">
            <w:pPr>
              <w:rPr>
                <w:rFonts w:asciiTheme="minorEastAsia" w:hAnsiTheme="minorEastAsia"/>
                <w:sz w:val="28"/>
                <w:szCs w:val="28"/>
              </w:rPr>
            </w:pPr>
            <w:r w:rsidRPr="0088558E">
              <w:rPr>
                <w:rFonts w:asciiTheme="minorEastAsia" w:hAnsiTheme="minorEastAsia" w:hint="eastAsia"/>
                <w:sz w:val="28"/>
                <w:szCs w:val="28"/>
              </w:rPr>
              <w:t>至少配备一名值班长和覆盖电力、暖通和弱电专业人员，</w:t>
            </w:r>
          </w:p>
        </w:tc>
        <w:tc>
          <w:tcPr>
            <w:tcW w:w="1134" w:type="dxa"/>
          </w:tcPr>
          <w:p w14:paraId="07F75708" w14:textId="77777777" w:rsidR="00512FB5" w:rsidRPr="0088558E" w:rsidRDefault="00512FB5" w:rsidP="00512FB5">
            <w:pPr>
              <w:rPr>
                <w:rFonts w:asciiTheme="minorEastAsia" w:hAnsiTheme="minorEastAsia"/>
                <w:sz w:val="28"/>
                <w:szCs w:val="28"/>
              </w:rPr>
            </w:pPr>
          </w:p>
        </w:tc>
      </w:tr>
      <w:tr w:rsidR="00512FB5" w:rsidRPr="0088558E" w14:paraId="345337EE" w14:textId="77777777" w:rsidTr="0088558E">
        <w:tc>
          <w:tcPr>
            <w:tcW w:w="817" w:type="dxa"/>
          </w:tcPr>
          <w:p w14:paraId="43810C5F" w14:textId="77777777" w:rsidR="00512FB5" w:rsidRPr="0088558E" w:rsidRDefault="00512FB5" w:rsidP="00512FB5">
            <w:pPr>
              <w:rPr>
                <w:rFonts w:asciiTheme="minorEastAsia" w:hAnsiTheme="minorEastAsia"/>
                <w:sz w:val="28"/>
                <w:szCs w:val="28"/>
              </w:rPr>
            </w:pPr>
            <w:r w:rsidRPr="0088558E">
              <w:rPr>
                <w:rFonts w:asciiTheme="minorEastAsia" w:hAnsiTheme="minorEastAsia" w:hint="eastAsia"/>
                <w:sz w:val="28"/>
                <w:szCs w:val="28"/>
              </w:rPr>
              <w:t>B</w:t>
            </w:r>
          </w:p>
        </w:tc>
        <w:tc>
          <w:tcPr>
            <w:tcW w:w="3969" w:type="dxa"/>
          </w:tcPr>
          <w:p w14:paraId="48C466BD" w14:textId="77777777" w:rsidR="00512FB5" w:rsidRPr="0088558E" w:rsidRDefault="00512FB5" w:rsidP="00512FB5">
            <w:pPr>
              <w:rPr>
                <w:rFonts w:asciiTheme="minorEastAsia" w:hAnsiTheme="minorEastAsia"/>
                <w:sz w:val="28"/>
                <w:szCs w:val="28"/>
              </w:rPr>
            </w:pPr>
            <w:r w:rsidRPr="0088558E">
              <w:rPr>
                <w:rFonts w:asciiTheme="minorEastAsia" w:hAnsiTheme="minorEastAsia" w:hint="eastAsia"/>
                <w:sz w:val="28"/>
                <w:szCs w:val="28"/>
              </w:rPr>
              <w:t>7*24小时值守，应能随时联系并召集相关系统维护人员、供应商维护人员</w:t>
            </w:r>
          </w:p>
        </w:tc>
        <w:tc>
          <w:tcPr>
            <w:tcW w:w="2552" w:type="dxa"/>
          </w:tcPr>
          <w:p w14:paraId="31A62C6A" w14:textId="77777777" w:rsidR="00512FB5" w:rsidRPr="0088558E" w:rsidRDefault="00512FB5" w:rsidP="00512FB5">
            <w:pPr>
              <w:rPr>
                <w:rFonts w:asciiTheme="minorEastAsia" w:hAnsiTheme="minorEastAsia"/>
                <w:sz w:val="28"/>
                <w:szCs w:val="28"/>
              </w:rPr>
            </w:pPr>
            <w:r w:rsidRPr="0088558E">
              <w:rPr>
                <w:rFonts w:asciiTheme="minorEastAsia" w:hAnsiTheme="minorEastAsia" w:hint="eastAsia"/>
                <w:sz w:val="28"/>
                <w:szCs w:val="28"/>
              </w:rPr>
              <w:t>至少配备覆盖电力、暖通和弱电专业人员，</w:t>
            </w:r>
          </w:p>
        </w:tc>
        <w:tc>
          <w:tcPr>
            <w:tcW w:w="1134" w:type="dxa"/>
          </w:tcPr>
          <w:p w14:paraId="4F02AA7C" w14:textId="77777777" w:rsidR="00512FB5" w:rsidRPr="0088558E" w:rsidRDefault="00512FB5" w:rsidP="00512FB5">
            <w:pPr>
              <w:rPr>
                <w:rFonts w:asciiTheme="minorEastAsia" w:hAnsiTheme="minorEastAsia"/>
                <w:sz w:val="28"/>
                <w:szCs w:val="28"/>
              </w:rPr>
            </w:pPr>
          </w:p>
        </w:tc>
      </w:tr>
      <w:tr w:rsidR="00512FB5" w:rsidRPr="0088558E" w14:paraId="4763E667" w14:textId="77777777" w:rsidTr="0088558E">
        <w:tc>
          <w:tcPr>
            <w:tcW w:w="817" w:type="dxa"/>
          </w:tcPr>
          <w:p w14:paraId="779579FA" w14:textId="77777777" w:rsidR="00512FB5" w:rsidRPr="0088558E" w:rsidRDefault="00512FB5" w:rsidP="00512FB5">
            <w:pPr>
              <w:rPr>
                <w:rFonts w:asciiTheme="minorEastAsia" w:hAnsiTheme="minorEastAsia"/>
                <w:sz w:val="28"/>
                <w:szCs w:val="28"/>
              </w:rPr>
            </w:pPr>
            <w:r w:rsidRPr="0088558E">
              <w:rPr>
                <w:rFonts w:asciiTheme="minorEastAsia" w:hAnsiTheme="minorEastAsia" w:hint="eastAsia"/>
                <w:sz w:val="28"/>
                <w:szCs w:val="28"/>
              </w:rPr>
              <w:t>C</w:t>
            </w:r>
          </w:p>
        </w:tc>
        <w:tc>
          <w:tcPr>
            <w:tcW w:w="3969" w:type="dxa"/>
          </w:tcPr>
          <w:p w14:paraId="3C7567D4" w14:textId="77777777" w:rsidR="00512FB5" w:rsidRPr="0088558E" w:rsidRDefault="00512FB5" w:rsidP="00512FB5">
            <w:pPr>
              <w:rPr>
                <w:rFonts w:asciiTheme="minorEastAsia" w:hAnsiTheme="minorEastAsia"/>
                <w:sz w:val="28"/>
                <w:szCs w:val="28"/>
              </w:rPr>
            </w:pPr>
            <w:r w:rsidRPr="0088558E">
              <w:rPr>
                <w:rFonts w:asciiTheme="minorEastAsia" w:hAnsiTheme="minorEastAsia" w:hint="eastAsia"/>
                <w:sz w:val="28"/>
                <w:szCs w:val="28"/>
              </w:rPr>
              <w:t>7*24小时值守（可与消控中心联合），应能随时联系并召集相关系统维护人员、供应商维护人员</w:t>
            </w:r>
          </w:p>
        </w:tc>
        <w:tc>
          <w:tcPr>
            <w:tcW w:w="2552" w:type="dxa"/>
          </w:tcPr>
          <w:p w14:paraId="7F1CFB2A" w14:textId="77777777" w:rsidR="00512FB5" w:rsidRPr="0088558E" w:rsidRDefault="00512FB5" w:rsidP="00512FB5">
            <w:pPr>
              <w:rPr>
                <w:rFonts w:asciiTheme="minorEastAsia" w:hAnsiTheme="minorEastAsia"/>
                <w:sz w:val="28"/>
                <w:szCs w:val="28"/>
              </w:rPr>
            </w:pPr>
          </w:p>
        </w:tc>
        <w:tc>
          <w:tcPr>
            <w:tcW w:w="1134" w:type="dxa"/>
          </w:tcPr>
          <w:p w14:paraId="15DC8195" w14:textId="77777777" w:rsidR="00512FB5" w:rsidRPr="0088558E" w:rsidRDefault="00512FB5" w:rsidP="00512FB5">
            <w:pPr>
              <w:rPr>
                <w:rFonts w:asciiTheme="minorEastAsia" w:hAnsiTheme="minorEastAsia"/>
                <w:sz w:val="28"/>
                <w:szCs w:val="28"/>
              </w:rPr>
            </w:pPr>
          </w:p>
        </w:tc>
      </w:tr>
    </w:tbl>
    <w:p w14:paraId="5E8ADCE0" w14:textId="77777777" w:rsidR="00512FB5" w:rsidRDefault="00512FB5" w:rsidP="00512FB5">
      <w:pPr>
        <w:ind w:firstLineChars="200" w:firstLine="560"/>
        <w:rPr>
          <w:rFonts w:asciiTheme="minorEastAsia" w:hAnsiTheme="minorEastAsia"/>
          <w:sz w:val="28"/>
          <w:szCs w:val="28"/>
        </w:rPr>
      </w:pPr>
      <w:r>
        <w:rPr>
          <w:rFonts w:asciiTheme="minorEastAsia" w:hAnsiTheme="minorEastAsia" w:hint="eastAsia"/>
          <w:sz w:val="28"/>
          <w:szCs w:val="28"/>
        </w:rPr>
        <w:t>4、24小时监控并记录基础设施、消防、安防等系统的运行，定时安排对基础设施进行现场的巡视，基础设施故障时记录和通知相关人员处理，做好交接班。监控内容有（但不局限于）：</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093"/>
        <w:gridCol w:w="6237"/>
      </w:tblGrid>
      <w:tr w:rsidR="00512FB5" w:rsidRPr="0088558E" w14:paraId="21D07F19" w14:textId="77777777" w:rsidTr="00512FB5">
        <w:tc>
          <w:tcPr>
            <w:tcW w:w="2093" w:type="dxa"/>
            <w:tcBorders>
              <w:top w:val="single" w:sz="8" w:space="0" w:color="auto"/>
              <w:bottom w:val="single" w:sz="8" w:space="0" w:color="auto"/>
            </w:tcBorders>
            <w:shd w:val="clear" w:color="auto" w:fill="auto"/>
          </w:tcPr>
          <w:p w14:paraId="104866F4" w14:textId="77777777" w:rsidR="00512FB5" w:rsidRPr="0088558E" w:rsidRDefault="00512FB5" w:rsidP="00512FB5">
            <w:pPr>
              <w:ind w:firstLine="360"/>
              <w:jc w:val="center"/>
              <w:rPr>
                <w:rFonts w:asciiTheme="minorEastAsia" w:eastAsiaTheme="minorEastAsia" w:hAnsiTheme="minorEastAsia"/>
                <w:sz w:val="28"/>
                <w:szCs w:val="28"/>
              </w:rPr>
            </w:pPr>
            <w:r w:rsidRPr="0088558E">
              <w:rPr>
                <w:rFonts w:asciiTheme="minorEastAsia" w:eastAsiaTheme="minorEastAsia" w:hAnsiTheme="minorEastAsia" w:hint="eastAsia"/>
                <w:sz w:val="28"/>
                <w:szCs w:val="28"/>
              </w:rPr>
              <w:t>监控和巡视</w:t>
            </w:r>
            <w:r w:rsidRPr="0088558E">
              <w:rPr>
                <w:rFonts w:asciiTheme="minorEastAsia" w:eastAsiaTheme="minorEastAsia" w:hAnsiTheme="minorEastAsia" w:hint="eastAsia"/>
                <w:sz w:val="28"/>
                <w:szCs w:val="28"/>
              </w:rPr>
              <w:lastRenderedPageBreak/>
              <w:t>对象</w:t>
            </w:r>
          </w:p>
        </w:tc>
        <w:tc>
          <w:tcPr>
            <w:tcW w:w="6237" w:type="dxa"/>
            <w:tcBorders>
              <w:top w:val="single" w:sz="8" w:space="0" w:color="auto"/>
              <w:bottom w:val="single" w:sz="8" w:space="0" w:color="auto"/>
            </w:tcBorders>
            <w:shd w:val="clear" w:color="auto" w:fill="auto"/>
          </w:tcPr>
          <w:p w14:paraId="44A24F7E" w14:textId="77777777" w:rsidR="00512FB5" w:rsidRPr="0088558E" w:rsidRDefault="00512FB5" w:rsidP="00512FB5">
            <w:pPr>
              <w:ind w:firstLine="360"/>
              <w:jc w:val="center"/>
              <w:rPr>
                <w:rFonts w:asciiTheme="minorEastAsia" w:eastAsiaTheme="minorEastAsia" w:hAnsiTheme="minorEastAsia"/>
                <w:sz w:val="28"/>
                <w:szCs w:val="28"/>
              </w:rPr>
            </w:pPr>
            <w:r w:rsidRPr="0088558E">
              <w:rPr>
                <w:rFonts w:asciiTheme="minorEastAsia" w:eastAsiaTheme="minorEastAsia" w:hAnsiTheme="minorEastAsia" w:hint="eastAsia"/>
                <w:sz w:val="28"/>
                <w:szCs w:val="28"/>
              </w:rPr>
              <w:lastRenderedPageBreak/>
              <w:t>监控内容</w:t>
            </w:r>
          </w:p>
        </w:tc>
      </w:tr>
      <w:tr w:rsidR="00512FB5" w:rsidRPr="0088558E" w14:paraId="32A5F947" w14:textId="77777777" w:rsidTr="00512FB5">
        <w:tc>
          <w:tcPr>
            <w:tcW w:w="2093" w:type="dxa"/>
            <w:tcBorders>
              <w:top w:val="single" w:sz="8" w:space="0" w:color="auto"/>
            </w:tcBorders>
            <w:shd w:val="clear" w:color="auto" w:fill="auto"/>
          </w:tcPr>
          <w:p w14:paraId="56A8B241" w14:textId="77777777" w:rsidR="00512FB5" w:rsidRPr="0088558E" w:rsidRDefault="00512FB5" w:rsidP="00512FB5">
            <w:pPr>
              <w:jc w:val="left"/>
              <w:rPr>
                <w:rFonts w:asciiTheme="minorEastAsia" w:eastAsiaTheme="minorEastAsia" w:hAnsiTheme="minorEastAsia"/>
                <w:sz w:val="28"/>
                <w:szCs w:val="28"/>
              </w:rPr>
            </w:pPr>
            <w:r w:rsidRPr="0088558E">
              <w:rPr>
                <w:rFonts w:asciiTheme="minorEastAsia" w:eastAsiaTheme="minorEastAsia" w:hAnsiTheme="minorEastAsia" w:hint="eastAsia"/>
                <w:sz w:val="28"/>
                <w:szCs w:val="28"/>
              </w:rPr>
              <w:lastRenderedPageBreak/>
              <w:t>空调系统（精密空调系统、新风系统）</w:t>
            </w:r>
          </w:p>
        </w:tc>
        <w:tc>
          <w:tcPr>
            <w:tcW w:w="6237" w:type="dxa"/>
            <w:tcBorders>
              <w:top w:val="single" w:sz="8" w:space="0" w:color="auto"/>
            </w:tcBorders>
            <w:shd w:val="clear" w:color="auto" w:fill="auto"/>
          </w:tcPr>
          <w:p w14:paraId="20CB4F17" w14:textId="77777777" w:rsidR="00512FB5" w:rsidRPr="0088558E" w:rsidRDefault="00512FB5" w:rsidP="00512FB5">
            <w:pPr>
              <w:jc w:val="left"/>
              <w:rPr>
                <w:rFonts w:asciiTheme="minorEastAsia" w:eastAsiaTheme="minorEastAsia" w:hAnsiTheme="minorEastAsia"/>
                <w:sz w:val="28"/>
                <w:szCs w:val="28"/>
              </w:rPr>
            </w:pPr>
            <w:r w:rsidRPr="0088558E">
              <w:rPr>
                <w:rFonts w:asciiTheme="minorEastAsia" w:eastAsiaTheme="minorEastAsia" w:hAnsiTheme="minorEastAsia" w:hint="eastAsia"/>
                <w:sz w:val="28"/>
                <w:szCs w:val="28"/>
              </w:rPr>
              <w:t>空调系统的运行、环境温度、环境湿度、出风温度、回风温度，告警情况等</w:t>
            </w:r>
          </w:p>
        </w:tc>
      </w:tr>
      <w:tr w:rsidR="00512FB5" w:rsidRPr="0088558E" w14:paraId="2C73878F" w14:textId="77777777" w:rsidTr="00512FB5">
        <w:tc>
          <w:tcPr>
            <w:tcW w:w="2093" w:type="dxa"/>
            <w:vMerge w:val="restart"/>
            <w:shd w:val="clear" w:color="auto" w:fill="auto"/>
            <w:vAlign w:val="center"/>
          </w:tcPr>
          <w:p w14:paraId="2458DD0E" w14:textId="77777777" w:rsidR="00512FB5" w:rsidRPr="0088558E" w:rsidRDefault="00512FB5" w:rsidP="00512FB5">
            <w:pPr>
              <w:jc w:val="left"/>
              <w:rPr>
                <w:rFonts w:asciiTheme="minorEastAsia" w:eastAsiaTheme="minorEastAsia" w:hAnsiTheme="minorEastAsia"/>
                <w:sz w:val="28"/>
                <w:szCs w:val="28"/>
              </w:rPr>
            </w:pPr>
            <w:r w:rsidRPr="0088558E">
              <w:rPr>
                <w:rFonts w:asciiTheme="minorEastAsia" w:eastAsiaTheme="minorEastAsia" w:hAnsiTheme="minorEastAsia" w:hint="eastAsia"/>
                <w:sz w:val="28"/>
                <w:szCs w:val="28"/>
              </w:rPr>
              <w:t>电力系统（供配电系统、</w:t>
            </w:r>
            <w:r w:rsidRPr="0088558E">
              <w:rPr>
                <w:rFonts w:asciiTheme="minorEastAsia" w:eastAsiaTheme="minorEastAsia" w:hAnsiTheme="minorEastAsia"/>
                <w:sz w:val="28"/>
                <w:szCs w:val="28"/>
              </w:rPr>
              <w:t>UPS</w:t>
            </w:r>
            <w:r w:rsidRPr="0088558E">
              <w:rPr>
                <w:rFonts w:asciiTheme="minorEastAsia" w:eastAsiaTheme="minorEastAsia" w:hAnsiTheme="minorEastAsia" w:hint="eastAsia"/>
                <w:sz w:val="28"/>
                <w:szCs w:val="28"/>
              </w:rPr>
              <w:t>系统、发电机系统、防雷接地系统、）</w:t>
            </w:r>
          </w:p>
        </w:tc>
        <w:tc>
          <w:tcPr>
            <w:tcW w:w="6237" w:type="dxa"/>
            <w:shd w:val="clear" w:color="auto" w:fill="auto"/>
          </w:tcPr>
          <w:p w14:paraId="002527C6" w14:textId="77777777" w:rsidR="00512FB5" w:rsidRPr="0088558E" w:rsidRDefault="00512FB5" w:rsidP="00512FB5">
            <w:pPr>
              <w:jc w:val="left"/>
              <w:rPr>
                <w:rFonts w:asciiTheme="minorEastAsia" w:eastAsiaTheme="minorEastAsia" w:hAnsiTheme="minorEastAsia"/>
                <w:sz w:val="28"/>
                <w:szCs w:val="28"/>
              </w:rPr>
            </w:pPr>
            <w:r w:rsidRPr="0088558E">
              <w:rPr>
                <w:rFonts w:asciiTheme="minorEastAsia" w:eastAsiaTheme="minorEastAsia" w:hAnsiTheme="minorEastAsia" w:hint="eastAsia"/>
                <w:sz w:val="28"/>
                <w:szCs w:val="28"/>
              </w:rPr>
              <w:t>供配电系统：电流、电压、功率因数、有功功率、无功功率、谐波等</w:t>
            </w:r>
          </w:p>
        </w:tc>
      </w:tr>
      <w:tr w:rsidR="00512FB5" w:rsidRPr="0088558E" w14:paraId="711C2F18" w14:textId="77777777" w:rsidTr="00512FB5">
        <w:tc>
          <w:tcPr>
            <w:tcW w:w="2093" w:type="dxa"/>
            <w:vMerge/>
            <w:shd w:val="clear" w:color="auto" w:fill="auto"/>
            <w:vAlign w:val="center"/>
          </w:tcPr>
          <w:p w14:paraId="67244E5E" w14:textId="77777777" w:rsidR="00512FB5" w:rsidRPr="0088558E" w:rsidRDefault="00512FB5" w:rsidP="00512FB5">
            <w:pPr>
              <w:jc w:val="left"/>
              <w:rPr>
                <w:rFonts w:asciiTheme="minorEastAsia" w:eastAsiaTheme="minorEastAsia" w:hAnsiTheme="minorEastAsia"/>
                <w:sz w:val="28"/>
                <w:szCs w:val="28"/>
              </w:rPr>
            </w:pPr>
          </w:p>
        </w:tc>
        <w:tc>
          <w:tcPr>
            <w:tcW w:w="6237" w:type="dxa"/>
            <w:shd w:val="clear" w:color="auto" w:fill="auto"/>
          </w:tcPr>
          <w:p w14:paraId="76DF5711" w14:textId="77777777" w:rsidR="00512FB5" w:rsidRPr="0088558E" w:rsidRDefault="00512FB5" w:rsidP="00512FB5">
            <w:pPr>
              <w:jc w:val="left"/>
              <w:rPr>
                <w:rFonts w:asciiTheme="minorEastAsia" w:eastAsiaTheme="minorEastAsia" w:hAnsiTheme="minorEastAsia"/>
                <w:sz w:val="28"/>
                <w:szCs w:val="28"/>
              </w:rPr>
            </w:pPr>
            <w:r w:rsidRPr="0088558E">
              <w:rPr>
                <w:rFonts w:asciiTheme="minorEastAsia" w:eastAsiaTheme="minorEastAsia" w:hAnsiTheme="minorEastAsia" w:hint="eastAsia"/>
                <w:sz w:val="28"/>
                <w:szCs w:val="28"/>
              </w:rPr>
              <w:t>发电机：启停情况、电流、电压、负载率、控制系统供电情况等</w:t>
            </w:r>
          </w:p>
        </w:tc>
      </w:tr>
      <w:tr w:rsidR="00512FB5" w:rsidRPr="0088558E" w14:paraId="3BB4C108" w14:textId="77777777" w:rsidTr="00512FB5">
        <w:tc>
          <w:tcPr>
            <w:tcW w:w="2093" w:type="dxa"/>
            <w:vMerge/>
            <w:shd w:val="clear" w:color="auto" w:fill="auto"/>
            <w:vAlign w:val="center"/>
          </w:tcPr>
          <w:p w14:paraId="614798BD" w14:textId="77777777" w:rsidR="00512FB5" w:rsidRPr="0088558E" w:rsidRDefault="00512FB5" w:rsidP="00512FB5">
            <w:pPr>
              <w:jc w:val="left"/>
              <w:rPr>
                <w:rFonts w:asciiTheme="minorEastAsia" w:eastAsiaTheme="minorEastAsia" w:hAnsiTheme="minorEastAsia"/>
                <w:sz w:val="28"/>
                <w:szCs w:val="28"/>
              </w:rPr>
            </w:pPr>
          </w:p>
        </w:tc>
        <w:tc>
          <w:tcPr>
            <w:tcW w:w="6237" w:type="dxa"/>
            <w:shd w:val="clear" w:color="auto" w:fill="auto"/>
          </w:tcPr>
          <w:p w14:paraId="12BB6F97" w14:textId="77777777" w:rsidR="00512FB5" w:rsidRPr="0088558E" w:rsidRDefault="00512FB5" w:rsidP="00512FB5">
            <w:pPr>
              <w:jc w:val="left"/>
              <w:rPr>
                <w:rFonts w:asciiTheme="minorEastAsia" w:eastAsiaTheme="minorEastAsia" w:hAnsiTheme="minorEastAsia"/>
                <w:sz w:val="28"/>
                <w:szCs w:val="28"/>
              </w:rPr>
            </w:pPr>
            <w:r w:rsidRPr="0088558E">
              <w:rPr>
                <w:rFonts w:asciiTheme="minorEastAsia" w:eastAsiaTheme="minorEastAsia" w:hAnsiTheme="minorEastAsia" w:hint="eastAsia"/>
                <w:sz w:val="28"/>
                <w:szCs w:val="28"/>
              </w:rPr>
              <w:t>UPS:输入电流电压、输出电流电压、频率、负载率、温度、报警情况、电池充电/放电电压等</w:t>
            </w:r>
          </w:p>
        </w:tc>
      </w:tr>
      <w:tr w:rsidR="00512FB5" w:rsidRPr="0088558E" w14:paraId="75BD5DCE" w14:textId="77777777" w:rsidTr="00512FB5">
        <w:tc>
          <w:tcPr>
            <w:tcW w:w="2093" w:type="dxa"/>
            <w:vMerge/>
            <w:shd w:val="clear" w:color="auto" w:fill="auto"/>
            <w:vAlign w:val="center"/>
          </w:tcPr>
          <w:p w14:paraId="205E2D32" w14:textId="77777777" w:rsidR="00512FB5" w:rsidRPr="0088558E" w:rsidRDefault="00512FB5" w:rsidP="00512FB5">
            <w:pPr>
              <w:jc w:val="left"/>
              <w:rPr>
                <w:rFonts w:asciiTheme="minorEastAsia" w:eastAsiaTheme="minorEastAsia" w:hAnsiTheme="minorEastAsia"/>
                <w:sz w:val="28"/>
                <w:szCs w:val="28"/>
              </w:rPr>
            </w:pPr>
          </w:p>
        </w:tc>
        <w:tc>
          <w:tcPr>
            <w:tcW w:w="6237" w:type="dxa"/>
            <w:shd w:val="clear" w:color="auto" w:fill="auto"/>
          </w:tcPr>
          <w:p w14:paraId="57F8901C" w14:textId="77777777" w:rsidR="00512FB5" w:rsidRPr="0088558E" w:rsidRDefault="00512FB5" w:rsidP="00512FB5">
            <w:pPr>
              <w:jc w:val="left"/>
              <w:rPr>
                <w:rFonts w:asciiTheme="minorEastAsia" w:eastAsiaTheme="minorEastAsia" w:hAnsiTheme="minorEastAsia"/>
                <w:sz w:val="28"/>
                <w:szCs w:val="28"/>
                <w:highlight w:val="yellow"/>
              </w:rPr>
            </w:pPr>
            <w:r w:rsidRPr="0088558E">
              <w:rPr>
                <w:rFonts w:asciiTheme="minorEastAsia" w:eastAsiaTheme="minorEastAsia" w:hAnsiTheme="minorEastAsia"/>
                <w:sz w:val="28"/>
                <w:szCs w:val="28"/>
              </w:rPr>
              <w:t>电源使用效率</w:t>
            </w:r>
            <w:r w:rsidRPr="0088558E">
              <w:rPr>
                <w:rFonts w:asciiTheme="minorEastAsia" w:eastAsiaTheme="minorEastAsia" w:hAnsiTheme="minorEastAsia" w:hint="eastAsia"/>
                <w:sz w:val="28"/>
                <w:szCs w:val="28"/>
              </w:rPr>
              <w:t>：PUE值（通过监控软件监测或计算得出）</w:t>
            </w:r>
          </w:p>
        </w:tc>
      </w:tr>
      <w:tr w:rsidR="00512FB5" w:rsidRPr="0088558E" w14:paraId="5C68A457" w14:textId="77777777" w:rsidTr="00512FB5">
        <w:tc>
          <w:tcPr>
            <w:tcW w:w="2093" w:type="dxa"/>
            <w:vMerge/>
            <w:shd w:val="clear" w:color="auto" w:fill="auto"/>
            <w:vAlign w:val="center"/>
          </w:tcPr>
          <w:p w14:paraId="7CC4ADA8" w14:textId="77777777" w:rsidR="00512FB5" w:rsidRPr="0088558E" w:rsidRDefault="00512FB5" w:rsidP="00512FB5">
            <w:pPr>
              <w:jc w:val="left"/>
              <w:rPr>
                <w:rFonts w:asciiTheme="minorEastAsia" w:eastAsiaTheme="minorEastAsia" w:hAnsiTheme="minorEastAsia"/>
                <w:sz w:val="28"/>
                <w:szCs w:val="28"/>
              </w:rPr>
            </w:pPr>
          </w:p>
        </w:tc>
        <w:tc>
          <w:tcPr>
            <w:tcW w:w="6237" w:type="dxa"/>
            <w:shd w:val="clear" w:color="auto" w:fill="auto"/>
          </w:tcPr>
          <w:p w14:paraId="2046EFC2" w14:textId="77777777" w:rsidR="00512FB5" w:rsidRPr="0088558E" w:rsidRDefault="00512FB5" w:rsidP="00512FB5">
            <w:pPr>
              <w:jc w:val="left"/>
              <w:rPr>
                <w:rFonts w:asciiTheme="minorEastAsia" w:eastAsiaTheme="minorEastAsia" w:hAnsiTheme="minorEastAsia"/>
                <w:sz w:val="28"/>
                <w:szCs w:val="28"/>
              </w:rPr>
            </w:pPr>
            <w:r w:rsidRPr="0088558E">
              <w:rPr>
                <w:rFonts w:asciiTheme="minorEastAsia" w:eastAsiaTheme="minorEastAsia" w:hAnsiTheme="minorEastAsia" w:hint="eastAsia"/>
                <w:sz w:val="28"/>
                <w:szCs w:val="28"/>
              </w:rPr>
              <w:t>防雷接地系统：浪涌保护器、避雷器状态等</w:t>
            </w:r>
          </w:p>
        </w:tc>
      </w:tr>
      <w:tr w:rsidR="00512FB5" w:rsidRPr="0088558E" w14:paraId="5222772F" w14:textId="77777777" w:rsidTr="00512FB5">
        <w:tc>
          <w:tcPr>
            <w:tcW w:w="2093" w:type="dxa"/>
            <w:vMerge w:val="restart"/>
            <w:shd w:val="clear" w:color="auto" w:fill="auto"/>
            <w:vAlign w:val="center"/>
          </w:tcPr>
          <w:p w14:paraId="357586A8" w14:textId="77777777" w:rsidR="00512FB5" w:rsidRPr="0088558E" w:rsidRDefault="00512FB5" w:rsidP="00512FB5">
            <w:pPr>
              <w:jc w:val="left"/>
              <w:rPr>
                <w:rFonts w:asciiTheme="minorEastAsia" w:eastAsiaTheme="minorEastAsia" w:hAnsiTheme="minorEastAsia"/>
                <w:sz w:val="28"/>
                <w:szCs w:val="28"/>
              </w:rPr>
            </w:pPr>
            <w:r w:rsidRPr="0088558E">
              <w:rPr>
                <w:rFonts w:asciiTheme="minorEastAsia" w:eastAsiaTheme="minorEastAsia" w:hAnsiTheme="minorEastAsia" w:hint="eastAsia"/>
                <w:sz w:val="28"/>
                <w:szCs w:val="28"/>
              </w:rPr>
              <w:t>安防系统（消防系统、视频监控系统和门禁系统）</w:t>
            </w:r>
          </w:p>
        </w:tc>
        <w:tc>
          <w:tcPr>
            <w:tcW w:w="6237" w:type="dxa"/>
            <w:tcBorders>
              <w:top w:val="single" w:sz="4" w:space="0" w:color="auto"/>
              <w:bottom w:val="single" w:sz="4" w:space="0" w:color="auto"/>
            </w:tcBorders>
            <w:shd w:val="clear" w:color="auto" w:fill="auto"/>
          </w:tcPr>
          <w:p w14:paraId="78BBA7D4" w14:textId="77777777" w:rsidR="00512FB5" w:rsidRPr="0088558E" w:rsidRDefault="00512FB5" w:rsidP="00512FB5">
            <w:pPr>
              <w:jc w:val="left"/>
              <w:rPr>
                <w:rFonts w:asciiTheme="minorEastAsia" w:eastAsiaTheme="minorEastAsia" w:hAnsiTheme="minorEastAsia"/>
                <w:sz w:val="28"/>
                <w:szCs w:val="28"/>
              </w:rPr>
            </w:pPr>
            <w:r w:rsidRPr="0088558E">
              <w:rPr>
                <w:rFonts w:asciiTheme="minorEastAsia" w:eastAsiaTheme="minorEastAsia" w:hAnsiTheme="minorEastAsia" w:hint="eastAsia"/>
                <w:sz w:val="28"/>
                <w:szCs w:val="28"/>
              </w:rPr>
              <w:t>消防系统：消防控制系统状态、气体灭火钢瓶压力、灭火器有效期检查</w:t>
            </w:r>
          </w:p>
        </w:tc>
      </w:tr>
      <w:tr w:rsidR="00512FB5" w:rsidRPr="0088558E" w14:paraId="29664F8E" w14:textId="77777777" w:rsidTr="00512FB5">
        <w:tc>
          <w:tcPr>
            <w:tcW w:w="2093" w:type="dxa"/>
            <w:vMerge/>
            <w:shd w:val="clear" w:color="auto" w:fill="auto"/>
          </w:tcPr>
          <w:p w14:paraId="0F4339FE" w14:textId="77777777" w:rsidR="00512FB5" w:rsidRPr="0088558E" w:rsidRDefault="00512FB5" w:rsidP="00512FB5">
            <w:pPr>
              <w:jc w:val="left"/>
              <w:rPr>
                <w:rFonts w:asciiTheme="minorEastAsia" w:eastAsiaTheme="minorEastAsia" w:hAnsiTheme="minorEastAsia"/>
                <w:sz w:val="28"/>
                <w:szCs w:val="28"/>
              </w:rPr>
            </w:pPr>
          </w:p>
        </w:tc>
        <w:tc>
          <w:tcPr>
            <w:tcW w:w="6237" w:type="dxa"/>
            <w:tcBorders>
              <w:top w:val="single" w:sz="4" w:space="0" w:color="auto"/>
              <w:bottom w:val="single" w:sz="4" w:space="0" w:color="auto"/>
            </w:tcBorders>
            <w:shd w:val="clear" w:color="auto" w:fill="auto"/>
          </w:tcPr>
          <w:p w14:paraId="211478AD" w14:textId="77777777" w:rsidR="00512FB5" w:rsidRPr="0088558E" w:rsidRDefault="00512FB5" w:rsidP="00512FB5">
            <w:pPr>
              <w:jc w:val="left"/>
              <w:rPr>
                <w:rFonts w:asciiTheme="minorEastAsia" w:eastAsiaTheme="minorEastAsia" w:hAnsiTheme="minorEastAsia"/>
                <w:sz w:val="28"/>
                <w:szCs w:val="28"/>
              </w:rPr>
            </w:pPr>
            <w:r w:rsidRPr="0088558E">
              <w:rPr>
                <w:rFonts w:asciiTheme="minorEastAsia" w:eastAsiaTheme="minorEastAsia" w:hAnsiTheme="minorEastAsia" w:hint="eastAsia"/>
                <w:sz w:val="28"/>
                <w:szCs w:val="28"/>
              </w:rPr>
              <w:t>视频监控系统: 告警情况、监控录像等</w:t>
            </w:r>
          </w:p>
        </w:tc>
      </w:tr>
      <w:tr w:rsidR="00512FB5" w:rsidRPr="0088558E" w14:paraId="4FFF4C14" w14:textId="77777777" w:rsidTr="00512FB5">
        <w:tc>
          <w:tcPr>
            <w:tcW w:w="2093" w:type="dxa"/>
            <w:vMerge/>
            <w:shd w:val="clear" w:color="auto" w:fill="auto"/>
          </w:tcPr>
          <w:p w14:paraId="5506B1BB" w14:textId="77777777" w:rsidR="00512FB5" w:rsidRPr="0088558E" w:rsidRDefault="00512FB5" w:rsidP="00512FB5">
            <w:pPr>
              <w:jc w:val="left"/>
              <w:rPr>
                <w:rFonts w:asciiTheme="minorEastAsia" w:eastAsiaTheme="minorEastAsia" w:hAnsiTheme="minorEastAsia"/>
                <w:sz w:val="28"/>
                <w:szCs w:val="28"/>
              </w:rPr>
            </w:pPr>
          </w:p>
        </w:tc>
        <w:tc>
          <w:tcPr>
            <w:tcW w:w="6237" w:type="dxa"/>
            <w:tcBorders>
              <w:top w:val="single" w:sz="4" w:space="0" w:color="auto"/>
              <w:bottom w:val="single" w:sz="8" w:space="0" w:color="auto"/>
            </w:tcBorders>
            <w:shd w:val="clear" w:color="auto" w:fill="auto"/>
          </w:tcPr>
          <w:p w14:paraId="7CDD4725" w14:textId="77777777" w:rsidR="00512FB5" w:rsidRPr="0088558E" w:rsidRDefault="00512FB5" w:rsidP="00512FB5">
            <w:pPr>
              <w:jc w:val="left"/>
              <w:rPr>
                <w:rFonts w:asciiTheme="minorEastAsia" w:eastAsiaTheme="minorEastAsia" w:hAnsiTheme="minorEastAsia"/>
                <w:sz w:val="28"/>
                <w:szCs w:val="28"/>
              </w:rPr>
            </w:pPr>
            <w:r w:rsidRPr="0088558E">
              <w:rPr>
                <w:rFonts w:asciiTheme="minorEastAsia" w:eastAsiaTheme="minorEastAsia" w:hAnsiTheme="minorEastAsia" w:hint="eastAsia"/>
                <w:sz w:val="28"/>
                <w:szCs w:val="28"/>
              </w:rPr>
              <w:t>门禁系统：门禁状态、告警情况</w:t>
            </w:r>
          </w:p>
        </w:tc>
      </w:tr>
    </w:tbl>
    <w:p w14:paraId="10167C00" w14:textId="77777777" w:rsidR="00512FB5" w:rsidRDefault="00512FB5" w:rsidP="00512FB5">
      <w:pPr>
        <w:ind w:firstLineChars="200" w:firstLine="560"/>
        <w:rPr>
          <w:rFonts w:asciiTheme="minorEastAsia" w:hAnsiTheme="minorEastAsia"/>
          <w:sz w:val="28"/>
          <w:szCs w:val="28"/>
        </w:rPr>
      </w:pPr>
      <w:r>
        <w:rPr>
          <w:rFonts w:asciiTheme="minorEastAsia" w:hAnsiTheme="minorEastAsia" w:hint="eastAsia"/>
          <w:sz w:val="28"/>
          <w:szCs w:val="28"/>
        </w:rPr>
        <w:t>5、编制监测的日报、周报、月报和年报。</w:t>
      </w:r>
    </w:p>
    <w:p w14:paraId="499FD295" w14:textId="77777777" w:rsidR="002766B0" w:rsidRPr="005E0EB1" w:rsidRDefault="002766B0" w:rsidP="00512FB5">
      <w:pPr>
        <w:ind w:firstLineChars="200" w:firstLine="560"/>
        <w:rPr>
          <w:rFonts w:asciiTheme="minorEastAsia" w:hAnsiTheme="minorEastAsia"/>
          <w:sz w:val="28"/>
          <w:szCs w:val="28"/>
        </w:rPr>
      </w:pPr>
    </w:p>
    <w:p w14:paraId="135E7C04" w14:textId="77777777" w:rsidR="002766B0" w:rsidRDefault="002766B0" w:rsidP="002766B0">
      <w:pPr>
        <w:jc w:val="center"/>
        <w:rPr>
          <w:rFonts w:asciiTheme="minorEastAsia" w:hAnsiTheme="minorEastAsia"/>
          <w:sz w:val="28"/>
          <w:szCs w:val="28"/>
          <w:highlight w:val="yellow"/>
        </w:rPr>
      </w:pPr>
      <w:r>
        <w:rPr>
          <w:rFonts w:asciiTheme="minorEastAsia" w:hAnsiTheme="minorEastAsia" w:hint="eastAsia"/>
          <w:b/>
          <w:sz w:val="28"/>
          <w:szCs w:val="28"/>
        </w:rPr>
        <w:t>6.8</w:t>
      </w:r>
      <w:r w:rsidR="00006EA8">
        <w:rPr>
          <w:rFonts w:asciiTheme="minorEastAsia" w:hAnsiTheme="minorEastAsia" w:hint="eastAsia"/>
          <w:b/>
          <w:sz w:val="28"/>
          <w:szCs w:val="28"/>
        </w:rPr>
        <w:t>基础设施</w:t>
      </w:r>
      <w:r w:rsidR="00512FB5" w:rsidRPr="007A000C">
        <w:rPr>
          <w:rFonts w:asciiTheme="minorEastAsia" w:hAnsiTheme="minorEastAsia" w:hint="eastAsia"/>
          <w:b/>
          <w:sz w:val="28"/>
          <w:szCs w:val="28"/>
        </w:rPr>
        <w:t>维护</w:t>
      </w:r>
    </w:p>
    <w:p w14:paraId="2AC86FC9" w14:textId="77777777" w:rsidR="00512FB5" w:rsidRPr="00781E4C" w:rsidRDefault="00512FB5" w:rsidP="00781E4C">
      <w:pPr>
        <w:jc w:val="left"/>
        <w:rPr>
          <w:rFonts w:asciiTheme="minorEastAsia" w:hAnsiTheme="minorEastAsia"/>
          <w:color w:val="000000" w:themeColor="text1"/>
          <w:sz w:val="28"/>
          <w:szCs w:val="28"/>
        </w:rPr>
      </w:pPr>
      <w:r w:rsidRPr="00781E4C">
        <w:rPr>
          <w:rFonts w:asciiTheme="minorEastAsia" w:hAnsiTheme="minorEastAsia" w:hint="eastAsia"/>
          <w:color w:val="000000" w:themeColor="text1"/>
          <w:sz w:val="28"/>
          <w:szCs w:val="28"/>
        </w:rPr>
        <w:t>数据中心基础设施的维护评测基点如下：</w:t>
      </w:r>
    </w:p>
    <w:p w14:paraId="66752CB0" w14:textId="7426B9C6" w:rsidR="00512FB5" w:rsidRPr="00B16517" w:rsidRDefault="0028548A" w:rsidP="00512FB5">
      <w:pPr>
        <w:rPr>
          <w:rFonts w:asciiTheme="minorEastAsia" w:hAnsiTheme="minorEastAsia"/>
          <w:b/>
          <w:sz w:val="28"/>
          <w:szCs w:val="28"/>
        </w:rPr>
      </w:pPr>
      <w:r>
        <w:rPr>
          <w:rFonts w:asciiTheme="minorEastAsia" w:hAnsiTheme="minorEastAsia" w:hint="eastAsia"/>
          <w:b/>
          <w:sz w:val="28"/>
          <w:szCs w:val="28"/>
        </w:rPr>
        <w:t>6.8</w:t>
      </w:r>
      <w:r w:rsidR="00512FB5" w:rsidRPr="00B16517">
        <w:rPr>
          <w:rFonts w:asciiTheme="minorEastAsia" w:hAnsiTheme="minorEastAsia" w:hint="eastAsia"/>
          <w:b/>
          <w:sz w:val="28"/>
          <w:szCs w:val="28"/>
        </w:rPr>
        <w:t>.1基础设施的预防性检查</w:t>
      </w:r>
    </w:p>
    <w:p w14:paraId="38403E65" w14:textId="77777777" w:rsidR="00512FB5" w:rsidRPr="005E0EB1" w:rsidRDefault="00512FB5" w:rsidP="00512FB5">
      <w:pPr>
        <w:rPr>
          <w:rFonts w:asciiTheme="minorEastAsia" w:hAnsiTheme="minorEastAsia"/>
          <w:sz w:val="28"/>
          <w:szCs w:val="28"/>
        </w:rPr>
      </w:pPr>
      <w:r>
        <w:rPr>
          <w:rFonts w:asciiTheme="minorEastAsia" w:hAnsiTheme="minorEastAsia" w:hint="eastAsia"/>
          <w:sz w:val="28"/>
          <w:szCs w:val="28"/>
        </w:rPr>
        <w:lastRenderedPageBreak/>
        <w:t xml:space="preserve">    基础设施预防性检查是数据中心日常运行必不可少的项目，预防性检查的内容如下：</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854"/>
        <w:gridCol w:w="1261"/>
        <w:gridCol w:w="3157"/>
        <w:gridCol w:w="3250"/>
      </w:tblGrid>
      <w:tr w:rsidR="00512FB5" w:rsidRPr="0088558E" w14:paraId="210406AD" w14:textId="77777777" w:rsidTr="0088558E">
        <w:tc>
          <w:tcPr>
            <w:tcW w:w="1241" w:type="pct"/>
            <w:gridSpan w:val="2"/>
            <w:tcBorders>
              <w:top w:val="single" w:sz="8" w:space="0" w:color="auto"/>
              <w:bottom w:val="single" w:sz="8" w:space="0" w:color="auto"/>
            </w:tcBorders>
            <w:shd w:val="clear" w:color="auto" w:fill="auto"/>
          </w:tcPr>
          <w:p w14:paraId="13A67618" w14:textId="77777777" w:rsidR="00512FB5" w:rsidRPr="0088558E" w:rsidRDefault="00512FB5" w:rsidP="00512FB5">
            <w:pPr>
              <w:pStyle w:val="af2"/>
              <w:ind w:firstLine="0"/>
              <w:jc w:val="center"/>
              <w:rPr>
                <w:rFonts w:asciiTheme="minorEastAsia" w:eastAsiaTheme="minorEastAsia" w:hAnsiTheme="minorEastAsia"/>
                <w:noProof w:val="0"/>
                <w:kern w:val="2"/>
                <w:sz w:val="28"/>
                <w:szCs w:val="28"/>
              </w:rPr>
            </w:pPr>
            <w:r w:rsidRPr="0088558E">
              <w:rPr>
                <w:rFonts w:asciiTheme="minorEastAsia" w:eastAsiaTheme="minorEastAsia" w:hAnsiTheme="minorEastAsia" w:hint="eastAsia"/>
                <w:noProof w:val="0"/>
                <w:kern w:val="2"/>
                <w:sz w:val="28"/>
                <w:szCs w:val="28"/>
              </w:rPr>
              <w:t>服务对象</w:t>
            </w:r>
          </w:p>
        </w:tc>
        <w:tc>
          <w:tcPr>
            <w:tcW w:w="1852" w:type="pct"/>
            <w:tcBorders>
              <w:top w:val="single" w:sz="8" w:space="0" w:color="auto"/>
              <w:bottom w:val="single" w:sz="8" w:space="0" w:color="auto"/>
            </w:tcBorders>
            <w:shd w:val="clear" w:color="auto" w:fill="auto"/>
          </w:tcPr>
          <w:p w14:paraId="740D428B" w14:textId="77777777" w:rsidR="00512FB5" w:rsidRPr="0088558E" w:rsidRDefault="00512FB5" w:rsidP="00512FB5">
            <w:pPr>
              <w:pStyle w:val="af2"/>
              <w:ind w:firstLine="0"/>
              <w:jc w:val="center"/>
              <w:rPr>
                <w:rFonts w:asciiTheme="minorEastAsia" w:eastAsiaTheme="minorEastAsia" w:hAnsiTheme="minorEastAsia"/>
                <w:noProof w:val="0"/>
                <w:kern w:val="2"/>
                <w:sz w:val="28"/>
                <w:szCs w:val="28"/>
              </w:rPr>
            </w:pPr>
            <w:r w:rsidRPr="0088558E">
              <w:rPr>
                <w:rFonts w:asciiTheme="minorEastAsia" w:eastAsiaTheme="minorEastAsia" w:hAnsiTheme="minorEastAsia" w:hint="eastAsia"/>
                <w:noProof w:val="0"/>
                <w:kern w:val="2"/>
                <w:sz w:val="28"/>
                <w:szCs w:val="28"/>
              </w:rPr>
              <w:t>性能检查内容</w:t>
            </w:r>
          </w:p>
        </w:tc>
        <w:tc>
          <w:tcPr>
            <w:tcW w:w="1907" w:type="pct"/>
            <w:tcBorders>
              <w:top w:val="single" w:sz="8" w:space="0" w:color="auto"/>
              <w:bottom w:val="single" w:sz="8" w:space="0" w:color="auto"/>
            </w:tcBorders>
            <w:shd w:val="clear" w:color="auto" w:fill="auto"/>
          </w:tcPr>
          <w:p w14:paraId="3BBEC7CE" w14:textId="77777777" w:rsidR="00512FB5" w:rsidRPr="0088558E" w:rsidRDefault="00512FB5" w:rsidP="00512FB5">
            <w:pPr>
              <w:pStyle w:val="af2"/>
              <w:ind w:firstLine="0"/>
              <w:jc w:val="center"/>
              <w:rPr>
                <w:rFonts w:asciiTheme="minorEastAsia" w:eastAsiaTheme="minorEastAsia" w:hAnsiTheme="minorEastAsia"/>
                <w:noProof w:val="0"/>
                <w:kern w:val="2"/>
                <w:sz w:val="28"/>
                <w:szCs w:val="28"/>
              </w:rPr>
            </w:pPr>
            <w:r w:rsidRPr="0088558E">
              <w:rPr>
                <w:rFonts w:asciiTheme="minorEastAsia" w:eastAsiaTheme="minorEastAsia" w:hAnsiTheme="minorEastAsia" w:hint="eastAsia"/>
                <w:noProof w:val="0"/>
                <w:kern w:val="2"/>
                <w:sz w:val="28"/>
                <w:szCs w:val="28"/>
              </w:rPr>
              <w:t>脆弱性检查内容</w:t>
            </w:r>
          </w:p>
        </w:tc>
      </w:tr>
      <w:tr w:rsidR="00512FB5" w:rsidRPr="0088558E" w14:paraId="1D56DC6D" w14:textId="77777777" w:rsidTr="0088558E">
        <w:tc>
          <w:tcPr>
            <w:tcW w:w="501" w:type="pct"/>
            <w:vMerge w:val="restart"/>
            <w:tcBorders>
              <w:top w:val="single" w:sz="8" w:space="0" w:color="auto"/>
            </w:tcBorders>
            <w:shd w:val="clear" w:color="auto" w:fill="auto"/>
            <w:vAlign w:val="center"/>
          </w:tcPr>
          <w:p w14:paraId="3280D059" w14:textId="77777777" w:rsidR="00512FB5" w:rsidRPr="0088558E" w:rsidRDefault="00512FB5" w:rsidP="00512FB5">
            <w:pPr>
              <w:pStyle w:val="af2"/>
              <w:ind w:firstLine="0"/>
              <w:rPr>
                <w:rFonts w:asciiTheme="minorEastAsia" w:eastAsiaTheme="minorEastAsia" w:hAnsiTheme="minorEastAsia"/>
                <w:noProof w:val="0"/>
                <w:kern w:val="2"/>
                <w:sz w:val="28"/>
                <w:szCs w:val="28"/>
              </w:rPr>
            </w:pPr>
            <w:r w:rsidRPr="0088558E">
              <w:rPr>
                <w:rFonts w:asciiTheme="minorEastAsia" w:eastAsiaTheme="minorEastAsia" w:hAnsiTheme="minorEastAsia" w:hint="eastAsia"/>
                <w:noProof w:val="0"/>
                <w:kern w:val="2"/>
                <w:sz w:val="28"/>
                <w:szCs w:val="28"/>
              </w:rPr>
              <w:t>空调系统</w:t>
            </w:r>
          </w:p>
        </w:tc>
        <w:tc>
          <w:tcPr>
            <w:tcW w:w="740" w:type="pct"/>
            <w:tcBorders>
              <w:top w:val="single" w:sz="8" w:space="0" w:color="auto"/>
            </w:tcBorders>
            <w:shd w:val="clear" w:color="auto" w:fill="auto"/>
            <w:vAlign w:val="center"/>
          </w:tcPr>
          <w:p w14:paraId="12C5B456" w14:textId="77777777" w:rsidR="00512FB5" w:rsidRPr="0088558E" w:rsidRDefault="00512FB5" w:rsidP="00512FB5">
            <w:pPr>
              <w:pStyle w:val="af2"/>
              <w:ind w:firstLine="0"/>
              <w:jc w:val="center"/>
              <w:rPr>
                <w:rFonts w:asciiTheme="minorEastAsia" w:eastAsiaTheme="minorEastAsia" w:hAnsiTheme="minorEastAsia"/>
                <w:noProof w:val="0"/>
                <w:kern w:val="2"/>
                <w:sz w:val="28"/>
                <w:szCs w:val="28"/>
              </w:rPr>
            </w:pPr>
            <w:r w:rsidRPr="0088558E">
              <w:rPr>
                <w:rFonts w:asciiTheme="minorEastAsia" w:eastAsiaTheme="minorEastAsia" w:hAnsiTheme="minorEastAsia" w:hint="eastAsia"/>
                <w:noProof w:val="0"/>
                <w:kern w:val="2"/>
                <w:sz w:val="28"/>
                <w:szCs w:val="28"/>
              </w:rPr>
              <w:t>精密空调</w:t>
            </w:r>
          </w:p>
        </w:tc>
        <w:tc>
          <w:tcPr>
            <w:tcW w:w="1852" w:type="pct"/>
            <w:tcBorders>
              <w:top w:val="single" w:sz="8" w:space="0" w:color="auto"/>
            </w:tcBorders>
            <w:shd w:val="clear" w:color="auto" w:fill="auto"/>
          </w:tcPr>
          <w:p w14:paraId="45A3FE17" w14:textId="77777777" w:rsidR="00512FB5" w:rsidRPr="0088558E" w:rsidRDefault="00512FB5" w:rsidP="00512FB5">
            <w:pPr>
              <w:pStyle w:val="af2"/>
              <w:ind w:firstLine="0"/>
              <w:rPr>
                <w:rFonts w:asciiTheme="minorEastAsia" w:eastAsiaTheme="minorEastAsia" w:hAnsiTheme="minorEastAsia"/>
                <w:noProof w:val="0"/>
                <w:kern w:val="2"/>
                <w:sz w:val="28"/>
                <w:szCs w:val="28"/>
              </w:rPr>
            </w:pPr>
            <w:r w:rsidRPr="0088558E">
              <w:rPr>
                <w:rFonts w:asciiTheme="minorEastAsia" w:eastAsiaTheme="minorEastAsia" w:hAnsiTheme="minorEastAsia" w:hint="eastAsia"/>
                <w:noProof w:val="0"/>
                <w:kern w:val="2"/>
                <w:sz w:val="28"/>
                <w:szCs w:val="28"/>
              </w:rPr>
              <w:t>高压压力、低压压力（风冷系统），冷冻水压力、温度，冷却水压力、温度（水冷系统），风机运行情况，灰尘情况等</w:t>
            </w:r>
          </w:p>
        </w:tc>
        <w:tc>
          <w:tcPr>
            <w:tcW w:w="1907" w:type="pct"/>
            <w:tcBorders>
              <w:top w:val="single" w:sz="8" w:space="0" w:color="auto"/>
            </w:tcBorders>
            <w:shd w:val="clear" w:color="auto" w:fill="auto"/>
          </w:tcPr>
          <w:p w14:paraId="3F5790B2" w14:textId="77777777" w:rsidR="00512FB5" w:rsidRPr="0088558E" w:rsidRDefault="00512FB5" w:rsidP="00512FB5">
            <w:pPr>
              <w:pStyle w:val="af2"/>
              <w:ind w:firstLine="0"/>
              <w:rPr>
                <w:rFonts w:asciiTheme="minorEastAsia" w:eastAsiaTheme="minorEastAsia" w:hAnsiTheme="minorEastAsia"/>
                <w:noProof w:val="0"/>
                <w:kern w:val="2"/>
                <w:sz w:val="28"/>
                <w:szCs w:val="28"/>
              </w:rPr>
            </w:pPr>
            <w:r w:rsidRPr="0088558E">
              <w:rPr>
                <w:rFonts w:asciiTheme="minorEastAsia" w:eastAsiaTheme="minorEastAsia" w:hAnsiTheme="minorEastAsia" w:hint="eastAsia"/>
                <w:noProof w:val="0"/>
                <w:kern w:val="2"/>
                <w:sz w:val="28"/>
                <w:szCs w:val="28"/>
              </w:rPr>
              <w:t>机房热点情况、室内机漏水检查、室外风机运转情况、加湿罐阳极棒检查、过滤网检查等</w:t>
            </w:r>
          </w:p>
        </w:tc>
      </w:tr>
      <w:tr w:rsidR="00512FB5" w:rsidRPr="0088558E" w14:paraId="3083EC0A" w14:textId="77777777" w:rsidTr="0088558E">
        <w:tc>
          <w:tcPr>
            <w:tcW w:w="501" w:type="pct"/>
            <w:vMerge/>
            <w:tcBorders>
              <w:bottom w:val="single" w:sz="4" w:space="0" w:color="auto"/>
            </w:tcBorders>
            <w:shd w:val="clear" w:color="auto" w:fill="auto"/>
          </w:tcPr>
          <w:p w14:paraId="2852FA52" w14:textId="77777777" w:rsidR="00512FB5" w:rsidRPr="0088558E" w:rsidRDefault="00512FB5" w:rsidP="00512FB5">
            <w:pPr>
              <w:pStyle w:val="af2"/>
              <w:ind w:firstLine="0"/>
              <w:rPr>
                <w:rFonts w:asciiTheme="minorEastAsia" w:eastAsiaTheme="minorEastAsia" w:hAnsiTheme="minorEastAsia"/>
                <w:noProof w:val="0"/>
                <w:kern w:val="2"/>
                <w:sz w:val="28"/>
                <w:szCs w:val="28"/>
              </w:rPr>
            </w:pPr>
          </w:p>
        </w:tc>
        <w:tc>
          <w:tcPr>
            <w:tcW w:w="740" w:type="pct"/>
            <w:tcBorders>
              <w:bottom w:val="single" w:sz="4" w:space="0" w:color="auto"/>
            </w:tcBorders>
            <w:shd w:val="clear" w:color="auto" w:fill="auto"/>
            <w:vAlign w:val="center"/>
          </w:tcPr>
          <w:p w14:paraId="1259E286" w14:textId="77777777" w:rsidR="00512FB5" w:rsidRPr="0088558E" w:rsidRDefault="00512FB5" w:rsidP="00512FB5">
            <w:pPr>
              <w:pStyle w:val="af2"/>
              <w:ind w:firstLine="0"/>
              <w:jc w:val="center"/>
              <w:rPr>
                <w:rFonts w:asciiTheme="minorEastAsia" w:eastAsiaTheme="minorEastAsia" w:hAnsiTheme="minorEastAsia"/>
                <w:noProof w:val="0"/>
                <w:kern w:val="2"/>
                <w:sz w:val="28"/>
                <w:szCs w:val="28"/>
              </w:rPr>
            </w:pPr>
            <w:r w:rsidRPr="0088558E">
              <w:rPr>
                <w:rFonts w:asciiTheme="minorEastAsia" w:eastAsiaTheme="minorEastAsia" w:hAnsiTheme="minorEastAsia" w:hint="eastAsia"/>
                <w:noProof w:val="0"/>
                <w:kern w:val="2"/>
                <w:sz w:val="28"/>
                <w:szCs w:val="28"/>
              </w:rPr>
              <w:t>新风系统</w:t>
            </w:r>
          </w:p>
        </w:tc>
        <w:tc>
          <w:tcPr>
            <w:tcW w:w="1852" w:type="pct"/>
            <w:tcBorders>
              <w:bottom w:val="single" w:sz="4" w:space="0" w:color="auto"/>
            </w:tcBorders>
            <w:shd w:val="clear" w:color="auto" w:fill="auto"/>
          </w:tcPr>
          <w:p w14:paraId="1D53F424" w14:textId="77777777" w:rsidR="00512FB5" w:rsidRPr="0088558E" w:rsidRDefault="00512FB5" w:rsidP="00512FB5">
            <w:pPr>
              <w:pStyle w:val="af2"/>
              <w:ind w:firstLine="0"/>
              <w:rPr>
                <w:rFonts w:asciiTheme="minorEastAsia" w:eastAsiaTheme="minorEastAsia" w:hAnsiTheme="minorEastAsia"/>
                <w:noProof w:val="0"/>
                <w:kern w:val="2"/>
                <w:sz w:val="28"/>
                <w:szCs w:val="28"/>
              </w:rPr>
            </w:pPr>
            <w:r w:rsidRPr="0088558E">
              <w:rPr>
                <w:rFonts w:asciiTheme="minorEastAsia" w:eastAsiaTheme="minorEastAsia" w:hAnsiTheme="minorEastAsia" w:hint="eastAsia"/>
                <w:noProof w:val="0"/>
                <w:kern w:val="2"/>
                <w:sz w:val="28"/>
                <w:szCs w:val="28"/>
              </w:rPr>
              <w:t>风机运行情况、风速，预处理系统工作状态，上下水情况等</w:t>
            </w:r>
          </w:p>
        </w:tc>
        <w:tc>
          <w:tcPr>
            <w:tcW w:w="1907" w:type="pct"/>
            <w:tcBorders>
              <w:bottom w:val="single" w:sz="4" w:space="0" w:color="auto"/>
            </w:tcBorders>
            <w:shd w:val="clear" w:color="auto" w:fill="auto"/>
          </w:tcPr>
          <w:p w14:paraId="38C9CB2A" w14:textId="77777777" w:rsidR="00512FB5" w:rsidRPr="0088558E" w:rsidRDefault="00512FB5" w:rsidP="00512FB5">
            <w:pPr>
              <w:pStyle w:val="af2"/>
              <w:ind w:firstLine="0"/>
              <w:rPr>
                <w:rFonts w:asciiTheme="minorEastAsia" w:eastAsiaTheme="minorEastAsia" w:hAnsiTheme="minorEastAsia"/>
                <w:noProof w:val="0"/>
                <w:kern w:val="2"/>
                <w:sz w:val="28"/>
                <w:szCs w:val="28"/>
              </w:rPr>
            </w:pPr>
            <w:r w:rsidRPr="0088558E">
              <w:rPr>
                <w:rFonts w:asciiTheme="minorEastAsia" w:eastAsiaTheme="minorEastAsia" w:hAnsiTheme="minorEastAsia" w:hint="eastAsia"/>
                <w:noProof w:val="0"/>
                <w:kern w:val="2"/>
                <w:sz w:val="28"/>
                <w:szCs w:val="28"/>
              </w:rPr>
              <w:t>过滤网检查、风压差检查</w:t>
            </w:r>
          </w:p>
        </w:tc>
      </w:tr>
      <w:tr w:rsidR="00512FB5" w:rsidRPr="0088558E" w14:paraId="7F4E303A" w14:textId="77777777" w:rsidTr="0088558E">
        <w:tc>
          <w:tcPr>
            <w:tcW w:w="501" w:type="pct"/>
            <w:vMerge w:val="restart"/>
            <w:tcBorders>
              <w:top w:val="single" w:sz="4" w:space="0" w:color="auto"/>
            </w:tcBorders>
            <w:shd w:val="clear" w:color="auto" w:fill="auto"/>
            <w:vAlign w:val="center"/>
          </w:tcPr>
          <w:p w14:paraId="5003170B" w14:textId="77777777" w:rsidR="00512FB5" w:rsidRPr="0088558E" w:rsidRDefault="00512FB5" w:rsidP="00512FB5">
            <w:pPr>
              <w:pStyle w:val="af2"/>
              <w:ind w:firstLine="0"/>
              <w:rPr>
                <w:rFonts w:asciiTheme="minorEastAsia" w:eastAsiaTheme="minorEastAsia" w:hAnsiTheme="minorEastAsia"/>
                <w:noProof w:val="0"/>
                <w:kern w:val="2"/>
                <w:sz w:val="28"/>
                <w:szCs w:val="28"/>
              </w:rPr>
            </w:pPr>
            <w:r w:rsidRPr="0088558E">
              <w:rPr>
                <w:rFonts w:asciiTheme="minorEastAsia" w:eastAsiaTheme="minorEastAsia" w:hAnsiTheme="minorEastAsia" w:hint="eastAsia"/>
                <w:noProof w:val="0"/>
                <w:kern w:val="2"/>
                <w:sz w:val="28"/>
                <w:szCs w:val="28"/>
              </w:rPr>
              <w:t>电力系统</w:t>
            </w:r>
          </w:p>
        </w:tc>
        <w:tc>
          <w:tcPr>
            <w:tcW w:w="740" w:type="pct"/>
            <w:tcBorders>
              <w:top w:val="single" w:sz="4" w:space="0" w:color="auto"/>
              <w:bottom w:val="single" w:sz="4" w:space="0" w:color="auto"/>
            </w:tcBorders>
            <w:shd w:val="clear" w:color="auto" w:fill="auto"/>
            <w:vAlign w:val="center"/>
          </w:tcPr>
          <w:p w14:paraId="2197F1EA" w14:textId="77777777" w:rsidR="00512FB5" w:rsidRPr="0088558E" w:rsidRDefault="00512FB5" w:rsidP="00512FB5">
            <w:pPr>
              <w:pStyle w:val="af2"/>
              <w:ind w:firstLine="0"/>
              <w:jc w:val="center"/>
              <w:rPr>
                <w:rFonts w:asciiTheme="minorEastAsia" w:eastAsiaTheme="minorEastAsia" w:hAnsiTheme="minorEastAsia"/>
                <w:noProof w:val="0"/>
                <w:kern w:val="2"/>
                <w:sz w:val="28"/>
                <w:szCs w:val="28"/>
              </w:rPr>
            </w:pPr>
            <w:r w:rsidRPr="0088558E">
              <w:rPr>
                <w:rFonts w:asciiTheme="minorEastAsia" w:eastAsiaTheme="minorEastAsia" w:hAnsiTheme="minorEastAsia" w:hint="eastAsia"/>
                <w:noProof w:val="0"/>
                <w:kern w:val="2"/>
                <w:sz w:val="28"/>
                <w:szCs w:val="28"/>
              </w:rPr>
              <w:t>配电系统</w:t>
            </w:r>
          </w:p>
        </w:tc>
        <w:tc>
          <w:tcPr>
            <w:tcW w:w="1852" w:type="pct"/>
            <w:tcBorders>
              <w:top w:val="single" w:sz="4" w:space="0" w:color="auto"/>
              <w:bottom w:val="single" w:sz="4" w:space="0" w:color="auto"/>
            </w:tcBorders>
            <w:shd w:val="clear" w:color="auto" w:fill="auto"/>
          </w:tcPr>
          <w:p w14:paraId="5D286D95" w14:textId="77777777" w:rsidR="00512FB5" w:rsidRPr="0088558E" w:rsidRDefault="00512FB5" w:rsidP="00512FB5">
            <w:pPr>
              <w:pStyle w:val="af2"/>
              <w:ind w:firstLine="0"/>
              <w:rPr>
                <w:rFonts w:asciiTheme="minorEastAsia" w:eastAsiaTheme="minorEastAsia" w:hAnsiTheme="minorEastAsia"/>
                <w:noProof w:val="0"/>
                <w:kern w:val="2"/>
                <w:sz w:val="28"/>
                <w:szCs w:val="28"/>
              </w:rPr>
            </w:pPr>
            <w:r w:rsidRPr="0088558E">
              <w:rPr>
                <w:rFonts w:asciiTheme="minorEastAsia" w:eastAsiaTheme="minorEastAsia" w:hAnsiTheme="minorEastAsia" w:hint="eastAsia"/>
                <w:noProof w:val="0"/>
                <w:kern w:val="2"/>
                <w:sz w:val="28"/>
                <w:szCs w:val="28"/>
              </w:rPr>
              <w:t>接地电阻、零序电流、器件发热情况等</w:t>
            </w:r>
          </w:p>
        </w:tc>
        <w:tc>
          <w:tcPr>
            <w:tcW w:w="1907" w:type="pct"/>
            <w:tcBorders>
              <w:top w:val="single" w:sz="4" w:space="0" w:color="auto"/>
              <w:bottom w:val="single" w:sz="4" w:space="0" w:color="auto"/>
            </w:tcBorders>
            <w:shd w:val="clear" w:color="auto" w:fill="auto"/>
          </w:tcPr>
          <w:p w14:paraId="7300C338" w14:textId="77777777" w:rsidR="00512FB5" w:rsidRPr="0088558E" w:rsidRDefault="00512FB5" w:rsidP="00512FB5">
            <w:pPr>
              <w:pStyle w:val="af2"/>
              <w:ind w:firstLine="0"/>
              <w:rPr>
                <w:rFonts w:asciiTheme="minorEastAsia" w:eastAsiaTheme="minorEastAsia" w:hAnsiTheme="minorEastAsia"/>
                <w:noProof w:val="0"/>
                <w:kern w:val="2"/>
                <w:sz w:val="28"/>
                <w:szCs w:val="28"/>
              </w:rPr>
            </w:pPr>
            <w:r w:rsidRPr="0088558E">
              <w:rPr>
                <w:rFonts w:asciiTheme="minorEastAsia" w:eastAsiaTheme="minorEastAsia" w:hAnsiTheme="minorEastAsia" w:hint="eastAsia"/>
                <w:noProof w:val="0"/>
                <w:kern w:val="2"/>
                <w:sz w:val="28"/>
                <w:szCs w:val="28"/>
              </w:rPr>
              <w:t>导线、器件发热情况，防浪涌器件情况等</w:t>
            </w:r>
          </w:p>
        </w:tc>
      </w:tr>
      <w:tr w:rsidR="00512FB5" w:rsidRPr="0088558E" w14:paraId="6EED28D5" w14:textId="77777777" w:rsidTr="0088558E">
        <w:tc>
          <w:tcPr>
            <w:tcW w:w="501" w:type="pct"/>
            <w:vMerge/>
            <w:shd w:val="clear" w:color="auto" w:fill="auto"/>
          </w:tcPr>
          <w:p w14:paraId="759D2F0E" w14:textId="77777777" w:rsidR="00512FB5" w:rsidRPr="0088558E" w:rsidRDefault="00512FB5" w:rsidP="00512FB5">
            <w:pPr>
              <w:pStyle w:val="af2"/>
              <w:ind w:firstLine="0"/>
              <w:rPr>
                <w:rFonts w:asciiTheme="minorEastAsia" w:eastAsiaTheme="minorEastAsia" w:hAnsiTheme="minorEastAsia"/>
                <w:noProof w:val="0"/>
                <w:kern w:val="2"/>
                <w:sz w:val="28"/>
                <w:szCs w:val="28"/>
              </w:rPr>
            </w:pPr>
          </w:p>
        </w:tc>
        <w:tc>
          <w:tcPr>
            <w:tcW w:w="740" w:type="pct"/>
            <w:tcBorders>
              <w:top w:val="single" w:sz="4" w:space="0" w:color="auto"/>
              <w:bottom w:val="single" w:sz="4" w:space="0" w:color="auto"/>
            </w:tcBorders>
            <w:shd w:val="clear" w:color="auto" w:fill="auto"/>
            <w:vAlign w:val="center"/>
          </w:tcPr>
          <w:p w14:paraId="2A233462" w14:textId="77777777" w:rsidR="00512FB5" w:rsidRPr="0088558E" w:rsidRDefault="00512FB5" w:rsidP="00512FB5">
            <w:pPr>
              <w:pStyle w:val="af2"/>
              <w:ind w:firstLine="0"/>
              <w:jc w:val="center"/>
              <w:rPr>
                <w:rFonts w:asciiTheme="minorEastAsia" w:eastAsiaTheme="minorEastAsia" w:hAnsiTheme="minorEastAsia"/>
                <w:noProof w:val="0"/>
                <w:kern w:val="2"/>
                <w:sz w:val="28"/>
                <w:szCs w:val="28"/>
              </w:rPr>
            </w:pPr>
            <w:r w:rsidRPr="0088558E">
              <w:rPr>
                <w:rFonts w:asciiTheme="minorEastAsia" w:eastAsiaTheme="minorEastAsia" w:hAnsiTheme="minorEastAsia" w:hint="eastAsia"/>
                <w:noProof w:val="0"/>
                <w:kern w:val="2"/>
                <w:sz w:val="28"/>
                <w:szCs w:val="28"/>
              </w:rPr>
              <w:t>发电机</w:t>
            </w:r>
          </w:p>
        </w:tc>
        <w:tc>
          <w:tcPr>
            <w:tcW w:w="1852" w:type="pct"/>
            <w:tcBorders>
              <w:top w:val="single" w:sz="4" w:space="0" w:color="auto"/>
              <w:bottom w:val="single" w:sz="4" w:space="0" w:color="auto"/>
            </w:tcBorders>
            <w:shd w:val="clear" w:color="auto" w:fill="auto"/>
          </w:tcPr>
          <w:p w14:paraId="239D56AA" w14:textId="77777777" w:rsidR="00512FB5" w:rsidRPr="0088558E" w:rsidRDefault="00512FB5" w:rsidP="00512FB5">
            <w:pPr>
              <w:pStyle w:val="af2"/>
              <w:ind w:firstLine="0"/>
              <w:rPr>
                <w:rFonts w:asciiTheme="minorEastAsia" w:eastAsiaTheme="minorEastAsia" w:hAnsiTheme="minorEastAsia"/>
                <w:noProof w:val="0"/>
                <w:kern w:val="2"/>
                <w:sz w:val="28"/>
                <w:szCs w:val="28"/>
              </w:rPr>
            </w:pPr>
            <w:r w:rsidRPr="0088558E">
              <w:rPr>
                <w:rFonts w:asciiTheme="minorEastAsia" w:eastAsiaTheme="minorEastAsia" w:hAnsiTheme="minorEastAsia" w:hint="eastAsia"/>
                <w:noProof w:val="0"/>
                <w:kern w:val="2"/>
                <w:sz w:val="28"/>
                <w:szCs w:val="28"/>
              </w:rPr>
              <w:t>转速、发热情况等</w:t>
            </w:r>
          </w:p>
        </w:tc>
        <w:tc>
          <w:tcPr>
            <w:tcW w:w="1907" w:type="pct"/>
            <w:tcBorders>
              <w:top w:val="single" w:sz="4" w:space="0" w:color="auto"/>
              <w:bottom w:val="single" w:sz="4" w:space="0" w:color="auto"/>
            </w:tcBorders>
            <w:shd w:val="clear" w:color="auto" w:fill="auto"/>
          </w:tcPr>
          <w:p w14:paraId="66128109" w14:textId="77777777" w:rsidR="00512FB5" w:rsidRPr="0088558E" w:rsidRDefault="00512FB5" w:rsidP="00512FB5">
            <w:pPr>
              <w:pStyle w:val="af2"/>
              <w:ind w:firstLine="0"/>
              <w:rPr>
                <w:rFonts w:asciiTheme="minorEastAsia" w:eastAsiaTheme="minorEastAsia" w:hAnsiTheme="minorEastAsia"/>
                <w:noProof w:val="0"/>
                <w:kern w:val="2"/>
                <w:sz w:val="28"/>
                <w:szCs w:val="28"/>
              </w:rPr>
            </w:pPr>
            <w:r w:rsidRPr="0088558E">
              <w:rPr>
                <w:rFonts w:asciiTheme="minorEastAsia" w:eastAsiaTheme="minorEastAsia" w:hAnsiTheme="minorEastAsia" w:hint="eastAsia"/>
                <w:noProof w:val="0"/>
                <w:kern w:val="2"/>
                <w:sz w:val="28"/>
                <w:szCs w:val="28"/>
              </w:rPr>
              <w:t>油位，吸气、排烟通道等</w:t>
            </w:r>
          </w:p>
        </w:tc>
      </w:tr>
      <w:tr w:rsidR="00512FB5" w:rsidRPr="0088558E" w14:paraId="0982AE0E" w14:textId="77777777" w:rsidTr="0088558E">
        <w:tc>
          <w:tcPr>
            <w:tcW w:w="501" w:type="pct"/>
            <w:vMerge/>
            <w:shd w:val="clear" w:color="auto" w:fill="auto"/>
          </w:tcPr>
          <w:p w14:paraId="1B44692B" w14:textId="77777777" w:rsidR="00512FB5" w:rsidRPr="0088558E" w:rsidRDefault="00512FB5" w:rsidP="00512FB5">
            <w:pPr>
              <w:pStyle w:val="af2"/>
              <w:ind w:firstLine="0"/>
              <w:rPr>
                <w:rFonts w:asciiTheme="minorEastAsia" w:eastAsiaTheme="minorEastAsia" w:hAnsiTheme="minorEastAsia"/>
                <w:noProof w:val="0"/>
                <w:kern w:val="2"/>
                <w:sz w:val="28"/>
                <w:szCs w:val="28"/>
              </w:rPr>
            </w:pPr>
          </w:p>
        </w:tc>
        <w:tc>
          <w:tcPr>
            <w:tcW w:w="740" w:type="pct"/>
            <w:tcBorders>
              <w:top w:val="single" w:sz="4" w:space="0" w:color="auto"/>
              <w:bottom w:val="single" w:sz="4" w:space="0" w:color="auto"/>
            </w:tcBorders>
            <w:shd w:val="clear" w:color="auto" w:fill="auto"/>
            <w:vAlign w:val="center"/>
          </w:tcPr>
          <w:p w14:paraId="2A835EC7" w14:textId="77777777" w:rsidR="00512FB5" w:rsidRPr="0088558E" w:rsidRDefault="00512FB5" w:rsidP="00512FB5">
            <w:pPr>
              <w:pStyle w:val="af2"/>
              <w:ind w:firstLine="0"/>
              <w:jc w:val="center"/>
              <w:rPr>
                <w:rFonts w:asciiTheme="minorEastAsia" w:eastAsiaTheme="minorEastAsia" w:hAnsiTheme="minorEastAsia"/>
                <w:noProof w:val="0"/>
                <w:kern w:val="2"/>
                <w:sz w:val="28"/>
                <w:szCs w:val="28"/>
              </w:rPr>
            </w:pPr>
            <w:r w:rsidRPr="0088558E">
              <w:rPr>
                <w:rFonts w:asciiTheme="minorEastAsia" w:eastAsiaTheme="minorEastAsia" w:hAnsiTheme="minorEastAsia"/>
                <w:noProof w:val="0"/>
                <w:kern w:val="2"/>
                <w:sz w:val="28"/>
                <w:szCs w:val="28"/>
              </w:rPr>
              <w:t>UPS</w:t>
            </w:r>
            <w:r w:rsidRPr="0088558E">
              <w:rPr>
                <w:rFonts w:asciiTheme="minorEastAsia" w:eastAsiaTheme="minorEastAsia" w:hAnsiTheme="minorEastAsia" w:hint="eastAsia"/>
                <w:noProof w:val="0"/>
                <w:kern w:val="2"/>
                <w:sz w:val="28"/>
                <w:szCs w:val="28"/>
              </w:rPr>
              <w:t>系统</w:t>
            </w:r>
          </w:p>
        </w:tc>
        <w:tc>
          <w:tcPr>
            <w:tcW w:w="1852" w:type="pct"/>
            <w:tcBorders>
              <w:top w:val="single" w:sz="4" w:space="0" w:color="auto"/>
              <w:bottom w:val="single" w:sz="4" w:space="0" w:color="auto"/>
            </w:tcBorders>
            <w:shd w:val="clear" w:color="auto" w:fill="auto"/>
          </w:tcPr>
          <w:p w14:paraId="0CD7CF10" w14:textId="77777777" w:rsidR="00512FB5" w:rsidRPr="0088558E" w:rsidRDefault="00512FB5" w:rsidP="00512FB5">
            <w:pPr>
              <w:pStyle w:val="af2"/>
              <w:ind w:firstLine="0"/>
              <w:rPr>
                <w:rFonts w:asciiTheme="minorEastAsia" w:eastAsiaTheme="minorEastAsia" w:hAnsiTheme="minorEastAsia"/>
                <w:noProof w:val="0"/>
                <w:kern w:val="2"/>
                <w:sz w:val="28"/>
                <w:szCs w:val="28"/>
              </w:rPr>
            </w:pPr>
            <w:r w:rsidRPr="0088558E">
              <w:rPr>
                <w:rFonts w:asciiTheme="minorEastAsia" w:eastAsiaTheme="minorEastAsia" w:hAnsiTheme="minorEastAsia" w:hint="eastAsia"/>
                <w:noProof w:val="0"/>
                <w:kern w:val="2"/>
                <w:sz w:val="28"/>
                <w:szCs w:val="28"/>
              </w:rPr>
              <w:t>器件发热情况、电池情况（外观、非免维护电池检查液位、接线柱）、检查通风情况（风扇、入气口、出气口）等</w:t>
            </w:r>
          </w:p>
        </w:tc>
        <w:tc>
          <w:tcPr>
            <w:tcW w:w="1907" w:type="pct"/>
            <w:tcBorders>
              <w:top w:val="single" w:sz="4" w:space="0" w:color="auto"/>
              <w:bottom w:val="single" w:sz="4" w:space="0" w:color="auto"/>
            </w:tcBorders>
            <w:shd w:val="clear" w:color="auto" w:fill="auto"/>
          </w:tcPr>
          <w:p w14:paraId="4E2F5953" w14:textId="77777777" w:rsidR="00512FB5" w:rsidRPr="0088558E" w:rsidRDefault="00512FB5" w:rsidP="00512FB5">
            <w:pPr>
              <w:pStyle w:val="af2"/>
              <w:ind w:firstLine="0"/>
              <w:rPr>
                <w:rFonts w:asciiTheme="minorEastAsia" w:eastAsiaTheme="minorEastAsia" w:hAnsiTheme="minorEastAsia"/>
                <w:noProof w:val="0"/>
                <w:kern w:val="2"/>
                <w:sz w:val="28"/>
                <w:szCs w:val="28"/>
              </w:rPr>
            </w:pPr>
            <w:r w:rsidRPr="0088558E">
              <w:rPr>
                <w:rFonts w:asciiTheme="minorEastAsia" w:eastAsiaTheme="minorEastAsia" w:hAnsiTheme="minorEastAsia" w:hint="eastAsia"/>
                <w:noProof w:val="0"/>
                <w:kern w:val="2"/>
                <w:sz w:val="28"/>
                <w:szCs w:val="28"/>
              </w:rPr>
              <w:t>器件、导线发热情况，电池放电时间、通风情况等</w:t>
            </w:r>
          </w:p>
        </w:tc>
      </w:tr>
      <w:tr w:rsidR="00512FB5" w:rsidRPr="0088558E" w14:paraId="5B870A21" w14:textId="77777777" w:rsidTr="0088558E">
        <w:tc>
          <w:tcPr>
            <w:tcW w:w="501" w:type="pct"/>
            <w:vMerge/>
            <w:tcBorders>
              <w:bottom w:val="single" w:sz="4" w:space="0" w:color="000000" w:themeColor="text1"/>
            </w:tcBorders>
            <w:shd w:val="clear" w:color="auto" w:fill="auto"/>
            <w:vAlign w:val="center"/>
          </w:tcPr>
          <w:p w14:paraId="755C0DF3" w14:textId="77777777" w:rsidR="00512FB5" w:rsidRPr="0088558E" w:rsidRDefault="00512FB5" w:rsidP="00512FB5">
            <w:pPr>
              <w:pStyle w:val="af2"/>
              <w:ind w:firstLine="0"/>
              <w:rPr>
                <w:rFonts w:asciiTheme="minorEastAsia" w:eastAsiaTheme="minorEastAsia" w:hAnsiTheme="minorEastAsia"/>
                <w:noProof w:val="0"/>
                <w:kern w:val="2"/>
                <w:sz w:val="28"/>
                <w:szCs w:val="28"/>
              </w:rPr>
            </w:pPr>
          </w:p>
        </w:tc>
        <w:tc>
          <w:tcPr>
            <w:tcW w:w="740" w:type="pct"/>
            <w:tcBorders>
              <w:top w:val="single" w:sz="4" w:space="0" w:color="auto"/>
              <w:bottom w:val="single" w:sz="4" w:space="0" w:color="000000" w:themeColor="text1"/>
            </w:tcBorders>
            <w:shd w:val="clear" w:color="auto" w:fill="auto"/>
            <w:vAlign w:val="center"/>
          </w:tcPr>
          <w:p w14:paraId="67900C53" w14:textId="77777777" w:rsidR="00512FB5" w:rsidRPr="0088558E" w:rsidRDefault="00512FB5" w:rsidP="00512FB5">
            <w:pPr>
              <w:pStyle w:val="af2"/>
              <w:ind w:firstLine="0"/>
              <w:jc w:val="center"/>
              <w:rPr>
                <w:rFonts w:asciiTheme="minorEastAsia" w:eastAsiaTheme="minorEastAsia" w:hAnsiTheme="minorEastAsia"/>
                <w:noProof w:val="0"/>
                <w:kern w:val="2"/>
                <w:sz w:val="28"/>
                <w:szCs w:val="28"/>
              </w:rPr>
            </w:pPr>
            <w:r w:rsidRPr="0088558E">
              <w:rPr>
                <w:rFonts w:asciiTheme="minorEastAsia" w:eastAsiaTheme="minorEastAsia" w:hAnsiTheme="minorEastAsia" w:hint="eastAsia"/>
                <w:noProof w:val="0"/>
                <w:kern w:val="2"/>
                <w:sz w:val="28"/>
                <w:szCs w:val="28"/>
              </w:rPr>
              <w:t>防雷接地系统</w:t>
            </w:r>
          </w:p>
        </w:tc>
        <w:tc>
          <w:tcPr>
            <w:tcW w:w="1852" w:type="pct"/>
            <w:tcBorders>
              <w:top w:val="single" w:sz="4" w:space="0" w:color="auto"/>
              <w:bottom w:val="single" w:sz="4" w:space="0" w:color="auto"/>
            </w:tcBorders>
            <w:shd w:val="clear" w:color="auto" w:fill="auto"/>
            <w:vAlign w:val="center"/>
          </w:tcPr>
          <w:p w14:paraId="1C35BF78"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接地电阻测试</w:t>
            </w:r>
          </w:p>
        </w:tc>
        <w:tc>
          <w:tcPr>
            <w:tcW w:w="1907" w:type="pct"/>
            <w:tcBorders>
              <w:top w:val="single" w:sz="4" w:space="0" w:color="auto"/>
              <w:bottom w:val="single" w:sz="4" w:space="0" w:color="auto"/>
            </w:tcBorders>
            <w:shd w:val="clear" w:color="auto" w:fill="auto"/>
            <w:vAlign w:val="center"/>
          </w:tcPr>
          <w:p w14:paraId="54FF26F9"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引下线检查、接地汇接排检查</w:t>
            </w:r>
          </w:p>
        </w:tc>
      </w:tr>
      <w:tr w:rsidR="00512FB5" w:rsidRPr="0088558E" w14:paraId="1661D71A" w14:textId="77777777" w:rsidTr="0088558E">
        <w:tc>
          <w:tcPr>
            <w:tcW w:w="501" w:type="pct"/>
            <w:vMerge w:val="restart"/>
            <w:tcBorders>
              <w:top w:val="single" w:sz="4" w:space="0" w:color="000000" w:themeColor="text1"/>
            </w:tcBorders>
            <w:shd w:val="clear" w:color="auto" w:fill="auto"/>
            <w:vAlign w:val="center"/>
          </w:tcPr>
          <w:p w14:paraId="669C6E80" w14:textId="77777777" w:rsidR="00512FB5" w:rsidRPr="0088558E" w:rsidRDefault="00512FB5" w:rsidP="00512FB5">
            <w:pPr>
              <w:pStyle w:val="af2"/>
              <w:ind w:firstLine="0"/>
              <w:jc w:val="center"/>
              <w:rPr>
                <w:rFonts w:asciiTheme="minorEastAsia" w:eastAsiaTheme="minorEastAsia" w:hAnsiTheme="minorEastAsia"/>
                <w:noProof w:val="0"/>
                <w:kern w:val="2"/>
                <w:sz w:val="28"/>
                <w:szCs w:val="28"/>
              </w:rPr>
            </w:pPr>
            <w:r w:rsidRPr="0088558E">
              <w:rPr>
                <w:rFonts w:asciiTheme="minorEastAsia" w:eastAsiaTheme="minorEastAsia" w:hAnsiTheme="minorEastAsia" w:hint="eastAsia"/>
                <w:noProof w:val="0"/>
                <w:kern w:val="2"/>
                <w:sz w:val="28"/>
                <w:szCs w:val="28"/>
              </w:rPr>
              <w:t>安防</w:t>
            </w:r>
            <w:r w:rsidRPr="0088558E">
              <w:rPr>
                <w:rFonts w:asciiTheme="minorEastAsia" w:eastAsiaTheme="minorEastAsia" w:hAnsiTheme="minorEastAsia" w:hint="eastAsia"/>
                <w:noProof w:val="0"/>
                <w:kern w:val="2"/>
                <w:sz w:val="28"/>
                <w:szCs w:val="28"/>
              </w:rPr>
              <w:lastRenderedPageBreak/>
              <w:t>系统</w:t>
            </w:r>
          </w:p>
        </w:tc>
        <w:tc>
          <w:tcPr>
            <w:tcW w:w="740" w:type="pct"/>
            <w:tcBorders>
              <w:top w:val="single" w:sz="4" w:space="0" w:color="000000" w:themeColor="text1"/>
              <w:bottom w:val="single" w:sz="4" w:space="0" w:color="auto"/>
            </w:tcBorders>
            <w:shd w:val="clear" w:color="auto" w:fill="auto"/>
            <w:vAlign w:val="center"/>
          </w:tcPr>
          <w:p w14:paraId="1A480E87" w14:textId="77777777" w:rsidR="00512FB5" w:rsidRPr="0088558E" w:rsidRDefault="00512FB5" w:rsidP="00512FB5">
            <w:pPr>
              <w:pStyle w:val="af2"/>
              <w:ind w:firstLine="0"/>
              <w:jc w:val="center"/>
              <w:rPr>
                <w:rFonts w:asciiTheme="minorEastAsia" w:eastAsiaTheme="minorEastAsia" w:hAnsiTheme="minorEastAsia"/>
                <w:noProof w:val="0"/>
                <w:kern w:val="2"/>
                <w:sz w:val="28"/>
                <w:szCs w:val="28"/>
              </w:rPr>
            </w:pPr>
            <w:r w:rsidRPr="0088558E">
              <w:rPr>
                <w:rFonts w:asciiTheme="minorEastAsia" w:eastAsiaTheme="minorEastAsia" w:hAnsiTheme="minorEastAsia" w:hint="eastAsia"/>
                <w:noProof w:val="0"/>
                <w:kern w:val="2"/>
                <w:sz w:val="28"/>
                <w:szCs w:val="28"/>
              </w:rPr>
              <w:lastRenderedPageBreak/>
              <w:t>消防系</w:t>
            </w:r>
            <w:r w:rsidRPr="0088558E">
              <w:rPr>
                <w:rFonts w:asciiTheme="minorEastAsia" w:eastAsiaTheme="minorEastAsia" w:hAnsiTheme="minorEastAsia" w:hint="eastAsia"/>
                <w:noProof w:val="0"/>
                <w:kern w:val="2"/>
                <w:sz w:val="28"/>
                <w:szCs w:val="28"/>
              </w:rPr>
              <w:lastRenderedPageBreak/>
              <w:t>统</w:t>
            </w:r>
          </w:p>
        </w:tc>
        <w:tc>
          <w:tcPr>
            <w:tcW w:w="1852" w:type="pct"/>
            <w:tcBorders>
              <w:top w:val="single" w:sz="4" w:space="0" w:color="auto"/>
              <w:bottom w:val="single" w:sz="4" w:space="0" w:color="auto"/>
            </w:tcBorders>
            <w:shd w:val="clear" w:color="auto" w:fill="auto"/>
            <w:vAlign w:val="center"/>
          </w:tcPr>
          <w:p w14:paraId="59620557"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lastRenderedPageBreak/>
              <w:t>钢瓶压力、有效期、探头</w:t>
            </w:r>
            <w:r w:rsidRPr="0088558E">
              <w:rPr>
                <w:rFonts w:asciiTheme="minorEastAsia" w:eastAsiaTheme="minorEastAsia" w:hAnsiTheme="minorEastAsia" w:cs="Arial"/>
                <w:sz w:val="28"/>
                <w:szCs w:val="28"/>
              </w:rPr>
              <w:lastRenderedPageBreak/>
              <w:t>污染等</w:t>
            </w:r>
          </w:p>
        </w:tc>
        <w:tc>
          <w:tcPr>
            <w:tcW w:w="1907" w:type="pct"/>
            <w:tcBorders>
              <w:top w:val="single" w:sz="4" w:space="0" w:color="auto"/>
              <w:bottom w:val="single" w:sz="4" w:space="0" w:color="auto"/>
            </w:tcBorders>
            <w:shd w:val="clear" w:color="auto" w:fill="auto"/>
            <w:vAlign w:val="center"/>
          </w:tcPr>
          <w:p w14:paraId="2073D291"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lastRenderedPageBreak/>
              <w:t>启动瓶、管道开关、气体</w:t>
            </w:r>
            <w:r w:rsidRPr="0088558E">
              <w:rPr>
                <w:rFonts w:asciiTheme="minorEastAsia" w:eastAsiaTheme="minorEastAsia" w:hAnsiTheme="minorEastAsia" w:cs="Arial"/>
                <w:sz w:val="28"/>
                <w:szCs w:val="28"/>
              </w:rPr>
              <w:lastRenderedPageBreak/>
              <w:t>压力等</w:t>
            </w:r>
          </w:p>
        </w:tc>
      </w:tr>
      <w:tr w:rsidR="00512FB5" w:rsidRPr="0088558E" w14:paraId="378C0579" w14:textId="77777777" w:rsidTr="0088558E">
        <w:tc>
          <w:tcPr>
            <w:tcW w:w="501" w:type="pct"/>
            <w:vMerge/>
            <w:shd w:val="clear" w:color="auto" w:fill="auto"/>
          </w:tcPr>
          <w:p w14:paraId="4285AC6E" w14:textId="77777777" w:rsidR="00512FB5" w:rsidRPr="0088558E" w:rsidRDefault="00512FB5" w:rsidP="00512FB5">
            <w:pPr>
              <w:pStyle w:val="af2"/>
              <w:ind w:firstLine="0"/>
              <w:rPr>
                <w:rFonts w:asciiTheme="minorEastAsia" w:eastAsiaTheme="minorEastAsia" w:hAnsiTheme="minorEastAsia"/>
                <w:noProof w:val="0"/>
                <w:kern w:val="2"/>
                <w:sz w:val="28"/>
                <w:szCs w:val="28"/>
              </w:rPr>
            </w:pPr>
          </w:p>
        </w:tc>
        <w:tc>
          <w:tcPr>
            <w:tcW w:w="740" w:type="pct"/>
            <w:tcBorders>
              <w:top w:val="single" w:sz="4" w:space="0" w:color="auto"/>
              <w:bottom w:val="single" w:sz="4" w:space="0" w:color="auto"/>
            </w:tcBorders>
            <w:shd w:val="clear" w:color="auto" w:fill="auto"/>
            <w:vAlign w:val="center"/>
          </w:tcPr>
          <w:p w14:paraId="1D34C357" w14:textId="77777777" w:rsidR="00512FB5" w:rsidRPr="0088558E" w:rsidRDefault="00512FB5" w:rsidP="00512FB5">
            <w:pPr>
              <w:pStyle w:val="af2"/>
              <w:ind w:firstLine="0"/>
              <w:jc w:val="center"/>
              <w:rPr>
                <w:rFonts w:asciiTheme="minorEastAsia" w:eastAsiaTheme="minorEastAsia" w:hAnsiTheme="minorEastAsia"/>
                <w:noProof w:val="0"/>
                <w:kern w:val="2"/>
                <w:sz w:val="28"/>
                <w:szCs w:val="28"/>
              </w:rPr>
            </w:pPr>
            <w:r w:rsidRPr="0088558E">
              <w:rPr>
                <w:rFonts w:asciiTheme="minorEastAsia" w:eastAsiaTheme="minorEastAsia" w:hAnsiTheme="minorEastAsia" w:hint="eastAsia"/>
                <w:noProof w:val="0"/>
                <w:kern w:val="2"/>
                <w:sz w:val="28"/>
                <w:szCs w:val="28"/>
              </w:rPr>
              <w:t>视频监控系统</w:t>
            </w:r>
          </w:p>
        </w:tc>
        <w:tc>
          <w:tcPr>
            <w:tcW w:w="1852" w:type="pct"/>
            <w:tcBorders>
              <w:top w:val="single" w:sz="4" w:space="0" w:color="auto"/>
              <w:bottom w:val="single" w:sz="4" w:space="0" w:color="auto"/>
            </w:tcBorders>
            <w:shd w:val="clear" w:color="auto" w:fill="auto"/>
            <w:vAlign w:val="center"/>
          </w:tcPr>
          <w:p w14:paraId="0C36B01C"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画面清晰度（不同照度情况下）、录像硬盘（磁带）容量、云台运行等</w:t>
            </w:r>
          </w:p>
        </w:tc>
        <w:tc>
          <w:tcPr>
            <w:tcW w:w="1907" w:type="pct"/>
            <w:tcBorders>
              <w:top w:val="single" w:sz="4" w:space="0" w:color="auto"/>
              <w:bottom w:val="single" w:sz="4" w:space="0" w:color="auto"/>
            </w:tcBorders>
            <w:shd w:val="clear" w:color="auto" w:fill="auto"/>
            <w:vAlign w:val="center"/>
          </w:tcPr>
          <w:p w14:paraId="290ECAEF"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监控系统运行状态、监控死角问题等</w:t>
            </w:r>
          </w:p>
        </w:tc>
      </w:tr>
      <w:tr w:rsidR="00512FB5" w:rsidRPr="0088558E" w14:paraId="42836F5F" w14:textId="77777777" w:rsidTr="0088558E">
        <w:tc>
          <w:tcPr>
            <w:tcW w:w="501" w:type="pct"/>
            <w:vMerge/>
            <w:tcBorders>
              <w:bottom w:val="single" w:sz="4" w:space="0" w:color="auto"/>
            </w:tcBorders>
            <w:shd w:val="clear" w:color="auto" w:fill="auto"/>
          </w:tcPr>
          <w:p w14:paraId="11BAB3D9" w14:textId="77777777" w:rsidR="00512FB5" w:rsidRPr="0088558E" w:rsidRDefault="00512FB5" w:rsidP="00512FB5">
            <w:pPr>
              <w:pStyle w:val="af2"/>
              <w:ind w:firstLine="0"/>
              <w:rPr>
                <w:rFonts w:asciiTheme="minorEastAsia" w:eastAsiaTheme="minorEastAsia" w:hAnsiTheme="minorEastAsia"/>
                <w:noProof w:val="0"/>
                <w:kern w:val="2"/>
                <w:sz w:val="28"/>
                <w:szCs w:val="28"/>
              </w:rPr>
            </w:pPr>
          </w:p>
        </w:tc>
        <w:tc>
          <w:tcPr>
            <w:tcW w:w="740" w:type="pct"/>
            <w:tcBorders>
              <w:top w:val="single" w:sz="4" w:space="0" w:color="auto"/>
              <w:bottom w:val="single" w:sz="4" w:space="0" w:color="auto"/>
            </w:tcBorders>
            <w:shd w:val="clear" w:color="auto" w:fill="auto"/>
            <w:vAlign w:val="center"/>
          </w:tcPr>
          <w:p w14:paraId="42924AD9" w14:textId="77777777" w:rsidR="00512FB5" w:rsidRPr="0088558E" w:rsidRDefault="00512FB5" w:rsidP="00512FB5">
            <w:pPr>
              <w:pStyle w:val="af2"/>
              <w:ind w:firstLine="0"/>
              <w:jc w:val="center"/>
              <w:rPr>
                <w:rFonts w:asciiTheme="minorEastAsia" w:eastAsiaTheme="minorEastAsia" w:hAnsiTheme="minorEastAsia"/>
                <w:noProof w:val="0"/>
                <w:kern w:val="2"/>
                <w:sz w:val="28"/>
                <w:szCs w:val="28"/>
              </w:rPr>
            </w:pPr>
            <w:r w:rsidRPr="0088558E">
              <w:rPr>
                <w:rFonts w:asciiTheme="minorEastAsia" w:eastAsiaTheme="minorEastAsia" w:hAnsiTheme="minorEastAsia" w:hint="eastAsia"/>
                <w:noProof w:val="0"/>
                <w:kern w:val="2"/>
                <w:sz w:val="28"/>
                <w:szCs w:val="28"/>
              </w:rPr>
              <w:t>门禁系统</w:t>
            </w:r>
          </w:p>
        </w:tc>
        <w:tc>
          <w:tcPr>
            <w:tcW w:w="1852" w:type="pct"/>
            <w:tcBorders>
              <w:top w:val="single" w:sz="4" w:space="0" w:color="auto"/>
              <w:bottom w:val="single" w:sz="4" w:space="0" w:color="auto"/>
            </w:tcBorders>
            <w:shd w:val="clear" w:color="auto" w:fill="auto"/>
            <w:vAlign w:val="center"/>
          </w:tcPr>
          <w:p w14:paraId="014E3776"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服务器、控制器、读卡器、门磁等工作状态</w:t>
            </w:r>
          </w:p>
        </w:tc>
        <w:tc>
          <w:tcPr>
            <w:tcW w:w="1907" w:type="pct"/>
            <w:tcBorders>
              <w:top w:val="single" w:sz="4" w:space="0" w:color="auto"/>
              <w:bottom w:val="single" w:sz="4" w:space="0" w:color="auto"/>
            </w:tcBorders>
            <w:shd w:val="clear" w:color="auto" w:fill="auto"/>
            <w:vAlign w:val="center"/>
          </w:tcPr>
          <w:p w14:paraId="30B24811"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门禁系统与消防系统和视频监控系统的联动检查（如果有此功能），异常情况报警检查</w:t>
            </w:r>
          </w:p>
        </w:tc>
      </w:tr>
      <w:tr w:rsidR="00512FB5" w:rsidRPr="0088558E" w14:paraId="58CC121D" w14:textId="77777777" w:rsidTr="0088558E">
        <w:tc>
          <w:tcPr>
            <w:tcW w:w="1241" w:type="pct"/>
            <w:gridSpan w:val="2"/>
            <w:tcBorders>
              <w:top w:val="single" w:sz="4" w:space="0" w:color="auto"/>
              <w:bottom w:val="single" w:sz="4" w:space="0" w:color="auto"/>
            </w:tcBorders>
            <w:shd w:val="clear" w:color="auto" w:fill="auto"/>
            <w:vAlign w:val="center"/>
          </w:tcPr>
          <w:p w14:paraId="47546185" w14:textId="77777777" w:rsidR="00512FB5" w:rsidRPr="0088558E" w:rsidRDefault="00512FB5" w:rsidP="00512FB5">
            <w:pPr>
              <w:pStyle w:val="af2"/>
              <w:ind w:firstLine="0"/>
              <w:jc w:val="center"/>
              <w:rPr>
                <w:rFonts w:asciiTheme="minorEastAsia" w:eastAsiaTheme="minorEastAsia" w:hAnsiTheme="minorEastAsia"/>
                <w:noProof w:val="0"/>
                <w:kern w:val="2"/>
                <w:sz w:val="28"/>
                <w:szCs w:val="28"/>
              </w:rPr>
            </w:pPr>
            <w:r w:rsidRPr="0088558E">
              <w:rPr>
                <w:rFonts w:asciiTheme="minorEastAsia" w:eastAsiaTheme="minorEastAsia" w:hAnsiTheme="minorEastAsia" w:hint="eastAsia"/>
                <w:noProof w:val="0"/>
                <w:kern w:val="2"/>
                <w:sz w:val="28"/>
                <w:szCs w:val="28"/>
              </w:rPr>
              <w:t>综合布线系统</w:t>
            </w:r>
          </w:p>
        </w:tc>
        <w:tc>
          <w:tcPr>
            <w:tcW w:w="1852" w:type="pct"/>
            <w:tcBorders>
              <w:top w:val="single" w:sz="4" w:space="0" w:color="auto"/>
              <w:bottom w:val="single" w:sz="4" w:space="0" w:color="auto"/>
            </w:tcBorders>
            <w:shd w:val="clear" w:color="auto" w:fill="auto"/>
            <w:vAlign w:val="center"/>
          </w:tcPr>
          <w:p w14:paraId="0B2E10EC"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光纤、铜缆链路测试，性能测试等</w:t>
            </w:r>
          </w:p>
        </w:tc>
        <w:tc>
          <w:tcPr>
            <w:tcW w:w="1907" w:type="pct"/>
            <w:tcBorders>
              <w:top w:val="single" w:sz="4" w:space="0" w:color="auto"/>
              <w:bottom w:val="single" w:sz="4" w:space="0" w:color="auto"/>
            </w:tcBorders>
            <w:shd w:val="clear" w:color="auto" w:fill="auto"/>
            <w:vAlign w:val="center"/>
          </w:tcPr>
          <w:p w14:paraId="014BECE7"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线缆两端应贴有识别标签，标志要与实际拓扑图完全一致</w:t>
            </w:r>
          </w:p>
        </w:tc>
      </w:tr>
    </w:tbl>
    <w:p w14:paraId="27DFC538" w14:textId="77777777" w:rsidR="00512FB5" w:rsidRDefault="00512FB5" w:rsidP="00512FB5">
      <w:pPr>
        <w:rPr>
          <w:rFonts w:asciiTheme="minorEastAsia" w:hAnsiTheme="minorEastAsia"/>
          <w:b/>
          <w:sz w:val="28"/>
          <w:szCs w:val="28"/>
        </w:rPr>
      </w:pPr>
    </w:p>
    <w:p w14:paraId="4E9DBCC0" w14:textId="1F3EE54A" w:rsidR="00512FB5" w:rsidRPr="00B16517" w:rsidRDefault="0028548A" w:rsidP="00512FB5">
      <w:pPr>
        <w:rPr>
          <w:rFonts w:asciiTheme="minorEastAsia" w:hAnsiTheme="minorEastAsia"/>
          <w:b/>
          <w:sz w:val="28"/>
          <w:szCs w:val="28"/>
        </w:rPr>
      </w:pPr>
      <w:r>
        <w:rPr>
          <w:rFonts w:asciiTheme="minorEastAsia" w:hAnsiTheme="minorEastAsia" w:hint="eastAsia"/>
          <w:b/>
          <w:sz w:val="28"/>
          <w:szCs w:val="28"/>
        </w:rPr>
        <w:t>6.8</w:t>
      </w:r>
      <w:r w:rsidR="00512FB5" w:rsidRPr="00B16517">
        <w:rPr>
          <w:rFonts w:asciiTheme="minorEastAsia" w:hAnsiTheme="minorEastAsia" w:hint="eastAsia"/>
          <w:b/>
          <w:sz w:val="28"/>
          <w:szCs w:val="28"/>
        </w:rPr>
        <w:t>.2数据中心基础设施日常维护</w:t>
      </w:r>
    </w:p>
    <w:p w14:paraId="145EEF90" w14:textId="77777777" w:rsidR="00512FB5" w:rsidRDefault="00512FB5" w:rsidP="00512FB5">
      <w:pPr>
        <w:rPr>
          <w:rFonts w:asciiTheme="minorEastAsia" w:hAnsiTheme="minorEastAsia"/>
          <w:sz w:val="28"/>
          <w:szCs w:val="28"/>
        </w:rPr>
      </w:pPr>
      <w:r>
        <w:rPr>
          <w:rFonts w:asciiTheme="minorEastAsia" w:hAnsiTheme="minorEastAsia" w:hint="eastAsia"/>
          <w:sz w:val="28"/>
          <w:szCs w:val="28"/>
        </w:rPr>
        <w:t xml:space="preserve">    数据中心基础设施的日常维护有；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1009"/>
        <w:gridCol w:w="1946"/>
        <w:gridCol w:w="2280"/>
        <w:gridCol w:w="2432"/>
      </w:tblGrid>
      <w:tr w:rsidR="00512FB5" w:rsidRPr="0088558E" w14:paraId="630FADB5" w14:textId="77777777" w:rsidTr="0088558E">
        <w:trPr>
          <w:trHeight w:val="381"/>
          <w:tblHeader/>
        </w:trPr>
        <w:tc>
          <w:tcPr>
            <w:tcW w:w="1093" w:type="pct"/>
            <w:gridSpan w:val="2"/>
            <w:vAlign w:val="center"/>
          </w:tcPr>
          <w:p w14:paraId="19192AAD" w14:textId="77777777" w:rsidR="00512FB5" w:rsidRPr="0088558E" w:rsidRDefault="00512FB5" w:rsidP="00512FB5">
            <w:pPr>
              <w:pStyle w:val="af2"/>
              <w:tabs>
                <w:tab w:val="left" w:pos="851"/>
              </w:tabs>
              <w:ind w:firstLine="0"/>
              <w:jc w:val="center"/>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服务对象</w:t>
            </w:r>
          </w:p>
        </w:tc>
        <w:tc>
          <w:tcPr>
            <w:tcW w:w="1142" w:type="pct"/>
            <w:vAlign w:val="center"/>
          </w:tcPr>
          <w:p w14:paraId="7586EDA2" w14:textId="77777777" w:rsidR="00512FB5" w:rsidRPr="0088558E" w:rsidRDefault="00512FB5" w:rsidP="00512FB5">
            <w:pPr>
              <w:pStyle w:val="af2"/>
              <w:tabs>
                <w:tab w:val="left" w:pos="851"/>
              </w:tabs>
              <w:ind w:firstLine="0"/>
              <w:jc w:val="center"/>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基础类操作</w:t>
            </w:r>
          </w:p>
        </w:tc>
        <w:tc>
          <w:tcPr>
            <w:tcW w:w="1338" w:type="pct"/>
            <w:vAlign w:val="center"/>
          </w:tcPr>
          <w:p w14:paraId="5457684C" w14:textId="77777777" w:rsidR="00512FB5" w:rsidRPr="0088558E" w:rsidRDefault="00512FB5" w:rsidP="00512FB5">
            <w:pPr>
              <w:pStyle w:val="af2"/>
              <w:tabs>
                <w:tab w:val="left" w:pos="851"/>
              </w:tabs>
              <w:ind w:firstLine="0"/>
              <w:jc w:val="center"/>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测试类操作</w:t>
            </w:r>
          </w:p>
        </w:tc>
        <w:tc>
          <w:tcPr>
            <w:tcW w:w="1427" w:type="pct"/>
            <w:vAlign w:val="center"/>
          </w:tcPr>
          <w:p w14:paraId="3848FC9C" w14:textId="77777777" w:rsidR="00512FB5" w:rsidRPr="0088558E" w:rsidRDefault="00512FB5" w:rsidP="00512FB5">
            <w:pPr>
              <w:pStyle w:val="af2"/>
              <w:tabs>
                <w:tab w:val="left" w:pos="851"/>
              </w:tabs>
              <w:ind w:firstLine="0"/>
              <w:jc w:val="center"/>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数据类操作</w:t>
            </w:r>
          </w:p>
        </w:tc>
      </w:tr>
      <w:tr w:rsidR="00512FB5" w:rsidRPr="0088558E" w14:paraId="127B0852" w14:textId="77777777" w:rsidTr="0088558E">
        <w:tc>
          <w:tcPr>
            <w:tcW w:w="501" w:type="pct"/>
            <w:vMerge w:val="restart"/>
            <w:vAlign w:val="center"/>
          </w:tcPr>
          <w:p w14:paraId="6B87EC11" w14:textId="77777777" w:rsidR="00512FB5" w:rsidRPr="0088558E" w:rsidRDefault="00512FB5" w:rsidP="00512FB5">
            <w:pPr>
              <w:pStyle w:val="af2"/>
              <w:tabs>
                <w:tab w:val="left" w:pos="851"/>
              </w:tabs>
              <w:ind w:firstLine="0"/>
              <w:jc w:val="center"/>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空调系统</w:t>
            </w:r>
          </w:p>
        </w:tc>
        <w:tc>
          <w:tcPr>
            <w:tcW w:w="592" w:type="pct"/>
            <w:vAlign w:val="center"/>
          </w:tcPr>
          <w:p w14:paraId="587836EB" w14:textId="77777777" w:rsidR="00512FB5" w:rsidRPr="0088558E" w:rsidRDefault="00512FB5" w:rsidP="00512FB5">
            <w:pPr>
              <w:pStyle w:val="af2"/>
              <w:tabs>
                <w:tab w:val="left" w:pos="851"/>
              </w:tabs>
              <w:ind w:firstLine="0"/>
              <w:jc w:val="center"/>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精密空调</w:t>
            </w:r>
          </w:p>
        </w:tc>
        <w:tc>
          <w:tcPr>
            <w:tcW w:w="1142" w:type="pct"/>
            <w:vAlign w:val="center"/>
          </w:tcPr>
          <w:p w14:paraId="16DFC132"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启停机、清洗更换滤网、清洗更换加湿系统、清洁冷凝器等</w:t>
            </w:r>
          </w:p>
        </w:tc>
        <w:tc>
          <w:tcPr>
            <w:tcW w:w="1338" w:type="pct"/>
            <w:vAlign w:val="center"/>
          </w:tcPr>
          <w:p w14:paraId="21035D41"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漏水报警测试、周期性主备切换/应急演练等</w:t>
            </w:r>
          </w:p>
        </w:tc>
        <w:tc>
          <w:tcPr>
            <w:tcW w:w="1427" w:type="pct"/>
            <w:vAlign w:val="center"/>
          </w:tcPr>
          <w:p w14:paraId="191D4209"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运行日志备份，报警记录备份、清除等</w:t>
            </w:r>
          </w:p>
        </w:tc>
      </w:tr>
      <w:tr w:rsidR="00512FB5" w:rsidRPr="0088558E" w14:paraId="2B870E09" w14:textId="77777777" w:rsidTr="0088558E">
        <w:trPr>
          <w:trHeight w:val="381"/>
        </w:trPr>
        <w:tc>
          <w:tcPr>
            <w:tcW w:w="501" w:type="pct"/>
            <w:vMerge/>
            <w:vAlign w:val="center"/>
          </w:tcPr>
          <w:p w14:paraId="14FAFC58" w14:textId="77777777" w:rsidR="00512FB5" w:rsidRPr="0088558E" w:rsidRDefault="00512FB5" w:rsidP="00512FB5">
            <w:pPr>
              <w:pStyle w:val="af2"/>
              <w:tabs>
                <w:tab w:val="left" w:pos="851"/>
              </w:tabs>
              <w:ind w:firstLine="0"/>
              <w:jc w:val="center"/>
              <w:rPr>
                <w:rFonts w:asciiTheme="minorEastAsia" w:eastAsiaTheme="minorEastAsia" w:hAnsiTheme="minorEastAsia" w:cs="Arial"/>
                <w:sz w:val="28"/>
                <w:szCs w:val="28"/>
              </w:rPr>
            </w:pPr>
          </w:p>
        </w:tc>
        <w:tc>
          <w:tcPr>
            <w:tcW w:w="592" w:type="pct"/>
            <w:vAlign w:val="center"/>
          </w:tcPr>
          <w:p w14:paraId="7BAF8B8A" w14:textId="77777777" w:rsidR="00512FB5" w:rsidRPr="0088558E" w:rsidRDefault="00512FB5" w:rsidP="00512FB5">
            <w:pPr>
              <w:pStyle w:val="af2"/>
              <w:tabs>
                <w:tab w:val="left" w:pos="851"/>
              </w:tabs>
              <w:ind w:firstLine="0"/>
              <w:jc w:val="center"/>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新风系统</w:t>
            </w:r>
          </w:p>
        </w:tc>
        <w:tc>
          <w:tcPr>
            <w:tcW w:w="1142" w:type="pct"/>
            <w:vAlign w:val="center"/>
          </w:tcPr>
          <w:p w14:paraId="18892997"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启停机、清洗更换滤网等</w:t>
            </w:r>
          </w:p>
        </w:tc>
        <w:tc>
          <w:tcPr>
            <w:tcW w:w="1338" w:type="pct"/>
            <w:vAlign w:val="center"/>
          </w:tcPr>
          <w:p w14:paraId="610D5474"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消防联动测试</w:t>
            </w:r>
          </w:p>
        </w:tc>
        <w:tc>
          <w:tcPr>
            <w:tcW w:w="1427" w:type="pct"/>
            <w:vAlign w:val="center"/>
          </w:tcPr>
          <w:p w14:paraId="576DD4BC"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运行记录备份（如果有）</w:t>
            </w:r>
          </w:p>
        </w:tc>
      </w:tr>
      <w:tr w:rsidR="00512FB5" w:rsidRPr="0088558E" w14:paraId="0A77A686" w14:textId="77777777" w:rsidTr="0088558E">
        <w:trPr>
          <w:trHeight w:val="381"/>
        </w:trPr>
        <w:tc>
          <w:tcPr>
            <w:tcW w:w="501" w:type="pct"/>
            <w:vMerge w:val="restart"/>
            <w:vAlign w:val="center"/>
          </w:tcPr>
          <w:p w14:paraId="77322BA9" w14:textId="77777777" w:rsidR="00512FB5" w:rsidRPr="0088558E" w:rsidRDefault="00512FB5" w:rsidP="00512FB5">
            <w:pPr>
              <w:pStyle w:val="af2"/>
              <w:tabs>
                <w:tab w:val="left" w:pos="851"/>
              </w:tabs>
              <w:ind w:firstLine="0"/>
              <w:jc w:val="center"/>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lastRenderedPageBreak/>
              <w:t>电力系统</w:t>
            </w:r>
          </w:p>
          <w:p w14:paraId="5AC1DBAB" w14:textId="77777777" w:rsidR="00512FB5" w:rsidRPr="0088558E" w:rsidRDefault="00512FB5" w:rsidP="00512FB5">
            <w:pPr>
              <w:pStyle w:val="af2"/>
              <w:tabs>
                <w:tab w:val="left" w:pos="851"/>
              </w:tabs>
              <w:jc w:val="center"/>
              <w:rPr>
                <w:rFonts w:asciiTheme="minorEastAsia" w:eastAsiaTheme="minorEastAsia" w:hAnsiTheme="minorEastAsia" w:cs="Arial"/>
                <w:sz w:val="28"/>
                <w:szCs w:val="28"/>
              </w:rPr>
            </w:pPr>
          </w:p>
        </w:tc>
        <w:tc>
          <w:tcPr>
            <w:tcW w:w="592" w:type="pct"/>
            <w:vAlign w:val="center"/>
          </w:tcPr>
          <w:p w14:paraId="5A1510E7" w14:textId="77777777" w:rsidR="00512FB5" w:rsidRPr="0088558E" w:rsidRDefault="00512FB5" w:rsidP="00512FB5">
            <w:pPr>
              <w:pStyle w:val="af2"/>
              <w:tabs>
                <w:tab w:val="left" w:pos="851"/>
              </w:tabs>
              <w:ind w:firstLine="0"/>
              <w:jc w:val="center"/>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配电系统</w:t>
            </w:r>
          </w:p>
        </w:tc>
        <w:tc>
          <w:tcPr>
            <w:tcW w:w="1142" w:type="pct"/>
            <w:vAlign w:val="center"/>
          </w:tcPr>
          <w:p w14:paraId="75364954"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除尘、合闸、分闸等</w:t>
            </w:r>
          </w:p>
        </w:tc>
        <w:tc>
          <w:tcPr>
            <w:tcW w:w="1338" w:type="pct"/>
            <w:vAlign w:val="center"/>
          </w:tcPr>
          <w:p w14:paraId="3EA80C6F"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互投测试等</w:t>
            </w:r>
          </w:p>
        </w:tc>
        <w:tc>
          <w:tcPr>
            <w:tcW w:w="1427" w:type="pct"/>
            <w:vAlign w:val="center"/>
          </w:tcPr>
          <w:p w14:paraId="4FF1CDF9"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运行记录备份</w:t>
            </w:r>
          </w:p>
        </w:tc>
      </w:tr>
      <w:tr w:rsidR="00512FB5" w:rsidRPr="0088558E" w14:paraId="7928014E" w14:textId="77777777" w:rsidTr="0088558E">
        <w:trPr>
          <w:trHeight w:val="735"/>
        </w:trPr>
        <w:tc>
          <w:tcPr>
            <w:tcW w:w="501" w:type="pct"/>
            <w:vMerge/>
            <w:vAlign w:val="center"/>
          </w:tcPr>
          <w:p w14:paraId="2B3C06B9" w14:textId="77777777" w:rsidR="00512FB5" w:rsidRPr="0088558E" w:rsidRDefault="00512FB5" w:rsidP="00512FB5">
            <w:pPr>
              <w:pStyle w:val="af2"/>
              <w:tabs>
                <w:tab w:val="left" w:pos="851"/>
              </w:tabs>
              <w:jc w:val="center"/>
              <w:rPr>
                <w:rFonts w:asciiTheme="minorEastAsia" w:eastAsiaTheme="minorEastAsia" w:hAnsiTheme="minorEastAsia" w:cs="Arial"/>
                <w:sz w:val="28"/>
                <w:szCs w:val="28"/>
              </w:rPr>
            </w:pPr>
          </w:p>
        </w:tc>
        <w:tc>
          <w:tcPr>
            <w:tcW w:w="592" w:type="pct"/>
            <w:vAlign w:val="center"/>
          </w:tcPr>
          <w:p w14:paraId="38DAA8D8" w14:textId="77777777" w:rsidR="00512FB5" w:rsidRPr="0088558E" w:rsidRDefault="00512FB5" w:rsidP="00512FB5">
            <w:pPr>
              <w:pStyle w:val="af2"/>
              <w:tabs>
                <w:tab w:val="left" w:pos="851"/>
              </w:tabs>
              <w:ind w:firstLine="0"/>
              <w:jc w:val="center"/>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发电机</w:t>
            </w:r>
          </w:p>
        </w:tc>
        <w:tc>
          <w:tcPr>
            <w:tcW w:w="1142" w:type="pct"/>
            <w:vAlign w:val="center"/>
          </w:tcPr>
          <w:p w14:paraId="378C44CE"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更换三滤、</w:t>
            </w:r>
            <w:r w:rsidRPr="0088558E">
              <w:rPr>
                <w:rFonts w:asciiTheme="minorEastAsia" w:eastAsiaTheme="minorEastAsia" w:hAnsiTheme="minorEastAsia" w:cs="Arial" w:hint="eastAsia"/>
                <w:sz w:val="28"/>
                <w:szCs w:val="28"/>
              </w:rPr>
              <w:t>机油、</w:t>
            </w:r>
            <w:r w:rsidRPr="0088558E">
              <w:rPr>
                <w:rFonts w:asciiTheme="minorEastAsia" w:eastAsiaTheme="minorEastAsia" w:hAnsiTheme="minorEastAsia" w:cs="Arial"/>
                <w:sz w:val="28"/>
                <w:szCs w:val="28"/>
              </w:rPr>
              <w:t>清洁、</w:t>
            </w:r>
            <w:r w:rsidRPr="0088558E">
              <w:rPr>
                <w:rFonts w:asciiTheme="minorEastAsia" w:eastAsiaTheme="minorEastAsia" w:hAnsiTheme="minorEastAsia" w:cs="Arial" w:hint="eastAsia"/>
                <w:sz w:val="28"/>
                <w:szCs w:val="28"/>
              </w:rPr>
              <w:t>防冻液</w:t>
            </w:r>
            <w:r w:rsidRPr="0088558E">
              <w:rPr>
                <w:rFonts w:asciiTheme="minorEastAsia" w:eastAsiaTheme="minorEastAsia" w:hAnsiTheme="minorEastAsia" w:cs="Arial"/>
                <w:sz w:val="28"/>
                <w:szCs w:val="28"/>
              </w:rPr>
              <w:t>等</w:t>
            </w:r>
          </w:p>
        </w:tc>
        <w:tc>
          <w:tcPr>
            <w:tcW w:w="1338" w:type="pct"/>
            <w:vAlign w:val="center"/>
          </w:tcPr>
          <w:p w14:paraId="1B38609D"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空载测试、带载测试、切换演练等</w:t>
            </w:r>
          </w:p>
        </w:tc>
        <w:tc>
          <w:tcPr>
            <w:tcW w:w="1427" w:type="pct"/>
            <w:vAlign w:val="center"/>
          </w:tcPr>
          <w:p w14:paraId="5CDF2F57" w14:textId="77777777" w:rsidR="00512FB5" w:rsidRPr="0088558E" w:rsidRDefault="00512FB5" w:rsidP="00512FB5">
            <w:pPr>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运行日志备份，报警记录备份、清除等</w:t>
            </w:r>
          </w:p>
        </w:tc>
      </w:tr>
      <w:tr w:rsidR="00512FB5" w:rsidRPr="0088558E" w14:paraId="17926725" w14:textId="77777777" w:rsidTr="0088558E">
        <w:trPr>
          <w:trHeight w:val="804"/>
        </w:trPr>
        <w:tc>
          <w:tcPr>
            <w:tcW w:w="501" w:type="pct"/>
            <w:vMerge/>
            <w:vAlign w:val="center"/>
          </w:tcPr>
          <w:p w14:paraId="0EC71256" w14:textId="77777777" w:rsidR="00512FB5" w:rsidRPr="0088558E" w:rsidRDefault="00512FB5" w:rsidP="00512FB5">
            <w:pPr>
              <w:pStyle w:val="af2"/>
              <w:tabs>
                <w:tab w:val="left" w:pos="851"/>
              </w:tabs>
              <w:jc w:val="center"/>
              <w:rPr>
                <w:rFonts w:asciiTheme="minorEastAsia" w:eastAsiaTheme="minorEastAsia" w:hAnsiTheme="minorEastAsia" w:cs="Arial"/>
                <w:sz w:val="28"/>
                <w:szCs w:val="28"/>
              </w:rPr>
            </w:pPr>
          </w:p>
        </w:tc>
        <w:tc>
          <w:tcPr>
            <w:tcW w:w="592" w:type="pct"/>
            <w:vAlign w:val="center"/>
          </w:tcPr>
          <w:p w14:paraId="0617309B" w14:textId="77777777" w:rsidR="00512FB5" w:rsidRPr="0088558E" w:rsidRDefault="00512FB5" w:rsidP="00512FB5">
            <w:pPr>
              <w:pStyle w:val="af2"/>
              <w:tabs>
                <w:tab w:val="left" w:pos="851"/>
              </w:tabs>
              <w:ind w:firstLine="0"/>
              <w:jc w:val="center"/>
              <w:rPr>
                <w:rFonts w:asciiTheme="minorEastAsia" w:eastAsiaTheme="minorEastAsia" w:hAnsiTheme="minorEastAsia" w:cs="Arial"/>
                <w:sz w:val="28"/>
                <w:szCs w:val="28"/>
              </w:rPr>
            </w:pPr>
            <w:r w:rsidRPr="0088558E">
              <w:rPr>
                <w:rFonts w:asciiTheme="minorEastAsia" w:eastAsiaTheme="minorEastAsia" w:hAnsiTheme="minorEastAsia"/>
                <w:sz w:val="28"/>
                <w:szCs w:val="28"/>
              </w:rPr>
              <w:t>UPS</w:t>
            </w:r>
            <w:r w:rsidRPr="0088558E">
              <w:rPr>
                <w:rFonts w:asciiTheme="minorEastAsia" w:eastAsiaTheme="minorEastAsia" w:hAnsiTheme="minorEastAsia" w:cs="Arial"/>
                <w:sz w:val="28"/>
                <w:szCs w:val="28"/>
              </w:rPr>
              <w:t>系统</w:t>
            </w:r>
          </w:p>
        </w:tc>
        <w:tc>
          <w:tcPr>
            <w:tcW w:w="1142" w:type="pct"/>
            <w:vAlign w:val="center"/>
          </w:tcPr>
          <w:p w14:paraId="42B06919" w14:textId="77777777" w:rsidR="00512FB5" w:rsidRPr="0088558E" w:rsidRDefault="00512FB5" w:rsidP="00512FB5">
            <w:pPr>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旁路、清洁等</w:t>
            </w:r>
          </w:p>
        </w:tc>
        <w:tc>
          <w:tcPr>
            <w:tcW w:w="1338" w:type="pct"/>
            <w:vAlign w:val="center"/>
          </w:tcPr>
          <w:p w14:paraId="04BCC62B" w14:textId="77777777" w:rsidR="00512FB5" w:rsidRPr="0088558E" w:rsidRDefault="00512FB5" w:rsidP="00512FB5">
            <w:pPr>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旁路测试、电池放电测试、周期性主备切换/应急演练等</w:t>
            </w:r>
          </w:p>
        </w:tc>
        <w:tc>
          <w:tcPr>
            <w:tcW w:w="1427" w:type="pct"/>
            <w:vAlign w:val="center"/>
          </w:tcPr>
          <w:p w14:paraId="590B0A2E" w14:textId="77777777" w:rsidR="00512FB5" w:rsidRPr="0088558E" w:rsidRDefault="00512FB5" w:rsidP="00512FB5">
            <w:pPr>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运行日志备份，报警记录备份、清除等</w:t>
            </w:r>
          </w:p>
        </w:tc>
      </w:tr>
      <w:tr w:rsidR="00512FB5" w:rsidRPr="0088558E" w14:paraId="3BF6F37B" w14:textId="77777777" w:rsidTr="0088558E">
        <w:tc>
          <w:tcPr>
            <w:tcW w:w="501" w:type="pct"/>
            <w:vMerge/>
            <w:vAlign w:val="center"/>
          </w:tcPr>
          <w:p w14:paraId="668BC783" w14:textId="77777777" w:rsidR="00512FB5" w:rsidRPr="0088558E" w:rsidRDefault="00512FB5" w:rsidP="00512FB5">
            <w:pPr>
              <w:pStyle w:val="af2"/>
              <w:tabs>
                <w:tab w:val="left" w:pos="851"/>
              </w:tabs>
              <w:ind w:firstLine="0"/>
              <w:jc w:val="center"/>
              <w:rPr>
                <w:rFonts w:asciiTheme="minorEastAsia" w:eastAsiaTheme="minorEastAsia" w:hAnsiTheme="minorEastAsia" w:cs="Arial"/>
                <w:sz w:val="28"/>
                <w:szCs w:val="28"/>
              </w:rPr>
            </w:pPr>
          </w:p>
        </w:tc>
        <w:tc>
          <w:tcPr>
            <w:tcW w:w="592" w:type="pct"/>
            <w:vAlign w:val="center"/>
          </w:tcPr>
          <w:p w14:paraId="1B71DAF6" w14:textId="77777777" w:rsidR="00512FB5" w:rsidRPr="0088558E" w:rsidRDefault="00512FB5" w:rsidP="00512FB5">
            <w:pPr>
              <w:pStyle w:val="af2"/>
              <w:tabs>
                <w:tab w:val="left" w:pos="851"/>
              </w:tabs>
              <w:ind w:firstLine="0"/>
              <w:jc w:val="center"/>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防雷接地系统</w:t>
            </w:r>
          </w:p>
        </w:tc>
        <w:tc>
          <w:tcPr>
            <w:tcW w:w="1142" w:type="pct"/>
            <w:vAlign w:val="center"/>
          </w:tcPr>
          <w:p w14:paraId="79E9D832"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接地端子、汇流排紧固，浪涌、防雷保护器复原等</w:t>
            </w:r>
          </w:p>
        </w:tc>
        <w:tc>
          <w:tcPr>
            <w:tcW w:w="1338" w:type="pct"/>
            <w:vAlign w:val="center"/>
          </w:tcPr>
          <w:p w14:paraId="1B17E549"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接地电阻测试</w:t>
            </w:r>
          </w:p>
        </w:tc>
        <w:tc>
          <w:tcPr>
            <w:tcW w:w="1427" w:type="pct"/>
            <w:vAlign w:val="center"/>
          </w:tcPr>
          <w:p w14:paraId="7EC3E361"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p>
        </w:tc>
      </w:tr>
      <w:tr w:rsidR="00512FB5" w:rsidRPr="0088558E" w14:paraId="61C98E5F" w14:textId="77777777" w:rsidTr="0088558E">
        <w:tc>
          <w:tcPr>
            <w:tcW w:w="501" w:type="pct"/>
            <w:vMerge w:val="restart"/>
            <w:vAlign w:val="center"/>
          </w:tcPr>
          <w:p w14:paraId="0BE77740" w14:textId="77777777" w:rsidR="00512FB5" w:rsidRPr="0088558E" w:rsidRDefault="00512FB5" w:rsidP="00512FB5">
            <w:pPr>
              <w:pStyle w:val="af2"/>
              <w:tabs>
                <w:tab w:val="left" w:pos="851"/>
              </w:tabs>
              <w:jc w:val="center"/>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安防系统</w:t>
            </w:r>
          </w:p>
        </w:tc>
        <w:tc>
          <w:tcPr>
            <w:tcW w:w="592" w:type="pct"/>
            <w:vAlign w:val="center"/>
          </w:tcPr>
          <w:p w14:paraId="49D68341" w14:textId="77777777" w:rsidR="00512FB5" w:rsidRPr="0088558E" w:rsidRDefault="00512FB5" w:rsidP="00512FB5">
            <w:pPr>
              <w:pStyle w:val="af2"/>
              <w:tabs>
                <w:tab w:val="left" w:pos="851"/>
              </w:tabs>
              <w:ind w:firstLine="0"/>
              <w:jc w:val="center"/>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消防系统</w:t>
            </w:r>
          </w:p>
        </w:tc>
        <w:tc>
          <w:tcPr>
            <w:tcW w:w="1142" w:type="pct"/>
            <w:vAlign w:val="center"/>
          </w:tcPr>
          <w:p w14:paraId="45762683"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探头</w:t>
            </w:r>
            <w:r w:rsidRPr="0088558E">
              <w:rPr>
                <w:rFonts w:asciiTheme="minorEastAsia" w:eastAsiaTheme="minorEastAsia" w:hAnsiTheme="minorEastAsia" w:cs="Arial" w:hint="eastAsia"/>
                <w:sz w:val="28"/>
                <w:szCs w:val="28"/>
              </w:rPr>
              <w:t>检测</w:t>
            </w:r>
            <w:r w:rsidRPr="0088558E">
              <w:rPr>
                <w:rFonts w:asciiTheme="minorEastAsia" w:eastAsiaTheme="minorEastAsia" w:hAnsiTheme="minorEastAsia" w:cs="Arial"/>
                <w:sz w:val="28"/>
                <w:szCs w:val="28"/>
              </w:rPr>
              <w:t>等</w:t>
            </w:r>
          </w:p>
        </w:tc>
        <w:tc>
          <w:tcPr>
            <w:tcW w:w="1338" w:type="pct"/>
            <w:vAlign w:val="center"/>
          </w:tcPr>
          <w:p w14:paraId="60B03785"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启动测试、探头测试等</w:t>
            </w:r>
          </w:p>
        </w:tc>
        <w:tc>
          <w:tcPr>
            <w:tcW w:w="1427" w:type="pct"/>
            <w:vAlign w:val="center"/>
          </w:tcPr>
          <w:p w14:paraId="634ED18A"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报警记录备份、清除</w:t>
            </w:r>
          </w:p>
        </w:tc>
      </w:tr>
      <w:tr w:rsidR="00512FB5" w:rsidRPr="0088558E" w14:paraId="18D3B139" w14:textId="77777777" w:rsidTr="0088558E">
        <w:tc>
          <w:tcPr>
            <w:tcW w:w="501" w:type="pct"/>
            <w:vMerge/>
            <w:vAlign w:val="center"/>
          </w:tcPr>
          <w:p w14:paraId="0C67BA4A" w14:textId="77777777" w:rsidR="00512FB5" w:rsidRPr="0088558E" w:rsidRDefault="00512FB5" w:rsidP="00512FB5">
            <w:pPr>
              <w:pStyle w:val="af2"/>
              <w:tabs>
                <w:tab w:val="left" w:pos="851"/>
              </w:tabs>
              <w:ind w:firstLine="0"/>
              <w:jc w:val="center"/>
              <w:rPr>
                <w:rFonts w:asciiTheme="minorEastAsia" w:eastAsiaTheme="minorEastAsia" w:hAnsiTheme="minorEastAsia" w:cs="Arial"/>
                <w:sz w:val="28"/>
                <w:szCs w:val="28"/>
              </w:rPr>
            </w:pPr>
          </w:p>
        </w:tc>
        <w:tc>
          <w:tcPr>
            <w:tcW w:w="592" w:type="pct"/>
            <w:vAlign w:val="center"/>
          </w:tcPr>
          <w:p w14:paraId="02627251" w14:textId="77777777" w:rsidR="00512FB5" w:rsidRPr="0088558E" w:rsidRDefault="00512FB5" w:rsidP="00512FB5">
            <w:pPr>
              <w:pStyle w:val="af2"/>
              <w:tabs>
                <w:tab w:val="left" w:pos="851"/>
              </w:tabs>
              <w:ind w:firstLine="0"/>
              <w:jc w:val="center"/>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视频监控系统</w:t>
            </w:r>
          </w:p>
        </w:tc>
        <w:tc>
          <w:tcPr>
            <w:tcW w:w="1142" w:type="pct"/>
            <w:vAlign w:val="center"/>
          </w:tcPr>
          <w:p w14:paraId="15C84134"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视频监控头清洁，云台保养</w:t>
            </w:r>
          </w:p>
        </w:tc>
        <w:tc>
          <w:tcPr>
            <w:tcW w:w="1338" w:type="pct"/>
            <w:vAlign w:val="center"/>
          </w:tcPr>
          <w:p w14:paraId="3E7A2F13"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器件灵敏度、画面清晰度（不同照度情况下）、云台运行等</w:t>
            </w:r>
          </w:p>
        </w:tc>
        <w:tc>
          <w:tcPr>
            <w:tcW w:w="1427" w:type="pct"/>
            <w:vAlign w:val="center"/>
          </w:tcPr>
          <w:p w14:paraId="706CCBCF"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出入记录导出、备份，监控图像记录备份、清除，报警记录备份、清除等</w:t>
            </w:r>
          </w:p>
        </w:tc>
      </w:tr>
      <w:tr w:rsidR="00512FB5" w:rsidRPr="0088558E" w14:paraId="67846B8F" w14:textId="77777777" w:rsidTr="0088558E">
        <w:tc>
          <w:tcPr>
            <w:tcW w:w="501" w:type="pct"/>
            <w:vMerge/>
            <w:vAlign w:val="center"/>
          </w:tcPr>
          <w:p w14:paraId="0C429647" w14:textId="77777777" w:rsidR="00512FB5" w:rsidRPr="0088558E" w:rsidRDefault="00512FB5" w:rsidP="00512FB5">
            <w:pPr>
              <w:pStyle w:val="af2"/>
              <w:tabs>
                <w:tab w:val="left" w:pos="851"/>
              </w:tabs>
              <w:ind w:firstLine="0"/>
              <w:jc w:val="center"/>
              <w:rPr>
                <w:rFonts w:asciiTheme="minorEastAsia" w:eastAsiaTheme="minorEastAsia" w:hAnsiTheme="minorEastAsia" w:cs="Arial"/>
                <w:sz w:val="28"/>
                <w:szCs w:val="28"/>
              </w:rPr>
            </w:pPr>
          </w:p>
        </w:tc>
        <w:tc>
          <w:tcPr>
            <w:tcW w:w="592" w:type="pct"/>
            <w:vAlign w:val="center"/>
          </w:tcPr>
          <w:p w14:paraId="718BC89A" w14:textId="77777777" w:rsidR="00512FB5" w:rsidRPr="0088558E" w:rsidRDefault="00512FB5" w:rsidP="00512FB5">
            <w:pPr>
              <w:pStyle w:val="af2"/>
              <w:tabs>
                <w:tab w:val="left" w:pos="851"/>
              </w:tabs>
              <w:ind w:firstLine="0"/>
              <w:jc w:val="center"/>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门禁系统</w:t>
            </w:r>
          </w:p>
        </w:tc>
        <w:tc>
          <w:tcPr>
            <w:tcW w:w="1142" w:type="pct"/>
            <w:vAlign w:val="center"/>
          </w:tcPr>
          <w:p w14:paraId="1A9BBF99"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门禁授权等</w:t>
            </w:r>
          </w:p>
        </w:tc>
        <w:tc>
          <w:tcPr>
            <w:tcW w:w="1338" w:type="pct"/>
            <w:vAlign w:val="center"/>
          </w:tcPr>
          <w:p w14:paraId="6412099A"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门禁系统与消防系统和视频监控</w:t>
            </w:r>
            <w:r w:rsidRPr="0088558E">
              <w:rPr>
                <w:rFonts w:asciiTheme="minorEastAsia" w:eastAsiaTheme="minorEastAsia" w:hAnsiTheme="minorEastAsia" w:cs="Arial"/>
                <w:sz w:val="28"/>
                <w:szCs w:val="28"/>
              </w:rPr>
              <w:lastRenderedPageBreak/>
              <w:t>系统的联动检查测试（如果有此功能），掉电测试</w:t>
            </w:r>
          </w:p>
        </w:tc>
        <w:tc>
          <w:tcPr>
            <w:tcW w:w="1427" w:type="pct"/>
            <w:vAlign w:val="center"/>
          </w:tcPr>
          <w:p w14:paraId="23073B8E"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lastRenderedPageBreak/>
              <w:t>运行日志备份，报警记录备份、清除</w:t>
            </w:r>
            <w:r w:rsidRPr="0088558E">
              <w:rPr>
                <w:rFonts w:asciiTheme="minorEastAsia" w:eastAsiaTheme="minorEastAsia" w:hAnsiTheme="minorEastAsia" w:cs="Arial"/>
                <w:sz w:val="28"/>
                <w:szCs w:val="28"/>
              </w:rPr>
              <w:lastRenderedPageBreak/>
              <w:t>等</w:t>
            </w:r>
          </w:p>
        </w:tc>
      </w:tr>
      <w:tr w:rsidR="00512FB5" w:rsidRPr="0088558E" w14:paraId="3FB31FF2" w14:textId="77777777" w:rsidTr="0088558E">
        <w:tc>
          <w:tcPr>
            <w:tcW w:w="1093" w:type="pct"/>
            <w:gridSpan w:val="2"/>
            <w:vAlign w:val="center"/>
          </w:tcPr>
          <w:p w14:paraId="5E1F36E5" w14:textId="77777777" w:rsidR="00512FB5" w:rsidRPr="0088558E" w:rsidRDefault="00512FB5" w:rsidP="00512FB5">
            <w:pPr>
              <w:pStyle w:val="af2"/>
              <w:tabs>
                <w:tab w:val="left" w:pos="851"/>
              </w:tabs>
              <w:ind w:firstLine="0"/>
              <w:jc w:val="center"/>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lastRenderedPageBreak/>
              <w:t>综合布线系统</w:t>
            </w:r>
          </w:p>
        </w:tc>
        <w:tc>
          <w:tcPr>
            <w:tcW w:w="1142" w:type="pct"/>
            <w:vAlign w:val="center"/>
          </w:tcPr>
          <w:p w14:paraId="6E89E93F"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线路跳接等</w:t>
            </w:r>
          </w:p>
        </w:tc>
        <w:tc>
          <w:tcPr>
            <w:tcW w:w="1338" w:type="pct"/>
            <w:vAlign w:val="center"/>
          </w:tcPr>
          <w:p w14:paraId="3BC611F8"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链路测试、性能测试</w:t>
            </w:r>
          </w:p>
        </w:tc>
        <w:tc>
          <w:tcPr>
            <w:tcW w:w="1427" w:type="pct"/>
            <w:vAlign w:val="center"/>
          </w:tcPr>
          <w:p w14:paraId="38AC2924" w14:textId="77777777" w:rsidR="00512FB5" w:rsidRPr="0088558E" w:rsidRDefault="00512FB5" w:rsidP="00512FB5">
            <w:pPr>
              <w:pStyle w:val="af2"/>
              <w:tabs>
                <w:tab w:val="left" w:pos="851"/>
              </w:tabs>
              <w:ind w:firstLine="0"/>
              <w:rPr>
                <w:rFonts w:asciiTheme="minorEastAsia" w:eastAsiaTheme="minorEastAsia" w:hAnsiTheme="minorEastAsia" w:cs="Arial"/>
                <w:sz w:val="28"/>
                <w:szCs w:val="28"/>
              </w:rPr>
            </w:pPr>
            <w:r w:rsidRPr="0088558E">
              <w:rPr>
                <w:rFonts w:asciiTheme="minorEastAsia" w:eastAsiaTheme="minorEastAsia" w:hAnsiTheme="minorEastAsia" w:cs="Arial"/>
                <w:sz w:val="28"/>
                <w:szCs w:val="28"/>
              </w:rPr>
              <w:t>布线系统拓扑图数据更新</w:t>
            </w:r>
          </w:p>
        </w:tc>
      </w:tr>
    </w:tbl>
    <w:p w14:paraId="55DD66E5" w14:textId="77777777" w:rsidR="00512FB5" w:rsidRPr="00B16517" w:rsidRDefault="00512FB5" w:rsidP="00512FB5">
      <w:pPr>
        <w:rPr>
          <w:rFonts w:asciiTheme="minorEastAsia" w:hAnsiTheme="minorEastAsia"/>
          <w:sz w:val="28"/>
          <w:szCs w:val="28"/>
        </w:rPr>
      </w:pPr>
    </w:p>
    <w:p w14:paraId="29C1532F" w14:textId="77777777" w:rsidR="00512FB5" w:rsidRPr="008D7970" w:rsidRDefault="00006EA8" w:rsidP="00006EA8">
      <w:pPr>
        <w:jc w:val="center"/>
        <w:rPr>
          <w:rFonts w:asciiTheme="minorEastAsia" w:hAnsiTheme="minorEastAsia"/>
          <w:b/>
          <w:sz w:val="28"/>
          <w:szCs w:val="28"/>
        </w:rPr>
      </w:pPr>
      <w:r>
        <w:rPr>
          <w:rFonts w:asciiTheme="minorEastAsia" w:hAnsiTheme="minorEastAsia" w:hint="eastAsia"/>
          <w:b/>
          <w:sz w:val="28"/>
          <w:szCs w:val="28"/>
        </w:rPr>
        <w:t>6</w:t>
      </w:r>
      <w:r w:rsidR="00512FB5" w:rsidRPr="008D7970">
        <w:rPr>
          <w:rFonts w:asciiTheme="minorEastAsia" w:hAnsiTheme="minorEastAsia" w:hint="eastAsia"/>
          <w:b/>
          <w:sz w:val="28"/>
          <w:szCs w:val="28"/>
        </w:rPr>
        <w:t>.</w:t>
      </w:r>
      <w:r>
        <w:rPr>
          <w:rFonts w:asciiTheme="minorEastAsia" w:hAnsiTheme="minorEastAsia" w:hint="eastAsia"/>
          <w:b/>
          <w:sz w:val="28"/>
          <w:szCs w:val="28"/>
        </w:rPr>
        <w:t xml:space="preserve">9  </w:t>
      </w:r>
      <w:r w:rsidR="00512FB5" w:rsidRPr="008D7970">
        <w:rPr>
          <w:rFonts w:asciiTheme="minorEastAsia" w:hAnsiTheme="minorEastAsia" w:hint="eastAsia"/>
          <w:b/>
          <w:sz w:val="28"/>
          <w:szCs w:val="28"/>
        </w:rPr>
        <w:t>容量管理</w:t>
      </w:r>
    </w:p>
    <w:p w14:paraId="78A0EC71" w14:textId="77777777" w:rsidR="004B0526" w:rsidRDefault="004B0526" w:rsidP="004B0526">
      <w:pPr>
        <w:rPr>
          <w:rFonts w:asciiTheme="minorEastAsia" w:hAnsiTheme="minorEastAsia"/>
          <w:sz w:val="28"/>
          <w:szCs w:val="28"/>
        </w:rPr>
      </w:pPr>
      <w:r w:rsidRPr="004B0526">
        <w:rPr>
          <w:rFonts w:asciiTheme="minorEastAsia" w:hAnsiTheme="minorEastAsia" w:hint="eastAsia"/>
          <w:sz w:val="28"/>
          <w:szCs w:val="28"/>
        </w:rPr>
        <w:t xml:space="preserve">6.9.1 </w:t>
      </w:r>
      <w:r w:rsidR="00B96991">
        <w:rPr>
          <w:rFonts w:asciiTheme="minorEastAsia" w:hAnsiTheme="minorEastAsia" w:hint="eastAsia"/>
          <w:sz w:val="28"/>
          <w:szCs w:val="28"/>
        </w:rPr>
        <w:t>数据中心运行过程中</w:t>
      </w:r>
      <w:r>
        <w:rPr>
          <w:rFonts w:asciiTheme="minorEastAsia" w:hAnsiTheme="minorEastAsia" w:hint="eastAsia"/>
          <w:sz w:val="28"/>
          <w:szCs w:val="28"/>
        </w:rPr>
        <w:t>应进行容量管理，</w:t>
      </w:r>
      <w:r w:rsidR="00512FB5">
        <w:rPr>
          <w:rFonts w:asciiTheme="minorEastAsia" w:hAnsiTheme="minorEastAsia" w:hint="eastAsia"/>
          <w:sz w:val="28"/>
          <w:szCs w:val="28"/>
        </w:rPr>
        <w:t>容量</w:t>
      </w:r>
      <w:r>
        <w:rPr>
          <w:rFonts w:asciiTheme="minorEastAsia" w:hAnsiTheme="minorEastAsia" w:hint="eastAsia"/>
          <w:sz w:val="28"/>
          <w:szCs w:val="28"/>
        </w:rPr>
        <w:t>管理应包括空间管理</w:t>
      </w:r>
      <w:r w:rsidR="00512FB5">
        <w:rPr>
          <w:rFonts w:asciiTheme="minorEastAsia" w:hAnsiTheme="minorEastAsia" w:hint="eastAsia"/>
          <w:sz w:val="28"/>
          <w:szCs w:val="28"/>
        </w:rPr>
        <w:t>、</w:t>
      </w:r>
      <w:r>
        <w:rPr>
          <w:rFonts w:asciiTheme="minorEastAsia" w:hAnsiTheme="minorEastAsia" w:hint="eastAsia"/>
          <w:sz w:val="28"/>
          <w:szCs w:val="28"/>
        </w:rPr>
        <w:t>能力管理、</w:t>
      </w:r>
      <w:r w:rsidRPr="004B0526">
        <w:rPr>
          <w:rFonts w:asciiTheme="minorEastAsia" w:hAnsiTheme="minorEastAsia" w:hint="eastAsia"/>
          <w:sz w:val="28"/>
          <w:szCs w:val="28"/>
        </w:rPr>
        <w:t>能效管理和人力成本管理</w:t>
      </w:r>
      <w:r>
        <w:rPr>
          <w:rFonts w:asciiTheme="minorEastAsia" w:hAnsiTheme="minorEastAsia" w:hint="eastAsia"/>
          <w:sz w:val="28"/>
          <w:szCs w:val="28"/>
        </w:rPr>
        <w:t>。</w:t>
      </w:r>
    </w:p>
    <w:p w14:paraId="509B97FF" w14:textId="77777777" w:rsidR="00512FB5" w:rsidRPr="00EE7884" w:rsidRDefault="004B0526" w:rsidP="004B0526">
      <w:pPr>
        <w:rPr>
          <w:rFonts w:asciiTheme="minorEastAsia" w:hAnsiTheme="minorEastAsia"/>
          <w:sz w:val="28"/>
          <w:szCs w:val="28"/>
        </w:rPr>
      </w:pPr>
      <w:r w:rsidRPr="004B0526">
        <w:rPr>
          <w:rFonts w:asciiTheme="minorEastAsia" w:hAnsiTheme="minorEastAsia" w:hint="eastAsia"/>
          <w:b/>
          <w:sz w:val="28"/>
          <w:szCs w:val="28"/>
        </w:rPr>
        <w:t>6.9.1条文说明：</w:t>
      </w:r>
      <w:r w:rsidR="00512FB5">
        <w:rPr>
          <w:rFonts w:asciiTheme="minorEastAsia" w:hAnsiTheme="minorEastAsia" w:hint="eastAsia"/>
          <w:sz w:val="28"/>
          <w:szCs w:val="28"/>
        </w:rPr>
        <w:t>容量管理是衡量和评估一个数据中心运行管理能力重要指标</w:t>
      </w:r>
      <w:r>
        <w:rPr>
          <w:rFonts w:asciiTheme="minorEastAsia" w:hAnsiTheme="minorEastAsia" w:hint="eastAsia"/>
          <w:sz w:val="28"/>
          <w:szCs w:val="28"/>
        </w:rPr>
        <w:t>。</w:t>
      </w:r>
    </w:p>
    <w:p w14:paraId="7C22EFAB" w14:textId="77777777" w:rsidR="00512FB5" w:rsidRPr="0026509C" w:rsidRDefault="004B0526" w:rsidP="00512FB5">
      <w:pPr>
        <w:rPr>
          <w:rFonts w:asciiTheme="minorEastAsia" w:hAnsiTheme="minorEastAsia"/>
          <w:b/>
          <w:sz w:val="28"/>
          <w:szCs w:val="28"/>
        </w:rPr>
      </w:pPr>
      <w:r w:rsidRPr="004B0526">
        <w:rPr>
          <w:rFonts w:asciiTheme="minorEastAsia" w:hAnsiTheme="minorEastAsia" w:hint="eastAsia"/>
          <w:sz w:val="28"/>
          <w:szCs w:val="28"/>
        </w:rPr>
        <w:t>6.9.</w:t>
      </w:r>
      <w:r>
        <w:rPr>
          <w:rFonts w:asciiTheme="minorEastAsia" w:hAnsiTheme="minorEastAsia" w:hint="eastAsia"/>
          <w:sz w:val="28"/>
          <w:szCs w:val="28"/>
        </w:rPr>
        <w:t>2</w:t>
      </w:r>
      <w:r w:rsidRPr="0026509C">
        <w:rPr>
          <w:rFonts w:asciiTheme="minorEastAsia" w:hAnsiTheme="minorEastAsia" w:hint="eastAsia"/>
          <w:sz w:val="28"/>
          <w:szCs w:val="28"/>
        </w:rPr>
        <w:t>空间管理应综合平衡</w:t>
      </w:r>
      <w:r>
        <w:rPr>
          <w:rFonts w:asciiTheme="minorEastAsia" w:hAnsiTheme="minorEastAsia" w:hint="eastAsia"/>
          <w:sz w:val="28"/>
          <w:szCs w:val="28"/>
        </w:rPr>
        <w:t>电子信息设备布置</w:t>
      </w:r>
      <w:r w:rsidR="00512FB5" w:rsidRPr="00EE7884">
        <w:rPr>
          <w:rFonts w:asciiTheme="minorEastAsia" w:hAnsiTheme="minorEastAsia" w:hint="eastAsia"/>
          <w:sz w:val="28"/>
          <w:szCs w:val="28"/>
        </w:rPr>
        <w:t>空间</w:t>
      </w:r>
      <w:r>
        <w:rPr>
          <w:rFonts w:asciiTheme="minorEastAsia" w:hAnsiTheme="minorEastAsia" w:hint="eastAsia"/>
          <w:sz w:val="28"/>
          <w:szCs w:val="28"/>
        </w:rPr>
        <w:t>、基础设施安装</w:t>
      </w:r>
      <w:r w:rsidR="00512FB5" w:rsidRPr="00EE7884">
        <w:rPr>
          <w:rFonts w:asciiTheme="minorEastAsia" w:hAnsiTheme="minorEastAsia" w:hint="eastAsia"/>
          <w:sz w:val="28"/>
          <w:szCs w:val="28"/>
        </w:rPr>
        <w:t>空间</w:t>
      </w:r>
      <w:r w:rsidR="0026509C">
        <w:rPr>
          <w:rFonts w:asciiTheme="minorEastAsia" w:hAnsiTheme="minorEastAsia" w:hint="eastAsia"/>
          <w:sz w:val="28"/>
          <w:szCs w:val="28"/>
        </w:rPr>
        <w:t>、管线安装空间，并应设置运行维护、设备运输和安全疏散通道。</w:t>
      </w:r>
    </w:p>
    <w:p w14:paraId="635171C0" w14:textId="77777777" w:rsidR="00512FB5" w:rsidRPr="003A2747" w:rsidRDefault="0026509C" w:rsidP="00512FB5">
      <w:pPr>
        <w:rPr>
          <w:rFonts w:asciiTheme="minorEastAsia" w:hAnsiTheme="minorEastAsia"/>
          <w:b/>
          <w:sz w:val="28"/>
          <w:szCs w:val="28"/>
        </w:rPr>
      </w:pPr>
      <w:r w:rsidRPr="004B0526">
        <w:rPr>
          <w:rFonts w:asciiTheme="minorEastAsia" w:hAnsiTheme="minorEastAsia" w:hint="eastAsia"/>
          <w:sz w:val="28"/>
          <w:szCs w:val="28"/>
        </w:rPr>
        <w:t>6.9.</w:t>
      </w:r>
      <w:r>
        <w:rPr>
          <w:rFonts w:asciiTheme="minorEastAsia" w:hAnsiTheme="minorEastAsia" w:hint="eastAsia"/>
          <w:sz w:val="28"/>
          <w:szCs w:val="28"/>
        </w:rPr>
        <w:t>3</w:t>
      </w:r>
      <w:r w:rsidRPr="003A2747">
        <w:rPr>
          <w:rFonts w:asciiTheme="minorEastAsia" w:hAnsiTheme="minorEastAsia" w:hint="eastAsia"/>
          <w:sz w:val="28"/>
          <w:szCs w:val="28"/>
        </w:rPr>
        <w:t>能力管理应确保</w:t>
      </w:r>
      <w:r w:rsidRPr="00EE7884">
        <w:rPr>
          <w:rFonts w:asciiTheme="minorEastAsia" w:hAnsiTheme="minorEastAsia" w:hint="eastAsia"/>
          <w:sz w:val="28"/>
          <w:szCs w:val="28"/>
        </w:rPr>
        <w:t>互联网接入容量</w:t>
      </w:r>
      <w:r>
        <w:rPr>
          <w:rFonts w:asciiTheme="minorEastAsia" w:hAnsiTheme="minorEastAsia" w:hint="eastAsia"/>
          <w:sz w:val="28"/>
          <w:szCs w:val="28"/>
        </w:rPr>
        <w:t>、</w:t>
      </w:r>
      <w:r w:rsidR="00512FB5" w:rsidRPr="00EE7884">
        <w:rPr>
          <w:rFonts w:asciiTheme="minorEastAsia" w:hAnsiTheme="minorEastAsia" w:hint="eastAsia"/>
          <w:sz w:val="28"/>
          <w:szCs w:val="28"/>
        </w:rPr>
        <w:t>电力</w:t>
      </w:r>
      <w:r>
        <w:rPr>
          <w:rFonts w:asciiTheme="minorEastAsia" w:hAnsiTheme="minorEastAsia" w:hint="eastAsia"/>
          <w:sz w:val="28"/>
          <w:szCs w:val="28"/>
        </w:rPr>
        <w:t>、水、燃气和等能源</w:t>
      </w:r>
      <w:r w:rsidR="00512FB5" w:rsidRPr="00EE7884">
        <w:rPr>
          <w:rFonts w:asciiTheme="minorEastAsia" w:hAnsiTheme="minorEastAsia" w:hint="eastAsia"/>
          <w:sz w:val="28"/>
          <w:szCs w:val="28"/>
        </w:rPr>
        <w:t>供应</w:t>
      </w:r>
      <w:r>
        <w:rPr>
          <w:rFonts w:asciiTheme="minorEastAsia" w:hAnsiTheme="minorEastAsia" w:hint="eastAsia"/>
          <w:sz w:val="28"/>
          <w:szCs w:val="28"/>
        </w:rPr>
        <w:t>，</w:t>
      </w:r>
      <w:r w:rsidR="003A2747">
        <w:rPr>
          <w:rFonts w:asciiTheme="minorEastAsia" w:hAnsiTheme="minorEastAsia" w:hint="eastAsia"/>
          <w:sz w:val="28"/>
          <w:szCs w:val="28"/>
        </w:rPr>
        <w:t>并确保</w:t>
      </w:r>
      <w:r w:rsidR="00512FB5" w:rsidRPr="00EE7884">
        <w:rPr>
          <w:rFonts w:asciiTheme="minorEastAsia" w:hAnsiTheme="minorEastAsia" w:hint="eastAsia"/>
          <w:sz w:val="28"/>
          <w:szCs w:val="28"/>
        </w:rPr>
        <w:t>综合布线信息点容量</w:t>
      </w:r>
      <w:r w:rsidR="003A2747">
        <w:rPr>
          <w:rFonts w:asciiTheme="minorEastAsia" w:hAnsiTheme="minorEastAsia" w:hint="eastAsia"/>
          <w:sz w:val="28"/>
          <w:szCs w:val="28"/>
        </w:rPr>
        <w:t>、供配电和</w:t>
      </w:r>
      <w:r w:rsidR="003A2747" w:rsidRPr="00EE7884">
        <w:rPr>
          <w:rFonts w:asciiTheme="minorEastAsia" w:hAnsiTheme="minorEastAsia" w:hint="eastAsia"/>
          <w:sz w:val="28"/>
          <w:szCs w:val="28"/>
        </w:rPr>
        <w:t>空</w:t>
      </w:r>
      <w:r w:rsidR="003A2747">
        <w:rPr>
          <w:rFonts w:asciiTheme="minorEastAsia" w:hAnsiTheme="minorEastAsia" w:hint="eastAsia"/>
          <w:sz w:val="28"/>
          <w:szCs w:val="28"/>
        </w:rPr>
        <w:t>调等</w:t>
      </w:r>
      <w:r w:rsidR="003A2747" w:rsidRPr="00EE7884">
        <w:rPr>
          <w:rFonts w:asciiTheme="minorEastAsia" w:hAnsiTheme="minorEastAsia" w:hint="eastAsia"/>
          <w:sz w:val="28"/>
          <w:szCs w:val="28"/>
        </w:rPr>
        <w:t>容量</w:t>
      </w:r>
      <w:r w:rsidR="003A2747">
        <w:rPr>
          <w:rFonts w:asciiTheme="minorEastAsia" w:hAnsiTheme="minorEastAsia" w:hint="eastAsia"/>
          <w:sz w:val="28"/>
          <w:szCs w:val="28"/>
        </w:rPr>
        <w:t>满足运行要求。</w:t>
      </w:r>
    </w:p>
    <w:p w14:paraId="4685ABB1" w14:textId="77777777" w:rsidR="00512FB5" w:rsidRDefault="00DF3110" w:rsidP="00512FB5">
      <w:pPr>
        <w:rPr>
          <w:rFonts w:asciiTheme="minorEastAsia" w:hAnsiTheme="minorEastAsia"/>
          <w:sz w:val="28"/>
          <w:szCs w:val="28"/>
        </w:rPr>
      </w:pPr>
      <w:r w:rsidRPr="004B0526">
        <w:rPr>
          <w:rFonts w:asciiTheme="minorEastAsia" w:hAnsiTheme="minorEastAsia" w:hint="eastAsia"/>
          <w:sz w:val="28"/>
          <w:szCs w:val="28"/>
        </w:rPr>
        <w:t>6.9.</w:t>
      </w:r>
      <w:r>
        <w:rPr>
          <w:rFonts w:asciiTheme="minorEastAsia" w:hAnsiTheme="minorEastAsia" w:hint="eastAsia"/>
          <w:sz w:val="28"/>
          <w:szCs w:val="28"/>
        </w:rPr>
        <w:t>4</w:t>
      </w:r>
      <w:r w:rsidR="00512FB5" w:rsidRPr="00DF3110">
        <w:rPr>
          <w:rFonts w:asciiTheme="minorEastAsia" w:hAnsiTheme="minorEastAsia" w:hint="eastAsia"/>
          <w:sz w:val="28"/>
          <w:szCs w:val="28"/>
        </w:rPr>
        <w:t>能效管理</w:t>
      </w:r>
      <w:r w:rsidRPr="00DF3110">
        <w:rPr>
          <w:rFonts w:asciiTheme="minorEastAsia" w:hAnsiTheme="minorEastAsia" w:hint="eastAsia"/>
          <w:sz w:val="28"/>
          <w:szCs w:val="28"/>
        </w:rPr>
        <w:t>应</w:t>
      </w:r>
      <w:r w:rsidR="00B96991">
        <w:rPr>
          <w:rFonts w:asciiTheme="minorEastAsia" w:hAnsiTheme="minorEastAsia" w:hint="eastAsia"/>
          <w:sz w:val="28"/>
          <w:szCs w:val="28"/>
        </w:rPr>
        <w:t>对数据中心的电</w:t>
      </w:r>
      <w:r w:rsidR="0017435E">
        <w:rPr>
          <w:rFonts w:asciiTheme="minorEastAsia" w:hAnsiTheme="minorEastAsia" w:hint="eastAsia"/>
          <w:sz w:val="28"/>
          <w:szCs w:val="28"/>
        </w:rPr>
        <w:t>和</w:t>
      </w:r>
      <w:r w:rsidR="00B96991">
        <w:rPr>
          <w:rFonts w:asciiTheme="minorEastAsia" w:hAnsiTheme="minorEastAsia" w:hint="eastAsia"/>
          <w:sz w:val="28"/>
          <w:szCs w:val="28"/>
        </w:rPr>
        <w:t>水的使用情况进行计量和累计，计算出年平均电能</w:t>
      </w:r>
      <w:r w:rsidR="00512FB5">
        <w:rPr>
          <w:rFonts w:asciiTheme="minorEastAsia" w:hAnsiTheme="minorEastAsia" w:hint="eastAsia"/>
          <w:sz w:val="28"/>
          <w:szCs w:val="28"/>
        </w:rPr>
        <w:t>使用的能效（PUE）</w:t>
      </w:r>
      <w:r w:rsidR="00B96991">
        <w:rPr>
          <w:rFonts w:asciiTheme="minorEastAsia" w:hAnsiTheme="minorEastAsia" w:hint="eastAsia"/>
          <w:sz w:val="28"/>
          <w:szCs w:val="28"/>
        </w:rPr>
        <w:t>和</w:t>
      </w:r>
      <w:r w:rsidR="00512FB5">
        <w:rPr>
          <w:rFonts w:asciiTheme="minorEastAsia" w:hAnsiTheme="minorEastAsia" w:hint="eastAsia"/>
          <w:sz w:val="28"/>
          <w:szCs w:val="28"/>
        </w:rPr>
        <w:t>水使用的能效（WUE</w:t>
      </w:r>
      <w:r w:rsidR="00B96991">
        <w:rPr>
          <w:rFonts w:asciiTheme="minorEastAsia" w:hAnsiTheme="minorEastAsia" w:hint="eastAsia"/>
          <w:sz w:val="28"/>
          <w:szCs w:val="28"/>
        </w:rPr>
        <w:t>）。</w:t>
      </w:r>
    </w:p>
    <w:p w14:paraId="11187015" w14:textId="77777777" w:rsidR="00512FB5" w:rsidRPr="00B96991" w:rsidRDefault="00B96991" w:rsidP="00512FB5">
      <w:pPr>
        <w:rPr>
          <w:rFonts w:asciiTheme="minorEastAsia" w:hAnsiTheme="minorEastAsia"/>
          <w:b/>
          <w:sz w:val="28"/>
          <w:szCs w:val="28"/>
        </w:rPr>
      </w:pPr>
      <w:r w:rsidRPr="004B0526">
        <w:rPr>
          <w:rFonts w:asciiTheme="minorEastAsia" w:hAnsiTheme="minorEastAsia" w:hint="eastAsia"/>
          <w:sz w:val="28"/>
          <w:szCs w:val="28"/>
        </w:rPr>
        <w:t>6.9.</w:t>
      </w:r>
      <w:r>
        <w:rPr>
          <w:rFonts w:asciiTheme="minorEastAsia" w:hAnsiTheme="minorEastAsia" w:hint="eastAsia"/>
          <w:sz w:val="28"/>
          <w:szCs w:val="28"/>
        </w:rPr>
        <w:t>5</w:t>
      </w:r>
      <w:r w:rsidR="00512FB5" w:rsidRPr="00B96991">
        <w:rPr>
          <w:rFonts w:asciiTheme="minorEastAsia" w:hAnsiTheme="minorEastAsia" w:hint="eastAsia"/>
          <w:sz w:val="28"/>
          <w:szCs w:val="28"/>
        </w:rPr>
        <w:t>人力成本管理</w:t>
      </w:r>
      <w:r w:rsidRPr="00B96991">
        <w:rPr>
          <w:rFonts w:asciiTheme="minorEastAsia" w:hAnsiTheme="minorEastAsia" w:hint="eastAsia"/>
          <w:sz w:val="28"/>
          <w:szCs w:val="28"/>
        </w:rPr>
        <w:t>应对计算数据中心</w:t>
      </w:r>
      <w:r>
        <w:rPr>
          <w:rFonts w:asciiTheme="minorEastAsia" w:hAnsiTheme="minorEastAsia" w:hint="eastAsia"/>
          <w:sz w:val="28"/>
          <w:szCs w:val="28"/>
        </w:rPr>
        <w:t>人力资源投入</w:t>
      </w:r>
      <w:r w:rsidR="00512FB5">
        <w:rPr>
          <w:rFonts w:asciiTheme="minorEastAsia" w:hAnsiTheme="minorEastAsia" w:hint="eastAsia"/>
          <w:sz w:val="28"/>
          <w:szCs w:val="28"/>
        </w:rPr>
        <w:t>成本</w:t>
      </w:r>
      <w:r>
        <w:rPr>
          <w:rFonts w:asciiTheme="minorEastAsia" w:hAnsiTheme="minorEastAsia" w:hint="eastAsia"/>
          <w:sz w:val="28"/>
          <w:szCs w:val="28"/>
        </w:rPr>
        <w:t>，并提高劳动生产率。</w:t>
      </w:r>
    </w:p>
    <w:p w14:paraId="719093BE" w14:textId="77777777" w:rsidR="00512FB5" w:rsidRDefault="00B96991" w:rsidP="00B96991">
      <w:pPr>
        <w:rPr>
          <w:rFonts w:asciiTheme="minorEastAsia" w:hAnsiTheme="minorEastAsia"/>
          <w:sz w:val="28"/>
          <w:szCs w:val="28"/>
        </w:rPr>
      </w:pPr>
      <w:r w:rsidRPr="004B0526">
        <w:rPr>
          <w:rFonts w:asciiTheme="minorEastAsia" w:hAnsiTheme="minorEastAsia" w:hint="eastAsia"/>
          <w:sz w:val="28"/>
          <w:szCs w:val="28"/>
        </w:rPr>
        <w:t>6.9.</w:t>
      </w:r>
      <w:r>
        <w:rPr>
          <w:rFonts w:asciiTheme="minorEastAsia" w:hAnsiTheme="minorEastAsia" w:hint="eastAsia"/>
          <w:sz w:val="28"/>
          <w:szCs w:val="28"/>
        </w:rPr>
        <w:t>5</w:t>
      </w:r>
      <w:r w:rsidR="00512FB5" w:rsidRPr="00B96991">
        <w:rPr>
          <w:rFonts w:asciiTheme="minorEastAsia" w:hAnsiTheme="minorEastAsia" w:hint="eastAsia"/>
          <w:sz w:val="28"/>
          <w:szCs w:val="28"/>
        </w:rPr>
        <w:t>数据中心基础设施运维部门应全面了解并记录数据中心</w:t>
      </w:r>
      <w:r>
        <w:rPr>
          <w:rFonts w:asciiTheme="minorEastAsia" w:hAnsiTheme="minorEastAsia" w:hint="eastAsia"/>
          <w:sz w:val="28"/>
          <w:szCs w:val="28"/>
        </w:rPr>
        <w:t>的</w:t>
      </w:r>
      <w:r w:rsidR="00512FB5" w:rsidRPr="00B96991">
        <w:rPr>
          <w:rFonts w:asciiTheme="minorEastAsia" w:hAnsiTheme="minorEastAsia" w:hint="eastAsia"/>
          <w:sz w:val="28"/>
          <w:szCs w:val="28"/>
        </w:rPr>
        <w:t>容量</w:t>
      </w:r>
      <w:r w:rsidR="00512FB5" w:rsidRPr="00B96991">
        <w:rPr>
          <w:rFonts w:asciiTheme="minorEastAsia" w:hAnsiTheme="minorEastAsia" w:hint="eastAsia"/>
          <w:sz w:val="28"/>
          <w:szCs w:val="28"/>
        </w:rPr>
        <w:lastRenderedPageBreak/>
        <w:t>数据，统计和分析运行的规律和趋势，提出不断优化运行方案。当基础设施不能满足IT 增长的需求时，应提前制定并上报扩容或者新建数据中心的计划。</w:t>
      </w:r>
    </w:p>
    <w:p w14:paraId="5280D01E" w14:textId="77777777" w:rsidR="00B96991" w:rsidRPr="00B96991" w:rsidRDefault="00B96991" w:rsidP="00B96991">
      <w:pPr>
        <w:rPr>
          <w:rFonts w:asciiTheme="minorEastAsia" w:hAnsiTheme="minorEastAsia"/>
          <w:sz w:val="28"/>
          <w:szCs w:val="28"/>
        </w:rPr>
      </w:pPr>
    </w:p>
    <w:p w14:paraId="32BCDE8C" w14:textId="77777777" w:rsidR="00512FB5" w:rsidRPr="00E132CD" w:rsidRDefault="00B96991" w:rsidP="00B96991">
      <w:pPr>
        <w:jc w:val="center"/>
        <w:rPr>
          <w:rFonts w:asciiTheme="minorEastAsia" w:hAnsiTheme="minorEastAsia"/>
          <w:sz w:val="28"/>
          <w:szCs w:val="28"/>
        </w:rPr>
      </w:pPr>
      <w:r>
        <w:rPr>
          <w:rFonts w:asciiTheme="minorEastAsia" w:hAnsiTheme="minorEastAsia" w:hint="eastAsia"/>
          <w:b/>
          <w:sz w:val="28"/>
          <w:szCs w:val="28"/>
        </w:rPr>
        <w:t>6</w:t>
      </w:r>
      <w:r w:rsidRPr="008D7970">
        <w:rPr>
          <w:rFonts w:asciiTheme="minorEastAsia" w:hAnsiTheme="minorEastAsia" w:hint="eastAsia"/>
          <w:b/>
          <w:sz w:val="28"/>
          <w:szCs w:val="28"/>
        </w:rPr>
        <w:t>.</w:t>
      </w:r>
      <w:r>
        <w:rPr>
          <w:rFonts w:asciiTheme="minorEastAsia" w:hAnsiTheme="minorEastAsia" w:hint="eastAsia"/>
          <w:b/>
          <w:sz w:val="28"/>
          <w:szCs w:val="28"/>
        </w:rPr>
        <w:t xml:space="preserve">10  </w:t>
      </w:r>
      <w:r w:rsidRPr="003F66D5">
        <w:rPr>
          <w:rFonts w:asciiTheme="minorEastAsia" w:hAnsiTheme="minorEastAsia" w:hint="eastAsia"/>
          <w:b/>
          <w:sz w:val="28"/>
          <w:szCs w:val="28"/>
        </w:rPr>
        <w:t>应急预案与服务连续性</w:t>
      </w:r>
    </w:p>
    <w:p w14:paraId="12B27DEC" w14:textId="77777777" w:rsidR="00512FB5" w:rsidRPr="00781E4C" w:rsidRDefault="00512FB5" w:rsidP="00512FB5">
      <w:pPr>
        <w:autoSpaceDE w:val="0"/>
        <w:autoSpaceDN w:val="0"/>
        <w:adjustRightInd w:val="0"/>
        <w:ind w:firstLineChars="200" w:firstLine="560"/>
        <w:jc w:val="left"/>
        <w:rPr>
          <w:rFonts w:asciiTheme="minorEastAsia" w:hAnsiTheme="minorEastAsia"/>
          <w:color w:val="000000" w:themeColor="text1"/>
          <w:sz w:val="28"/>
          <w:szCs w:val="28"/>
        </w:rPr>
      </w:pPr>
      <w:r w:rsidRPr="00781E4C">
        <w:rPr>
          <w:rFonts w:asciiTheme="minorEastAsia" w:hAnsiTheme="minorEastAsia" w:hint="eastAsia"/>
          <w:color w:val="000000" w:themeColor="text1"/>
          <w:sz w:val="28"/>
          <w:szCs w:val="28"/>
        </w:rPr>
        <w:t>数据中心应将应急预案和灾难恢复管理纳入业务连续性管理框架。建立应急管理组织架构，明确应急预案和灾难恢复管理机制和流程。数据中心应急预案与服务连续性评测基点如下：</w:t>
      </w:r>
    </w:p>
    <w:p w14:paraId="64959123" w14:textId="025069A4" w:rsidR="00512FB5" w:rsidRDefault="0028548A" w:rsidP="00512FB5">
      <w:pPr>
        <w:autoSpaceDE w:val="0"/>
        <w:autoSpaceDN w:val="0"/>
        <w:adjustRightInd w:val="0"/>
        <w:jc w:val="left"/>
        <w:rPr>
          <w:rFonts w:asciiTheme="minorEastAsia" w:hAnsiTheme="minorEastAsia"/>
          <w:b/>
          <w:sz w:val="28"/>
          <w:szCs w:val="28"/>
        </w:rPr>
      </w:pPr>
      <w:r>
        <w:rPr>
          <w:rFonts w:asciiTheme="minorEastAsia" w:hAnsiTheme="minorEastAsia" w:hint="eastAsia"/>
          <w:b/>
          <w:sz w:val="28"/>
          <w:szCs w:val="28"/>
        </w:rPr>
        <w:t>6.10</w:t>
      </w:r>
      <w:r w:rsidR="00512FB5">
        <w:rPr>
          <w:rFonts w:asciiTheme="minorEastAsia" w:hAnsiTheme="minorEastAsia" w:hint="eastAsia"/>
          <w:b/>
          <w:sz w:val="28"/>
          <w:szCs w:val="28"/>
        </w:rPr>
        <w:t>.1 风险分析与评估</w:t>
      </w:r>
    </w:p>
    <w:p w14:paraId="58EDD3B7" w14:textId="77777777" w:rsidR="00512FB5" w:rsidRPr="003B1811" w:rsidRDefault="00512FB5" w:rsidP="00512FB5">
      <w:pPr>
        <w:autoSpaceDE w:val="0"/>
        <w:autoSpaceDN w:val="0"/>
        <w:adjustRightInd w:val="0"/>
        <w:jc w:val="left"/>
        <w:rPr>
          <w:rFonts w:asciiTheme="minorEastAsia" w:hAnsiTheme="minorEastAsia"/>
          <w:sz w:val="28"/>
          <w:szCs w:val="28"/>
        </w:rPr>
      </w:pPr>
      <w:r>
        <w:rPr>
          <w:rFonts w:asciiTheme="minorEastAsia" w:hAnsiTheme="minorEastAsia" w:hint="eastAsia"/>
          <w:b/>
          <w:sz w:val="28"/>
          <w:szCs w:val="28"/>
        </w:rPr>
        <w:t xml:space="preserve">   </w:t>
      </w:r>
      <w:r w:rsidRPr="003B1811">
        <w:rPr>
          <w:rFonts w:asciiTheme="minorEastAsia" w:hAnsiTheme="minorEastAsia" w:hint="eastAsia"/>
          <w:sz w:val="28"/>
          <w:szCs w:val="28"/>
        </w:rPr>
        <w:t>数据中心应统筹规划</w:t>
      </w:r>
      <w:r>
        <w:rPr>
          <w:rFonts w:asciiTheme="minorEastAsia" w:hAnsiTheme="minorEastAsia" w:hint="eastAsia"/>
          <w:sz w:val="28"/>
          <w:szCs w:val="28"/>
        </w:rPr>
        <w:t>基础设施的</w:t>
      </w:r>
      <w:r w:rsidRPr="003B1811">
        <w:rPr>
          <w:rFonts w:asciiTheme="minorEastAsia" w:hAnsiTheme="minorEastAsia" w:hint="eastAsia"/>
          <w:sz w:val="28"/>
          <w:szCs w:val="28"/>
        </w:rPr>
        <w:t>连续性计划和灾难恢复工作，通过</w:t>
      </w:r>
      <w:r>
        <w:rPr>
          <w:rFonts w:asciiTheme="minorEastAsia" w:hAnsiTheme="minorEastAsia" w:hint="eastAsia"/>
          <w:sz w:val="28"/>
          <w:szCs w:val="28"/>
        </w:rPr>
        <w:t>风险</w:t>
      </w:r>
      <w:r w:rsidRPr="003B1811">
        <w:rPr>
          <w:rFonts w:asciiTheme="minorEastAsia" w:hAnsiTheme="minorEastAsia" w:hint="eastAsia"/>
          <w:sz w:val="28"/>
          <w:szCs w:val="28"/>
        </w:rPr>
        <w:t>分析识别和评估业务运营中断所造成的影响和损失，明确业务连续性管理重点，明确灾难</w:t>
      </w:r>
      <w:r>
        <w:rPr>
          <w:rFonts w:asciiTheme="minorEastAsia" w:hAnsiTheme="minorEastAsia" w:hint="eastAsia"/>
          <w:sz w:val="28"/>
          <w:szCs w:val="28"/>
        </w:rPr>
        <w:t>恢复策略、预案并及时更新。根据业务重要程度实现差异化管理，确定</w:t>
      </w:r>
      <w:r w:rsidRPr="003B1811">
        <w:rPr>
          <w:rFonts w:asciiTheme="minorEastAsia" w:hAnsiTheme="minorEastAsia" w:hint="eastAsia"/>
          <w:sz w:val="28"/>
          <w:szCs w:val="28"/>
        </w:rPr>
        <w:t>恢复优先顺序和恢复等级。</w:t>
      </w:r>
      <w:r>
        <w:rPr>
          <w:rFonts w:asciiTheme="minorEastAsia" w:hAnsiTheme="minorEastAsia" w:hint="eastAsia"/>
          <w:sz w:val="28"/>
          <w:szCs w:val="28"/>
        </w:rPr>
        <w:t>对于每个数据中心</w:t>
      </w:r>
      <w:r w:rsidRPr="003B1811">
        <w:rPr>
          <w:rFonts w:asciiTheme="minorEastAsia" w:hAnsiTheme="minorEastAsia" w:hint="eastAsia"/>
          <w:sz w:val="28"/>
          <w:szCs w:val="28"/>
        </w:rPr>
        <w:t>应当至少每三年开展一次全面</w:t>
      </w:r>
      <w:r>
        <w:rPr>
          <w:rFonts w:asciiTheme="minorEastAsia" w:hAnsiTheme="minorEastAsia" w:hint="eastAsia"/>
          <w:sz w:val="28"/>
          <w:szCs w:val="28"/>
        </w:rPr>
        <w:t>运行风险</w:t>
      </w:r>
      <w:r w:rsidRPr="003B1811">
        <w:rPr>
          <w:rFonts w:asciiTheme="minorEastAsia" w:hAnsiTheme="minorEastAsia" w:hint="eastAsia"/>
          <w:sz w:val="28"/>
          <w:szCs w:val="28"/>
        </w:rPr>
        <w:t>影响分析，并形成</w:t>
      </w:r>
      <w:r>
        <w:rPr>
          <w:rFonts w:asciiTheme="minorEastAsia" w:hAnsiTheme="minorEastAsia" w:hint="eastAsia"/>
          <w:sz w:val="28"/>
          <w:szCs w:val="28"/>
        </w:rPr>
        <w:t>运行风险</w:t>
      </w:r>
      <w:r w:rsidRPr="003B1811">
        <w:rPr>
          <w:rFonts w:asciiTheme="minorEastAsia" w:hAnsiTheme="minorEastAsia" w:hint="eastAsia"/>
          <w:sz w:val="28"/>
          <w:szCs w:val="28"/>
        </w:rPr>
        <w:t>影响分析报告。</w:t>
      </w:r>
    </w:p>
    <w:p w14:paraId="36DFF1D1" w14:textId="02D448E8" w:rsidR="00512FB5" w:rsidRPr="00822945" w:rsidRDefault="0028548A" w:rsidP="00512FB5">
      <w:pPr>
        <w:autoSpaceDE w:val="0"/>
        <w:autoSpaceDN w:val="0"/>
        <w:adjustRightInd w:val="0"/>
        <w:jc w:val="left"/>
        <w:rPr>
          <w:rFonts w:asciiTheme="minorEastAsia" w:hAnsiTheme="minorEastAsia"/>
          <w:b/>
          <w:sz w:val="28"/>
          <w:szCs w:val="28"/>
        </w:rPr>
      </w:pPr>
      <w:r>
        <w:rPr>
          <w:rFonts w:asciiTheme="minorEastAsia" w:hAnsiTheme="minorEastAsia" w:hint="eastAsia"/>
          <w:b/>
          <w:sz w:val="28"/>
          <w:szCs w:val="28"/>
        </w:rPr>
        <w:t>6.10</w:t>
      </w:r>
      <w:r w:rsidR="00512FB5" w:rsidRPr="00822945">
        <w:rPr>
          <w:rFonts w:asciiTheme="minorEastAsia" w:hAnsiTheme="minorEastAsia" w:hint="eastAsia"/>
          <w:b/>
          <w:sz w:val="28"/>
          <w:szCs w:val="28"/>
        </w:rPr>
        <w:t>.2 应急等级划分</w:t>
      </w:r>
    </w:p>
    <w:p w14:paraId="484CACB3" w14:textId="77777777" w:rsidR="00512FB5" w:rsidRPr="003B1811" w:rsidRDefault="00512FB5" w:rsidP="00512FB5">
      <w:pPr>
        <w:autoSpaceDE w:val="0"/>
        <w:autoSpaceDN w:val="0"/>
        <w:adjustRightInd w:val="0"/>
        <w:ind w:firstLineChars="200" w:firstLine="560"/>
        <w:jc w:val="left"/>
        <w:rPr>
          <w:rFonts w:asciiTheme="minorEastAsia" w:hAnsiTheme="minorEastAsia"/>
          <w:sz w:val="28"/>
          <w:szCs w:val="28"/>
        </w:rPr>
      </w:pPr>
      <w:r w:rsidRPr="003B1811">
        <w:rPr>
          <w:rFonts w:asciiTheme="minorEastAsia" w:hAnsiTheme="minorEastAsia" w:hint="eastAsia"/>
          <w:sz w:val="28"/>
          <w:szCs w:val="28"/>
        </w:rPr>
        <w:t>针对不同等级的灾难事件分别制定应急处理流程，明确紧急情况发生时的紧急处理流程和业务恢复机制等。根据系统的重要程度和场景，建立不同等级的灾难备份环境（</w:t>
      </w:r>
      <w:r>
        <w:rPr>
          <w:rFonts w:asciiTheme="minorEastAsia" w:hAnsiTheme="minorEastAsia" w:hint="eastAsia"/>
          <w:sz w:val="28"/>
          <w:szCs w:val="28"/>
        </w:rPr>
        <w:t>包括</w:t>
      </w:r>
      <w:r w:rsidRPr="003B1811">
        <w:rPr>
          <w:rFonts w:asciiTheme="minorEastAsia" w:hAnsiTheme="minorEastAsia" w:hint="eastAsia"/>
          <w:sz w:val="28"/>
          <w:szCs w:val="28"/>
        </w:rPr>
        <w:t>建立同城或异地备份），从而提高数据中心对较大规模灾难事件的抵御能力。</w:t>
      </w:r>
    </w:p>
    <w:p w14:paraId="408A3DB2" w14:textId="77777777" w:rsidR="00512FB5" w:rsidRPr="002C558E" w:rsidRDefault="00512FB5" w:rsidP="00512FB5">
      <w:pPr>
        <w:autoSpaceDE w:val="0"/>
        <w:autoSpaceDN w:val="0"/>
        <w:adjustRightInd w:val="0"/>
        <w:jc w:val="left"/>
        <w:rPr>
          <w:rFonts w:asciiTheme="minorEastAsia" w:hAnsiTheme="minorEastAsia"/>
          <w:b/>
          <w:sz w:val="28"/>
          <w:szCs w:val="28"/>
        </w:rPr>
      </w:pPr>
      <w:r w:rsidRPr="002C558E">
        <w:rPr>
          <w:rFonts w:asciiTheme="minorEastAsia" w:hAnsiTheme="minorEastAsia" w:hint="eastAsia"/>
          <w:b/>
          <w:sz w:val="28"/>
          <w:szCs w:val="28"/>
        </w:rPr>
        <w:t>10.6.3 确定RTO和RPO</w:t>
      </w:r>
    </w:p>
    <w:p w14:paraId="126DBA5F" w14:textId="77777777" w:rsidR="00512FB5" w:rsidRPr="003B1811" w:rsidRDefault="00512FB5" w:rsidP="00512FB5">
      <w:pPr>
        <w:autoSpaceDE w:val="0"/>
        <w:autoSpaceDN w:val="0"/>
        <w:adjustRightInd w:val="0"/>
        <w:ind w:firstLineChars="200" w:firstLine="560"/>
        <w:jc w:val="left"/>
        <w:rPr>
          <w:rFonts w:asciiTheme="minorEastAsia" w:hAnsiTheme="minorEastAsia"/>
          <w:sz w:val="28"/>
          <w:szCs w:val="28"/>
        </w:rPr>
      </w:pPr>
      <w:r w:rsidRPr="003B1811">
        <w:rPr>
          <w:rFonts w:asciiTheme="minorEastAsia" w:hAnsiTheme="minorEastAsia" w:hint="eastAsia"/>
          <w:sz w:val="28"/>
          <w:szCs w:val="28"/>
        </w:rPr>
        <w:t>应当综合分析</w:t>
      </w:r>
      <w:r>
        <w:rPr>
          <w:rFonts w:asciiTheme="minorEastAsia" w:hAnsiTheme="minorEastAsia" w:hint="eastAsia"/>
          <w:sz w:val="28"/>
          <w:szCs w:val="28"/>
        </w:rPr>
        <w:t>数据中心</w:t>
      </w:r>
      <w:r w:rsidRPr="003B1811">
        <w:rPr>
          <w:rFonts w:asciiTheme="minorEastAsia" w:hAnsiTheme="minorEastAsia" w:hint="eastAsia"/>
          <w:sz w:val="28"/>
          <w:szCs w:val="28"/>
        </w:rPr>
        <w:t>业务运营中断可能产生的损失与业务恢</w:t>
      </w:r>
      <w:r w:rsidRPr="003B1811">
        <w:rPr>
          <w:rFonts w:asciiTheme="minorEastAsia" w:hAnsiTheme="minorEastAsia" w:hint="eastAsia"/>
          <w:sz w:val="28"/>
          <w:szCs w:val="28"/>
        </w:rPr>
        <w:lastRenderedPageBreak/>
        <w:t>复成本，结合业务服务时效性、服务周期等运行特点，确定重要业务恢复时间目标（业务RTO）、业务恢复点目标（业务RPO）</w:t>
      </w:r>
      <w:r>
        <w:rPr>
          <w:rFonts w:asciiTheme="minorEastAsia" w:hAnsiTheme="minorEastAsia" w:hint="eastAsia"/>
          <w:sz w:val="28"/>
          <w:szCs w:val="28"/>
        </w:rPr>
        <w:t>。</w:t>
      </w:r>
      <w:r w:rsidRPr="003B1811">
        <w:rPr>
          <w:rFonts w:asciiTheme="minorEastAsia" w:hAnsiTheme="minorEastAsia" w:hint="eastAsia"/>
          <w:sz w:val="28"/>
          <w:szCs w:val="28"/>
        </w:rPr>
        <w:t>原则上重要业务恢复时间目标不得大于4小时，重要业务恢复点目标不得</w:t>
      </w:r>
      <w:r>
        <w:rPr>
          <w:rFonts w:asciiTheme="minorEastAsia" w:hAnsiTheme="minorEastAsia" w:hint="eastAsia"/>
          <w:sz w:val="28"/>
          <w:szCs w:val="28"/>
        </w:rPr>
        <w:t>大</w:t>
      </w:r>
      <w:r w:rsidRPr="003B1811">
        <w:rPr>
          <w:rFonts w:asciiTheme="minorEastAsia" w:hAnsiTheme="minorEastAsia" w:hint="eastAsia"/>
          <w:sz w:val="28"/>
          <w:szCs w:val="28"/>
        </w:rPr>
        <w:t>于半小时。</w:t>
      </w:r>
    </w:p>
    <w:p w14:paraId="169386C9" w14:textId="30990AA5" w:rsidR="00512FB5" w:rsidRPr="002C558E" w:rsidRDefault="0028548A" w:rsidP="00512FB5">
      <w:pPr>
        <w:autoSpaceDE w:val="0"/>
        <w:autoSpaceDN w:val="0"/>
        <w:adjustRightInd w:val="0"/>
        <w:jc w:val="left"/>
        <w:rPr>
          <w:rFonts w:asciiTheme="minorEastAsia" w:hAnsiTheme="minorEastAsia"/>
          <w:b/>
          <w:sz w:val="28"/>
          <w:szCs w:val="28"/>
        </w:rPr>
      </w:pPr>
      <w:r>
        <w:rPr>
          <w:rFonts w:asciiTheme="minorEastAsia" w:hAnsiTheme="minorEastAsia" w:hint="eastAsia"/>
          <w:b/>
          <w:sz w:val="28"/>
          <w:szCs w:val="28"/>
        </w:rPr>
        <w:t>6.10.3</w:t>
      </w:r>
      <w:r w:rsidR="00512FB5" w:rsidRPr="002C558E">
        <w:rPr>
          <w:rFonts w:asciiTheme="minorEastAsia" w:hAnsiTheme="minorEastAsia" w:hint="eastAsia"/>
          <w:b/>
          <w:sz w:val="28"/>
          <w:szCs w:val="28"/>
        </w:rPr>
        <w:t xml:space="preserve"> 建立业务连续性计划和灾难恢复预案</w:t>
      </w:r>
    </w:p>
    <w:p w14:paraId="34A6904E" w14:textId="77777777" w:rsidR="00512FB5" w:rsidRPr="003B1811" w:rsidRDefault="00512FB5" w:rsidP="00512FB5">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应依据数据中心</w:t>
      </w:r>
      <w:r w:rsidRPr="003B1811">
        <w:rPr>
          <w:rFonts w:asciiTheme="minorEastAsia" w:hAnsiTheme="minorEastAsia" w:hint="eastAsia"/>
          <w:sz w:val="28"/>
          <w:szCs w:val="28"/>
        </w:rPr>
        <w:t>业务发展的总体目标、经营规模以及风险控制的基本策略，</w:t>
      </w:r>
      <w:r w:rsidRPr="006D4A12">
        <w:rPr>
          <w:rFonts w:asciiTheme="minorEastAsia" w:hAnsiTheme="minorEastAsia" w:hint="eastAsia"/>
          <w:sz w:val="28"/>
          <w:szCs w:val="28"/>
        </w:rPr>
        <w:t>制定相应的应急预案，制定应急演练计划，</w:t>
      </w:r>
      <w:r w:rsidRPr="003B1811">
        <w:rPr>
          <w:rFonts w:asciiTheme="minorEastAsia" w:hAnsiTheme="minorEastAsia" w:hint="eastAsia"/>
          <w:sz w:val="28"/>
          <w:szCs w:val="28"/>
        </w:rPr>
        <w:t>业务连续性计划和</w:t>
      </w:r>
      <w:r>
        <w:rPr>
          <w:rFonts w:asciiTheme="minorEastAsia" w:hAnsiTheme="minorEastAsia" w:hint="eastAsia"/>
          <w:sz w:val="28"/>
          <w:szCs w:val="28"/>
        </w:rPr>
        <w:t>应急</w:t>
      </w:r>
      <w:r w:rsidRPr="003B1811">
        <w:rPr>
          <w:rFonts w:asciiTheme="minorEastAsia" w:hAnsiTheme="minorEastAsia" w:hint="eastAsia"/>
          <w:sz w:val="28"/>
          <w:szCs w:val="28"/>
        </w:rPr>
        <w:t>恢复预案应包括但不限于以下内容：</w:t>
      </w:r>
    </w:p>
    <w:p w14:paraId="74FADE85" w14:textId="77777777" w:rsidR="00512FB5" w:rsidRPr="003B1811" w:rsidRDefault="00512FB5" w:rsidP="00512FB5">
      <w:pPr>
        <w:autoSpaceDE w:val="0"/>
        <w:autoSpaceDN w:val="0"/>
        <w:adjustRightInd w:val="0"/>
        <w:ind w:firstLineChars="200" w:firstLine="560"/>
        <w:jc w:val="left"/>
        <w:rPr>
          <w:rFonts w:asciiTheme="minorEastAsia" w:hAnsiTheme="minorEastAsia"/>
          <w:sz w:val="28"/>
          <w:szCs w:val="28"/>
        </w:rPr>
      </w:pPr>
      <w:r w:rsidRPr="003B1811">
        <w:rPr>
          <w:rFonts w:asciiTheme="minorEastAsia" w:hAnsiTheme="minorEastAsia" w:hint="eastAsia"/>
          <w:sz w:val="28"/>
          <w:szCs w:val="28"/>
        </w:rPr>
        <w:t>连续性计划和灾难恢复指挥小组和工作小组人员组成及联系方式、汇报路线和沟通协调机制、灾难恢复资源分配、基础设施与信息系统的恢复优先次序、灾难恢复与回切流程及时效性要求、</w:t>
      </w:r>
      <w:r>
        <w:rPr>
          <w:rFonts w:asciiTheme="minorEastAsia" w:hAnsiTheme="minorEastAsia" w:hint="eastAsia"/>
          <w:sz w:val="28"/>
          <w:szCs w:val="28"/>
        </w:rPr>
        <w:t>应急操作流程、</w:t>
      </w:r>
      <w:r w:rsidRPr="003B1811">
        <w:rPr>
          <w:rFonts w:asciiTheme="minorEastAsia" w:hAnsiTheme="minorEastAsia" w:hint="eastAsia"/>
          <w:sz w:val="28"/>
          <w:szCs w:val="28"/>
        </w:rPr>
        <w:t>对外沟通机制、最终用户操作指导及第三方技术支持和应急响应服务等内容。</w:t>
      </w:r>
    </w:p>
    <w:p w14:paraId="57377A84" w14:textId="233CED37" w:rsidR="00512FB5" w:rsidRPr="002C558E" w:rsidRDefault="0028548A" w:rsidP="00512FB5">
      <w:pPr>
        <w:autoSpaceDE w:val="0"/>
        <w:autoSpaceDN w:val="0"/>
        <w:adjustRightInd w:val="0"/>
        <w:jc w:val="left"/>
        <w:rPr>
          <w:rFonts w:asciiTheme="minorEastAsia" w:hAnsiTheme="minorEastAsia"/>
          <w:b/>
          <w:sz w:val="28"/>
          <w:szCs w:val="28"/>
        </w:rPr>
      </w:pPr>
      <w:r>
        <w:rPr>
          <w:rFonts w:asciiTheme="minorEastAsia" w:hAnsiTheme="minorEastAsia" w:hint="eastAsia"/>
          <w:b/>
          <w:sz w:val="28"/>
          <w:szCs w:val="28"/>
        </w:rPr>
        <w:t xml:space="preserve">6.10.4 </w:t>
      </w:r>
      <w:r w:rsidR="00512FB5">
        <w:rPr>
          <w:rFonts w:asciiTheme="minorEastAsia" w:hAnsiTheme="minorEastAsia" w:hint="eastAsia"/>
          <w:b/>
          <w:sz w:val="28"/>
          <w:szCs w:val="28"/>
        </w:rPr>
        <w:t>应急预案需要的</w:t>
      </w:r>
      <w:r w:rsidR="00512FB5" w:rsidRPr="002C558E">
        <w:rPr>
          <w:rFonts w:asciiTheme="minorEastAsia" w:hAnsiTheme="minorEastAsia" w:hint="eastAsia"/>
          <w:b/>
          <w:sz w:val="28"/>
          <w:szCs w:val="28"/>
        </w:rPr>
        <w:t>资源与培训</w:t>
      </w:r>
    </w:p>
    <w:p w14:paraId="066410DE" w14:textId="77777777" w:rsidR="00512FB5" w:rsidRPr="003B1811" w:rsidRDefault="00512FB5" w:rsidP="00512FB5">
      <w:pPr>
        <w:autoSpaceDE w:val="0"/>
        <w:autoSpaceDN w:val="0"/>
        <w:adjustRightInd w:val="0"/>
        <w:ind w:firstLineChars="200" w:firstLine="560"/>
        <w:jc w:val="left"/>
        <w:rPr>
          <w:rFonts w:asciiTheme="minorEastAsia" w:hAnsiTheme="minorEastAsia"/>
          <w:sz w:val="28"/>
          <w:szCs w:val="28"/>
        </w:rPr>
      </w:pPr>
      <w:r w:rsidRPr="003B1811">
        <w:rPr>
          <w:rFonts w:asciiTheme="minorEastAsia" w:hAnsiTheme="minorEastAsia" w:hint="eastAsia"/>
          <w:sz w:val="28"/>
          <w:szCs w:val="28"/>
        </w:rPr>
        <w:t>数据中心为应急</w:t>
      </w:r>
      <w:r>
        <w:rPr>
          <w:rFonts w:asciiTheme="minorEastAsia" w:hAnsiTheme="minorEastAsia" w:hint="eastAsia"/>
          <w:sz w:val="28"/>
          <w:szCs w:val="28"/>
        </w:rPr>
        <w:t>预案</w:t>
      </w:r>
      <w:r w:rsidRPr="003B1811">
        <w:rPr>
          <w:rFonts w:asciiTheme="minorEastAsia" w:hAnsiTheme="minorEastAsia" w:hint="eastAsia"/>
          <w:sz w:val="28"/>
          <w:szCs w:val="28"/>
        </w:rPr>
        <w:t>和灾难恢复提供充分的资源保障，包括基础设施、网络通信、运维及技术支持人力资源</w:t>
      </w:r>
      <w:r>
        <w:rPr>
          <w:rFonts w:asciiTheme="minorEastAsia" w:hAnsiTheme="minorEastAsia" w:hint="eastAsia"/>
          <w:sz w:val="28"/>
          <w:szCs w:val="28"/>
        </w:rPr>
        <w:t>。每年必须开展应急预案</w:t>
      </w:r>
      <w:r w:rsidRPr="003B1811">
        <w:rPr>
          <w:rFonts w:asciiTheme="minorEastAsia" w:hAnsiTheme="minorEastAsia" w:hint="eastAsia"/>
          <w:sz w:val="28"/>
          <w:szCs w:val="28"/>
        </w:rPr>
        <w:t>、</w:t>
      </w:r>
      <w:r>
        <w:rPr>
          <w:rFonts w:asciiTheme="minorEastAsia" w:hAnsiTheme="minorEastAsia" w:hint="eastAsia"/>
          <w:sz w:val="28"/>
          <w:szCs w:val="28"/>
        </w:rPr>
        <w:t>操作流程的</w:t>
      </w:r>
      <w:r w:rsidRPr="003B1811">
        <w:rPr>
          <w:rFonts w:asciiTheme="minorEastAsia" w:hAnsiTheme="minorEastAsia" w:hint="eastAsia"/>
          <w:sz w:val="28"/>
          <w:szCs w:val="28"/>
        </w:rPr>
        <w:t>技术培训等。</w:t>
      </w:r>
    </w:p>
    <w:p w14:paraId="47E7D23D" w14:textId="07127363" w:rsidR="00512FB5" w:rsidRPr="002C558E" w:rsidRDefault="0028548A" w:rsidP="00512FB5">
      <w:pPr>
        <w:autoSpaceDE w:val="0"/>
        <w:autoSpaceDN w:val="0"/>
        <w:adjustRightInd w:val="0"/>
        <w:jc w:val="left"/>
        <w:rPr>
          <w:rFonts w:asciiTheme="minorEastAsia" w:hAnsiTheme="minorEastAsia"/>
          <w:b/>
          <w:sz w:val="28"/>
          <w:szCs w:val="28"/>
        </w:rPr>
      </w:pPr>
      <w:r>
        <w:rPr>
          <w:rFonts w:asciiTheme="minorEastAsia" w:hAnsiTheme="minorEastAsia" w:hint="eastAsia"/>
          <w:b/>
          <w:sz w:val="28"/>
          <w:szCs w:val="28"/>
        </w:rPr>
        <w:t>6.10.5</w:t>
      </w:r>
      <w:r w:rsidR="00512FB5" w:rsidRPr="002C558E">
        <w:rPr>
          <w:rFonts w:asciiTheme="minorEastAsia" w:hAnsiTheme="minorEastAsia" w:hint="eastAsia"/>
          <w:b/>
          <w:sz w:val="28"/>
          <w:szCs w:val="28"/>
        </w:rPr>
        <w:t xml:space="preserve"> 建立应急</w:t>
      </w:r>
      <w:r w:rsidR="00512FB5">
        <w:rPr>
          <w:rFonts w:asciiTheme="minorEastAsia" w:hAnsiTheme="minorEastAsia" w:hint="eastAsia"/>
          <w:b/>
          <w:sz w:val="28"/>
          <w:szCs w:val="28"/>
        </w:rPr>
        <w:t>预案</w:t>
      </w:r>
      <w:r w:rsidR="00512FB5" w:rsidRPr="002C558E">
        <w:rPr>
          <w:rFonts w:asciiTheme="minorEastAsia" w:hAnsiTheme="minorEastAsia" w:hint="eastAsia"/>
          <w:b/>
          <w:sz w:val="28"/>
          <w:szCs w:val="28"/>
        </w:rPr>
        <w:t>和灾难恢复有效性测试验证机制</w:t>
      </w:r>
    </w:p>
    <w:p w14:paraId="237953D7" w14:textId="77777777" w:rsidR="00512FB5" w:rsidRPr="003B1811" w:rsidRDefault="00512FB5" w:rsidP="00512FB5">
      <w:pPr>
        <w:autoSpaceDE w:val="0"/>
        <w:autoSpaceDN w:val="0"/>
        <w:adjustRightInd w:val="0"/>
        <w:ind w:firstLineChars="200" w:firstLine="560"/>
        <w:jc w:val="left"/>
        <w:rPr>
          <w:rFonts w:asciiTheme="minorEastAsia" w:hAnsiTheme="minorEastAsia"/>
          <w:sz w:val="28"/>
          <w:szCs w:val="28"/>
        </w:rPr>
      </w:pPr>
      <w:r w:rsidRPr="003B1811">
        <w:rPr>
          <w:rFonts w:asciiTheme="minorEastAsia" w:hAnsiTheme="minorEastAsia" w:hint="eastAsia"/>
          <w:sz w:val="28"/>
          <w:szCs w:val="28"/>
        </w:rPr>
        <w:t>针对应急和灾难恢复的预案、流程进行测试验证，验证的内容包括支持应急计划和灾难恢复系统的硬件环境、系统环境、业务功能、业务数据等验证。</w:t>
      </w:r>
    </w:p>
    <w:p w14:paraId="0092253E" w14:textId="020BE56B" w:rsidR="00512FB5" w:rsidRPr="002C558E" w:rsidRDefault="0028548A" w:rsidP="00512FB5">
      <w:pPr>
        <w:autoSpaceDE w:val="0"/>
        <w:autoSpaceDN w:val="0"/>
        <w:adjustRightInd w:val="0"/>
        <w:jc w:val="left"/>
        <w:rPr>
          <w:rFonts w:asciiTheme="minorEastAsia" w:hAnsiTheme="minorEastAsia"/>
          <w:b/>
          <w:sz w:val="28"/>
          <w:szCs w:val="28"/>
        </w:rPr>
      </w:pPr>
      <w:r>
        <w:rPr>
          <w:rFonts w:asciiTheme="minorEastAsia" w:hAnsiTheme="minorEastAsia" w:hint="eastAsia"/>
          <w:b/>
          <w:sz w:val="28"/>
          <w:szCs w:val="28"/>
        </w:rPr>
        <w:t>6.10.6</w:t>
      </w:r>
      <w:r w:rsidR="00512FB5" w:rsidRPr="002C558E">
        <w:rPr>
          <w:rFonts w:asciiTheme="minorEastAsia" w:hAnsiTheme="minorEastAsia" w:hint="eastAsia"/>
          <w:b/>
          <w:sz w:val="28"/>
          <w:szCs w:val="28"/>
        </w:rPr>
        <w:t xml:space="preserve"> 应急计划和灾难恢复演练</w:t>
      </w:r>
    </w:p>
    <w:p w14:paraId="01AB6F9A" w14:textId="77777777" w:rsidR="00512FB5" w:rsidRPr="003B1811" w:rsidRDefault="00512FB5" w:rsidP="00512FB5">
      <w:pPr>
        <w:autoSpaceDE w:val="0"/>
        <w:autoSpaceDN w:val="0"/>
        <w:adjustRightInd w:val="0"/>
        <w:ind w:firstLineChars="200" w:firstLine="560"/>
        <w:jc w:val="left"/>
        <w:rPr>
          <w:rFonts w:asciiTheme="minorEastAsia" w:hAnsiTheme="minorEastAsia"/>
          <w:sz w:val="28"/>
          <w:szCs w:val="28"/>
        </w:rPr>
      </w:pPr>
      <w:r w:rsidRPr="003B1811">
        <w:rPr>
          <w:rFonts w:asciiTheme="minorEastAsia" w:hAnsiTheme="minorEastAsia" w:hint="eastAsia"/>
          <w:sz w:val="28"/>
          <w:szCs w:val="28"/>
        </w:rPr>
        <w:lastRenderedPageBreak/>
        <w:t>数据中心每年</w:t>
      </w:r>
      <w:r>
        <w:rPr>
          <w:rFonts w:asciiTheme="minorEastAsia" w:hAnsiTheme="minorEastAsia" w:hint="eastAsia"/>
          <w:sz w:val="28"/>
          <w:szCs w:val="28"/>
        </w:rPr>
        <w:t>应实施相关系统</w:t>
      </w:r>
      <w:r w:rsidRPr="003B1811">
        <w:rPr>
          <w:rFonts w:asciiTheme="minorEastAsia" w:hAnsiTheme="minorEastAsia" w:hint="eastAsia"/>
          <w:sz w:val="28"/>
          <w:szCs w:val="28"/>
        </w:rPr>
        <w:t>专项</w:t>
      </w:r>
      <w:r>
        <w:rPr>
          <w:rFonts w:asciiTheme="minorEastAsia" w:hAnsiTheme="minorEastAsia" w:hint="eastAsia"/>
          <w:sz w:val="28"/>
          <w:szCs w:val="28"/>
        </w:rPr>
        <w:t>应急演练</w:t>
      </w:r>
      <w:r w:rsidRPr="003B1811">
        <w:rPr>
          <w:rFonts w:asciiTheme="minorEastAsia" w:hAnsiTheme="minorEastAsia" w:hint="eastAsia"/>
          <w:sz w:val="28"/>
          <w:szCs w:val="28"/>
        </w:rPr>
        <w:t>，每年至少进行一次重要信息系统全面</w:t>
      </w:r>
      <w:r>
        <w:rPr>
          <w:rFonts w:asciiTheme="minorEastAsia" w:hAnsiTheme="minorEastAsia" w:hint="eastAsia"/>
          <w:sz w:val="28"/>
          <w:szCs w:val="28"/>
        </w:rPr>
        <w:t>应急</w:t>
      </w:r>
      <w:r w:rsidRPr="003B1811">
        <w:rPr>
          <w:rFonts w:asciiTheme="minorEastAsia" w:hAnsiTheme="minorEastAsia" w:hint="eastAsia"/>
          <w:sz w:val="28"/>
          <w:szCs w:val="28"/>
        </w:rPr>
        <w:t>切换演练，以真实业务接管为目标，验证</w:t>
      </w:r>
      <w:r>
        <w:rPr>
          <w:rFonts w:asciiTheme="minorEastAsia" w:hAnsiTheme="minorEastAsia" w:hint="eastAsia"/>
          <w:sz w:val="28"/>
          <w:szCs w:val="28"/>
        </w:rPr>
        <w:t>应急</w:t>
      </w:r>
      <w:r w:rsidRPr="003B1811">
        <w:rPr>
          <w:rFonts w:asciiTheme="minorEastAsia" w:hAnsiTheme="minorEastAsia" w:hint="eastAsia"/>
          <w:sz w:val="28"/>
          <w:szCs w:val="28"/>
        </w:rPr>
        <w:t>系统有效接管生产系统及安全回切的能力。</w:t>
      </w:r>
    </w:p>
    <w:p w14:paraId="28E523A4" w14:textId="77DCF55D" w:rsidR="00512FB5" w:rsidRPr="00E853ED" w:rsidRDefault="0028548A" w:rsidP="00512FB5">
      <w:pPr>
        <w:autoSpaceDE w:val="0"/>
        <w:autoSpaceDN w:val="0"/>
        <w:adjustRightInd w:val="0"/>
        <w:jc w:val="left"/>
        <w:rPr>
          <w:rFonts w:asciiTheme="minorEastAsia" w:hAnsiTheme="minorEastAsia"/>
          <w:b/>
          <w:sz w:val="28"/>
          <w:szCs w:val="28"/>
        </w:rPr>
      </w:pPr>
      <w:r>
        <w:rPr>
          <w:rFonts w:asciiTheme="minorEastAsia" w:hAnsiTheme="minorEastAsia" w:hint="eastAsia"/>
          <w:b/>
          <w:sz w:val="28"/>
          <w:szCs w:val="28"/>
        </w:rPr>
        <w:t>6.10.7</w:t>
      </w:r>
      <w:r w:rsidR="00512FB5" w:rsidRPr="00E853ED">
        <w:rPr>
          <w:rFonts w:asciiTheme="minorEastAsia" w:hAnsiTheme="minorEastAsia" w:hint="eastAsia"/>
          <w:b/>
          <w:sz w:val="28"/>
          <w:szCs w:val="28"/>
        </w:rPr>
        <w:t xml:space="preserve"> 应急演练报告</w:t>
      </w:r>
    </w:p>
    <w:p w14:paraId="79950E7F" w14:textId="77777777" w:rsidR="00512FB5" w:rsidRPr="003B1811" w:rsidRDefault="00512FB5" w:rsidP="00512FB5">
      <w:pPr>
        <w:autoSpaceDE w:val="0"/>
        <w:autoSpaceDN w:val="0"/>
        <w:adjustRightInd w:val="0"/>
        <w:ind w:firstLineChars="200" w:firstLine="560"/>
        <w:jc w:val="left"/>
        <w:rPr>
          <w:rFonts w:asciiTheme="minorEastAsia" w:hAnsiTheme="minorEastAsia"/>
          <w:sz w:val="28"/>
          <w:szCs w:val="28"/>
        </w:rPr>
      </w:pPr>
      <w:r w:rsidRPr="003B1811">
        <w:rPr>
          <w:rFonts w:asciiTheme="minorEastAsia" w:hAnsiTheme="minorEastAsia" w:hint="eastAsia"/>
          <w:sz w:val="28"/>
          <w:szCs w:val="28"/>
        </w:rPr>
        <w:t>进行应急计划和灾难演练时，按要求向监管机构提交全面灾备切换和真实业务接管演练报告。因灾难事件启动灾难恢复或将灾备中心回切至生产中心后，应及时向监管机构报告，报告内容包括但不限于：灾难事件发生时间、影响范围和程度，事件起因、应急处置措施、灾难恢复实施情况和结果、回切方案。</w:t>
      </w:r>
    </w:p>
    <w:tbl>
      <w:tblPr>
        <w:tblW w:w="8095" w:type="dxa"/>
        <w:tblInd w:w="93" w:type="dxa"/>
        <w:tblLook w:val="04A0" w:firstRow="1" w:lastRow="0" w:firstColumn="1" w:lastColumn="0" w:noHBand="0" w:noVBand="1"/>
      </w:tblPr>
      <w:tblGrid>
        <w:gridCol w:w="460"/>
        <w:gridCol w:w="6076"/>
        <w:gridCol w:w="1559"/>
      </w:tblGrid>
      <w:tr w:rsidR="00512FB5" w:rsidRPr="0088558E" w14:paraId="27BFAEAF" w14:textId="77777777" w:rsidTr="00512FB5">
        <w:trPr>
          <w:trHeight w:val="285"/>
        </w:trPr>
        <w:tc>
          <w:tcPr>
            <w:tcW w:w="8095" w:type="dxa"/>
            <w:gridSpan w:val="3"/>
            <w:tcBorders>
              <w:top w:val="single" w:sz="4" w:space="0" w:color="auto"/>
              <w:left w:val="single" w:sz="4" w:space="0" w:color="auto"/>
              <w:bottom w:val="single" w:sz="4" w:space="0" w:color="auto"/>
              <w:right w:val="single" w:sz="4" w:space="0" w:color="auto"/>
            </w:tcBorders>
            <w:noWrap/>
            <w:vAlign w:val="center"/>
            <w:hideMark/>
          </w:tcPr>
          <w:p w14:paraId="665A0D5E" w14:textId="77777777" w:rsidR="00512FB5" w:rsidRPr="0088558E" w:rsidRDefault="00512FB5" w:rsidP="00512FB5">
            <w:pPr>
              <w:widowControl/>
              <w:jc w:val="center"/>
              <w:rPr>
                <w:rFonts w:ascii="宋体" w:hAnsi="宋体" w:cs="宋体"/>
                <w:kern w:val="0"/>
                <w:sz w:val="28"/>
                <w:szCs w:val="28"/>
              </w:rPr>
            </w:pPr>
            <w:r w:rsidRPr="0088558E">
              <w:rPr>
                <w:rFonts w:ascii="宋体" w:hAnsi="宋体" w:cs="宋体" w:hint="eastAsia"/>
                <w:kern w:val="0"/>
                <w:sz w:val="28"/>
                <w:szCs w:val="28"/>
              </w:rPr>
              <w:t>应急与恢复</w:t>
            </w:r>
          </w:p>
        </w:tc>
      </w:tr>
      <w:tr w:rsidR="00512FB5" w:rsidRPr="0088558E" w14:paraId="7EADE029" w14:textId="77777777" w:rsidTr="00512FB5">
        <w:trPr>
          <w:trHeight w:val="285"/>
        </w:trPr>
        <w:tc>
          <w:tcPr>
            <w:tcW w:w="460" w:type="dxa"/>
            <w:tcBorders>
              <w:top w:val="nil"/>
              <w:left w:val="single" w:sz="4" w:space="0" w:color="auto"/>
              <w:bottom w:val="single" w:sz="4" w:space="0" w:color="auto"/>
              <w:right w:val="single" w:sz="4" w:space="0" w:color="auto"/>
            </w:tcBorders>
            <w:noWrap/>
            <w:vAlign w:val="center"/>
            <w:hideMark/>
          </w:tcPr>
          <w:p w14:paraId="7F9D39C0" w14:textId="77777777" w:rsidR="00512FB5" w:rsidRPr="0088558E" w:rsidRDefault="00512FB5" w:rsidP="00512FB5">
            <w:pPr>
              <w:widowControl/>
              <w:jc w:val="left"/>
              <w:rPr>
                <w:rFonts w:ascii="宋体" w:hAnsi="宋体" w:cs="宋体"/>
                <w:kern w:val="0"/>
                <w:sz w:val="28"/>
                <w:szCs w:val="28"/>
              </w:rPr>
            </w:pPr>
            <w:r w:rsidRPr="0088558E">
              <w:rPr>
                <w:rFonts w:ascii="宋体" w:hAnsi="宋体" w:cs="宋体" w:hint="eastAsia"/>
                <w:kern w:val="0"/>
                <w:sz w:val="28"/>
                <w:szCs w:val="28"/>
              </w:rPr>
              <w:t xml:space="preserve">　</w:t>
            </w:r>
          </w:p>
        </w:tc>
        <w:tc>
          <w:tcPr>
            <w:tcW w:w="6076" w:type="dxa"/>
            <w:tcBorders>
              <w:top w:val="nil"/>
              <w:left w:val="nil"/>
              <w:bottom w:val="single" w:sz="4" w:space="0" w:color="auto"/>
              <w:right w:val="single" w:sz="4" w:space="0" w:color="auto"/>
            </w:tcBorders>
            <w:noWrap/>
            <w:vAlign w:val="center"/>
            <w:hideMark/>
          </w:tcPr>
          <w:p w14:paraId="4DBD7435" w14:textId="77777777" w:rsidR="00512FB5" w:rsidRPr="0088558E" w:rsidRDefault="00512FB5" w:rsidP="00512FB5">
            <w:pPr>
              <w:widowControl/>
              <w:jc w:val="left"/>
              <w:rPr>
                <w:rFonts w:ascii="宋体" w:hAnsi="宋体" w:cs="宋体"/>
                <w:kern w:val="0"/>
                <w:sz w:val="28"/>
                <w:szCs w:val="28"/>
              </w:rPr>
            </w:pPr>
            <w:r w:rsidRPr="0088558E">
              <w:rPr>
                <w:rFonts w:ascii="宋体" w:hAnsi="宋体" w:cs="宋体" w:hint="eastAsia"/>
                <w:kern w:val="0"/>
                <w:sz w:val="28"/>
                <w:szCs w:val="28"/>
              </w:rPr>
              <w:t xml:space="preserve">　测试基点</w:t>
            </w:r>
          </w:p>
        </w:tc>
        <w:tc>
          <w:tcPr>
            <w:tcW w:w="1559" w:type="dxa"/>
            <w:tcBorders>
              <w:top w:val="nil"/>
              <w:left w:val="nil"/>
              <w:bottom w:val="single" w:sz="4" w:space="0" w:color="auto"/>
              <w:right w:val="single" w:sz="4" w:space="0" w:color="auto"/>
            </w:tcBorders>
            <w:noWrap/>
            <w:vAlign w:val="center"/>
            <w:hideMark/>
          </w:tcPr>
          <w:p w14:paraId="78200006" w14:textId="77777777" w:rsidR="00512FB5" w:rsidRPr="0088558E" w:rsidRDefault="00512FB5" w:rsidP="00512FB5">
            <w:pPr>
              <w:widowControl/>
              <w:jc w:val="left"/>
              <w:rPr>
                <w:rFonts w:ascii="宋体" w:hAnsi="宋体" w:cs="宋体"/>
                <w:kern w:val="0"/>
                <w:sz w:val="28"/>
                <w:szCs w:val="28"/>
              </w:rPr>
            </w:pPr>
            <w:r w:rsidRPr="0088558E">
              <w:rPr>
                <w:rFonts w:ascii="宋体" w:hAnsi="宋体" w:cs="宋体"/>
                <w:kern w:val="0"/>
                <w:sz w:val="28"/>
                <w:szCs w:val="28"/>
              </w:rPr>
              <w:t>符合度</w:t>
            </w:r>
          </w:p>
        </w:tc>
      </w:tr>
      <w:tr w:rsidR="00512FB5" w:rsidRPr="0088558E" w14:paraId="796248D6" w14:textId="77777777" w:rsidTr="00512FB5">
        <w:trPr>
          <w:trHeight w:val="285"/>
        </w:trPr>
        <w:tc>
          <w:tcPr>
            <w:tcW w:w="460" w:type="dxa"/>
            <w:tcBorders>
              <w:top w:val="nil"/>
              <w:left w:val="single" w:sz="4" w:space="0" w:color="auto"/>
              <w:bottom w:val="single" w:sz="4" w:space="0" w:color="auto"/>
              <w:right w:val="single" w:sz="4" w:space="0" w:color="auto"/>
            </w:tcBorders>
            <w:noWrap/>
            <w:vAlign w:val="center"/>
            <w:hideMark/>
          </w:tcPr>
          <w:p w14:paraId="6F7D7A01" w14:textId="77777777" w:rsidR="00512FB5" w:rsidRPr="0088558E" w:rsidRDefault="00512FB5" w:rsidP="00512FB5">
            <w:pPr>
              <w:widowControl/>
              <w:jc w:val="right"/>
              <w:rPr>
                <w:rFonts w:ascii="宋体" w:hAnsi="宋体" w:cs="宋体"/>
                <w:kern w:val="0"/>
                <w:sz w:val="28"/>
                <w:szCs w:val="28"/>
              </w:rPr>
            </w:pPr>
            <w:r w:rsidRPr="0088558E">
              <w:rPr>
                <w:rFonts w:ascii="宋体" w:hAnsi="宋体" w:cs="宋体"/>
                <w:kern w:val="0"/>
                <w:sz w:val="28"/>
                <w:szCs w:val="28"/>
              </w:rPr>
              <w:t>1</w:t>
            </w:r>
          </w:p>
        </w:tc>
        <w:tc>
          <w:tcPr>
            <w:tcW w:w="6076" w:type="dxa"/>
            <w:tcBorders>
              <w:top w:val="nil"/>
              <w:left w:val="nil"/>
              <w:bottom w:val="single" w:sz="4" w:space="0" w:color="auto"/>
              <w:right w:val="single" w:sz="4" w:space="0" w:color="auto"/>
            </w:tcBorders>
            <w:noWrap/>
            <w:vAlign w:val="center"/>
          </w:tcPr>
          <w:p w14:paraId="3BBE74F8" w14:textId="77777777" w:rsidR="00512FB5" w:rsidRPr="0088558E" w:rsidRDefault="00512FB5" w:rsidP="00512FB5">
            <w:pPr>
              <w:widowControl/>
              <w:jc w:val="left"/>
              <w:rPr>
                <w:rFonts w:ascii="宋体" w:hAnsi="宋体" w:cs="宋体"/>
                <w:kern w:val="0"/>
                <w:sz w:val="28"/>
                <w:szCs w:val="28"/>
              </w:rPr>
            </w:pPr>
            <w:r w:rsidRPr="0088558E">
              <w:rPr>
                <w:rFonts w:ascii="宋体" w:hAnsi="宋体" w:cs="宋体" w:hint="eastAsia"/>
                <w:kern w:val="0"/>
                <w:sz w:val="28"/>
                <w:szCs w:val="28"/>
              </w:rPr>
              <w:t>应急领导小组，工作职责、工作小组</w:t>
            </w:r>
          </w:p>
        </w:tc>
        <w:tc>
          <w:tcPr>
            <w:tcW w:w="1559" w:type="dxa"/>
            <w:tcBorders>
              <w:top w:val="nil"/>
              <w:left w:val="nil"/>
              <w:bottom w:val="single" w:sz="4" w:space="0" w:color="auto"/>
              <w:right w:val="single" w:sz="4" w:space="0" w:color="auto"/>
            </w:tcBorders>
            <w:noWrap/>
            <w:vAlign w:val="center"/>
            <w:hideMark/>
          </w:tcPr>
          <w:p w14:paraId="149A2AA2" w14:textId="77777777" w:rsidR="00512FB5" w:rsidRPr="0088558E" w:rsidRDefault="00512FB5" w:rsidP="00512FB5">
            <w:pPr>
              <w:widowControl/>
              <w:jc w:val="left"/>
              <w:rPr>
                <w:rFonts w:ascii="宋体" w:hAnsi="宋体" w:cs="宋体"/>
                <w:kern w:val="0"/>
                <w:sz w:val="28"/>
                <w:szCs w:val="28"/>
              </w:rPr>
            </w:pPr>
            <w:r w:rsidRPr="0088558E">
              <w:rPr>
                <w:rFonts w:ascii="宋体" w:hAnsi="宋体" w:cs="宋体" w:hint="eastAsia"/>
                <w:kern w:val="0"/>
                <w:sz w:val="28"/>
                <w:szCs w:val="28"/>
              </w:rPr>
              <w:t xml:space="preserve">　</w:t>
            </w:r>
          </w:p>
        </w:tc>
      </w:tr>
      <w:tr w:rsidR="00512FB5" w:rsidRPr="0088558E" w14:paraId="158043CB" w14:textId="77777777" w:rsidTr="00512FB5">
        <w:trPr>
          <w:trHeight w:val="285"/>
        </w:trPr>
        <w:tc>
          <w:tcPr>
            <w:tcW w:w="460" w:type="dxa"/>
            <w:tcBorders>
              <w:top w:val="nil"/>
              <w:left w:val="single" w:sz="4" w:space="0" w:color="auto"/>
              <w:bottom w:val="single" w:sz="4" w:space="0" w:color="auto"/>
              <w:right w:val="single" w:sz="4" w:space="0" w:color="auto"/>
            </w:tcBorders>
            <w:noWrap/>
            <w:vAlign w:val="center"/>
            <w:hideMark/>
          </w:tcPr>
          <w:p w14:paraId="4A913E97" w14:textId="77777777" w:rsidR="00512FB5" w:rsidRPr="0088558E" w:rsidRDefault="00512FB5" w:rsidP="00512FB5">
            <w:pPr>
              <w:widowControl/>
              <w:jc w:val="right"/>
              <w:rPr>
                <w:rFonts w:ascii="宋体" w:hAnsi="宋体" w:cs="宋体"/>
                <w:kern w:val="0"/>
                <w:sz w:val="28"/>
                <w:szCs w:val="28"/>
              </w:rPr>
            </w:pPr>
            <w:r w:rsidRPr="0088558E">
              <w:rPr>
                <w:rFonts w:ascii="宋体" w:hAnsi="宋体" w:cs="宋体"/>
                <w:kern w:val="0"/>
                <w:sz w:val="28"/>
                <w:szCs w:val="28"/>
              </w:rPr>
              <w:t>2</w:t>
            </w:r>
          </w:p>
        </w:tc>
        <w:tc>
          <w:tcPr>
            <w:tcW w:w="6076" w:type="dxa"/>
            <w:tcBorders>
              <w:top w:val="nil"/>
              <w:left w:val="nil"/>
              <w:bottom w:val="single" w:sz="4" w:space="0" w:color="auto"/>
              <w:right w:val="single" w:sz="4" w:space="0" w:color="auto"/>
            </w:tcBorders>
            <w:noWrap/>
            <w:vAlign w:val="center"/>
          </w:tcPr>
          <w:p w14:paraId="411B02A5" w14:textId="77777777" w:rsidR="00512FB5" w:rsidRPr="0088558E" w:rsidRDefault="00512FB5" w:rsidP="00512FB5">
            <w:pPr>
              <w:widowControl/>
              <w:jc w:val="left"/>
              <w:rPr>
                <w:rFonts w:ascii="宋体" w:hAnsi="宋体" w:cs="宋体"/>
                <w:kern w:val="0"/>
                <w:sz w:val="28"/>
                <w:szCs w:val="28"/>
              </w:rPr>
            </w:pPr>
            <w:r w:rsidRPr="0088558E">
              <w:rPr>
                <w:rFonts w:ascii="宋体" w:hAnsi="宋体" w:cs="宋体" w:hint="eastAsia"/>
                <w:kern w:val="0"/>
                <w:sz w:val="28"/>
                <w:szCs w:val="28"/>
              </w:rPr>
              <w:t>应急计划和相关系统的应急预案</w:t>
            </w:r>
          </w:p>
        </w:tc>
        <w:tc>
          <w:tcPr>
            <w:tcW w:w="1559" w:type="dxa"/>
            <w:tcBorders>
              <w:top w:val="nil"/>
              <w:left w:val="nil"/>
              <w:bottom w:val="single" w:sz="4" w:space="0" w:color="auto"/>
              <w:right w:val="single" w:sz="4" w:space="0" w:color="auto"/>
            </w:tcBorders>
            <w:noWrap/>
            <w:vAlign w:val="center"/>
            <w:hideMark/>
          </w:tcPr>
          <w:p w14:paraId="44413AF9" w14:textId="77777777" w:rsidR="00512FB5" w:rsidRPr="0088558E" w:rsidRDefault="00512FB5" w:rsidP="00512FB5">
            <w:pPr>
              <w:widowControl/>
              <w:jc w:val="left"/>
              <w:rPr>
                <w:rFonts w:ascii="宋体" w:hAnsi="宋体" w:cs="宋体"/>
                <w:kern w:val="0"/>
                <w:sz w:val="28"/>
                <w:szCs w:val="28"/>
              </w:rPr>
            </w:pPr>
            <w:r w:rsidRPr="0088558E">
              <w:rPr>
                <w:rFonts w:ascii="宋体" w:hAnsi="宋体" w:cs="宋体" w:hint="eastAsia"/>
                <w:kern w:val="0"/>
                <w:sz w:val="28"/>
                <w:szCs w:val="28"/>
              </w:rPr>
              <w:t xml:space="preserve">　</w:t>
            </w:r>
          </w:p>
        </w:tc>
      </w:tr>
      <w:tr w:rsidR="00512FB5" w:rsidRPr="0088558E" w14:paraId="2C9F1D97" w14:textId="77777777" w:rsidTr="00512FB5">
        <w:trPr>
          <w:trHeight w:val="285"/>
        </w:trPr>
        <w:tc>
          <w:tcPr>
            <w:tcW w:w="460" w:type="dxa"/>
            <w:tcBorders>
              <w:top w:val="nil"/>
              <w:left w:val="single" w:sz="4" w:space="0" w:color="auto"/>
              <w:bottom w:val="single" w:sz="4" w:space="0" w:color="auto"/>
              <w:right w:val="single" w:sz="4" w:space="0" w:color="auto"/>
            </w:tcBorders>
            <w:noWrap/>
            <w:vAlign w:val="center"/>
            <w:hideMark/>
          </w:tcPr>
          <w:p w14:paraId="74B57459" w14:textId="77777777" w:rsidR="00512FB5" w:rsidRPr="0088558E" w:rsidRDefault="00512FB5" w:rsidP="00512FB5">
            <w:pPr>
              <w:widowControl/>
              <w:jc w:val="right"/>
              <w:rPr>
                <w:rFonts w:ascii="宋体" w:hAnsi="宋体" w:cs="宋体"/>
                <w:kern w:val="0"/>
                <w:sz w:val="28"/>
                <w:szCs w:val="28"/>
              </w:rPr>
            </w:pPr>
            <w:r w:rsidRPr="0088558E">
              <w:rPr>
                <w:rFonts w:ascii="宋体" w:hAnsi="宋体" w:cs="宋体"/>
                <w:kern w:val="0"/>
                <w:sz w:val="28"/>
                <w:szCs w:val="28"/>
              </w:rPr>
              <w:t>3</w:t>
            </w:r>
          </w:p>
        </w:tc>
        <w:tc>
          <w:tcPr>
            <w:tcW w:w="6076" w:type="dxa"/>
            <w:tcBorders>
              <w:top w:val="nil"/>
              <w:left w:val="nil"/>
              <w:bottom w:val="single" w:sz="4" w:space="0" w:color="auto"/>
              <w:right w:val="single" w:sz="4" w:space="0" w:color="auto"/>
            </w:tcBorders>
            <w:noWrap/>
            <w:vAlign w:val="center"/>
          </w:tcPr>
          <w:p w14:paraId="703D5D9C" w14:textId="77777777" w:rsidR="00512FB5" w:rsidRPr="0088558E" w:rsidRDefault="00512FB5" w:rsidP="00512FB5">
            <w:pPr>
              <w:widowControl/>
              <w:jc w:val="left"/>
              <w:rPr>
                <w:rFonts w:ascii="宋体" w:hAnsi="宋体" w:cs="宋体"/>
                <w:kern w:val="0"/>
                <w:sz w:val="28"/>
                <w:szCs w:val="28"/>
              </w:rPr>
            </w:pPr>
            <w:r w:rsidRPr="0088558E">
              <w:rPr>
                <w:rFonts w:ascii="宋体" w:hAnsi="宋体" w:cs="宋体" w:hint="eastAsia"/>
                <w:kern w:val="0"/>
                <w:sz w:val="28"/>
                <w:szCs w:val="28"/>
              </w:rPr>
              <w:t>应急演练记录</w:t>
            </w:r>
          </w:p>
        </w:tc>
        <w:tc>
          <w:tcPr>
            <w:tcW w:w="1559" w:type="dxa"/>
            <w:tcBorders>
              <w:top w:val="nil"/>
              <w:left w:val="nil"/>
              <w:bottom w:val="single" w:sz="4" w:space="0" w:color="auto"/>
              <w:right w:val="single" w:sz="4" w:space="0" w:color="auto"/>
            </w:tcBorders>
            <w:noWrap/>
            <w:vAlign w:val="center"/>
            <w:hideMark/>
          </w:tcPr>
          <w:p w14:paraId="7D3D1D6F" w14:textId="77777777" w:rsidR="00512FB5" w:rsidRPr="0088558E" w:rsidRDefault="00512FB5" w:rsidP="00512FB5">
            <w:pPr>
              <w:widowControl/>
              <w:jc w:val="left"/>
              <w:rPr>
                <w:rFonts w:ascii="宋体" w:hAnsi="宋体" w:cs="宋体"/>
                <w:kern w:val="0"/>
                <w:sz w:val="28"/>
                <w:szCs w:val="28"/>
              </w:rPr>
            </w:pPr>
            <w:r w:rsidRPr="0088558E">
              <w:rPr>
                <w:rFonts w:ascii="宋体" w:hAnsi="宋体" w:cs="宋体" w:hint="eastAsia"/>
                <w:kern w:val="0"/>
                <w:sz w:val="28"/>
                <w:szCs w:val="28"/>
              </w:rPr>
              <w:t xml:space="preserve">　</w:t>
            </w:r>
          </w:p>
        </w:tc>
      </w:tr>
      <w:tr w:rsidR="00512FB5" w:rsidRPr="0088558E" w14:paraId="2799FE7C" w14:textId="77777777" w:rsidTr="00512FB5">
        <w:trPr>
          <w:trHeight w:val="285"/>
        </w:trPr>
        <w:tc>
          <w:tcPr>
            <w:tcW w:w="460" w:type="dxa"/>
            <w:tcBorders>
              <w:top w:val="nil"/>
              <w:left w:val="single" w:sz="4" w:space="0" w:color="auto"/>
              <w:bottom w:val="single" w:sz="4" w:space="0" w:color="auto"/>
              <w:right w:val="single" w:sz="4" w:space="0" w:color="auto"/>
            </w:tcBorders>
            <w:noWrap/>
            <w:vAlign w:val="center"/>
            <w:hideMark/>
          </w:tcPr>
          <w:p w14:paraId="6F3F03D7" w14:textId="77777777" w:rsidR="00512FB5" w:rsidRPr="0088558E" w:rsidRDefault="00512FB5" w:rsidP="00512FB5">
            <w:pPr>
              <w:widowControl/>
              <w:jc w:val="right"/>
              <w:rPr>
                <w:rFonts w:ascii="宋体" w:hAnsi="宋体" w:cs="宋体"/>
                <w:kern w:val="0"/>
                <w:sz w:val="28"/>
                <w:szCs w:val="28"/>
              </w:rPr>
            </w:pPr>
            <w:r w:rsidRPr="0088558E">
              <w:rPr>
                <w:rFonts w:ascii="宋体" w:hAnsi="宋体" w:cs="宋体"/>
                <w:kern w:val="0"/>
                <w:sz w:val="28"/>
                <w:szCs w:val="28"/>
              </w:rPr>
              <w:t>4</w:t>
            </w:r>
          </w:p>
        </w:tc>
        <w:tc>
          <w:tcPr>
            <w:tcW w:w="6076" w:type="dxa"/>
            <w:tcBorders>
              <w:top w:val="nil"/>
              <w:left w:val="nil"/>
              <w:bottom w:val="single" w:sz="4" w:space="0" w:color="auto"/>
              <w:right w:val="single" w:sz="4" w:space="0" w:color="auto"/>
            </w:tcBorders>
            <w:noWrap/>
            <w:vAlign w:val="center"/>
          </w:tcPr>
          <w:p w14:paraId="5F835513" w14:textId="77777777" w:rsidR="00512FB5" w:rsidRPr="0088558E" w:rsidRDefault="00512FB5" w:rsidP="00512FB5">
            <w:pPr>
              <w:widowControl/>
              <w:jc w:val="left"/>
              <w:rPr>
                <w:rFonts w:ascii="宋体" w:hAnsi="宋体" w:cs="宋体"/>
                <w:kern w:val="0"/>
                <w:sz w:val="28"/>
                <w:szCs w:val="28"/>
              </w:rPr>
            </w:pPr>
            <w:r w:rsidRPr="0088558E">
              <w:rPr>
                <w:rFonts w:ascii="宋体" w:hAnsi="宋体" w:cs="宋体" w:hint="eastAsia"/>
                <w:kern w:val="0"/>
                <w:sz w:val="28"/>
                <w:szCs w:val="28"/>
              </w:rPr>
              <w:t>应急领导小组工作例会记录</w:t>
            </w:r>
          </w:p>
        </w:tc>
        <w:tc>
          <w:tcPr>
            <w:tcW w:w="1559" w:type="dxa"/>
            <w:tcBorders>
              <w:top w:val="nil"/>
              <w:left w:val="nil"/>
              <w:bottom w:val="single" w:sz="4" w:space="0" w:color="auto"/>
              <w:right w:val="single" w:sz="4" w:space="0" w:color="auto"/>
            </w:tcBorders>
            <w:noWrap/>
            <w:vAlign w:val="center"/>
            <w:hideMark/>
          </w:tcPr>
          <w:p w14:paraId="4C63B16A" w14:textId="77777777" w:rsidR="00512FB5" w:rsidRPr="0088558E" w:rsidRDefault="00512FB5" w:rsidP="00512FB5">
            <w:pPr>
              <w:widowControl/>
              <w:jc w:val="left"/>
              <w:rPr>
                <w:rFonts w:ascii="宋体" w:hAnsi="宋体" w:cs="宋体"/>
                <w:kern w:val="0"/>
                <w:sz w:val="28"/>
                <w:szCs w:val="28"/>
              </w:rPr>
            </w:pPr>
            <w:r w:rsidRPr="0088558E">
              <w:rPr>
                <w:rFonts w:ascii="宋体" w:hAnsi="宋体" w:cs="宋体" w:hint="eastAsia"/>
                <w:kern w:val="0"/>
                <w:sz w:val="28"/>
                <w:szCs w:val="28"/>
              </w:rPr>
              <w:t xml:space="preserve">　</w:t>
            </w:r>
          </w:p>
        </w:tc>
      </w:tr>
      <w:tr w:rsidR="00512FB5" w:rsidRPr="0088558E" w14:paraId="5D5EC2DA" w14:textId="77777777" w:rsidTr="00512FB5">
        <w:trPr>
          <w:trHeight w:val="285"/>
        </w:trPr>
        <w:tc>
          <w:tcPr>
            <w:tcW w:w="460" w:type="dxa"/>
            <w:tcBorders>
              <w:top w:val="nil"/>
              <w:left w:val="single" w:sz="4" w:space="0" w:color="auto"/>
              <w:bottom w:val="single" w:sz="4" w:space="0" w:color="auto"/>
              <w:right w:val="single" w:sz="4" w:space="0" w:color="auto"/>
            </w:tcBorders>
            <w:noWrap/>
            <w:vAlign w:val="center"/>
            <w:hideMark/>
          </w:tcPr>
          <w:p w14:paraId="59C49FC1" w14:textId="77777777" w:rsidR="00512FB5" w:rsidRPr="0088558E" w:rsidRDefault="00512FB5" w:rsidP="00512FB5">
            <w:pPr>
              <w:widowControl/>
              <w:jc w:val="right"/>
              <w:rPr>
                <w:rFonts w:ascii="宋体" w:hAnsi="宋体" w:cs="宋体"/>
                <w:kern w:val="0"/>
                <w:sz w:val="28"/>
                <w:szCs w:val="28"/>
              </w:rPr>
            </w:pPr>
            <w:r w:rsidRPr="0088558E">
              <w:rPr>
                <w:rFonts w:ascii="宋体" w:hAnsi="宋体" w:cs="宋体"/>
                <w:kern w:val="0"/>
                <w:sz w:val="28"/>
                <w:szCs w:val="28"/>
              </w:rPr>
              <w:t>5</w:t>
            </w:r>
          </w:p>
        </w:tc>
        <w:tc>
          <w:tcPr>
            <w:tcW w:w="6076" w:type="dxa"/>
            <w:tcBorders>
              <w:top w:val="nil"/>
              <w:left w:val="nil"/>
              <w:bottom w:val="single" w:sz="4" w:space="0" w:color="auto"/>
              <w:right w:val="single" w:sz="4" w:space="0" w:color="auto"/>
            </w:tcBorders>
            <w:noWrap/>
            <w:vAlign w:val="center"/>
          </w:tcPr>
          <w:p w14:paraId="67319E9B" w14:textId="77777777" w:rsidR="00512FB5" w:rsidRPr="0088558E" w:rsidRDefault="00512FB5" w:rsidP="00512FB5">
            <w:pPr>
              <w:widowControl/>
              <w:jc w:val="left"/>
              <w:rPr>
                <w:rFonts w:ascii="宋体" w:hAnsi="宋体" w:cs="宋体"/>
                <w:kern w:val="0"/>
                <w:sz w:val="28"/>
                <w:szCs w:val="28"/>
              </w:rPr>
            </w:pPr>
            <w:r w:rsidRPr="0088558E">
              <w:rPr>
                <w:rFonts w:ascii="宋体" w:hAnsi="宋体" w:cs="宋体" w:hint="eastAsia"/>
                <w:kern w:val="0"/>
                <w:sz w:val="28"/>
                <w:szCs w:val="28"/>
              </w:rPr>
              <w:t>应急领导小组专项会议记录</w:t>
            </w:r>
          </w:p>
        </w:tc>
        <w:tc>
          <w:tcPr>
            <w:tcW w:w="1559" w:type="dxa"/>
            <w:tcBorders>
              <w:top w:val="nil"/>
              <w:left w:val="nil"/>
              <w:bottom w:val="single" w:sz="4" w:space="0" w:color="auto"/>
              <w:right w:val="single" w:sz="4" w:space="0" w:color="auto"/>
            </w:tcBorders>
            <w:noWrap/>
            <w:vAlign w:val="center"/>
            <w:hideMark/>
          </w:tcPr>
          <w:p w14:paraId="759E84EF" w14:textId="77777777" w:rsidR="00512FB5" w:rsidRPr="0088558E" w:rsidRDefault="00512FB5" w:rsidP="00512FB5">
            <w:pPr>
              <w:widowControl/>
              <w:jc w:val="left"/>
              <w:rPr>
                <w:rFonts w:ascii="宋体" w:hAnsi="宋体" w:cs="宋体"/>
                <w:kern w:val="0"/>
                <w:sz w:val="28"/>
                <w:szCs w:val="28"/>
              </w:rPr>
            </w:pPr>
            <w:r w:rsidRPr="0088558E">
              <w:rPr>
                <w:rFonts w:ascii="宋体" w:hAnsi="宋体" w:cs="宋体" w:hint="eastAsia"/>
                <w:kern w:val="0"/>
                <w:sz w:val="28"/>
                <w:szCs w:val="28"/>
              </w:rPr>
              <w:t xml:space="preserve">　</w:t>
            </w:r>
          </w:p>
        </w:tc>
      </w:tr>
      <w:tr w:rsidR="00512FB5" w:rsidRPr="0088558E" w14:paraId="0EB9351F" w14:textId="77777777" w:rsidTr="00512FB5">
        <w:trPr>
          <w:trHeight w:val="285"/>
        </w:trPr>
        <w:tc>
          <w:tcPr>
            <w:tcW w:w="460" w:type="dxa"/>
            <w:tcBorders>
              <w:top w:val="nil"/>
              <w:left w:val="single" w:sz="4" w:space="0" w:color="auto"/>
              <w:bottom w:val="single" w:sz="4" w:space="0" w:color="auto"/>
              <w:right w:val="single" w:sz="4" w:space="0" w:color="auto"/>
            </w:tcBorders>
            <w:noWrap/>
            <w:vAlign w:val="center"/>
          </w:tcPr>
          <w:p w14:paraId="1766131E" w14:textId="77777777" w:rsidR="00512FB5" w:rsidRPr="0088558E" w:rsidRDefault="00512FB5" w:rsidP="00512FB5">
            <w:pPr>
              <w:widowControl/>
              <w:jc w:val="right"/>
              <w:rPr>
                <w:rFonts w:ascii="宋体" w:hAnsi="宋体" w:cs="宋体"/>
                <w:kern w:val="0"/>
                <w:sz w:val="28"/>
                <w:szCs w:val="28"/>
              </w:rPr>
            </w:pPr>
          </w:p>
        </w:tc>
        <w:tc>
          <w:tcPr>
            <w:tcW w:w="6076" w:type="dxa"/>
            <w:tcBorders>
              <w:top w:val="nil"/>
              <w:left w:val="nil"/>
              <w:bottom w:val="single" w:sz="4" w:space="0" w:color="auto"/>
              <w:right w:val="single" w:sz="4" w:space="0" w:color="auto"/>
            </w:tcBorders>
            <w:noWrap/>
            <w:vAlign w:val="center"/>
          </w:tcPr>
          <w:p w14:paraId="41F82B48" w14:textId="77777777" w:rsidR="00512FB5" w:rsidRPr="0088558E" w:rsidRDefault="00512FB5" w:rsidP="00512FB5">
            <w:pPr>
              <w:widowControl/>
              <w:jc w:val="left"/>
              <w:rPr>
                <w:rFonts w:ascii="宋体" w:hAnsi="宋体" w:cs="宋体"/>
                <w:kern w:val="0"/>
                <w:sz w:val="28"/>
                <w:szCs w:val="28"/>
              </w:rPr>
            </w:pPr>
            <w:r w:rsidRPr="0088558E">
              <w:rPr>
                <w:rFonts w:ascii="宋体" w:hAnsi="宋体" w:cs="宋体" w:hint="eastAsia"/>
                <w:kern w:val="0"/>
                <w:sz w:val="28"/>
                <w:szCs w:val="28"/>
              </w:rPr>
              <w:t>每年至少进行一次重要信息系统专项应急演练，三年全覆盖演练</w:t>
            </w:r>
          </w:p>
        </w:tc>
        <w:tc>
          <w:tcPr>
            <w:tcW w:w="1559" w:type="dxa"/>
            <w:tcBorders>
              <w:top w:val="nil"/>
              <w:left w:val="nil"/>
              <w:bottom w:val="single" w:sz="4" w:space="0" w:color="auto"/>
              <w:right w:val="single" w:sz="4" w:space="0" w:color="auto"/>
            </w:tcBorders>
            <w:noWrap/>
            <w:vAlign w:val="center"/>
          </w:tcPr>
          <w:p w14:paraId="68A14AA3" w14:textId="77777777" w:rsidR="00512FB5" w:rsidRPr="0088558E" w:rsidRDefault="00512FB5" w:rsidP="00512FB5">
            <w:pPr>
              <w:widowControl/>
              <w:jc w:val="left"/>
              <w:rPr>
                <w:rFonts w:ascii="宋体" w:hAnsi="宋体" w:cs="宋体"/>
                <w:kern w:val="0"/>
                <w:sz w:val="28"/>
                <w:szCs w:val="28"/>
              </w:rPr>
            </w:pPr>
          </w:p>
        </w:tc>
      </w:tr>
      <w:tr w:rsidR="00512FB5" w:rsidRPr="0088558E" w14:paraId="48F0A747" w14:textId="77777777" w:rsidTr="00512FB5">
        <w:trPr>
          <w:trHeight w:val="285"/>
        </w:trPr>
        <w:tc>
          <w:tcPr>
            <w:tcW w:w="460" w:type="dxa"/>
            <w:tcBorders>
              <w:top w:val="nil"/>
              <w:left w:val="single" w:sz="4" w:space="0" w:color="auto"/>
              <w:bottom w:val="single" w:sz="4" w:space="0" w:color="auto"/>
              <w:right w:val="single" w:sz="4" w:space="0" w:color="auto"/>
            </w:tcBorders>
            <w:noWrap/>
            <w:vAlign w:val="center"/>
          </w:tcPr>
          <w:p w14:paraId="72379AEF" w14:textId="77777777" w:rsidR="00512FB5" w:rsidRPr="0088558E" w:rsidRDefault="00512FB5" w:rsidP="00512FB5">
            <w:pPr>
              <w:widowControl/>
              <w:jc w:val="right"/>
              <w:rPr>
                <w:rFonts w:ascii="宋体" w:hAnsi="宋体" w:cs="宋体"/>
                <w:kern w:val="0"/>
                <w:sz w:val="28"/>
                <w:szCs w:val="28"/>
              </w:rPr>
            </w:pPr>
          </w:p>
        </w:tc>
        <w:tc>
          <w:tcPr>
            <w:tcW w:w="6076" w:type="dxa"/>
            <w:tcBorders>
              <w:top w:val="nil"/>
              <w:left w:val="nil"/>
              <w:bottom w:val="single" w:sz="4" w:space="0" w:color="auto"/>
              <w:right w:val="single" w:sz="4" w:space="0" w:color="auto"/>
            </w:tcBorders>
            <w:noWrap/>
            <w:vAlign w:val="center"/>
          </w:tcPr>
          <w:p w14:paraId="5A3FB743" w14:textId="77777777" w:rsidR="00512FB5" w:rsidRPr="0088558E" w:rsidRDefault="00512FB5" w:rsidP="00512FB5">
            <w:pPr>
              <w:widowControl/>
              <w:jc w:val="left"/>
              <w:rPr>
                <w:rFonts w:ascii="宋体" w:hAnsi="宋体" w:cs="宋体"/>
                <w:kern w:val="0"/>
                <w:sz w:val="28"/>
                <w:szCs w:val="28"/>
              </w:rPr>
            </w:pPr>
          </w:p>
        </w:tc>
        <w:tc>
          <w:tcPr>
            <w:tcW w:w="1559" w:type="dxa"/>
            <w:tcBorders>
              <w:top w:val="nil"/>
              <w:left w:val="nil"/>
              <w:bottom w:val="single" w:sz="4" w:space="0" w:color="auto"/>
              <w:right w:val="single" w:sz="4" w:space="0" w:color="auto"/>
            </w:tcBorders>
            <w:noWrap/>
            <w:vAlign w:val="center"/>
          </w:tcPr>
          <w:p w14:paraId="596669AB" w14:textId="77777777" w:rsidR="00512FB5" w:rsidRPr="0088558E" w:rsidRDefault="00512FB5" w:rsidP="00512FB5">
            <w:pPr>
              <w:widowControl/>
              <w:jc w:val="left"/>
              <w:rPr>
                <w:rFonts w:ascii="宋体" w:hAnsi="宋体" w:cs="宋体"/>
                <w:kern w:val="0"/>
                <w:sz w:val="28"/>
                <w:szCs w:val="28"/>
              </w:rPr>
            </w:pPr>
          </w:p>
        </w:tc>
      </w:tr>
    </w:tbl>
    <w:p w14:paraId="534E26AF" w14:textId="77777777" w:rsidR="00512FB5" w:rsidRDefault="00512FB5" w:rsidP="00512FB5">
      <w:pPr>
        <w:rPr>
          <w:rFonts w:asciiTheme="minorEastAsia" w:hAnsiTheme="minorEastAsia"/>
          <w:sz w:val="28"/>
          <w:szCs w:val="28"/>
        </w:rPr>
      </w:pPr>
    </w:p>
    <w:p w14:paraId="782EE3E2" w14:textId="3C6356D1" w:rsidR="00512FB5" w:rsidRPr="004E05CE" w:rsidRDefault="0028548A" w:rsidP="00512FB5">
      <w:pPr>
        <w:rPr>
          <w:rFonts w:asciiTheme="minorEastAsia" w:hAnsiTheme="minorEastAsia"/>
          <w:b/>
          <w:sz w:val="28"/>
          <w:szCs w:val="28"/>
        </w:rPr>
      </w:pPr>
      <w:r>
        <w:rPr>
          <w:rFonts w:asciiTheme="minorEastAsia" w:hAnsiTheme="minorEastAsia" w:hint="eastAsia"/>
          <w:b/>
          <w:sz w:val="28"/>
          <w:szCs w:val="28"/>
        </w:rPr>
        <w:t xml:space="preserve">6.10.8 </w:t>
      </w:r>
      <w:r w:rsidR="00512FB5" w:rsidRPr="004E05CE">
        <w:rPr>
          <w:rFonts w:asciiTheme="minorEastAsia" w:hAnsiTheme="minorEastAsia" w:hint="eastAsia"/>
          <w:b/>
          <w:sz w:val="28"/>
          <w:szCs w:val="28"/>
        </w:rPr>
        <w:t>资产管理</w:t>
      </w:r>
    </w:p>
    <w:p w14:paraId="39E94CEA" w14:textId="77777777" w:rsidR="00512FB5" w:rsidRPr="00781E4C" w:rsidRDefault="00512FB5" w:rsidP="00512FB5">
      <w:pPr>
        <w:ind w:firstLineChars="200" w:firstLine="560"/>
        <w:rPr>
          <w:rFonts w:asciiTheme="minorEastAsia" w:hAnsiTheme="minorEastAsia"/>
          <w:color w:val="000000" w:themeColor="text1"/>
          <w:sz w:val="28"/>
          <w:szCs w:val="28"/>
        </w:rPr>
      </w:pPr>
      <w:r w:rsidRPr="00781E4C">
        <w:rPr>
          <w:rFonts w:asciiTheme="minorEastAsia" w:hAnsiTheme="minorEastAsia" w:hint="eastAsia"/>
          <w:color w:val="000000" w:themeColor="text1"/>
          <w:sz w:val="28"/>
          <w:szCs w:val="28"/>
        </w:rPr>
        <w:t>资产管理是保障数据中心运行的重要组成部分，数据中心的资产</w:t>
      </w:r>
      <w:r w:rsidRPr="00781E4C">
        <w:rPr>
          <w:rFonts w:asciiTheme="minorEastAsia" w:hAnsiTheme="minorEastAsia" w:hint="eastAsia"/>
          <w:color w:val="000000" w:themeColor="text1"/>
          <w:sz w:val="28"/>
          <w:szCs w:val="28"/>
        </w:rPr>
        <w:lastRenderedPageBreak/>
        <w:t>管理评测基点如下：</w:t>
      </w:r>
    </w:p>
    <w:p w14:paraId="46387191" w14:textId="77777777" w:rsidR="00512FB5" w:rsidRDefault="00512FB5" w:rsidP="00512FB5">
      <w:pPr>
        <w:ind w:firstLineChars="200" w:firstLine="560"/>
        <w:rPr>
          <w:rFonts w:asciiTheme="minorEastAsia" w:hAnsiTheme="minorEastAsia"/>
          <w:sz w:val="28"/>
          <w:szCs w:val="28"/>
        </w:rPr>
      </w:pPr>
      <w:r>
        <w:rPr>
          <w:rFonts w:asciiTheme="minorEastAsia" w:hAnsiTheme="minorEastAsia" w:hint="eastAsia"/>
          <w:sz w:val="28"/>
          <w:szCs w:val="28"/>
        </w:rPr>
        <w:t>1、数据中心运行应建立基础设施的全生命周期管理，生命周期管理是指从数据中心规划、设计、建设到运维直至停用“报废”的全过程。</w:t>
      </w:r>
    </w:p>
    <w:p w14:paraId="7E69A93B" w14:textId="77777777" w:rsidR="00512FB5" w:rsidRDefault="00512FB5" w:rsidP="00512FB5">
      <w:pPr>
        <w:ind w:firstLineChars="200" w:firstLine="560"/>
        <w:rPr>
          <w:rFonts w:asciiTheme="minorEastAsia" w:hAnsiTheme="minorEastAsia"/>
          <w:sz w:val="28"/>
          <w:szCs w:val="28"/>
        </w:rPr>
      </w:pPr>
      <w:r>
        <w:rPr>
          <w:rFonts w:asciiTheme="minorEastAsia" w:hAnsiTheme="minorEastAsia" w:hint="eastAsia"/>
          <w:sz w:val="28"/>
          <w:szCs w:val="28"/>
        </w:rPr>
        <w:t>2、实施基础实施运行的</w:t>
      </w:r>
      <w:r w:rsidRPr="002D5006">
        <w:rPr>
          <w:rFonts w:asciiTheme="minorEastAsia" w:hAnsiTheme="minorEastAsia" w:hint="eastAsia"/>
          <w:sz w:val="28"/>
          <w:szCs w:val="28"/>
        </w:rPr>
        <w:t>风险评估，制定设备维护、升级或更换的计划，及时报告给运维管理部门。对于冗余设备宜设立轮换运行机制，以延长整体设备的生命周期。</w:t>
      </w:r>
    </w:p>
    <w:p w14:paraId="368E294E" w14:textId="77777777" w:rsidR="00512FB5" w:rsidRPr="003D5F7B" w:rsidRDefault="00512FB5" w:rsidP="00512FB5">
      <w:pPr>
        <w:ind w:firstLineChars="200" w:firstLine="560"/>
        <w:rPr>
          <w:rFonts w:asciiTheme="minorEastAsia" w:hAnsiTheme="minorEastAsia"/>
          <w:sz w:val="28"/>
          <w:szCs w:val="28"/>
        </w:rPr>
      </w:pPr>
      <w:r>
        <w:rPr>
          <w:rFonts w:asciiTheme="minorEastAsia" w:hAnsiTheme="minorEastAsia" w:hint="eastAsia"/>
          <w:sz w:val="28"/>
          <w:szCs w:val="28"/>
        </w:rPr>
        <w:t>3、</w:t>
      </w:r>
      <w:r w:rsidRPr="003D5F7B">
        <w:rPr>
          <w:rFonts w:asciiTheme="minorEastAsia" w:hAnsiTheme="minorEastAsia" w:hint="eastAsia"/>
          <w:sz w:val="28"/>
          <w:szCs w:val="28"/>
        </w:rPr>
        <w:t>数据中心应建立</w:t>
      </w:r>
      <w:r>
        <w:rPr>
          <w:rFonts w:asciiTheme="minorEastAsia" w:hAnsiTheme="minorEastAsia" w:hint="eastAsia"/>
          <w:sz w:val="28"/>
          <w:szCs w:val="28"/>
        </w:rPr>
        <w:t>资产管理系统，可以是独立的系统，也可以建立在数据中心基础设施管理（DCIM DCOM）平台中，</w:t>
      </w:r>
      <w:r w:rsidRPr="003D5F7B">
        <w:rPr>
          <w:rFonts w:asciiTheme="minorEastAsia" w:hAnsiTheme="minorEastAsia" w:hint="eastAsia"/>
          <w:sz w:val="28"/>
          <w:szCs w:val="28"/>
        </w:rPr>
        <w:t>完整及实时更新的资产数据库。数据库应包括所有关键基础设施设备的清单，还应记录设备设施的运行情况、事件情况、变更情况、维护保养频次等信息。资产数据库应最少包括以下信息：</w:t>
      </w:r>
    </w:p>
    <w:p w14:paraId="06D36C55" w14:textId="77777777" w:rsidR="00512FB5" w:rsidRPr="003D5F7B" w:rsidRDefault="00512FB5" w:rsidP="00512FB5">
      <w:pPr>
        <w:rPr>
          <w:rFonts w:asciiTheme="minorEastAsia" w:hAnsiTheme="minorEastAsia"/>
          <w:sz w:val="28"/>
          <w:szCs w:val="28"/>
        </w:rPr>
      </w:pPr>
      <w:r w:rsidRPr="003D5F7B">
        <w:rPr>
          <w:rFonts w:asciiTheme="minorEastAsia" w:hAnsiTheme="minorEastAsia" w:hint="eastAsia"/>
          <w:sz w:val="28"/>
          <w:szCs w:val="28"/>
        </w:rPr>
        <w:t>资 产 ID： 每个资产的唯一标识号</w:t>
      </w:r>
    </w:p>
    <w:p w14:paraId="77EFA7EE" w14:textId="77777777" w:rsidR="00512FB5" w:rsidRPr="003D5F7B" w:rsidRDefault="00512FB5" w:rsidP="00512FB5">
      <w:pPr>
        <w:rPr>
          <w:rFonts w:asciiTheme="minorEastAsia" w:hAnsiTheme="minorEastAsia"/>
          <w:sz w:val="28"/>
          <w:szCs w:val="28"/>
        </w:rPr>
      </w:pPr>
      <w:r>
        <w:rPr>
          <w:rFonts w:asciiTheme="minorEastAsia" w:hAnsiTheme="minorEastAsia" w:hint="eastAsia"/>
          <w:sz w:val="28"/>
          <w:szCs w:val="28"/>
        </w:rPr>
        <w:t>分</w:t>
      </w:r>
      <w:r w:rsidRPr="003D5F7B">
        <w:rPr>
          <w:rFonts w:asciiTheme="minorEastAsia" w:hAnsiTheme="minorEastAsia" w:hint="eastAsia"/>
          <w:sz w:val="28"/>
          <w:szCs w:val="28"/>
        </w:rPr>
        <w:t xml:space="preserve">类： </w:t>
      </w:r>
      <w:r>
        <w:rPr>
          <w:rFonts w:asciiTheme="minorEastAsia" w:hAnsiTheme="minorEastAsia" w:hint="eastAsia"/>
          <w:sz w:val="28"/>
          <w:szCs w:val="28"/>
        </w:rPr>
        <w:t>系统分类、设备分类</w:t>
      </w:r>
    </w:p>
    <w:p w14:paraId="400A585C" w14:textId="77777777" w:rsidR="00512FB5" w:rsidRPr="003D5F7B" w:rsidRDefault="00512FB5" w:rsidP="00512FB5">
      <w:pPr>
        <w:rPr>
          <w:rFonts w:asciiTheme="minorEastAsia" w:hAnsiTheme="minorEastAsia"/>
          <w:sz w:val="28"/>
          <w:szCs w:val="28"/>
        </w:rPr>
      </w:pPr>
      <w:r w:rsidRPr="003D5F7B">
        <w:rPr>
          <w:rFonts w:asciiTheme="minorEastAsia" w:hAnsiTheme="minorEastAsia" w:hint="eastAsia"/>
          <w:sz w:val="28"/>
          <w:szCs w:val="28"/>
        </w:rPr>
        <w:t>描 述： 资产的文字说明</w:t>
      </w:r>
    </w:p>
    <w:p w14:paraId="67ECA7D9" w14:textId="77777777" w:rsidR="00512FB5" w:rsidRPr="003D5F7B" w:rsidRDefault="00512FB5" w:rsidP="00512FB5">
      <w:pPr>
        <w:rPr>
          <w:rFonts w:asciiTheme="minorEastAsia" w:hAnsiTheme="minorEastAsia"/>
          <w:sz w:val="28"/>
          <w:szCs w:val="28"/>
        </w:rPr>
      </w:pPr>
      <w:r w:rsidRPr="003D5F7B">
        <w:rPr>
          <w:rFonts w:asciiTheme="minorEastAsia" w:hAnsiTheme="minorEastAsia" w:hint="eastAsia"/>
          <w:sz w:val="28"/>
          <w:szCs w:val="28"/>
        </w:rPr>
        <w:t>制 造： 资产的制造厂家</w:t>
      </w:r>
    </w:p>
    <w:p w14:paraId="7CF01548" w14:textId="77777777" w:rsidR="00512FB5" w:rsidRPr="003D5F7B" w:rsidRDefault="00512FB5" w:rsidP="00512FB5">
      <w:pPr>
        <w:rPr>
          <w:rFonts w:asciiTheme="minorEastAsia" w:hAnsiTheme="minorEastAsia"/>
          <w:sz w:val="28"/>
          <w:szCs w:val="28"/>
        </w:rPr>
      </w:pPr>
      <w:r w:rsidRPr="003D5F7B">
        <w:rPr>
          <w:rFonts w:asciiTheme="minorEastAsia" w:hAnsiTheme="minorEastAsia" w:hint="eastAsia"/>
          <w:sz w:val="28"/>
          <w:szCs w:val="28"/>
        </w:rPr>
        <w:t>型 号： 制造厂家的产品型号</w:t>
      </w:r>
    </w:p>
    <w:p w14:paraId="216D691D" w14:textId="77777777" w:rsidR="00512FB5" w:rsidRPr="003D5F7B" w:rsidRDefault="00512FB5" w:rsidP="00512FB5">
      <w:pPr>
        <w:rPr>
          <w:rFonts w:asciiTheme="minorEastAsia" w:hAnsiTheme="minorEastAsia"/>
          <w:sz w:val="28"/>
          <w:szCs w:val="28"/>
        </w:rPr>
      </w:pPr>
      <w:r w:rsidRPr="003D5F7B">
        <w:rPr>
          <w:rFonts w:asciiTheme="minorEastAsia" w:hAnsiTheme="minorEastAsia" w:hint="eastAsia"/>
          <w:sz w:val="28"/>
          <w:szCs w:val="28"/>
        </w:rPr>
        <w:t>规 格： 资产的规格或者标称值</w:t>
      </w:r>
      <w:r>
        <w:rPr>
          <w:rFonts w:asciiTheme="minorEastAsia" w:hAnsiTheme="minorEastAsia" w:hint="eastAsia"/>
          <w:sz w:val="28"/>
          <w:szCs w:val="28"/>
        </w:rPr>
        <w:t>、配置</w:t>
      </w:r>
    </w:p>
    <w:p w14:paraId="7D663E0C" w14:textId="77777777" w:rsidR="00512FB5" w:rsidRPr="003D5F7B" w:rsidRDefault="00512FB5" w:rsidP="00512FB5">
      <w:pPr>
        <w:rPr>
          <w:rFonts w:asciiTheme="minorEastAsia" w:hAnsiTheme="minorEastAsia"/>
          <w:sz w:val="28"/>
          <w:szCs w:val="28"/>
        </w:rPr>
      </w:pPr>
      <w:r w:rsidRPr="003D5F7B">
        <w:rPr>
          <w:rFonts w:asciiTheme="minorEastAsia" w:hAnsiTheme="minorEastAsia" w:hint="eastAsia"/>
          <w:sz w:val="28"/>
          <w:szCs w:val="28"/>
        </w:rPr>
        <w:t>位 置： 位置ID（房间或区域）</w:t>
      </w:r>
    </w:p>
    <w:p w14:paraId="56673B42" w14:textId="77777777" w:rsidR="00512FB5" w:rsidRPr="003D5F7B" w:rsidRDefault="00512FB5" w:rsidP="00512FB5">
      <w:pPr>
        <w:rPr>
          <w:rFonts w:asciiTheme="minorEastAsia" w:hAnsiTheme="minorEastAsia"/>
          <w:sz w:val="28"/>
          <w:szCs w:val="28"/>
        </w:rPr>
      </w:pPr>
      <w:r w:rsidRPr="003D5F7B">
        <w:rPr>
          <w:rFonts w:asciiTheme="minorEastAsia" w:hAnsiTheme="minorEastAsia" w:hint="eastAsia"/>
          <w:sz w:val="28"/>
          <w:szCs w:val="28"/>
        </w:rPr>
        <w:t>购 买 人： 资产维护的负责人</w:t>
      </w:r>
    </w:p>
    <w:p w14:paraId="51593834" w14:textId="77777777" w:rsidR="00512FB5" w:rsidRPr="003D5F7B" w:rsidRDefault="00512FB5" w:rsidP="00512FB5">
      <w:pPr>
        <w:rPr>
          <w:rFonts w:asciiTheme="minorEastAsia" w:hAnsiTheme="minorEastAsia"/>
          <w:sz w:val="28"/>
          <w:szCs w:val="28"/>
        </w:rPr>
      </w:pPr>
      <w:r w:rsidRPr="003D5F7B">
        <w:rPr>
          <w:rFonts w:asciiTheme="minorEastAsia" w:hAnsiTheme="minorEastAsia" w:hint="eastAsia"/>
          <w:sz w:val="28"/>
          <w:szCs w:val="28"/>
        </w:rPr>
        <w:t>序 列 号： 制造厂家的序列号</w:t>
      </w:r>
    </w:p>
    <w:p w14:paraId="66CE0BF0" w14:textId="77777777" w:rsidR="00512FB5" w:rsidRPr="003D5F7B" w:rsidRDefault="00512FB5" w:rsidP="00512FB5">
      <w:pPr>
        <w:rPr>
          <w:rFonts w:asciiTheme="minorEastAsia" w:hAnsiTheme="minorEastAsia"/>
          <w:sz w:val="28"/>
          <w:szCs w:val="28"/>
        </w:rPr>
      </w:pPr>
      <w:r w:rsidRPr="003D5F7B">
        <w:rPr>
          <w:rFonts w:asciiTheme="minorEastAsia" w:hAnsiTheme="minorEastAsia" w:hint="eastAsia"/>
          <w:sz w:val="28"/>
          <w:szCs w:val="28"/>
        </w:rPr>
        <w:t>安装日期： 资产的投产日期</w:t>
      </w:r>
    </w:p>
    <w:p w14:paraId="09ACE95B" w14:textId="77777777" w:rsidR="00512FB5" w:rsidRDefault="00512FB5" w:rsidP="00512FB5">
      <w:pPr>
        <w:rPr>
          <w:rFonts w:asciiTheme="minorEastAsia" w:hAnsiTheme="minorEastAsia"/>
          <w:sz w:val="28"/>
          <w:szCs w:val="28"/>
        </w:rPr>
      </w:pPr>
      <w:r w:rsidRPr="003D5F7B">
        <w:rPr>
          <w:rFonts w:asciiTheme="minorEastAsia" w:hAnsiTheme="minorEastAsia" w:hint="eastAsia"/>
          <w:sz w:val="28"/>
          <w:szCs w:val="28"/>
        </w:rPr>
        <w:lastRenderedPageBreak/>
        <w:t>保修期限： 保修到期的日期</w:t>
      </w:r>
    </w:p>
    <w:p w14:paraId="49810281" w14:textId="77777777" w:rsidR="00512FB5" w:rsidRPr="003D5F7B" w:rsidRDefault="00512FB5" w:rsidP="00512FB5">
      <w:pPr>
        <w:rPr>
          <w:rFonts w:asciiTheme="minorEastAsia" w:hAnsiTheme="minorEastAsia"/>
          <w:sz w:val="28"/>
          <w:szCs w:val="28"/>
        </w:rPr>
      </w:pPr>
      <w:r>
        <w:rPr>
          <w:rFonts w:asciiTheme="minorEastAsia" w:hAnsiTheme="minorEastAsia" w:hint="eastAsia"/>
          <w:sz w:val="28"/>
          <w:szCs w:val="28"/>
        </w:rPr>
        <w:t>保修单位：保修单位名称、维护工程师、联系电话等</w:t>
      </w:r>
    </w:p>
    <w:p w14:paraId="7549DC69" w14:textId="77777777" w:rsidR="00512FB5" w:rsidRPr="003D5F7B" w:rsidRDefault="00512FB5" w:rsidP="00512FB5">
      <w:pPr>
        <w:rPr>
          <w:rFonts w:asciiTheme="minorEastAsia" w:hAnsiTheme="minorEastAsia"/>
          <w:sz w:val="28"/>
          <w:szCs w:val="28"/>
        </w:rPr>
      </w:pPr>
      <w:r w:rsidRPr="003D5F7B">
        <w:rPr>
          <w:rFonts w:asciiTheme="minorEastAsia" w:hAnsiTheme="minorEastAsia" w:hint="eastAsia"/>
          <w:sz w:val="28"/>
          <w:szCs w:val="28"/>
        </w:rPr>
        <w:t>更 换： 预计的资产更换日期</w:t>
      </w:r>
    </w:p>
    <w:p w14:paraId="2D99A846" w14:textId="77777777" w:rsidR="00512FB5" w:rsidRDefault="00512FB5" w:rsidP="00512FB5">
      <w:pPr>
        <w:rPr>
          <w:rFonts w:asciiTheme="minorEastAsia" w:hAnsiTheme="minorEastAsia"/>
          <w:sz w:val="28"/>
          <w:szCs w:val="28"/>
        </w:rPr>
      </w:pPr>
      <w:r w:rsidRPr="003D5F7B">
        <w:rPr>
          <w:rFonts w:asciiTheme="minorEastAsia" w:hAnsiTheme="minorEastAsia" w:hint="eastAsia"/>
          <w:sz w:val="28"/>
          <w:szCs w:val="28"/>
        </w:rPr>
        <w:t>维护频次： 年检、季检、月检等</w:t>
      </w:r>
    </w:p>
    <w:p w14:paraId="7AD95048" w14:textId="77777777" w:rsidR="00512FB5" w:rsidRDefault="00512FB5" w:rsidP="00512FB5">
      <w:pPr>
        <w:rPr>
          <w:rFonts w:asciiTheme="minorEastAsia" w:hAnsiTheme="minorEastAsia"/>
          <w:sz w:val="28"/>
          <w:szCs w:val="28"/>
        </w:rPr>
      </w:pPr>
      <w:r>
        <w:rPr>
          <w:rFonts w:asciiTheme="minorEastAsia" w:hAnsiTheme="minorEastAsia" w:hint="eastAsia"/>
          <w:sz w:val="28"/>
          <w:szCs w:val="28"/>
        </w:rPr>
        <w:t>维修信息：每次的维护记录（维护（修）时间、维护内容、跟换的部件、版本号（系统升级时）等）</w:t>
      </w:r>
    </w:p>
    <w:p w14:paraId="7DE9C59A" w14:textId="77777777" w:rsidR="00512FB5" w:rsidRDefault="00512FB5" w:rsidP="00512FB5">
      <w:pPr>
        <w:rPr>
          <w:rFonts w:asciiTheme="minorEastAsia" w:hAnsiTheme="minorEastAsia"/>
          <w:sz w:val="28"/>
          <w:szCs w:val="28"/>
        </w:rPr>
      </w:pPr>
      <w:r>
        <w:rPr>
          <w:rFonts w:asciiTheme="minorEastAsia" w:hAnsiTheme="minorEastAsia" w:hint="eastAsia"/>
          <w:sz w:val="28"/>
          <w:szCs w:val="28"/>
        </w:rPr>
        <w:t>报废：报废原因、报废申请和审批、报废处置</w:t>
      </w:r>
    </w:p>
    <w:p w14:paraId="0C4E9112" w14:textId="77777777" w:rsidR="00512FB5" w:rsidRDefault="00512FB5" w:rsidP="00512FB5">
      <w:pPr>
        <w:rPr>
          <w:rFonts w:asciiTheme="minorEastAsia" w:hAnsiTheme="minorEastAsia"/>
          <w:sz w:val="28"/>
          <w:szCs w:val="28"/>
        </w:rPr>
      </w:pPr>
    </w:p>
    <w:p w14:paraId="3D201736" w14:textId="749B4449" w:rsidR="00512FB5" w:rsidRPr="004E05CE" w:rsidRDefault="0028548A" w:rsidP="00512FB5">
      <w:pPr>
        <w:rPr>
          <w:rFonts w:asciiTheme="minorEastAsia" w:hAnsiTheme="minorEastAsia"/>
          <w:b/>
          <w:sz w:val="28"/>
          <w:szCs w:val="28"/>
        </w:rPr>
      </w:pPr>
      <w:r>
        <w:rPr>
          <w:rFonts w:asciiTheme="minorEastAsia" w:hAnsiTheme="minorEastAsia" w:hint="eastAsia"/>
          <w:b/>
          <w:sz w:val="28"/>
          <w:szCs w:val="28"/>
        </w:rPr>
        <w:t xml:space="preserve">6.10.9 </w:t>
      </w:r>
      <w:r w:rsidR="00512FB5" w:rsidRPr="00781E4C">
        <w:rPr>
          <w:rFonts w:asciiTheme="minorEastAsia" w:hAnsiTheme="minorEastAsia" w:hint="eastAsia"/>
          <w:color w:val="000000" w:themeColor="text1"/>
          <w:sz w:val="28"/>
          <w:szCs w:val="28"/>
        </w:rPr>
        <w:t>供应商管理。</w:t>
      </w:r>
    </w:p>
    <w:p w14:paraId="13274AE3" w14:textId="77777777" w:rsidR="00512FB5" w:rsidRPr="002C5CB9" w:rsidRDefault="00512FB5" w:rsidP="00512FB5">
      <w:pPr>
        <w:autoSpaceDE w:val="0"/>
        <w:autoSpaceDN w:val="0"/>
        <w:adjustRightInd w:val="0"/>
        <w:jc w:val="left"/>
        <w:rPr>
          <w:rFonts w:asciiTheme="minorEastAsia" w:hAnsiTheme="minorEastAsia"/>
          <w:sz w:val="28"/>
          <w:szCs w:val="28"/>
        </w:rPr>
      </w:pPr>
      <w:r>
        <w:rPr>
          <w:rFonts w:asciiTheme="minorEastAsia" w:hAnsiTheme="minorEastAsia" w:hint="eastAsia"/>
          <w:sz w:val="28"/>
          <w:szCs w:val="28"/>
        </w:rPr>
        <w:t xml:space="preserve">    </w:t>
      </w:r>
      <w:r w:rsidRPr="002C5CB9">
        <w:rPr>
          <w:rFonts w:asciiTheme="minorEastAsia" w:hAnsiTheme="minorEastAsia" w:hint="eastAsia"/>
          <w:sz w:val="28"/>
          <w:szCs w:val="28"/>
        </w:rPr>
        <w:t>数据中心服务外包一般</w:t>
      </w:r>
      <w:r>
        <w:rPr>
          <w:rFonts w:asciiTheme="minorEastAsia" w:hAnsiTheme="minorEastAsia" w:hint="eastAsia"/>
          <w:sz w:val="28"/>
          <w:szCs w:val="28"/>
        </w:rPr>
        <w:t>有以下两种形式</w:t>
      </w:r>
      <w:r w:rsidRPr="002C5CB9">
        <w:rPr>
          <w:rFonts w:asciiTheme="minorEastAsia" w:hAnsiTheme="minorEastAsia" w:hint="eastAsia"/>
          <w:sz w:val="28"/>
          <w:szCs w:val="28"/>
        </w:rPr>
        <w:t>:</w:t>
      </w:r>
    </w:p>
    <w:p w14:paraId="657098E4" w14:textId="77777777" w:rsidR="00512FB5" w:rsidRPr="002C5CB9" w:rsidRDefault="00512FB5" w:rsidP="00512FB5">
      <w:pPr>
        <w:autoSpaceDE w:val="0"/>
        <w:autoSpaceDN w:val="0"/>
        <w:adjustRightInd w:val="0"/>
        <w:jc w:val="left"/>
        <w:rPr>
          <w:rFonts w:asciiTheme="minorEastAsia" w:hAnsiTheme="minorEastAsia"/>
          <w:sz w:val="28"/>
          <w:szCs w:val="28"/>
        </w:rPr>
      </w:pPr>
      <w:r w:rsidRPr="002C5CB9">
        <w:rPr>
          <w:rFonts w:asciiTheme="minorEastAsia" w:hAnsiTheme="minorEastAsia" w:hint="eastAsia"/>
          <w:sz w:val="28"/>
          <w:szCs w:val="28"/>
        </w:rPr>
        <w:t>(一)基础设施类:外包服务商提供数据中心机房、配套设施的</w:t>
      </w:r>
      <w:r>
        <w:rPr>
          <w:rFonts w:asciiTheme="minorEastAsia" w:hAnsiTheme="minorEastAsia" w:hint="eastAsia"/>
          <w:sz w:val="28"/>
          <w:szCs w:val="28"/>
        </w:rPr>
        <w:t>租赁和相应的运维</w:t>
      </w:r>
      <w:r w:rsidRPr="002C5CB9">
        <w:rPr>
          <w:rFonts w:asciiTheme="minorEastAsia" w:hAnsiTheme="minorEastAsia" w:hint="eastAsia"/>
          <w:sz w:val="28"/>
          <w:szCs w:val="28"/>
        </w:rPr>
        <w:t>服务。</w:t>
      </w:r>
    </w:p>
    <w:p w14:paraId="2BA64609" w14:textId="77777777" w:rsidR="00512FB5" w:rsidRDefault="00512FB5" w:rsidP="00512FB5">
      <w:pPr>
        <w:autoSpaceDE w:val="0"/>
        <w:autoSpaceDN w:val="0"/>
        <w:adjustRightInd w:val="0"/>
        <w:jc w:val="left"/>
        <w:rPr>
          <w:rFonts w:asciiTheme="minorEastAsia" w:hAnsiTheme="minorEastAsia"/>
          <w:sz w:val="28"/>
          <w:szCs w:val="28"/>
        </w:rPr>
      </w:pPr>
      <w:r w:rsidRPr="002C5CB9">
        <w:rPr>
          <w:rFonts w:asciiTheme="minorEastAsia" w:hAnsiTheme="minorEastAsia" w:hint="eastAsia"/>
          <w:sz w:val="28"/>
          <w:szCs w:val="28"/>
        </w:rPr>
        <w:t>(二)运营维护类:外包服务商向</w:t>
      </w:r>
      <w:r>
        <w:rPr>
          <w:rFonts w:asciiTheme="minorEastAsia" w:hAnsiTheme="minorEastAsia" w:hint="eastAsia"/>
          <w:sz w:val="28"/>
          <w:szCs w:val="28"/>
        </w:rPr>
        <w:t>建设方的</w:t>
      </w:r>
      <w:r w:rsidRPr="002C5CB9">
        <w:rPr>
          <w:rFonts w:asciiTheme="minorEastAsia" w:hAnsiTheme="minorEastAsia" w:hint="eastAsia"/>
          <w:sz w:val="28"/>
          <w:szCs w:val="28"/>
        </w:rPr>
        <w:t>数据中心提供信息系统或基础设施的日常运行、维护等服务。</w:t>
      </w:r>
    </w:p>
    <w:p w14:paraId="24D98DA1" w14:textId="77777777" w:rsidR="00512FB5" w:rsidRPr="00781E4C" w:rsidRDefault="00512FB5" w:rsidP="00512FB5">
      <w:pPr>
        <w:autoSpaceDE w:val="0"/>
        <w:autoSpaceDN w:val="0"/>
        <w:adjustRightInd w:val="0"/>
        <w:jc w:val="left"/>
        <w:rPr>
          <w:rFonts w:asciiTheme="minorEastAsia" w:hAnsiTheme="minorEastAsia"/>
          <w:color w:val="000000" w:themeColor="text1"/>
          <w:sz w:val="28"/>
          <w:szCs w:val="28"/>
        </w:rPr>
      </w:pPr>
      <w:r w:rsidRPr="00781E4C">
        <w:rPr>
          <w:rFonts w:asciiTheme="minorEastAsia" w:hAnsiTheme="minorEastAsia" w:hint="eastAsia"/>
          <w:color w:val="000000" w:themeColor="text1"/>
          <w:sz w:val="28"/>
          <w:szCs w:val="28"/>
        </w:rPr>
        <w:t>数据中心服务外包管理评测基点如下：</w:t>
      </w:r>
    </w:p>
    <w:p w14:paraId="491B2278" w14:textId="2413CDC5" w:rsidR="00512FB5" w:rsidRPr="007F3783" w:rsidRDefault="0028548A" w:rsidP="00512FB5">
      <w:pPr>
        <w:autoSpaceDE w:val="0"/>
        <w:autoSpaceDN w:val="0"/>
        <w:adjustRightInd w:val="0"/>
        <w:jc w:val="left"/>
        <w:rPr>
          <w:rFonts w:asciiTheme="minorEastAsia" w:hAnsiTheme="minorEastAsia"/>
          <w:b/>
          <w:sz w:val="28"/>
          <w:szCs w:val="28"/>
        </w:rPr>
      </w:pPr>
      <w:r>
        <w:rPr>
          <w:rFonts w:asciiTheme="minorEastAsia" w:hAnsiTheme="minorEastAsia" w:hint="eastAsia"/>
          <w:b/>
          <w:sz w:val="28"/>
          <w:szCs w:val="28"/>
        </w:rPr>
        <w:t>（1）</w:t>
      </w:r>
      <w:r w:rsidR="00512FB5" w:rsidRPr="007F3783">
        <w:rPr>
          <w:rFonts w:asciiTheme="minorEastAsia" w:hAnsiTheme="minorEastAsia" w:hint="eastAsia"/>
          <w:b/>
          <w:sz w:val="28"/>
          <w:szCs w:val="28"/>
        </w:rPr>
        <w:t>数据中心外包服务的责任</w:t>
      </w:r>
    </w:p>
    <w:p w14:paraId="31062C49" w14:textId="77777777" w:rsidR="00512FB5" w:rsidRPr="002C5CB9" w:rsidRDefault="00512FB5" w:rsidP="00512FB5">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数据中心主管部门应</w:t>
      </w:r>
      <w:r w:rsidRPr="002C5CB9">
        <w:rPr>
          <w:rFonts w:asciiTheme="minorEastAsia" w:hAnsiTheme="minorEastAsia" w:hint="eastAsia"/>
          <w:sz w:val="28"/>
          <w:szCs w:val="28"/>
        </w:rPr>
        <w:t>对外包</w:t>
      </w:r>
      <w:r>
        <w:rPr>
          <w:rFonts w:asciiTheme="minorEastAsia" w:hAnsiTheme="minorEastAsia" w:hint="eastAsia"/>
          <w:sz w:val="28"/>
          <w:szCs w:val="28"/>
        </w:rPr>
        <w:t>外包服务担负</w:t>
      </w:r>
      <w:r w:rsidRPr="002C5CB9">
        <w:rPr>
          <w:rFonts w:asciiTheme="minorEastAsia" w:hAnsiTheme="minorEastAsia" w:hint="eastAsia"/>
          <w:sz w:val="28"/>
          <w:szCs w:val="28"/>
        </w:rPr>
        <w:t>最终管理责任，应推动和完善外包风险管理体系建设，确保</w:t>
      </w:r>
      <w:r>
        <w:rPr>
          <w:rFonts w:asciiTheme="minorEastAsia" w:hAnsiTheme="minorEastAsia" w:hint="eastAsia"/>
          <w:sz w:val="28"/>
          <w:szCs w:val="28"/>
        </w:rPr>
        <w:t>数据中心的运行有</w:t>
      </w:r>
      <w:r w:rsidRPr="002C5CB9">
        <w:rPr>
          <w:rFonts w:asciiTheme="minorEastAsia" w:hAnsiTheme="minorEastAsia" w:hint="eastAsia"/>
          <w:sz w:val="28"/>
          <w:szCs w:val="28"/>
        </w:rPr>
        <w:t>效应对外包风险。</w:t>
      </w:r>
    </w:p>
    <w:p w14:paraId="54DDCC6D" w14:textId="77777777" w:rsidR="00512FB5" w:rsidRPr="002C5CB9" w:rsidRDefault="00512FB5" w:rsidP="00512FB5">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数据中心</w:t>
      </w:r>
      <w:r w:rsidRPr="002C5CB9">
        <w:rPr>
          <w:rFonts w:asciiTheme="minorEastAsia" w:hAnsiTheme="minorEastAsia" w:hint="eastAsia"/>
          <w:sz w:val="28"/>
          <w:szCs w:val="28"/>
        </w:rPr>
        <w:t>应制定数据中心服务外包管理制度、流程，建立全面</w:t>
      </w:r>
    </w:p>
    <w:p w14:paraId="5BF85E9E" w14:textId="77777777" w:rsidR="00512FB5" w:rsidRPr="002C5CB9" w:rsidRDefault="00512FB5" w:rsidP="00512FB5">
      <w:pPr>
        <w:autoSpaceDE w:val="0"/>
        <w:autoSpaceDN w:val="0"/>
        <w:adjustRightInd w:val="0"/>
        <w:jc w:val="left"/>
        <w:rPr>
          <w:rFonts w:asciiTheme="minorEastAsia" w:hAnsiTheme="minorEastAsia"/>
          <w:sz w:val="28"/>
          <w:szCs w:val="28"/>
        </w:rPr>
      </w:pPr>
      <w:r w:rsidRPr="002C5CB9">
        <w:rPr>
          <w:rFonts w:asciiTheme="minorEastAsia" w:hAnsiTheme="minorEastAsia" w:hint="eastAsia"/>
          <w:sz w:val="28"/>
          <w:szCs w:val="28"/>
        </w:rPr>
        <w:t>的风险控制机制。</w:t>
      </w:r>
    </w:p>
    <w:p w14:paraId="6252B840" w14:textId="140F0B66" w:rsidR="00512FB5" w:rsidRPr="00344351" w:rsidRDefault="0028548A" w:rsidP="00512FB5">
      <w:pPr>
        <w:autoSpaceDE w:val="0"/>
        <w:autoSpaceDN w:val="0"/>
        <w:adjustRightInd w:val="0"/>
        <w:jc w:val="left"/>
        <w:rPr>
          <w:rFonts w:asciiTheme="minorEastAsia" w:hAnsiTheme="minorEastAsia"/>
          <w:b/>
          <w:sz w:val="28"/>
          <w:szCs w:val="28"/>
        </w:rPr>
      </w:pPr>
      <w:r>
        <w:rPr>
          <w:rFonts w:asciiTheme="minorEastAsia" w:hAnsiTheme="minorEastAsia" w:hint="eastAsia"/>
          <w:b/>
          <w:sz w:val="28"/>
          <w:szCs w:val="28"/>
        </w:rPr>
        <w:t>（2）</w:t>
      </w:r>
      <w:r w:rsidR="00512FB5">
        <w:rPr>
          <w:rFonts w:asciiTheme="minorEastAsia" w:hAnsiTheme="minorEastAsia" w:hint="eastAsia"/>
          <w:b/>
          <w:sz w:val="28"/>
          <w:szCs w:val="28"/>
        </w:rPr>
        <w:t xml:space="preserve"> </w:t>
      </w:r>
      <w:r w:rsidR="00512FB5" w:rsidRPr="00344351">
        <w:rPr>
          <w:rFonts w:asciiTheme="minorEastAsia" w:hAnsiTheme="minorEastAsia" w:hint="eastAsia"/>
          <w:b/>
          <w:sz w:val="28"/>
          <w:szCs w:val="28"/>
        </w:rPr>
        <w:t>服务商选择</w:t>
      </w:r>
    </w:p>
    <w:p w14:paraId="1A735BD3" w14:textId="77777777" w:rsidR="00512FB5" w:rsidRPr="002C5CB9" w:rsidRDefault="00512FB5" w:rsidP="00512FB5">
      <w:pPr>
        <w:autoSpaceDE w:val="0"/>
        <w:autoSpaceDN w:val="0"/>
        <w:adjustRightInd w:val="0"/>
        <w:ind w:firstLineChars="200" w:firstLine="560"/>
        <w:jc w:val="left"/>
        <w:rPr>
          <w:rFonts w:asciiTheme="minorEastAsia" w:hAnsiTheme="minorEastAsia"/>
          <w:sz w:val="28"/>
          <w:szCs w:val="28"/>
        </w:rPr>
      </w:pPr>
      <w:r w:rsidRPr="002C5CB9">
        <w:rPr>
          <w:rFonts w:asciiTheme="minorEastAsia" w:hAnsiTheme="minorEastAsia" w:hint="eastAsia"/>
          <w:sz w:val="28"/>
          <w:szCs w:val="28"/>
        </w:rPr>
        <w:lastRenderedPageBreak/>
        <w:t>在选择数据中心外包服务商时，应充分审查、评估外包服务商的资质、专业能力和服务方案，对外包服务商进行风险评估，考查其服务能力是否足以承担相应的责任。评估包括:外包服务商的企业信誉及财务稳定性，外包服务商的信息安全和信息科技服务管理体系，</w:t>
      </w:r>
      <w:r>
        <w:rPr>
          <w:rFonts w:asciiTheme="minorEastAsia" w:hAnsiTheme="minorEastAsia" w:hint="eastAsia"/>
          <w:sz w:val="28"/>
          <w:szCs w:val="28"/>
        </w:rPr>
        <w:t>行业</w:t>
      </w:r>
      <w:r w:rsidRPr="002C5CB9">
        <w:rPr>
          <w:rFonts w:asciiTheme="minorEastAsia" w:hAnsiTheme="minorEastAsia" w:hint="eastAsia"/>
          <w:sz w:val="28"/>
          <w:szCs w:val="28"/>
        </w:rPr>
        <w:t>服务经验等。提供数据中心基础设施外包服务的服务商，其运行环境应符合</w:t>
      </w:r>
      <w:r>
        <w:rPr>
          <w:rFonts w:asciiTheme="minorEastAsia" w:hAnsiTheme="minorEastAsia" w:hint="eastAsia"/>
          <w:sz w:val="28"/>
          <w:szCs w:val="28"/>
        </w:rPr>
        <w:t>行业</w:t>
      </w:r>
      <w:r w:rsidRPr="002C5CB9">
        <w:rPr>
          <w:rFonts w:asciiTheme="minorEastAsia" w:hAnsiTheme="minorEastAsia" w:hint="eastAsia"/>
          <w:sz w:val="28"/>
          <w:szCs w:val="28"/>
        </w:rPr>
        <w:t>要求，并具有完备的安全管理规范。</w:t>
      </w:r>
    </w:p>
    <w:p w14:paraId="569668B2" w14:textId="5660ADFC" w:rsidR="00512FB5" w:rsidRPr="00344351" w:rsidRDefault="0028548A" w:rsidP="00512FB5">
      <w:pPr>
        <w:autoSpaceDE w:val="0"/>
        <w:autoSpaceDN w:val="0"/>
        <w:adjustRightInd w:val="0"/>
        <w:jc w:val="left"/>
        <w:rPr>
          <w:rFonts w:asciiTheme="minorEastAsia" w:hAnsiTheme="minorEastAsia"/>
          <w:b/>
          <w:sz w:val="28"/>
          <w:szCs w:val="28"/>
        </w:rPr>
      </w:pPr>
      <w:r>
        <w:rPr>
          <w:rFonts w:asciiTheme="minorEastAsia" w:hAnsiTheme="minorEastAsia" w:hint="eastAsia"/>
          <w:b/>
          <w:sz w:val="28"/>
          <w:szCs w:val="28"/>
        </w:rPr>
        <w:t>（3）</w:t>
      </w:r>
      <w:r w:rsidR="00512FB5" w:rsidRPr="00344351">
        <w:rPr>
          <w:rFonts w:asciiTheme="minorEastAsia" w:hAnsiTheme="minorEastAsia" w:hint="eastAsia"/>
          <w:b/>
          <w:sz w:val="28"/>
          <w:szCs w:val="28"/>
        </w:rPr>
        <w:t xml:space="preserve"> 服务合同管理</w:t>
      </w:r>
    </w:p>
    <w:p w14:paraId="633B5399" w14:textId="77777777" w:rsidR="00512FB5" w:rsidRDefault="00512FB5" w:rsidP="00512FB5">
      <w:pPr>
        <w:autoSpaceDE w:val="0"/>
        <w:autoSpaceDN w:val="0"/>
        <w:adjustRightInd w:val="0"/>
        <w:ind w:firstLineChars="200" w:firstLine="560"/>
        <w:jc w:val="left"/>
        <w:rPr>
          <w:rFonts w:asciiTheme="minorEastAsia" w:hAnsiTheme="minorEastAsia"/>
          <w:sz w:val="28"/>
          <w:szCs w:val="28"/>
        </w:rPr>
      </w:pPr>
      <w:r w:rsidRPr="002C5CB9">
        <w:rPr>
          <w:rFonts w:asciiTheme="minorEastAsia" w:hAnsiTheme="minorEastAsia" w:hint="eastAsia"/>
          <w:sz w:val="28"/>
          <w:szCs w:val="28"/>
        </w:rPr>
        <w:t>应与数据中心外包服务商签订书面合同，在合同中明确重要事项，包括但不限于双方的权利和义务、外包服务水平、服务的可靠性、服务的可用性、信息安全控制、服务持续性计划、审计、合规性要求、违约赔偿</w:t>
      </w:r>
      <w:r>
        <w:rPr>
          <w:rFonts w:asciiTheme="minorEastAsia" w:hAnsiTheme="minorEastAsia" w:hint="eastAsia"/>
          <w:sz w:val="28"/>
          <w:szCs w:val="28"/>
        </w:rPr>
        <w:t>，以及服务SLA</w:t>
      </w:r>
      <w:r w:rsidRPr="002C5CB9">
        <w:rPr>
          <w:rFonts w:asciiTheme="minorEastAsia" w:hAnsiTheme="minorEastAsia" w:hint="eastAsia"/>
          <w:sz w:val="28"/>
          <w:szCs w:val="28"/>
        </w:rPr>
        <w:t>等。</w:t>
      </w:r>
    </w:p>
    <w:p w14:paraId="7602F3BD" w14:textId="55EEA334" w:rsidR="00512FB5" w:rsidRPr="00324015" w:rsidRDefault="0028548A" w:rsidP="00512FB5">
      <w:pPr>
        <w:autoSpaceDE w:val="0"/>
        <w:autoSpaceDN w:val="0"/>
        <w:adjustRightInd w:val="0"/>
        <w:jc w:val="left"/>
        <w:rPr>
          <w:rFonts w:asciiTheme="minorEastAsia" w:hAnsiTheme="minorEastAsia"/>
          <w:b/>
          <w:sz w:val="28"/>
          <w:szCs w:val="28"/>
        </w:rPr>
      </w:pPr>
      <w:r>
        <w:rPr>
          <w:rFonts w:asciiTheme="minorEastAsia" w:hAnsiTheme="minorEastAsia" w:hint="eastAsia"/>
          <w:b/>
          <w:sz w:val="28"/>
          <w:szCs w:val="28"/>
        </w:rPr>
        <w:t>（4）</w:t>
      </w:r>
      <w:r w:rsidR="00512FB5" w:rsidRPr="00324015">
        <w:rPr>
          <w:rFonts w:asciiTheme="minorEastAsia" w:hAnsiTheme="minorEastAsia" w:hint="eastAsia"/>
          <w:b/>
          <w:sz w:val="28"/>
          <w:szCs w:val="28"/>
        </w:rPr>
        <w:t xml:space="preserve"> 服务管理</w:t>
      </w:r>
    </w:p>
    <w:p w14:paraId="6A4D8DB9" w14:textId="77777777" w:rsidR="00512FB5" w:rsidRPr="00344351" w:rsidRDefault="00512FB5" w:rsidP="00512FB5">
      <w:pPr>
        <w:autoSpaceDE w:val="0"/>
        <w:autoSpaceDN w:val="0"/>
        <w:adjustRightInd w:val="0"/>
        <w:ind w:firstLineChars="200" w:firstLine="560"/>
        <w:jc w:val="left"/>
        <w:rPr>
          <w:rFonts w:asciiTheme="minorEastAsia" w:hAnsiTheme="minorEastAsia"/>
          <w:sz w:val="28"/>
          <w:szCs w:val="28"/>
        </w:rPr>
      </w:pPr>
      <w:r w:rsidRPr="00344351">
        <w:rPr>
          <w:rFonts w:asciiTheme="minorEastAsia" w:hAnsiTheme="minorEastAsia" w:hint="eastAsia"/>
          <w:sz w:val="28"/>
          <w:szCs w:val="28"/>
        </w:rPr>
        <w:t>数据中心应加强外包服务活动的安全管理，</w:t>
      </w:r>
      <w:r>
        <w:rPr>
          <w:rFonts w:asciiTheme="minorEastAsia" w:hAnsiTheme="minorEastAsia" w:hint="eastAsia"/>
          <w:sz w:val="28"/>
          <w:szCs w:val="28"/>
        </w:rPr>
        <w:t>设置相应的团队监督、检查、考核外包服务商的服务，服务管理的内容</w:t>
      </w:r>
      <w:r w:rsidRPr="00344351">
        <w:rPr>
          <w:rFonts w:asciiTheme="minorEastAsia" w:hAnsiTheme="minorEastAsia" w:hint="eastAsia"/>
          <w:sz w:val="28"/>
          <w:szCs w:val="28"/>
        </w:rPr>
        <w:t>包括但不限于：</w:t>
      </w:r>
    </w:p>
    <w:p w14:paraId="3C42D9FC" w14:textId="77777777" w:rsidR="00512FB5" w:rsidRPr="00344351" w:rsidRDefault="00512FB5" w:rsidP="00512FB5">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1、</w:t>
      </w:r>
      <w:r w:rsidRPr="00344351">
        <w:rPr>
          <w:rFonts w:asciiTheme="minorEastAsia" w:hAnsiTheme="minorEastAsia" w:hint="eastAsia"/>
          <w:sz w:val="28"/>
          <w:szCs w:val="28"/>
        </w:rPr>
        <w:t>将外包服务安全管理纳入数据中心的整体安全策略，保障业务、管理和客户敏感数据信息安全。</w:t>
      </w:r>
    </w:p>
    <w:p w14:paraId="6BB161F9" w14:textId="77777777" w:rsidR="00512FB5" w:rsidRPr="00344351" w:rsidRDefault="00512FB5" w:rsidP="00512FB5">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2、</w:t>
      </w:r>
      <w:r w:rsidRPr="00344351">
        <w:rPr>
          <w:rFonts w:asciiTheme="minorEastAsia" w:hAnsiTheme="minorEastAsia" w:hint="eastAsia"/>
          <w:sz w:val="28"/>
          <w:szCs w:val="28"/>
        </w:rPr>
        <w:t>按照</w:t>
      </w:r>
      <w:r w:rsidRPr="00344351">
        <w:rPr>
          <w:rFonts w:asciiTheme="minorEastAsia" w:hAnsiTheme="minorEastAsia"/>
          <w:sz w:val="28"/>
          <w:szCs w:val="28"/>
        </w:rPr>
        <w:t>"</w:t>
      </w:r>
      <w:r w:rsidRPr="00344351">
        <w:rPr>
          <w:rFonts w:asciiTheme="minorEastAsia" w:hAnsiTheme="minorEastAsia" w:hint="eastAsia"/>
          <w:sz w:val="28"/>
          <w:szCs w:val="28"/>
        </w:rPr>
        <w:t>必需知道</w:t>
      </w:r>
      <w:r w:rsidRPr="00344351">
        <w:rPr>
          <w:rFonts w:asciiTheme="minorEastAsia" w:hAnsiTheme="minorEastAsia"/>
          <w:sz w:val="28"/>
          <w:szCs w:val="28"/>
        </w:rPr>
        <w:t>"</w:t>
      </w:r>
      <w:r w:rsidRPr="00344351">
        <w:rPr>
          <w:rFonts w:asciiTheme="minorEastAsia" w:hAnsiTheme="minorEastAsia" w:hint="eastAsia"/>
          <w:sz w:val="28"/>
          <w:szCs w:val="28"/>
        </w:rPr>
        <w:t>和</w:t>
      </w:r>
      <w:r w:rsidRPr="00344351">
        <w:rPr>
          <w:rFonts w:asciiTheme="minorEastAsia" w:hAnsiTheme="minorEastAsia"/>
          <w:sz w:val="28"/>
          <w:szCs w:val="28"/>
        </w:rPr>
        <w:t>"</w:t>
      </w:r>
      <w:r w:rsidRPr="00344351">
        <w:rPr>
          <w:rFonts w:asciiTheme="minorEastAsia" w:hAnsiTheme="minorEastAsia" w:hint="eastAsia"/>
          <w:sz w:val="28"/>
          <w:szCs w:val="28"/>
        </w:rPr>
        <w:t>最小授权</w:t>
      </w:r>
      <w:r w:rsidRPr="00344351">
        <w:rPr>
          <w:rFonts w:asciiTheme="minorEastAsia" w:hAnsiTheme="minorEastAsia"/>
          <w:sz w:val="28"/>
          <w:szCs w:val="28"/>
        </w:rPr>
        <w:t>"</w:t>
      </w:r>
      <w:r w:rsidRPr="00344351">
        <w:rPr>
          <w:rFonts w:asciiTheme="minorEastAsia" w:hAnsiTheme="minorEastAsia" w:hint="eastAsia"/>
          <w:sz w:val="28"/>
          <w:szCs w:val="28"/>
        </w:rPr>
        <w:t>原则，严格控制外包服务商信息访问的权限，</w:t>
      </w:r>
      <w:r>
        <w:rPr>
          <w:rFonts w:asciiTheme="minorEastAsia" w:hAnsiTheme="minorEastAsia" w:hint="eastAsia"/>
          <w:sz w:val="28"/>
          <w:szCs w:val="28"/>
        </w:rPr>
        <w:t>签订安全保密协议，</w:t>
      </w:r>
      <w:r w:rsidRPr="00344351">
        <w:rPr>
          <w:rFonts w:asciiTheme="minorEastAsia" w:hAnsiTheme="minorEastAsia" w:hint="eastAsia"/>
          <w:sz w:val="28"/>
          <w:szCs w:val="28"/>
        </w:rPr>
        <w:t>要求外包服务商不得外泄露所接触的信息。</w:t>
      </w:r>
    </w:p>
    <w:p w14:paraId="0F088DF6" w14:textId="77777777" w:rsidR="00512FB5" w:rsidRPr="00344351" w:rsidRDefault="00512FB5" w:rsidP="00512FB5">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3、</w:t>
      </w:r>
      <w:r w:rsidRPr="00344351">
        <w:rPr>
          <w:rFonts w:asciiTheme="minorEastAsia" w:hAnsiTheme="minorEastAsia" w:hint="eastAsia"/>
          <w:sz w:val="28"/>
          <w:szCs w:val="28"/>
        </w:rPr>
        <w:t>要求外包服务商保留操作痕迹、记录完整的日志，相关内容和保存期限应满足事件分析、安全取证、独立审计和监督检查需要。</w:t>
      </w:r>
    </w:p>
    <w:p w14:paraId="563ADD9F" w14:textId="77777777" w:rsidR="00512FB5" w:rsidRPr="00344351" w:rsidRDefault="00512FB5" w:rsidP="00512FB5">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4、</w:t>
      </w:r>
      <w:r w:rsidRPr="00344351">
        <w:rPr>
          <w:rFonts w:asciiTheme="minorEastAsia" w:hAnsiTheme="minorEastAsia" w:hint="eastAsia"/>
          <w:sz w:val="28"/>
          <w:szCs w:val="28"/>
        </w:rPr>
        <w:t>要求外包服务商遵守</w:t>
      </w:r>
      <w:r>
        <w:rPr>
          <w:rFonts w:asciiTheme="minorEastAsia" w:hAnsiTheme="minorEastAsia" w:hint="eastAsia"/>
          <w:sz w:val="28"/>
          <w:szCs w:val="28"/>
        </w:rPr>
        <w:t>建设方</w:t>
      </w:r>
      <w:r w:rsidRPr="00344351">
        <w:rPr>
          <w:rFonts w:asciiTheme="minorEastAsia" w:hAnsiTheme="minorEastAsia" w:hint="eastAsia"/>
          <w:sz w:val="28"/>
          <w:szCs w:val="28"/>
        </w:rPr>
        <w:t>有关信息科技风险管理制度和流</w:t>
      </w:r>
      <w:r w:rsidRPr="00344351">
        <w:rPr>
          <w:rFonts w:asciiTheme="minorEastAsia" w:hAnsiTheme="minorEastAsia" w:hint="eastAsia"/>
          <w:sz w:val="28"/>
          <w:szCs w:val="28"/>
        </w:rPr>
        <w:lastRenderedPageBreak/>
        <w:t>程。</w:t>
      </w:r>
    </w:p>
    <w:p w14:paraId="2B551300" w14:textId="77777777" w:rsidR="00512FB5" w:rsidRPr="00344351" w:rsidRDefault="00512FB5" w:rsidP="00512FB5">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5、建设方</w:t>
      </w:r>
      <w:r w:rsidRPr="00344351">
        <w:rPr>
          <w:rFonts w:asciiTheme="minorEastAsia" w:hAnsiTheme="minorEastAsia" w:hint="eastAsia"/>
          <w:sz w:val="28"/>
          <w:szCs w:val="28"/>
        </w:rPr>
        <w:t>应要求外包服务商每年至少开展一次信息安全风险评估并提交评估报告。</w:t>
      </w:r>
    </w:p>
    <w:p w14:paraId="79C6B299" w14:textId="77777777" w:rsidR="00512FB5" w:rsidRPr="00344351" w:rsidRDefault="00512FB5" w:rsidP="00512FB5">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6、</w:t>
      </w:r>
      <w:r w:rsidRPr="00344351">
        <w:rPr>
          <w:rFonts w:asciiTheme="minorEastAsia" w:hAnsiTheme="minorEastAsia" w:hint="eastAsia"/>
          <w:sz w:val="28"/>
          <w:szCs w:val="28"/>
        </w:rPr>
        <w:t>制定数据中心外包服务应急计划，制订供应商替换方案，以应对外包服务商破产、不可抗力或其它潜在问题导致服务中断或服务水平下降的情形，支持数据中心连续、可靠运行。</w:t>
      </w:r>
    </w:p>
    <w:p w14:paraId="56BEA259" w14:textId="77777777" w:rsidR="00512FB5" w:rsidRDefault="00512FB5" w:rsidP="00512FB5">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7、</w:t>
      </w:r>
      <w:r w:rsidRPr="00344351">
        <w:rPr>
          <w:rFonts w:asciiTheme="minorEastAsia" w:hAnsiTheme="minorEastAsia" w:hint="eastAsia"/>
          <w:sz w:val="28"/>
          <w:szCs w:val="28"/>
        </w:rPr>
        <w:t>建立外包服务考核、评价机制，定期对外包服务活动和外包服务商的服务能力进行审核和评估，确保获得持续、稳定的外包服务。</w:t>
      </w:r>
      <w:r>
        <w:rPr>
          <w:rFonts w:asciiTheme="minorEastAsia" w:hAnsiTheme="minorEastAsia" w:hint="eastAsia"/>
          <w:sz w:val="28"/>
          <w:szCs w:val="28"/>
        </w:rPr>
        <w:t xml:space="preserve"> </w:t>
      </w:r>
    </w:p>
    <w:p w14:paraId="6A671974" w14:textId="77777777" w:rsidR="00512FB5" w:rsidRDefault="00512FB5" w:rsidP="00512FB5">
      <w:pPr>
        <w:autoSpaceDE w:val="0"/>
        <w:autoSpaceDN w:val="0"/>
        <w:adjustRightInd w:val="0"/>
        <w:jc w:val="left"/>
        <w:rPr>
          <w:rFonts w:asciiTheme="minorEastAsia" w:hAnsiTheme="minorEastAsia"/>
          <w:sz w:val="28"/>
          <w:szCs w:val="28"/>
        </w:rPr>
      </w:pPr>
    </w:p>
    <w:p w14:paraId="10487147" w14:textId="46A3FBDF" w:rsidR="00512FB5" w:rsidRPr="00277CBD" w:rsidRDefault="0028548A" w:rsidP="00512FB5">
      <w:pPr>
        <w:autoSpaceDE w:val="0"/>
        <w:autoSpaceDN w:val="0"/>
        <w:adjustRightInd w:val="0"/>
        <w:jc w:val="left"/>
        <w:rPr>
          <w:rFonts w:asciiTheme="minorEastAsia" w:hAnsiTheme="minorEastAsia"/>
          <w:b/>
          <w:sz w:val="28"/>
          <w:szCs w:val="28"/>
        </w:rPr>
      </w:pPr>
      <w:r>
        <w:rPr>
          <w:rFonts w:asciiTheme="minorEastAsia" w:hAnsiTheme="minorEastAsia" w:hint="eastAsia"/>
          <w:b/>
          <w:sz w:val="28"/>
          <w:szCs w:val="28"/>
        </w:rPr>
        <w:t>6.10.10</w:t>
      </w:r>
      <w:r w:rsidR="00512FB5" w:rsidRPr="00277CBD">
        <w:rPr>
          <w:rFonts w:asciiTheme="minorEastAsia" w:hAnsiTheme="minorEastAsia" w:hint="eastAsia"/>
          <w:b/>
          <w:sz w:val="28"/>
          <w:szCs w:val="28"/>
        </w:rPr>
        <w:t xml:space="preserve"> 投产验收管理</w:t>
      </w:r>
    </w:p>
    <w:p w14:paraId="462E671E" w14:textId="77777777" w:rsidR="00512FB5" w:rsidRPr="00781E4C" w:rsidRDefault="00512FB5" w:rsidP="00512FB5">
      <w:pPr>
        <w:ind w:firstLine="570"/>
        <w:rPr>
          <w:rFonts w:asciiTheme="minorEastAsia" w:hAnsiTheme="minorEastAsia"/>
          <w:color w:val="000000" w:themeColor="text1"/>
          <w:sz w:val="28"/>
          <w:szCs w:val="28"/>
        </w:rPr>
      </w:pPr>
      <w:r w:rsidRPr="00781E4C">
        <w:rPr>
          <w:rFonts w:asciiTheme="minorEastAsia" w:hAnsiTheme="minorEastAsia" w:hint="eastAsia"/>
          <w:color w:val="000000" w:themeColor="text1"/>
          <w:sz w:val="28"/>
          <w:szCs w:val="28"/>
        </w:rPr>
        <w:t>投产验收管理是数据中心由建设转为运行必经的过程，交付运营前全系统验证是否完备对后期的运营至关重要。投产验收管理评测基点如下：</w:t>
      </w:r>
    </w:p>
    <w:p w14:paraId="7D36B7D2" w14:textId="77777777" w:rsidR="00512FB5" w:rsidRDefault="00512FB5" w:rsidP="00512FB5">
      <w:pPr>
        <w:ind w:firstLine="570"/>
        <w:rPr>
          <w:rFonts w:asciiTheme="minorEastAsia" w:hAnsiTheme="minorEastAsia"/>
          <w:sz w:val="28"/>
          <w:szCs w:val="28"/>
        </w:rPr>
      </w:pPr>
      <w:r>
        <w:rPr>
          <w:rFonts w:asciiTheme="minorEastAsia" w:hAnsiTheme="minorEastAsia" w:hint="eastAsia"/>
          <w:sz w:val="28"/>
          <w:szCs w:val="28"/>
        </w:rPr>
        <w:t>1、数据中心建设可研、立项、环评、投资以及报审报批材料；</w:t>
      </w:r>
    </w:p>
    <w:p w14:paraId="3736EFE5" w14:textId="77777777" w:rsidR="00512FB5" w:rsidRDefault="00512FB5" w:rsidP="00512FB5">
      <w:pPr>
        <w:ind w:firstLine="570"/>
        <w:rPr>
          <w:rFonts w:asciiTheme="minorEastAsia" w:hAnsiTheme="minorEastAsia"/>
          <w:sz w:val="28"/>
          <w:szCs w:val="28"/>
        </w:rPr>
      </w:pPr>
      <w:r>
        <w:rPr>
          <w:rFonts w:asciiTheme="minorEastAsia" w:hAnsiTheme="minorEastAsia" w:hint="eastAsia"/>
          <w:sz w:val="28"/>
          <w:szCs w:val="28"/>
        </w:rPr>
        <w:t>2、建筑规划报审、设计方案、施工图（含图审）、工程量清单、预算、防雷接地、消防设计报审等材料；</w:t>
      </w:r>
    </w:p>
    <w:p w14:paraId="519E00BA" w14:textId="77777777" w:rsidR="00512FB5" w:rsidRDefault="00512FB5" w:rsidP="00512FB5">
      <w:pPr>
        <w:ind w:firstLine="570"/>
        <w:rPr>
          <w:rFonts w:asciiTheme="minorEastAsia" w:hAnsiTheme="minorEastAsia"/>
          <w:sz w:val="28"/>
          <w:szCs w:val="28"/>
        </w:rPr>
      </w:pPr>
      <w:r>
        <w:rPr>
          <w:rFonts w:asciiTheme="minorEastAsia" w:hAnsiTheme="minorEastAsia" w:hint="eastAsia"/>
          <w:sz w:val="28"/>
          <w:szCs w:val="28"/>
        </w:rPr>
        <w:t>3、施工计划、进度、施工变更（含签证）、施工过程监理；</w:t>
      </w:r>
    </w:p>
    <w:p w14:paraId="358EC5EC" w14:textId="77777777" w:rsidR="00512FB5" w:rsidRDefault="00512FB5" w:rsidP="00512FB5">
      <w:pPr>
        <w:ind w:firstLine="570"/>
        <w:rPr>
          <w:rFonts w:asciiTheme="minorEastAsia" w:hAnsiTheme="minorEastAsia"/>
          <w:sz w:val="28"/>
          <w:szCs w:val="28"/>
        </w:rPr>
      </w:pPr>
      <w:r>
        <w:rPr>
          <w:rFonts w:asciiTheme="minorEastAsia" w:hAnsiTheme="minorEastAsia" w:hint="eastAsia"/>
          <w:sz w:val="28"/>
          <w:szCs w:val="28"/>
        </w:rPr>
        <w:t>4、单项测试验收、系统联调、第三方检测、监管部门强制验收（消防、防雷）、竣工验收报告、决算审计等；</w:t>
      </w:r>
    </w:p>
    <w:p w14:paraId="414BCD38" w14:textId="77777777" w:rsidR="00512FB5" w:rsidRPr="00510BA2" w:rsidRDefault="00512FB5" w:rsidP="00512FB5">
      <w:pPr>
        <w:ind w:firstLine="570"/>
        <w:rPr>
          <w:rFonts w:asciiTheme="minorEastAsia" w:hAnsiTheme="minorEastAsia"/>
          <w:sz w:val="28"/>
          <w:szCs w:val="28"/>
        </w:rPr>
      </w:pPr>
      <w:r>
        <w:rPr>
          <w:rFonts w:asciiTheme="minorEastAsia" w:hAnsiTheme="minorEastAsia" w:hint="eastAsia"/>
          <w:sz w:val="28"/>
          <w:szCs w:val="28"/>
        </w:rPr>
        <w:t>5、建设中设备采购合同、各基础设施设备的随机资料、操作和维护手册等、设备供应商信息、出入库等文档管理。</w:t>
      </w:r>
    </w:p>
    <w:p w14:paraId="140CB90F" w14:textId="77777777" w:rsidR="00512FB5" w:rsidRDefault="00512FB5" w:rsidP="00512FB5">
      <w:pPr>
        <w:autoSpaceDE w:val="0"/>
        <w:autoSpaceDN w:val="0"/>
        <w:adjustRightInd w:val="0"/>
        <w:ind w:firstLine="570"/>
        <w:jc w:val="left"/>
        <w:rPr>
          <w:rFonts w:asciiTheme="minorEastAsia" w:hAnsiTheme="minorEastAsia"/>
          <w:sz w:val="28"/>
          <w:szCs w:val="28"/>
        </w:rPr>
      </w:pPr>
      <w:r>
        <w:rPr>
          <w:rFonts w:asciiTheme="minorEastAsia" w:hAnsiTheme="minorEastAsia" w:hint="eastAsia"/>
          <w:sz w:val="28"/>
          <w:szCs w:val="28"/>
        </w:rPr>
        <w:t>6、投产前组织架构是否健全，各岗位人员是否到位；</w:t>
      </w:r>
    </w:p>
    <w:p w14:paraId="47243483" w14:textId="77777777" w:rsidR="00512FB5" w:rsidRDefault="00512FB5" w:rsidP="00512FB5">
      <w:pPr>
        <w:autoSpaceDE w:val="0"/>
        <w:autoSpaceDN w:val="0"/>
        <w:adjustRightInd w:val="0"/>
        <w:ind w:firstLine="570"/>
        <w:jc w:val="left"/>
        <w:rPr>
          <w:rFonts w:asciiTheme="minorEastAsia" w:hAnsiTheme="minorEastAsia"/>
          <w:sz w:val="28"/>
          <w:szCs w:val="28"/>
        </w:rPr>
      </w:pPr>
      <w:r>
        <w:rPr>
          <w:rFonts w:asciiTheme="minorEastAsia" w:hAnsiTheme="minorEastAsia" w:hint="eastAsia"/>
          <w:sz w:val="28"/>
          <w:szCs w:val="28"/>
        </w:rPr>
        <w:lastRenderedPageBreak/>
        <w:t>7、岗位培训是否完成；</w:t>
      </w:r>
    </w:p>
    <w:p w14:paraId="52FF6B0B" w14:textId="77777777" w:rsidR="00512FB5" w:rsidRDefault="00512FB5" w:rsidP="00512FB5">
      <w:pPr>
        <w:autoSpaceDE w:val="0"/>
        <w:autoSpaceDN w:val="0"/>
        <w:adjustRightInd w:val="0"/>
        <w:ind w:firstLine="570"/>
        <w:jc w:val="left"/>
        <w:rPr>
          <w:rFonts w:asciiTheme="minorEastAsia" w:hAnsiTheme="minorEastAsia"/>
          <w:sz w:val="28"/>
          <w:szCs w:val="28"/>
        </w:rPr>
      </w:pPr>
      <w:r>
        <w:rPr>
          <w:rFonts w:asciiTheme="minorEastAsia" w:hAnsiTheme="minorEastAsia" w:hint="eastAsia"/>
          <w:sz w:val="28"/>
          <w:szCs w:val="28"/>
        </w:rPr>
        <w:t>8、制度和流程是否建立；</w:t>
      </w:r>
    </w:p>
    <w:p w14:paraId="2BBA5C97" w14:textId="77777777" w:rsidR="00512FB5" w:rsidRDefault="00512FB5" w:rsidP="00512FB5">
      <w:pPr>
        <w:autoSpaceDE w:val="0"/>
        <w:autoSpaceDN w:val="0"/>
        <w:adjustRightInd w:val="0"/>
        <w:ind w:firstLine="570"/>
        <w:jc w:val="left"/>
        <w:rPr>
          <w:rFonts w:asciiTheme="minorEastAsia" w:hAnsiTheme="minorEastAsia"/>
          <w:sz w:val="28"/>
          <w:szCs w:val="28"/>
        </w:rPr>
      </w:pPr>
      <w:r>
        <w:rPr>
          <w:rFonts w:asciiTheme="minorEastAsia" w:hAnsiTheme="minorEastAsia" w:hint="eastAsia"/>
          <w:sz w:val="28"/>
          <w:szCs w:val="28"/>
        </w:rPr>
        <w:t>9、各系统运行是否完成规定的试运行期，是否进入正常状态；</w:t>
      </w:r>
    </w:p>
    <w:p w14:paraId="277ECD4C" w14:textId="77777777" w:rsidR="00512FB5" w:rsidRPr="009A691B" w:rsidRDefault="00512FB5" w:rsidP="00512FB5">
      <w:pPr>
        <w:autoSpaceDE w:val="0"/>
        <w:autoSpaceDN w:val="0"/>
        <w:adjustRightInd w:val="0"/>
        <w:ind w:firstLine="570"/>
        <w:jc w:val="left"/>
        <w:rPr>
          <w:rFonts w:asciiTheme="minorEastAsia" w:hAnsiTheme="minorEastAsia"/>
          <w:sz w:val="28"/>
          <w:szCs w:val="28"/>
        </w:rPr>
      </w:pPr>
      <w:r>
        <w:rPr>
          <w:rFonts w:asciiTheme="minorEastAsia" w:hAnsiTheme="minorEastAsia" w:hint="eastAsia"/>
          <w:sz w:val="28"/>
          <w:szCs w:val="28"/>
        </w:rPr>
        <w:t>10、投产前应急预案是否通过演练，文档是否齐全。</w:t>
      </w:r>
    </w:p>
    <w:p w14:paraId="4696982D" w14:textId="77777777" w:rsidR="00512FB5" w:rsidRDefault="00512FB5" w:rsidP="00512FB5">
      <w:pPr>
        <w:autoSpaceDE w:val="0"/>
        <w:autoSpaceDN w:val="0"/>
        <w:adjustRightInd w:val="0"/>
        <w:jc w:val="left"/>
        <w:rPr>
          <w:rFonts w:asciiTheme="minorEastAsia" w:hAnsiTheme="minorEastAsia"/>
          <w:sz w:val="28"/>
          <w:szCs w:val="28"/>
        </w:rPr>
      </w:pPr>
    </w:p>
    <w:tbl>
      <w:tblPr>
        <w:tblW w:w="5000" w:type="pct"/>
        <w:tblLook w:val="04A0" w:firstRow="1" w:lastRow="0" w:firstColumn="1" w:lastColumn="0" w:noHBand="0" w:noVBand="1"/>
      </w:tblPr>
      <w:tblGrid>
        <w:gridCol w:w="776"/>
        <w:gridCol w:w="1488"/>
        <w:gridCol w:w="4411"/>
        <w:gridCol w:w="1847"/>
      </w:tblGrid>
      <w:tr w:rsidR="00512FB5" w:rsidRPr="0088558E" w14:paraId="58A7BB44" w14:textId="77777777" w:rsidTr="0088558E">
        <w:trPr>
          <w:trHeight w:val="317"/>
        </w:trPr>
        <w:tc>
          <w:tcPr>
            <w:tcW w:w="447" w:type="pct"/>
            <w:tcBorders>
              <w:top w:val="nil"/>
              <w:left w:val="single" w:sz="4" w:space="0" w:color="auto"/>
              <w:bottom w:val="single" w:sz="4" w:space="0" w:color="auto"/>
              <w:right w:val="single" w:sz="4" w:space="0" w:color="auto"/>
            </w:tcBorders>
            <w:shd w:val="clear" w:color="000000" w:fill="FFCC00"/>
            <w:noWrap/>
            <w:vAlign w:val="center"/>
            <w:hideMark/>
          </w:tcPr>
          <w:p w14:paraId="1A58DFB3" w14:textId="77777777" w:rsidR="00512FB5" w:rsidRPr="0088558E" w:rsidRDefault="00512FB5" w:rsidP="00512FB5">
            <w:pPr>
              <w:widowControl/>
              <w:jc w:val="center"/>
              <w:rPr>
                <w:rFonts w:asciiTheme="minorEastAsia" w:eastAsiaTheme="minorEastAsia" w:hAnsiTheme="minorEastAsia" w:cs="宋体"/>
                <w:b/>
                <w:bCs/>
                <w:kern w:val="0"/>
                <w:sz w:val="28"/>
                <w:szCs w:val="28"/>
              </w:rPr>
            </w:pPr>
            <w:r w:rsidRPr="0088558E">
              <w:rPr>
                <w:rFonts w:asciiTheme="minorEastAsia" w:eastAsiaTheme="minorEastAsia" w:hAnsiTheme="minorEastAsia" w:cs="宋体" w:hint="eastAsia"/>
                <w:b/>
                <w:bCs/>
                <w:kern w:val="0"/>
                <w:sz w:val="28"/>
                <w:szCs w:val="28"/>
              </w:rPr>
              <w:t>序号</w:t>
            </w:r>
          </w:p>
        </w:tc>
        <w:tc>
          <w:tcPr>
            <w:tcW w:w="876" w:type="pct"/>
            <w:tcBorders>
              <w:top w:val="nil"/>
              <w:left w:val="nil"/>
              <w:bottom w:val="single" w:sz="4" w:space="0" w:color="auto"/>
              <w:right w:val="single" w:sz="4" w:space="0" w:color="auto"/>
            </w:tcBorders>
            <w:shd w:val="clear" w:color="000000" w:fill="FFCC00"/>
            <w:noWrap/>
            <w:vAlign w:val="center"/>
            <w:hideMark/>
          </w:tcPr>
          <w:p w14:paraId="5E8A9856" w14:textId="77777777" w:rsidR="00512FB5" w:rsidRPr="0088558E" w:rsidRDefault="00512FB5" w:rsidP="00512FB5">
            <w:pPr>
              <w:widowControl/>
              <w:jc w:val="center"/>
              <w:rPr>
                <w:rFonts w:asciiTheme="minorEastAsia" w:eastAsiaTheme="minorEastAsia" w:hAnsiTheme="minorEastAsia" w:cs="宋体"/>
                <w:b/>
                <w:bCs/>
                <w:kern w:val="0"/>
                <w:sz w:val="28"/>
                <w:szCs w:val="28"/>
              </w:rPr>
            </w:pPr>
            <w:r w:rsidRPr="0088558E">
              <w:rPr>
                <w:rFonts w:asciiTheme="minorEastAsia" w:eastAsiaTheme="minorEastAsia" w:hAnsiTheme="minorEastAsia" w:cs="宋体" w:hint="eastAsia"/>
                <w:b/>
                <w:bCs/>
                <w:kern w:val="0"/>
                <w:sz w:val="28"/>
                <w:szCs w:val="28"/>
              </w:rPr>
              <w:t>项目</w:t>
            </w:r>
          </w:p>
        </w:tc>
        <w:tc>
          <w:tcPr>
            <w:tcW w:w="2591" w:type="pct"/>
            <w:tcBorders>
              <w:top w:val="nil"/>
              <w:left w:val="nil"/>
              <w:bottom w:val="single" w:sz="4" w:space="0" w:color="auto"/>
              <w:right w:val="single" w:sz="4" w:space="0" w:color="auto"/>
            </w:tcBorders>
            <w:shd w:val="clear" w:color="000000" w:fill="FFCC00"/>
            <w:noWrap/>
            <w:vAlign w:val="center"/>
            <w:hideMark/>
          </w:tcPr>
          <w:p w14:paraId="060311EF" w14:textId="77777777" w:rsidR="00512FB5" w:rsidRPr="0088558E" w:rsidRDefault="00512FB5" w:rsidP="00512FB5">
            <w:pPr>
              <w:widowControl/>
              <w:jc w:val="center"/>
              <w:rPr>
                <w:rFonts w:asciiTheme="minorEastAsia" w:eastAsiaTheme="minorEastAsia" w:hAnsiTheme="minorEastAsia" w:cs="宋体"/>
                <w:b/>
                <w:bCs/>
                <w:kern w:val="0"/>
                <w:sz w:val="28"/>
                <w:szCs w:val="28"/>
              </w:rPr>
            </w:pPr>
            <w:r w:rsidRPr="0088558E">
              <w:rPr>
                <w:rFonts w:asciiTheme="minorEastAsia" w:eastAsiaTheme="minorEastAsia" w:hAnsiTheme="minorEastAsia" w:cs="宋体" w:hint="eastAsia"/>
                <w:b/>
                <w:bCs/>
                <w:kern w:val="0"/>
                <w:sz w:val="28"/>
                <w:szCs w:val="28"/>
              </w:rPr>
              <w:t>内容</w:t>
            </w:r>
          </w:p>
        </w:tc>
        <w:tc>
          <w:tcPr>
            <w:tcW w:w="1086" w:type="pct"/>
            <w:tcBorders>
              <w:top w:val="nil"/>
              <w:left w:val="nil"/>
              <w:bottom w:val="single" w:sz="4" w:space="0" w:color="auto"/>
              <w:right w:val="single" w:sz="4" w:space="0" w:color="auto"/>
            </w:tcBorders>
            <w:shd w:val="clear" w:color="000000" w:fill="FFCC00"/>
            <w:noWrap/>
            <w:vAlign w:val="center"/>
          </w:tcPr>
          <w:p w14:paraId="3ED3A683" w14:textId="77777777" w:rsidR="00512FB5" w:rsidRPr="0088558E" w:rsidRDefault="00512FB5" w:rsidP="00512FB5">
            <w:pPr>
              <w:widowControl/>
              <w:jc w:val="center"/>
              <w:rPr>
                <w:rFonts w:asciiTheme="minorEastAsia" w:eastAsiaTheme="minorEastAsia" w:hAnsiTheme="minorEastAsia" w:cs="宋体"/>
                <w:b/>
                <w:bCs/>
                <w:kern w:val="0"/>
                <w:sz w:val="28"/>
                <w:szCs w:val="28"/>
              </w:rPr>
            </w:pPr>
            <w:r w:rsidRPr="0088558E">
              <w:rPr>
                <w:rFonts w:asciiTheme="minorEastAsia" w:eastAsiaTheme="minorEastAsia" w:hAnsiTheme="minorEastAsia" w:cs="宋体"/>
                <w:b/>
                <w:bCs/>
                <w:kern w:val="0"/>
                <w:sz w:val="28"/>
                <w:szCs w:val="28"/>
              </w:rPr>
              <w:t>符合度</w:t>
            </w:r>
          </w:p>
        </w:tc>
      </w:tr>
      <w:tr w:rsidR="00512FB5" w:rsidRPr="0088558E" w14:paraId="0BE2D287" w14:textId="77777777" w:rsidTr="0088558E">
        <w:trPr>
          <w:trHeight w:val="285"/>
        </w:trPr>
        <w:tc>
          <w:tcPr>
            <w:tcW w:w="447" w:type="pct"/>
            <w:vMerge w:val="restart"/>
            <w:tcBorders>
              <w:top w:val="nil"/>
              <w:left w:val="single" w:sz="4" w:space="0" w:color="auto"/>
              <w:bottom w:val="single" w:sz="4" w:space="0" w:color="auto"/>
              <w:right w:val="single" w:sz="4" w:space="0" w:color="auto"/>
            </w:tcBorders>
            <w:noWrap/>
            <w:vAlign w:val="center"/>
            <w:hideMark/>
          </w:tcPr>
          <w:p w14:paraId="35C80B14" w14:textId="77777777" w:rsidR="00512FB5" w:rsidRPr="0088558E" w:rsidRDefault="00512FB5" w:rsidP="00512FB5">
            <w:pPr>
              <w:widowControl/>
              <w:jc w:val="center"/>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1</w:t>
            </w:r>
          </w:p>
        </w:tc>
        <w:tc>
          <w:tcPr>
            <w:tcW w:w="876" w:type="pct"/>
            <w:tcBorders>
              <w:top w:val="nil"/>
              <w:left w:val="nil"/>
              <w:bottom w:val="single" w:sz="4" w:space="0" w:color="auto"/>
              <w:right w:val="single" w:sz="4" w:space="0" w:color="auto"/>
            </w:tcBorders>
            <w:shd w:val="clear" w:color="000000" w:fill="FFFFFF"/>
            <w:noWrap/>
            <w:vAlign w:val="center"/>
            <w:hideMark/>
          </w:tcPr>
          <w:p w14:paraId="565DBCE8" w14:textId="77777777" w:rsidR="00512FB5" w:rsidRPr="0088558E" w:rsidRDefault="00512FB5" w:rsidP="00512FB5">
            <w:pPr>
              <w:widowControl/>
              <w:jc w:val="center"/>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组织架构</w:t>
            </w:r>
          </w:p>
        </w:tc>
        <w:tc>
          <w:tcPr>
            <w:tcW w:w="2591" w:type="pct"/>
            <w:tcBorders>
              <w:top w:val="nil"/>
              <w:left w:val="nil"/>
              <w:bottom w:val="single" w:sz="4" w:space="0" w:color="auto"/>
              <w:right w:val="single" w:sz="4" w:space="0" w:color="auto"/>
            </w:tcBorders>
            <w:shd w:val="clear" w:color="000000" w:fill="FFFFFF"/>
            <w:noWrap/>
            <w:vAlign w:val="center"/>
            <w:hideMark/>
          </w:tcPr>
          <w:p w14:paraId="6524E46C"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部门设置</w:t>
            </w:r>
          </w:p>
        </w:tc>
        <w:tc>
          <w:tcPr>
            <w:tcW w:w="1086" w:type="pct"/>
            <w:tcBorders>
              <w:top w:val="nil"/>
              <w:left w:val="nil"/>
              <w:bottom w:val="single" w:sz="4" w:space="0" w:color="auto"/>
              <w:right w:val="single" w:sz="4" w:space="0" w:color="auto"/>
            </w:tcBorders>
            <w:shd w:val="clear" w:color="000000" w:fill="FFFFFF"/>
            <w:noWrap/>
            <w:vAlign w:val="center"/>
            <w:hideMark/>
          </w:tcPr>
          <w:p w14:paraId="535C02C3" w14:textId="77777777" w:rsidR="00512FB5" w:rsidRPr="0088558E" w:rsidRDefault="00512FB5" w:rsidP="00512FB5">
            <w:pPr>
              <w:widowControl/>
              <w:jc w:val="center"/>
              <w:rPr>
                <w:rFonts w:asciiTheme="minorEastAsia" w:eastAsiaTheme="minorEastAsia" w:hAnsiTheme="minorEastAsia" w:cs="宋体"/>
                <w:b/>
                <w:bCs/>
                <w:kern w:val="0"/>
                <w:sz w:val="28"/>
                <w:szCs w:val="28"/>
              </w:rPr>
            </w:pPr>
          </w:p>
        </w:tc>
      </w:tr>
      <w:tr w:rsidR="00512FB5" w:rsidRPr="0088558E" w14:paraId="480F9CCB" w14:textId="77777777" w:rsidTr="0088558E">
        <w:trPr>
          <w:trHeight w:val="480"/>
        </w:trPr>
        <w:tc>
          <w:tcPr>
            <w:tcW w:w="447" w:type="pct"/>
            <w:vMerge/>
            <w:tcBorders>
              <w:top w:val="nil"/>
              <w:left w:val="single" w:sz="4" w:space="0" w:color="auto"/>
              <w:bottom w:val="single" w:sz="4" w:space="0" w:color="auto"/>
              <w:right w:val="single" w:sz="4" w:space="0" w:color="auto"/>
            </w:tcBorders>
            <w:vAlign w:val="center"/>
            <w:hideMark/>
          </w:tcPr>
          <w:p w14:paraId="17B336CC" w14:textId="77777777" w:rsidR="00512FB5" w:rsidRPr="0088558E" w:rsidRDefault="00512FB5" w:rsidP="00512FB5">
            <w:pPr>
              <w:widowControl/>
              <w:jc w:val="left"/>
              <w:rPr>
                <w:rFonts w:asciiTheme="minorEastAsia" w:eastAsiaTheme="minorEastAsia" w:hAnsiTheme="minorEastAsia" w:cs="宋体"/>
                <w:kern w:val="0"/>
                <w:sz w:val="28"/>
                <w:szCs w:val="28"/>
              </w:rPr>
            </w:pPr>
          </w:p>
        </w:tc>
        <w:tc>
          <w:tcPr>
            <w:tcW w:w="876" w:type="pct"/>
            <w:tcBorders>
              <w:top w:val="nil"/>
              <w:left w:val="nil"/>
              <w:bottom w:val="single" w:sz="4" w:space="0" w:color="auto"/>
              <w:right w:val="single" w:sz="4" w:space="0" w:color="auto"/>
            </w:tcBorders>
            <w:vAlign w:val="center"/>
            <w:hideMark/>
          </w:tcPr>
          <w:p w14:paraId="5149FAF6" w14:textId="77777777" w:rsidR="00512FB5" w:rsidRPr="0088558E" w:rsidRDefault="00512FB5" w:rsidP="00512FB5">
            <w:pPr>
              <w:widowControl/>
              <w:jc w:val="center"/>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人员</w:t>
            </w:r>
          </w:p>
        </w:tc>
        <w:tc>
          <w:tcPr>
            <w:tcW w:w="2591" w:type="pct"/>
            <w:tcBorders>
              <w:top w:val="nil"/>
              <w:left w:val="nil"/>
              <w:bottom w:val="single" w:sz="4" w:space="0" w:color="auto"/>
              <w:right w:val="single" w:sz="4" w:space="0" w:color="auto"/>
            </w:tcBorders>
            <w:vAlign w:val="center"/>
            <w:hideMark/>
          </w:tcPr>
          <w:p w14:paraId="1E2D9AD1"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岗位设置</w:t>
            </w:r>
          </w:p>
        </w:tc>
        <w:tc>
          <w:tcPr>
            <w:tcW w:w="1086" w:type="pct"/>
            <w:tcBorders>
              <w:top w:val="nil"/>
              <w:left w:val="nil"/>
              <w:bottom w:val="single" w:sz="4" w:space="0" w:color="auto"/>
              <w:right w:val="single" w:sz="4" w:space="0" w:color="auto"/>
            </w:tcBorders>
            <w:noWrap/>
            <w:vAlign w:val="center"/>
            <w:hideMark/>
          </w:tcPr>
          <w:p w14:paraId="56990988"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 xml:space="preserve">　</w:t>
            </w:r>
          </w:p>
        </w:tc>
      </w:tr>
      <w:tr w:rsidR="00512FB5" w:rsidRPr="0088558E" w14:paraId="5FE786AE" w14:textId="77777777" w:rsidTr="0088558E">
        <w:trPr>
          <w:trHeight w:val="285"/>
        </w:trPr>
        <w:tc>
          <w:tcPr>
            <w:tcW w:w="447" w:type="pct"/>
            <w:tcBorders>
              <w:top w:val="nil"/>
              <w:left w:val="single" w:sz="4" w:space="0" w:color="auto"/>
              <w:bottom w:val="single" w:sz="4" w:space="0" w:color="auto"/>
              <w:right w:val="single" w:sz="4" w:space="0" w:color="auto"/>
            </w:tcBorders>
            <w:noWrap/>
            <w:vAlign w:val="center"/>
            <w:hideMark/>
          </w:tcPr>
          <w:p w14:paraId="19FEF14A" w14:textId="77777777" w:rsidR="00512FB5" w:rsidRPr="0088558E" w:rsidRDefault="00512FB5" w:rsidP="00512FB5">
            <w:pPr>
              <w:widowControl/>
              <w:jc w:val="center"/>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2</w:t>
            </w:r>
          </w:p>
        </w:tc>
        <w:tc>
          <w:tcPr>
            <w:tcW w:w="876" w:type="pct"/>
            <w:tcBorders>
              <w:top w:val="nil"/>
              <w:left w:val="single" w:sz="4" w:space="0" w:color="auto"/>
              <w:bottom w:val="single" w:sz="4" w:space="0" w:color="auto"/>
              <w:right w:val="single" w:sz="4" w:space="0" w:color="auto"/>
            </w:tcBorders>
            <w:vAlign w:val="center"/>
            <w:hideMark/>
          </w:tcPr>
          <w:p w14:paraId="647B59AE" w14:textId="77777777" w:rsidR="00512FB5" w:rsidRPr="0088558E" w:rsidRDefault="00512FB5" w:rsidP="00512FB5">
            <w:pPr>
              <w:widowControl/>
              <w:jc w:val="center"/>
              <w:rPr>
                <w:rFonts w:asciiTheme="minorEastAsia" w:eastAsiaTheme="minorEastAsia" w:hAnsiTheme="minorEastAsia"/>
                <w:kern w:val="0"/>
                <w:sz w:val="28"/>
                <w:szCs w:val="28"/>
              </w:rPr>
            </w:pPr>
            <w:r w:rsidRPr="0088558E">
              <w:rPr>
                <w:rFonts w:asciiTheme="minorEastAsia" w:eastAsiaTheme="minorEastAsia" w:hAnsiTheme="minorEastAsia"/>
                <w:kern w:val="0"/>
                <w:sz w:val="28"/>
                <w:szCs w:val="28"/>
              </w:rPr>
              <w:t>A/B</w:t>
            </w:r>
            <w:r w:rsidRPr="0088558E">
              <w:rPr>
                <w:rFonts w:asciiTheme="minorEastAsia" w:eastAsiaTheme="minorEastAsia" w:hAnsiTheme="minorEastAsia" w:hint="eastAsia"/>
                <w:kern w:val="0"/>
                <w:sz w:val="28"/>
                <w:szCs w:val="28"/>
              </w:rPr>
              <w:t>角制度</w:t>
            </w:r>
          </w:p>
        </w:tc>
        <w:tc>
          <w:tcPr>
            <w:tcW w:w="2591" w:type="pct"/>
            <w:tcBorders>
              <w:top w:val="nil"/>
              <w:left w:val="nil"/>
              <w:bottom w:val="single" w:sz="4" w:space="0" w:color="auto"/>
              <w:right w:val="single" w:sz="4" w:space="0" w:color="auto"/>
            </w:tcBorders>
            <w:vAlign w:val="center"/>
            <w:hideMark/>
          </w:tcPr>
          <w:p w14:paraId="6B2C5215"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是否有</w:t>
            </w:r>
            <w:r w:rsidRPr="0088558E">
              <w:rPr>
                <w:rFonts w:asciiTheme="minorEastAsia" w:eastAsiaTheme="minorEastAsia" w:hAnsiTheme="minorEastAsia"/>
                <w:kern w:val="0"/>
                <w:sz w:val="28"/>
                <w:szCs w:val="28"/>
              </w:rPr>
              <w:t>A/B</w:t>
            </w:r>
            <w:r w:rsidRPr="0088558E">
              <w:rPr>
                <w:rFonts w:asciiTheme="minorEastAsia" w:eastAsiaTheme="minorEastAsia" w:hAnsiTheme="minorEastAsia" w:cs="宋体" w:hint="eastAsia"/>
                <w:kern w:val="0"/>
                <w:sz w:val="28"/>
                <w:szCs w:val="28"/>
              </w:rPr>
              <w:t>角配置。</w:t>
            </w:r>
          </w:p>
        </w:tc>
        <w:tc>
          <w:tcPr>
            <w:tcW w:w="1086" w:type="pct"/>
            <w:tcBorders>
              <w:top w:val="nil"/>
              <w:left w:val="nil"/>
              <w:bottom w:val="single" w:sz="4" w:space="0" w:color="auto"/>
              <w:right w:val="single" w:sz="4" w:space="0" w:color="auto"/>
            </w:tcBorders>
            <w:noWrap/>
            <w:vAlign w:val="center"/>
            <w:hideMark/>
          </w:tcPr>
          <w:p w14:paraId="1E55E2B9"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 xml:space="preserve">　</w:t>
            </w:r>
          </w:p>
        </w:tc>
      </w:tr>
      <w:tr w:rsidR="00512FB5" w:rsidRPr="0088558E" w14:paraId="278E2905" w14:textId="77777777" w:rsidTr="0088558E">
        <w:trPr>
          <w:trHeight w:val="480"/>
        </w:trPr>
        <w:tc>
          <w:tcPr>
            <w:tcW w:w="447" w:type="pct"/>
            <w:tcBorders>
              <w:top w:val="nil"/>
              <w:left w:val="single" w:sz="4" w:space="0" w:color="auto"/>
              <w:bottom w:val="single" w:sz="4" w:space="0" w:color="auto"/>
              <w:right w:val="single" w:sz="4" w:space="0" w:color="auto"/>
            </w:tcBorders>
            <w:noWrap/>
            <w:vAlign w:val="center"/>
            <w:hideMark/>
          </w:tcPr>
          <w:p w14:paraId="5026B93F" w14:textId="77777777" w:rsidR="00512FB5" w:rsidRPr="0088558E" w:rsidRDefault="00512FB5" w:rsidP="00512FB5">
            <w:pPr>
              <w:widowControl/>
              <w:jc w:val="center"/>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3</w:t>
            </w:r>
          </w:p>
        </w:tc>
        <w:tc>
          <w:tcPr>
            <w:tcW w:w="876" w:type="pct"/>
            <w:tcBorders>
              <w:top w:val="nil"/>
              <w:left w:val="nil"/>
              <w:bottom w:val="single" w:sz="4" w:space="0" w:color="auto"/>
              <w:right w:val="single" w:sz="4" w:space="0" w:color="auto"/>
            </w:tcBorders>
            <w:vAlign w:val="center"/>
            <w:hideMark/>
          </w:tcPr>
          <w:p w14:paraId="789D7F46" w14:textId="77777777" w:rsidR="00512FB5" w:rsidRPr="0088558E" w:rsidRDefault="00512FB5" w:rsidP="00512FB5">
            <w:pPr>
              <w:widowControl/>
              <w:jc w:val="center"/>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人员离岗管理</w:t>
            </w:r>
          </w:p>
        </w:tc>
        <w:tc>
          <w:tcPr>
            <w:tcW w:w="2591" w:type="pct"/>
            <w:tcBorders>
              <w:top w:val="nil"/>
              <w:left w:val="nil"/>
              <w:bottom w:val="single" w:sz="4" w:space="0" w:color="auto"/>
              <w:right w:val="single" w:sz="4" w:space="0" w:color="auto"/>
            </w:tcBorders>
            <w:vAlign w:val="center"/>
            <w:hideMark/>
          </w:tcPr>
          <w:p w14:paraId="4D289505"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调离人员在离岗前是否有完善的离岗交接手续，有关人员签字齐全，交接资料妥善保管。</w:t>
            </w:r>
          </w:p>
        </w:tc>
        <w:tc>
          <w:tcPr>
            <w:tcW w:w="1086" w:type="pct"/>
            <w:tcBorders>
              <w:top w:val="nil"/>
              <w:left w:val="nil"/>
              <w:bottom w:val="single" w:sz="4" w:space="0" w:color="auto"/>
              <w:right w:val="single" w:sz="4" w:space="0" w:color="auto"/>
            </w:tcBorders>
            <w:noWrap/>
            <w:vAlign w:val="center"/>
            <w:hideMark/>
          </w:tcPr>
          <w:p w14:paraId="28E9AC92"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 xml:space="preserve">　</w:t>
            </w:r>
          </w:p>
        </w:tc>
      </w:tr>
      <w:tr w:rsidR="00512FB5" w:rsidRPr="0088558E" w14:paraId="0859A59E" w14:textId="77777777" w:rsidTr="0088558E">
        <w:trPr>
          <w:trHeight w:val="480"/>
        </w:trPr>
        <w:tc>
          <w:tcPr>
            <w:tcW w:w="447" w:type="pct"/>
            <w:tcBorders>
              <w:top w:val="nil"/>
              <w:left w:val="single" w:sz="4" w:space="0" w:color="auto"/>
              <w:bottom w:val="single" w:sz="4" w:space="0" w:color="auto"/>
              <w:right w:val="single" w:sz="4" w:space="0" w:color="auto"/>
            </w:tcBorders>
            <w:noWrap/>
            <w:vAlign w:val="center"/>
            <w:hideMark/>
          </w:tcPr>
          <w:p w14:paraId="13C85F57" w14:textId="77777777" w:rsidR="00512FB5" w:rsidRPr="0088558E" w:rsidRDefault="00512FB5" w:rsidP="00512FB5">
            <w:pPr>
              <w:widowControl/>
              <w:jc w:val="center"/>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4</w:t>
            </w:r>
          </w:p>
        </w:tc>
        <w:tc>
          <w:tcPr>
            <w:tcW w:w="876" w:type="pct"/>
            <w:tcBorders>
              <w:top w:val="nil"/>
              <w:left w:val="nil"/>
              <w:bottom w:val="single" w:sz="4" w:space="0" w:color="auto"/>
              <w:right w:val="single" w:sz="4" w:space="0" w:color="auto"/>
            </w:tcBorders>
            <w:vAlign w:val="center"/>
            <w:hideMark/>
          </w:tcPr>
          <w:p w14:paraId="08FE3AC4" w14:textId="77777777" w:rsidR="00512FB5" w:rsidRPr="0088558E" w:rsidRDefault="00512FB5" w:rsidP="00512FB5">
            <w:pPr>
              <w:widowControl/>
              <w:jc w:val="center"/>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培训</w:t>
            </w:r>
          </w:p>
        </w:tc>
        <w:tc>
          <w:tcPr>
            <w:tcW w:w="2591" w:type="pct"/>
            <w:tcBorders>
              <w:top w:val="nil"/>
              <w:left w:val="nil"/>
              <w:bottom w:val="single" w:sz="4" w:space="0" w:color="auto"/>
              <w:right w:val="single" w:sz="4" w:space="0" w:color="auto"/>
            </w:tcBorders>
            <w:vAlign w:val="center"/>
            <w:hideMark/>
          </w:tcPr>
          <w:p w14:paraId="1C21207C"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是否组织在岗人员，特别是技术骨干人员参加业务或技能的培训，以便更好完成本职工作。</w:t>
            </w:r>
          </w:p>
        </w:tc>
        <w:tc>
          <w:tcPr>
            <w:tcW w:w="1086" w:type="pct"/>
            <w:tcBorders>
              <w:top w:val="nil"/>
              <w:left w:val="nil"/>
              <w:bottom w:val="single" w:sz="4" w:space="0" w:color="auto"/>
              <w:right w:val="single" w:sz="4" w:space="0" w:color="auto"/>
            </w:tcBorders>
            <w:noWrap/>
            <w:vAlign w:val="center"/>
            <w:hideMark/>
          </w:tcPr>
          <w:p w14:paraId="3DE80020"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 xml:space="preserve">　</w:t>
            </w:r>
          </w:p>
        </w:tc>
      </w:tr>
      <w:tr w:rsidR="00512FB5" w:rsidRPr="0088558E" w14:paraId="1AD277E1" w14:textId="77777777" w:rsidTr="0088558E">
        <w:trPr>
          <w:trHeight w:val="285"/>
        </w:trPr>
        <w:tc>
          <w:tcPr>
            <w:tcW w:w="447" w:type="pct"/>
            <w:tcBorders>
              <w:top w:val="nil"/>
              <w:left w:val="single" w:sz="4" w:space="0" w:color="auto"/>
              <w:bottom w:val="single" w:sz="4" w:space="0" w:color="auto"/>
              <w:right w:val="single" w:sz="4" w:space="0" w:color="auto"/>
            </w:tcBorders>
            <w:noWrap/>
            <w:vAlign w:val="center"/>
            <w:hideMark/>
          </w:tcPr>
          <w:p w14:paraId="723357A4" w14:textId="77777777" w:rsidR="00512FB5" w:rsidRPr="0088558E" w:rsidRDefault="00512FB5" w:rsidP="00512FB5">
            <w:pPr>
              <w:widowControl/>
              <w:jc w:val="center"/>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5</w:t>
            </w:r>
          </w:p>
        </w:tc>
        <w:tc>
          <w:tcPr>
            <w:tcW w:w="876" w:type="pct"/>
            <w:tcBorders>
              <w:top w:val="nil"/>
              <w:left w:val="single" w:sz="4" w:space="0" w:color="auto"/>
              <w:bottom w:val="single" w:sz="4" w:space="0" w:color="auto"/>
              <w:right w:val="single" w:sz="4" w:space="0" w:color="auto"/>
            </w:tcBorders>
            <w:vAlign w:val="center"/>
            <w:hideMark/>
          </w:tcPr>
          <w:p w14:paraId="36B62617" w14:textId="77777777" w:rsidR="00512FB5" w:rsidRPr="0088558E" w:rsidRDefault="00512FB5" w:rsidP="00512FB5">
            <w:pPr>
              <w:widowControl/>
              <w:jc w:val="center"/>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岗位设置</w:t>
            </w:r>
          </w:p>
        </w:tc>
        <w:tc>
          <w:tcPr>
            <w:tcW w:w="2591" w:type="pct"/>
            <w:tcBorders>
              <w:top w:val="nil"/>
              <w:left w:val="nil"/>
              <w:bottom w:val="single" w:sz="4" w:space="0" w:color="auto"/>
              <w:right w:val="single" w:sz="4" w:space="0" w:color="auto"/>
            </w:tcBorders>
            <w:vAlign w:val="center"/>
            <w:hideMark/>
          </w:tcPr>
          <w:p w14:paraId="04E00F69"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需要持证上岗以及专业技能的要求与执行情况</w:t>
            </w:r>
          </w:p>
        </w:tc>
        <w:tc>
          <w:tcPr>
            <w:tcW w:w="1086" w:type="pct"/>
            <w:tcBorders>
              <w:top w:val="nil"/>
              <w:left w:val="nil"/>
              <w:bottom w:val="single" w:sz="4" w:space="0" w:color="auto"/>
              <w:right w:val="single" w:sz="4" w:space="0" w:color="auto"/>
            </w:tcBorders>
            <w:noWrap/>
            <w:vAlign w:val="center"/>
            <w:hideMark/>
          </w:tcPr>
          <w:p w14:paraId="22BBD476"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 xml:space="preserve">　</w:t>
            </w:r>
          </w:p>
        </w:tc>
      </w:tr>
    </w:tbl>
    <w:p w14:paraId="174DB162" w14:textId="77777777" w:rsidR="00512FB5" w:rsidRDefault="00512FB5" w:rsidP="00512FB5">
      <w:pPr>
        <w:autoSpaceDE w:val="0"/>
        <w:autoSpaceDN w:val="0"/>
        <w:adjustRightInd w:val="0"/>
        <w:jc w:val="left"/>
        <w:rPr>
          <w:rFonts w:asciiTheme="minorEastAsia" w:hAnsiTheme="minorEastAsia"/>
          <w:sz w:val="28"/>
          <w:szCs w:val="28"/>
        </w:rPr>
      </w:pPr>
    </w:p>
    <w:tbl>
      <w:tblPr>
        <w:tblW w:w="5000" w:type="pct"/>
        <w:tblLook w:val="04A0" w:firstRow="1" w:lastRow="0" w:firstColumn="1" w:lastColumn="0" w:noHBand="0" w:noVBand="1"/>
      </w:tblPr>
      <w:tblGrid>
        <w:gridCol w:w="1481"/>
        <w:gridCol w:w="496"/>
        <w:gridCol w:w="4556"/>
        <w:gridCol w:w="1989"/>
      </w:tblGrid>
      <w:tr w:rsidR="00512FB5" w:rsidRPr="0088558E" w14:paraId="5B1BCAA1" w14:textId="77777777" w:rsidTr="0088558E">
        <w:trPr>
          <w:trHeight w:val="285"/>
        </w:trPr>
        <w:tc>
          <w:tcPr>
            <w:tcW w:w="1060" w:type="pct"/>
            <w:vMerge w:val="restart"/>
            <w:tcBorders>
              <w:top w:val="single" w:sz="4" w:space="0" w:color="auto"/>
              <w:left w:val="single" w:sz="8" w:space="0" w:color="auto"/>
              <w:right w:val="single" w:sz="4" w:space="0" w:color="auto"/>
            </w:tcBorders>
            <w:noWrap/>
            <w:vAlign w:val="center"/>
          </w:tcPr>
          <w:p w14:paraId="1A9AAA63" w14:textId="77777777" w:rsidR="00512FB5" w:rsidRPr="0088558E" w:rsidRDefault="00512FB5" w:rsidP="00512FB5">
            <w:pPr>
              <w:widowControl/>
              <w:jc w:val="center"/>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组织架构</w:t>
            </w:r>
          </w:p>
          <w:p w14:paraId="3A874AC4" w14:textId="77777777" w:rsidR="00512FB5" w:rsidRPr="0088558E" w:rsidRDefault="00512FB5" w:rsidP="00512FB5">
            <w:pPr>
              <w:jc w:val="center"/>
              <w:rPr>
                <w:rFonts w:asciiTheme="minorEastAsia" w:eastAsiaTheme="minorEastAsia" w:hAnsiTheme="minorEastAsia" w:cs="宋体"/>
                <w:kern w:val="0"/>
                <w:sz w:val="28"/>
                <w:szCs w:val="28"/>
              </w:rPr>
            </w:pPr>
          </w:p>
        </w:tc>
        <w:tc>
          <w:tcPr>
            <w:tcW w:w="438" w:type="pct"/>
            <w:tcBorders>
              <w:top w:val="single" w:sz="4" w:space="0" w:color="auto"/>
              <w:left w:val="nil"/>
              <w:bottom w:val="single" w:sz="4" w:space="0" w:color="auto"/>
              <w:right w:val="single" w:sz="4" w:space="0" w:color="auto"/>
            </w:tcBorders>
            <w:noWrap/>
            <w:vAlign w:val="center"/>
          </w:tcPr>
          <w:p w14:paraId="734C20E2" w14:textId="77777777" w:rsidR="00512FB5" w:rsidRPr="0088558E" w:rsidRDefault="00512FB5" w:rsidP="00512FB5">
            <w:pPr>
              <w:widowControl/>
              <w:jc w:val="right"/>
              <w:rPr>
                <w:rFonts w:asciiTheme="minorEastAsia" w:eastAsiaTheme="minorEastAsia" w:hAnsiTheme="minorEastAsia" w:cs="宋体"/>
                <w:kern w:val="0"/>
                <w:sz w:val="28"/>
                <w:szCs w:val="28"/>
              </w:rPr>
            </w:pPr>
          </w:p>
        </w:tc>
        <w:tc>
          <w:tcPr>
            <w:tcW w:w="2101" w:type="pct"/>
            <w:tcBorders>
              <w:top w:val="single" w:sz="4" w:space="0" w:color="auto"/>
              <w:left w:val="nil"/>
              <w:bottom w:val="single" w:sz="4" w:space="0" w:color="auto"/>
              <w:right w:val="single" w:sz="4" w:space="0" w:color="auto"/>
            </w:tcBorders>
            <w:noWrap/>
            <w:vAlign w:val="center"/>
          </w:tcPr>
          <w:p w14:paraId="4A967C95"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内容</w:t>
            </w:r>
          </w:p>
        </w:tc>
        <w:tc>
          <w:tcPr>
            <w:tcW w:w="1401" w:type="pct"/>
            <w:tcBorders>
              <w:top w:val="single" w:sz="4" w:space="0" w:color="auto"/>
              <w:left w:val="nil"/>
              <w:bottom w:val="single" w:sz="4" w:space="0" w:color="auto"/>
              <w:right w:val="single" w:sz="4" w:space="0" w:color="auto"/>
            </w:tcBorders>
          </w:tcPr>
          <w:p w14:paraId="0A362AFC"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符合度</w:t>
            </w:r>
          </w:p>
        </w:tc>
      </w:tr>
      <w:tr w:rsidR="00512FB5" w:rsidRPr="0088558E" w14:paraId="4FDA1292" w14:textId="77777777" w:rsidTr="0088558E">
        <w:trPr>
          <w:trHeight w:val="285"/>
        </w:trPr>
        <w:tc>
          <w:tcPr>
            <w:tcW w:w="1060" w:type="pct"/>
            <w:vMerge/>
            <w:tcBorders>
              <w:left w:val="single" w:sz="8" w:space="0" w:color="auto"/>
              <w:right w:val="single" w:sz="4" w:space="0" w:color="auto"/>
            </w:tcBorders>
            <w:noWrap/>
            <w:vAlign w:val="center"/>
            <w:hideMark/>
          </w:tcPr>
          <w:p w14:paraId="54396E76" w14:textId="77777777" w:rsidR="00512FB5" w:rsidRPr="0088558E" w:rsidRDefault="00512FB5" w:rsidP="00512FB5">
            <w:pPr>
              <w:jc w:val="center"/>
              <w:rPr>
                <w:rFonts w:asciiTheme="minorEastAsia" w:eastAsiaTheme="minorEastAsia" w:hAnsiTheme="minorEastAsia" w:cs="宋体"/>
                <w:kern w:val="0"/>
                <w:sz w:val="28"/>
                <w:szCs w:val="28"/>
              </w:rPr>
            </w:pPr>
          </w:p>
        </w:tc>
        <w:tc>
          <w:tcPr>
            <w:tcW w:w="438" w:type="pct"/>
            <w:tcBorders>
              <w:top w:val="single" w:sz="4" w:space="0" w:color="auto"/>
              <w:left w:val="nil"/>
              <w:bottom w:val="single" w:sz="4" w:space="0" w:color="auto"/>
              <w:right w:val="single" w:sz="4" w:space="0" w:color="auto"/>
            </w:tcBorders>
            <w:noWrap/>
            <w:vAlign w:val="center"/>
            <w:hideMark/>
          </w:tcPr>
          <w:p w14:paraId="3A4F74E4" w14:textId="77777777" w:rsidR="00512FB5" w:rsidRPr="0088558E" w:rsidRDefault="00512FB5" w:rsidP="00512FB5">
            <w:pPr>
              <w:widowControl/>
              <w:jc w:val="righ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1</w:t>
            </w:r>
          </w:p>
        </w:tc>
        <w:tc>
          <w:tcPr>
            <w:tcW w:w="2101" w:type="pct"/>
            <w:tcBorders>
              <w:top w:val="single" w:sz="4" w:space="0" w:color="auto"/>
              <w:left w:val="nil"/>
              <w:bottom w:val="single" w:sz="4" w:space="0" w:color="auto"/>
              <w:right w:val="single" w:sz="4" w:space="0" w:color="auto"/>
            </w:tcBorders>
            <w:noWrap/>
            <w:vAlign w:val="center"/>
            <w:hideMark/>
          </w:tcPr>
          <w:p w14:paraId="1544285F"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组织架构及工作职能</w:t>
            </w:r>
          </w:p>
        </w:tc>
        <w:tc>
          <w:tcPr>
            <w:tcW w:w="1401" w:type="pct"/>
            <w:tcBorders>
              <w:top w:val="single" w:sz="4" w:space="0" w:color="auto"/>
              <w:left w:val="nil"/>
              <w:bottom w:val="single" w:sz="4" w:space="0" w:color="auto"/>
              <w:right w:val="single" w:sz="4" w:space="0" w:color="auto"/>
            </w:tcBorders>
          </w:tcPr>
          <w:p w14:paraId="72CD7A4F"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r w:rsidR="00512FB5" w:rsidRPr="0088558E" w14:paraId="33F66C43" w14:textId="77777777" w:rsidTr="0088558E">
        <w:trPr>
          <w:trHeight w:val="285"/>
        </w:trPr>
        <w:tc>
          <w:tcPr>
            <w:tcW w:w="1060" w:type="pct"/>
            <w:vMerge/>
            <w:tcBorders>
              <w:left w:val="single" w:sz="8" w:space="0" w:color="auto"/>
              <w:right w:val="single" w:sz="4" w:space="0" w:color="auto"/>
            </w:tcBorders>
            <w:noWrap/>
            <w:vAlign w:val="center"/>
            <w:hideMark/>
          </w:tcPr>
          <w:p w14:paraId="7C075E33" w14:textId="77777777" w:rsidR="00512FB5" w:rsidRPr="0088558E" w:rsidRDefault="00512FB5" w:rsidP="00512FB5">
            <w:pPr>
              <w:jc w:val="left"/>
              <w:rPr>
                <w:rFonts w:asciiTheme="minorEastAsia" w:eastAsiaTheme="minorEastAsia" w:hAnsiTheme="minorEastAsia" w:cs="宋体"/>
                <w:kern w:val="0"/>
                <w:sz w:val="28"/>
                <w:szCs w:val="28"/>
              </w:rPr>
            </w:pPr>
          </w:p>
        </w:tc>
        <w:tc>
          <w:tcPr>
            <w:tcW w:w="438" w:type="pct"/>
            <w:tcBorders>
              <w:top w:val="nil"/>
              <w:left w:val="nil"/>
              <w:bottom w:val="single" w:sz="4" w:space="0" w:color="auto"/>
              <w:right w:val="single" w:sz="4" w:space="0" w:color="auto"/>
            </w:tcBorders>
            <w:noWrap/>
            <w:vAlign w:val="center"/>
            <w:hideMark/>
          </w:tcPr>
          <w:p w14:paraId="41B5D1B3" w14:textId="77777777" w:rsidR="00512FB5" w:rsidRPr="0088558E" w:rsidRDefault="00512FB5" w:rsidP="00512FB5">
            <w:pPr>
              <w:widowControl/>
              <w:jc w:val="righ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2</w:t>
            </w:r>
          </w:p>
        </w:tc>
        <w:tc>
          <w:tcPr>
            <w:tcW w:w="2101" w:type="pct"/>
            <w:tcBorders>
              <w:top w:val="nil"/>
              <w:left w:val="nil"/>
              <w:bottom w:val="single" w:sz="4" w:space="0" w:color="auto"/>
              <w:right w:val="single" w:sz="4" w:space="0" w:color="auto"/>
            </w:tcBorders>
            <w:noWrap/>
            <w:vAlign w:val="center"/>
            <w:hideMark/>
          </w:tcPr>
          <w:p w14:paraId="773A8D93"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内设团队工作职责</w:t>
            </w:r>
          </w:p>
        </w:tc>
        <w:tc>
          <w:tcPr>
            <w:tcW w:w="1401" w:type="pct"/>
            <w:tcBorders>
              <w:top w:val="nil"/>
              <w:left w:val="nil"/>
              <w:bottom w:val="single" w:sz="4" w:space="0" w:color="auto"/>
              <w:right w:val="single" w:sz="4" w:space="0" w:color="auto"/>
            </w:tcBorders>
          </w:tcPr>
          <w:p w14:paraId="1C564088"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r w:rsidR="00512FB5" w:rsidRPr="0088558E" w14:paraId="2EFC0D0B" w14:textId="77777777" w:rsidTr="0088558E">
        <w:trPr>
          <w:trHeight w:val="285"/>
        </w:trPr>
        <w:tc>
          <w:tcPr>
            <w:tcW w:w="1060" w:type="pct"/>
            <w:vMerge/>
            <w:tcBorders>
              <w:left w:val="single" w:sz="8" w:space="0" w:color="auto"/>
              <w:right w:val="single" w:sz="4" w:space="0" w:color="auto"/>
            </w:tcBorders>
            <w:noWrap/>
            <w:vAlign w:val="center"/>
            <w:hideMark/>
          </w:tcPr>
          <w:p w14:paraId="0FA40B6D" w14:textId="77777777" w:rsidR="00512FB5" w:rsidRPr="0088558E" w:rsidRDefault="00512FB5" w:rsidP="00512FB5">
            <w:pPr>
              <w:jc w:val="left"/>
              <w:rPr>
                <w:rFonts w:asciiTheme="minorEastAsia" w:eastAsiaTheme="minorEastAsia" w:hAnsiTheme="minorEastAsia" w:cs="宋体"/>
                <w:kern w:val="0"/>
                <w:sz w:val="28"/>
                <w:szCs w:val="28"/>
              </w:rPr>
            </w:pPr>
          </w:p>
        </w:tc>
        <w:tc>
          <w:tcPr>
            <w:tcW w:w="438" w:type="pct"/>
            <w:tcBorders>
              <w:top w:val="nil"/>
              <w:left w:val="nil"/>
              <w:bottom w:val="single" w:sz="4" w:space="0" w:color="auto"/>
              <w:right w:val="single" w:sz="4" w:space="0" w:color="auto"/>
            </w:tcBorders>
            <w:noWrap/>
            <w:vAlign w:val="center"/>
            <w:hideMark/>
          </w:tcPr>
          <w:p w14:paraId="23571A35" w14:textId="77777777" w:rsidR="00512FB5" w:rsidRPr="0088558E" w:rsidRDefault="00512FB5" w:rsidP="00512FB5">
            <w:pPr>
              <w:widowControl/>
              <w:jc w:val="righ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3</w:t>
            </w:r>
          </w:p>
        </w:tc>
        <w:tc>
          <w:tcPr>
            <w:tcW w:w="2101" w:type="pct"/>
            <w:tcBorders>
              <w:top w:val="nil"/>
              <w:left w:val="nil"/>
              <w:bottom w:val="single" w:sz="4" w:space="0" w:color="auto"/>
              <w:right w:val="single" w:sz="4" w:space="0" w:color="auto"/>
            </w:tcBorders>
            <w:noWrap/>
            <w:vAlign w:val="center"/>
            <w:hideMark/>
          </w:tcPr>
          <w:p w14:paraId="5F953347"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岗位职责</w:t>
            </w:r>
          </w:p>
        </w:tc>
        <w:tc>
          <w:tcPr>
            <w:tcW w:w="1401" w:type="pct"/>
            <w:tcBorders>
              <w:top w:val="nil"/>
              <w:left w:val="nil"/>
              <w:bottom w:val="single" w:sz="4" w:space="0" w:color="auto"/>
              <w:right w:val="single" w:sz="4" w:space="0" w:color="auto"/>
            </w:tcBorders>
          </w:tcPr>
          <w:p w14:paraId="79DD0454"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r w:rsidR="00512FB5" w:rsidRPr="0088558E" w14:paraId="4744CA30" w14:textId="77777777" w:rsidTr="0088558E">
        <w:trPr>
          <w:trHeight w:val="285"/>
        </w:trPr>
        <w:tc>
          <w:tcPr>
            <w:tcW w:w="1060" w:type="pct"/>
            <w:vMerge/>
            <w:tcBorders>
              <w:left w:val="single" w:sz="8" w:space="0" w:color="auto"/>
              <w:right w:val="single" w:sz="4" w:space="0" w:color="auto"/>
            </w:tcBorders>
            <w:noWrap/>
            <w:vAlign w:val="center"/>
            <w:hideMark/>
          </w:tcPr>
          <w:p w14:paraId="168D22A9" w14:textId="77777777" w:rsidR="00512FB5" w:rsidRPr="0088558E" w:rsidRDefault="00512FB5" w:rsidP="00512FB5">
            <w:pPr>
              <w:jc w:val="left"/>
              <w:rPr>
                <w:rFonts w:asciiTheme="minorEastAsia" w:eastAsiaTheme="minorEastAsia" w:hAnsiTheme="minorEastAsia" w:cs="宋体"/>
                <w:kern w:val="0"/>
                <w:sz w:val="28"/>
                <w:szCs w:val="28"/>
              </w:rPr>
            </w:pPr>
          </w:p>
        </w:tc>
        <w:tc>
          <w:tcPr>
            <w:tcW w:w="438" w:type="pct"/>
            <w:tcBorders>
              <w:top w:val="nil"/>
              <w:left w:val="nil"/>
              <w:bottom w:val="single" w:sz="4" w:space="0" w:color="auto"/>
              <w:right w:val="single" w:sz="4" w:space="0" w:color="auto"/>
            </w:tcBorders>
            <w:noWrap/>
            <w:vAlign w:val="center"/>
            <w:hideMark/>
          </w:tcPr>
          <w:p w14:paraId="3F7761B2" w14:textId="77777777" w:rsidR="00512FB5" w:rsidRPr="0088558E" w:rsidRDefault="00512FB5" w:rsidP="00512FB5">
            <w:pPr>
              <w:widowControl/>
              <w:jc w:val="righ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4</w:t>
            </w:r>
          </w:p>
        </w:tc>
        <w:tc>
          <w:tcPr>
            <w:tcW w:w="2101" w:type="pct"/>
            <w:tcBorders>
              <w:top w:val="nil"/>
              <w:left w:val="nil"/>
              <w:bottom w:val="single" w:sz="4" w:space="0" w:color="auto"/>
              <w:right w:val="single" w:sz="4" w:space="0" w:color="auto"/>
            </w:tcBorders>
            <w:noWrap/>
            <w:vAlign w:val="center"/>
            <w:hideMark/>
          </w:tcPr>
          <w:p w14:paraId="61EBBB42"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岗位</w:t>
            </w:r>
            <w:r w:rsidRPr="0088558E">
              <w:rPr>
                <w:rFonts w:asciiTheme="minorEastAsia" w:eastAsiaTheme="minorEastAsia" w:hAnsiTheme="minorEastAsia" w:cs="宋体"/>
                <w:kern w:val="0"/>
                <w:sz w:val="28"/>
                <w:szCs w:val="28"/>
              </w:rPr>
              <w:t>AB</w:t>
            </w:r>
            <w:r w:rsidRPr="0088558E">
              <w:rPr>
                <w:rFonts w:asciiTheme="minorEastAsia" w:eastAsiaTheme="minorEastAsia" w:hAnsiTheme="minorEastAsia" w:cs="宋体" w:hint="eastAsia"/>
                <w:kern w:val="0"/>
                <w:sz w:val="28"/>
                <w:szCs w:val="28"/>
              </w:rPr>
              <w:t>角管理</w:t>
            </w:r>
          </w:p>
        </w:tc>
        <w:tc>
          <w:tcPr>
            <w:tcW w:w="1401" w:type="pct"/>
            <w:tcBorders>
              <w:top w:val="nil"/>
              <w:left w:val="nil"/>
              <w:bottom w:val="single" w:sz="4" w:space="0" w:color="auto"/>
              <w:right w:val="single" w:sz="4" w:space="0" w:color="auto"/>
            </w:tcBorders>
          </w:tcPr>
          <w:p w14:paraId="2B7BCBC3"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r w:rsidR="00512FB5" w:rsidRPr="0088558E" w14:paraId="4C5FB872" w14:textId="77777777" w:rsidTr="0088558E">
        <w:trPr>
          <w:trHeight w:val="285"/>
        </w:trPr>
        <w:tc>
          <w:tcPr>
            <w:tcW w:w="1060" w:type="pct"/>
            <w:vMerge/>
            <w:tcBorders>
              <w:left w:val="single" w:sz="8" w:space="0" w:color="auto"/>
              <w:right w:val="single" w:sz="4" w:space="0" w:color="auto"/>
            </w:tcBorders>
            <w:noWrap/>
            <w:vAlign w:val="center"/>
            <w:hideMark/>
          </w:tcPr>
          <w:p w14:paraId="350D5ED1" w14:textId="77777777" w:rsidR="00512FB5" w:rsidRPr="0088558E" w:rsidRDefault="00512FB5" w:rsidP="00512FB5">
            <w:pPr>
              <w:jc w:val="left"/>
              <w:rPr>
                <w:rFonts w:asciiTheme="minorEastAsia" w:eastAsiaTheme="minorEastAsia" w:hAnsiTheme="minorEastAsia" w:cs="宋体"/>
                <w:kern w:val="0"/>
                <w:sz w:val="28"/>
                <w:szCs w:val="28"/>
              </w:rPr>
            </w:pPr>
          </w:p>
        </w:tc>
        <w:tc>
          <w:tcPr>
            <w:tcW w:w="438" w:type="pct"/>
            <w:tcBorders>
              <w:top w:val="nil"/>
              <w:left w:val="nil"/>
              <w:bottom w:val="single" w:sz="4" w:space="0" w:color="auto"/>
              <w:right w:val="single" w:sz="4" w:space="0" w:color="auto"/>
            </w:tcBorders>
            <w:noWrap/>
            <w:vAlign w:val="center"/>
            <w:hideMark/>
          </w:tcPr>
          <w:p w14:paraId="5CFB476C" w14:textId="77777777" w:rsidR="00512FB5" w:rsidRPr="0088558E" w:rsidRDefault="00512FB5" w:rsidP="00512FB5">
            <w:pPr>
              <w:widowControl/>
              <w:jc w:val="righ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5</w:t>
            </w:r>
          </w:p>
        </w:tc>
        <w:tc>
          <w:tcPr>
            <w:tcW w:w="2101" w:type="pct"/>
            <w:tcBorders>
              <w:top w:val="nil"/>
              <w:left w:val="nil"/>
              <w:bottom w:val="single" w:sz="4" w:space="0" w:color="auto"/>
              <w:right w:val="single" w:sz="4" w:space="0" w:color="auto"/>
            </w:tcBorders>
            <w:noWrap/>
            <w:vAlign w:val="center"/>
            <w:hideMark/>
          </w:tcPr>
          <w:p w14:paraId="2EEFEFB9"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职责分离</w:t>
            </w:r>
          </w:p>
        </w:tc>
        <w:tc>
          <w:tcPr>
            <w:tcW w:w="1401" w:type="pct"/>
            <w:tcBorders>
              <w:top w:val="nil"/>
              <w:left w:val="nil"/>
              <w:bottom w:val="single" w:sz="4" w:space="0" w:color="auto"/>
              <w:right w:val="single" w:sz="4" w:space="0" w:color="auto"/>
            </w:tcBorders>
          </w:tcPr>
          <w:p w14:paraId="45CC5EDA"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r w:rsidR="00512FB5" w:rsidRPr="0088558E" w14:paraId="7C26B096" w14:textId="77777777" w:rsidTr="0088558E">
        <w:trPr>
          <w:trHeight w:val="285"/>
        </w:trPr>
        <w:tc>
          <w:tcPr>
            <w:tcW w:w="1060" w:type="pct"/>
            <w:vMerge/>
            <w:tcBorders>
              <w:left w:val="single" w:sz="8" w:space="0" w:color="auto"/>
              <w:right w:val="single" w:sz="4" w:space="0" w:color="auto"/>
            </w:tcBorders>
            <w:noWrap/>
            <w:vAlign w:val="center"/>
          </w:tcPr>
          <w:p w14:paraId="0F33D2CC" w14:textId="77777777" w:rsidR="00512FB5" w:rsidRPr="0088558E" w:rsidRDefault="00512FB5" w:rsidP="00512FB5">
            <w:pPr>
              <w:jc w:val="left"/>
              <w:rPr>
                <w:rFonts w:asciiTheme="minorEastAsia" w:eastAsiaTheme="minorEastAsia" w:hAnsiTheme="minorEastAsia" w:cs="宋体"/>
                <w:kern w:val="0"/>
                <w:sz w:val="28"/>
                <w:szCs w:val="28"/>
              </w:rPr>
            </w:pPr>
          </w:p>
        </w:tc>
        <w:tc>
          <w:tcPr>
            <w:tcW w:w="438" w:type="pct"/>
            <w:tcBorders>
              <w:top w:val="nil"/>
              <w:left w:val="nil"/>
              <w:bottom w:val="single" w:sz="4" w:space="0" w:color="auto"/>
              <w:right w:val="single" w:sz="4" w:space="0" w:color="auto"/>
            </w:tcBorders>
            <w:noWrap/>
            <w:vAlign w:val="center"/>
          </w:tcPr>
          <w:p w14:paraId="522A865E" w14:textId="77777777" w:rsidR="00512FB5" w:rsidRPr="0088558E" w:rsidRDefault="00512FB5" w:rsidP="00512FB5">
            <w:pPr>
              <w:widowControl/>
              <w:jc w:val="righ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6</w:t>
            </w:r>
          </w:p>
        </w:tc>
        <w:tc>
          <w:tcPr>
            <w:tcW w:w="2101" w:type="pct"/>
            <w:tcBorders>
              <w:top w:val="nil"/>
              <w:left w:val="nil"/>
              <w:bottom w:val="single" w:sz="4" w:space="0" w:color="auto"/>
              <w:right w:val="single" w:sz="4" w:space="0" w:color="auto"/>
            </w:tcBorders>
            <w:noWrap/>
            <w:vAlign w:val="center"/>
          </w:tcPr>
          <w:p w14:paraId="4471AF12"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保密协议</w:t>
            </w:r>
          </w:p>
        </w:tc>
        <w:tc>
          <w:tcPr>
            <w:tcW w:w="1401" w:type="pct"/>
            <w:tcBorders>
              <w:top w:val="nil"/>
              <w:left w:val="nil"/>
              <w:bottom w:val="single" w:sz="4" w:space="0" w:color="auto"/>
              <w:right w:val="single" w:sz="4" w:space="0" w:color="auto"/>
            </w:tcBorders>
          </w:tcPr>
          <w:p w14:paraId="58562718"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r w:rsidR="00512FB5" w:rsidRPr="0088558E" w14:paraId="52BFA284" w14:textId="77777777" w:rsidTr="0088558E">
        <w:trPr>
          <w:trHeight w:val="285"/>
        </w:trPr>
        <w:tc>
          <w:tcPr>
            <w:tcW w:w="1060" w:type="pct"/>
            <w:vMerge/>
            <w:tcBorders>
              <w:left w:val="single" w:sz="8" w:space="0" w:color="auto"/>
              <w:right w:val="single" w:sz="4" w:space="0" w:color="auto"/>
            </w:tcBorders>
            <w:noWrap/>
            <w:vAlign w:val="center"/>
            <w:hideMark/>
          </w:tcPr>
          <w:p w14:paraId="735167C5" w14:textId="77777777" w:rsidR="00512FB5" w:rsidRPr="0088558E" w:rsidRDefault="00512FB5" w:rsidP="00512FB5">
            <w:pPr>
              <w:jc w:val="left"/>
              <w:rPr>
                <w:rFonts w:asciiTheme="minorEastAsia" w:eastAsiaTheme="minorEastAsia" w:hAnsiTheme="minorEastAsia" w:cs="宋体"/>
                <w:kern w:val="0"/>
                <w:sz w:val="28"/>
                <w:szCs w:val="28"/>
              </w:rPr>
            </w:pPr>
          </w:p>
        </w:tc>
        <w:tc>
          <w:tcPr>
            <w:tcW w:w="438" w:type="pct"/>
            <w:tcBorders>
              <w:top w:val="nil"/>
              <w:left w:val="nil"/>
              <w:bottom w:val="single" w:sz="4" w:space="0" w:color="auto"/>
              <w:right w:val="single" w:sz="4" w:space="0" w:color="auto"/>
            </w:tcBorders>
            <w:noWrap/>
            <w:vAlign w:val="center"/>
            <w:hideMark/>
          </w:tcPr>
          <w:p w14:paraId="1506E562" w14:textId="77777777" w:rsidR="00512FB5" w:rsidRPr="0088558E" w:rsidRDefault="00512FB5" w:rsidP="00512FB5">
            <w:pPr>
              <w:widowControl/>
              <w:jc w:val="righ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7</w:t>
            </w:r>
          </w:p>
        </w:tc>
        <w:tc>
          <w:tcPr>
            <w:tcW w:w="2101" w:type="pct"/>
            <w:tcBorders>
              <w:top w:val="nil"/>
              <w:left w:val="nil"/>
              <w:bottom w:val="single" w:sz="4" w:space="0" w:color="auto"/>
              <w:right w:val="single" w:sz="4" w:space="0" w:color="auto"/>
            </w:tcBorders>
            <w:noWrap/>
            <w:vAlign w:val="center"/>
            <w:hideMark/>
          </w:tcPr>
          <w:p w14:paraId="449A9AF9"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员工职位管理办法</w:t>
            </w:r>
          </w:p>
        </w:tc>
        <w:tc>
          <w:tcPr>
            <w:tcW w:w="1401" w:type="pct"/>
            <w:tcBorders>
              <w:top w:val="nil"/>
              <w:left w:val="nil"/>
              <w:bottom w:val="single" w:sz="4" w:space="0" w:color="auto"/>
              <w:right w:val="single" w:sz="4" w:space="0" w:color="auto"/>
            </w:tcBorders>
          </w:tcPr>
          <w:p w14:paraId="7A380909"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r w:rsidR="00512FB5" w:rsidRPr="0088558E" w14:paraId="6C937B57" w14:textId="77777777" w:rsidTr="0088558E">
        <w:trPr>
          <w:trHeight w:val="285"/>
        </w:trPr>
        <w:tc>
          <w:tcPr>
            <w:tcW w:w="1060" w:type="pct"/>
            <w:vMerge/>
            <w:tcBorders>
              <w:left w:val="single" w:sz="8" w:space="0" w:color="auto"/>
              <w:right w:val="single" w:sz="4" w:space="0" w:color="auto"/>
            </w:tcBorders>
            <w:noWrap/>
            <w:vAlign w:val="center"/>
            <w:hideMark/>
          </w:tcPr>
          <w:p w14:paraId="1CCA92B9" w14:textId="77777777" w:rsidR="00512FB5" w:rsidRPr="0088558E" w:rsidRDefault="00512FB5" w:rsidP="00512FB5">
            <w:pPr>
              <w:jc w:val="left"/>
              <w:rPr>
                <w:rFonts w:asciiTheme="minorEastAsia" w:eastAsiaTheme="minorEastAsia" w:hAnsiTheme="minorEastAsia" w:cs="宋体"/>
                <w:kern w:val="0"/>
                <w:sz w:val="28"/>
                <w:szCs w:val="28"/>
              </w:rPr>
            </w:pPr>
          </w:p>
        </w:tc>
        <w:tc>
          <w:tcPr>
            <w:tcW w:w="438" w:type="pct"/>
            <w:tcBorders>
              <w:top w:val="nil"/>
              <w:left w:val="nil"/>
              <w:bottom w:val="single" w:sz="4" w:space="0" w:color="auto"/>
              <w:right w:val="single" w:sz="4" w:space="0" w:color="auto"/>
            </w:tcBorders>
            <w:noWrap/>
            <w:vAlign w:val="center"/>
            <w:hideMark/>
          </w:tcPr>
          <w:p w14:paraId="226B84D9" w14:textId="77777777" w:rsidR="00512FB5" w:rsidRPr="0088558E" w:rsidRDefault="00512FB5" w:rsidP="00512FB5">
            <w:pPr>
              <w:widowControl/>
              <w:jc w:val="righ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8</w:t>
            </w:r>
          </w:p>
        </w:tc>
        <w:tc>
          <w:tcPr>
            <w:tcW w:w="2101" w:type="pct"/>
            <w:tcBorders>
              <w:top w:val="nil"/>
              <w:left w:val="nil"/>
              <w:bottom w:val="single" w:sz="4" w:space="0" w:color="auto"/>
              <w:right w:val="single" w:sz="4" w:space="0" w:color="auto"/>
            </w:tcBorders>
            <w:noWrap/>
            <w:vAlign w:val="center"/>
            <w:hideMark/>
          </w:tcPr>
          <w:p w14:paraId="11D430CE"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职位聘任协议</w:t>
            </w:r>
          </w:p>
        </w:tc>
        <w:tc>
          <w:tcPr>
            <w:tcW w:w="1401" w:type="pct"/>
            <w:tcBorders>
              <w:top w:val="nil"/>
              <w:left w:val="nil"/>
              <w:bottom w:val="single" w:sz="4" w:space="0" w:color="auto"/>
              <w:right w:val="single" w:sz="4" w:space="0" w:color="auto"/>
            </w:tcBorders>
          </w:tcPr>
          <w:p w14:paraId="14611C9D"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r w:rsidR="00512FB5" w:rsidRPr="0088558E" w14:paraId="1E77222A" w14:textId="77777777" w:rsidTr="0088558E">
        <w:trPr>
          <w:trHeight w:val="285"/>
        </w:trPr>
        <w:tc>
          <w:tcPr>
            <w:tcW w:w="1060" w:type="pct"/>
            <w:vMerge/>
            <w:tcBorders>
              <w:left w:val="single" w:sz="8" w:space="0" w:color="auto"/>
              <w:right w:val="single" w:sz="4" w:space="0" w:color="auto"/>
            </w:tcBorders>
            <w:noWrap/>
            <w:vAlign w:val="center"/>
            <w:hideMark/>
          </w:tcPr>
          <w:p w14:paraId="70EF9D4E" w14:textId="77777777" w:rsidR="00512FB5" w:rsidRPr="0088558E" w:rsidRDefault="00512FB5" w:rsidP="00512FB5">
            <w:pPr>
              <w:jc w:val="left"/>
              <w:rPr>
                <w:rFonts w:asciiTheme="minorEastAsia" w:eastAsiaTheme="minorEastAsia" w:hAnsiTheme="minorEastAsia" w:cs="宋体"/>
                <w:kern w:val="0"/>
                <w:sz w:val="28"/>
                <w:szCs w:val="28"/>
              </w:rPr>
            </w:pPr>
          </w:p>
        </w:tc>
        <w:tc>
          <w:tcPr>
            <w:tcW w:w="438" w:type="pct"/>
            <w:tcBorders>
              <w:top w:val="nil"/>
              <w:left w:val="nil"/>
              <w:bottom w:val="single" w:sz="4" w:space="0" w:color="auto"/>
              <w:right w:val="single" w:sz="4" w:space="0" w:color="auto"/>
            </w:tcBorders>
            <w:noWrap/>
            <w:vAlign w:val="center"/>
            <w:hideMark/>
          </w:tcPr>
          <w:p w14:paraId="3372BE56" w14:textId="77777777" w:rsidR="00512FB5" w:rsidRPr="0088558E" w:rsidRDefault="00512FB5" w:rsidP="00512FB5">
            <w:pPr>
              <w:widowControl/>
              <w:jc w:val="righ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9</w:t>
            </w:r>
          </w:p>
        </w:tc>
        <w:tc>
          <w:tcPr>
            <w:tcW w:w="2101" w:type="pct"/>
            <w:tcBorders>
              <w:top w:val="nil"/>
              <w:left w:val="nil"/>
              <w:bottom w:val="single" w:sz="4" w:space="0" w:color="auto"/>
              <w:right w:val="single" w:sz="4" w:space="0" w:color="auto"/>
            </w:tcBorders>
            <w:noWrap/>
            <w:vAlign w:val="center"/>
            <w:hideMark/>
          </w:tcPr>
          <w:p w14:paraId="53FCAC9A"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员工内部调动</w:t>
            </w:r>
            <w:r w:rsidRPr="0088558E">
              <w:rPr>
                <w:rFonts w:asciiTheme="minorEastAsia" w:eastAsiaTheme="minorEastAsia" w:hAnsiTheme="minorEastAsia" w:cs="宋体"/>
                <w:kern w:val="0"/>
                <w:sz w:val="28"/>
                <w:szCs w:val="28"/>
              </w:rPr>
              <w:t>/</w:t>
            </w:r>
            <w:r w:rsidRPr="0088558E">
              <w:rPr>
                <w:rFonts w:asciiTheme="minorEastAsia" w:eastAsiaTheme="minorEastAsia" w:hAnsiTheme="minorEastAsia" w:cs="宋体" w:hint="eastAsia"/>
                <w:kern w:val="0"/>
                <w:sz w:val="28"/>
                <w:szCs w:val="28"/>
              </w:rPr>
              <w:t>辞职</w:t>
            </w:r>
            <w:r w:rsidRPr="0088558E">
              <w:rPr>
                <w:rFonts w:asciiTheme="minorEastAsia" w:eastAsiaTheme="minorEastAsia" w:hAnsiTheme="minorEastAsia" w:cs="宋体"/>
                <w:kern w:val="0"/>
                <w:sz w:val="28"/>
                <w:szCs w:val="28"/>
              </w:rPr>
              <w:t>/</w:t>
            </w:r>
            <w:r w:rsidRPr="0088558E">
              <w:rPr>
                <w:rFonts w:asciiTheme="minorEastAsia" w:eastAsiaTheme="minorEastAsia" w:hAnsiTheme="minorEastAsia" w:cs="宋体" w:hint="eastAsia"/>
                <w:kern w:val="0"/>
                <w:sz w:val="28"/>
                <w:szCs w:val="28"/>
              </w:rPr>
              <w:t>离职</w:t>
            </w:r>
            <w:r w:rsidRPr="0088558E">
              <w:rPr>
                <w:rFonts w:asciiTheme="minorEastAsia" w:eastAsiaTheme="minorEastAsia" w:hAnsiTheme="minorEastAsia" w:cs="宋体"/>
                <w:kern w:val="0"/>
                <w:sz w:val="28"/>
                <w:szCs w:val="28"/>
              </w:rPr>
              <w:t>/</w:t>
            </w:r>
            <w:r w:rsidRPr="0088558E">
              <w:rPr>
                <w:rFonts w:asciiTheme="minorEastAsia" w:eastAsiaTheme="minorEastAsia" w:hAnsiTheme="minorEastAsia" w:cs="宋体" w:hint="eastAsia"/>
                <w:kern w:val="0"/>
                <w:sz w:val="28"/>
                <w:szCs w:val="28"/>
              </w:rPr>
              <w:t>劳动合同</w:t>
            </w:r>
          </w:p>
        </w:tc>
        <w:tc>
          <w:tcPr>
            <w:tcW w:w="1401" w:type="pct"/>
            <w:tcBorders>
              <w:top w:val="nil"/>
              <w:left w:val="nil"/>
              <w:bottom w:val="single" w:sz="4" w:space="0" w:color="auto"/>
              <w:right w:val="single" w:sz="4" w:space="0" w:color="auto"/>
            </w:tcBorders>
          </w:tcPr>
          <w:p w14:paraId="1F76751A"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r w:rsidR="00512FB5" w:rsidRPr="0088558E" w14:paraId="2F010433" w14:textId="77777777" w:rsidTr="0088558E">
        <w:trPr>
          <w:trHeight w:val="285"/>
        </w:trPr>
        <w:tc>
          <w:tcPr>
            <w:tcW w:w="1060" w:type="pct"/>
            <w:vMerge/>
            <w:tcBorders>
              <w:left w:val="single" w:sz="8" w:space="0" w:color="auto"/>
              <w:right w:val="single" w:sz="4" w:space="0" w:color="auto"/>
            </w:tcBorders>
            <w:noWrap/>
            <w:vAlign w:val="center"/>
            <w:hideMark/>
          </w:tcPr>
          <w:p w14:paraId="5B66762E" w14:textId="77777777" w:rsidR="00512FB5" w:rsidRPr="0088558E" w:rsidRDefault="00512FB5" w:rsidP="00512FB5">
            <w:pPr>
              <w:jc w:val="left"/>
              <w:rPr>
                <w:rFonts w:asciiTheme="minorEastAsia" w:eastAsiaTheme="minorEastAsia" w:hAnsiTheme="minorEastAsia" w:cs="宋体"/>
                <w:kern w:val="0"/>
                <w:sz w:val="28"/>
                <w:szCs w:val="28"/>
              </w:rPr>
            </w:pPr>
          </w:p>
        </w:tc>
        <w:tc>
          <w:tcPr>
            <w:tcW w:w="438" w:type="pct"/>
            <w:tcBorders>
              <w:top w:val="nil"/>
              <w:left w:val="nil"/>
              <w:bottom w:val="single" w:sz="4" w:space="0" w:color="auto"/>
              <w:right w:val="single" w:sz="4" w:space="0" w:color="auto"/>
            </w:tcBorders>
            <w:noWrap/>
            <w:vAlign w:val="center"/>
            <w:hideMark/>
          </w:tcPr>
          <w:p w14:paraId="04D0A326" w14:textId="77777777" w:rsidR="00512FB5" w:rsidRPr="0088558E" w:rsidRDefault="00512FB5" w:rsidP="00512FB5">
            <w:pPr>
              <w:widowControl/>
              <w:jc w:val="righ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10</w:t>
            </w:r>
          </w:p>
        </w:tc>
        <w:tc>
          <w:tcPr>
            <w:tcW w:w="2101" w:type="pct"/>
            <w:tcBorders>
              <w:top w:val="nil"/>
              <w:left w:val="nil"/>
              <w:bottom w:val="single" w:sz="4" w:space="0" w:color="auto"/>
              <w:right w:val="single" w:sz="4" w:space="0" w:color="auto"/>
            </w:tcBorders>
            <w:noWrap/>
            <w:vAlign w:val="center"/>
            <w:hideMark/>
          </w:tcPr>
          <w:p w14:paraId="530F9383"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员工教育培训管理</w:t>
            </w:r>
          </w:p>
        </w:tc>
        <w:tc>
          <w:tcPr>
            <w:tcW w:w="1401" w:type="pct"/>
            <w:tcBorders>
              <w:top w:val="nil"/>
              <w:left w:val="nil"/>
              <w:bottom w:val="single" w:sz="4" w:space="0" w:color="auto"/>
              <w:right w:val="single" w:sz="4" w:space="0" w:color="auto"/>
            </w:tcBorders>
          </w:tcPr>
          <w:p w14:paraId="179AF6F6"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r w:rsidR="00512FB5" w:rsidRPr="0088558E" w14:paraId="59482F4F" w14:textId="77777777" w:rsidTr="0088558E">
        <w:trPr>
          <w:trHeight w:val="285"/>
        </w:trPr>
        <w:tc>
          <w:tcPr>
            <w:tcW w:w="1060" w:type="pct"/>
            <w:vMerge/>
            <w:tcBorders>
              <w:left w:val="single" w:sz="8" w:space="0" w:color="auto"/>
              <w:right w:val="single" w:sz="4" w:space="0" w:color="auto"/>
            </w:tcBorders>
            <w:noWrap/>
            <w:vAlign w:val="center"/>
          </w:tcPr>
          <w:p w14:paraId="550AE148" w14:textId="77777777" w:rsidR="00512FB5" w:rsidRPr="0088558E" w:rsidRDefault="00512FB5" w:rsidP="00512FB5">
            <w:pPr>
              <w:widowControl/>
              <w:jc w:val="left"/>
              <w:rPr>
                <w:rFonts w:asciiTheme="minorEastAsia" w:eastAsiaTheme="minorEastAsia" w:hAnsiTheme="minorEastAsia" w:cs="宋体"/>
                <w:kern w:val="0"/>
                <w:sz w:val="28"/>
                <w:szCs w:val="28"/>
              </w:rPr>
            </w:pPr>
          </w:p>
        </w:tc>
        <w:tc>
          <w:tcPr>
            <w:tcW w:w="438" w:type="pct"/>
            <w:tcBorders>
              <w:top w:val="nil"/>
              <w:left w:val="nil"/>
              <w:bottom w:val="single" w:sz="4" w:space="0" w:color="auto"/>
              <w:right w:val="single" w:sz="4" w:space="0" w:color="auto"/>
            </w:tcBorders>
            <w:noWrap/>
            <w:vAlign w:val="center"/>
          </w:tcPr>
          <w:p w14:paraId="1D716F4F" w14:textId="77777777" w:rsidR="00512FB5" w:rsidRPr="0088558E" w:rsidRDefault="00512FB5" w:rsidP="00512FB5">
            <w:pPr>
              <w:widowControl/>
              <w:jc w:val="righ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11</w:t>
            </w:r>
          </w:p>
        </w:tc>
        <w:tc>
          <w:tcPr>
            <w:tcW w:w="2101" w:type="pct"/>
            <w:tcBorders>
              <w:top w:val="nil"/>
              <w:left w:val="nil"/>
              <w:bottom w:val="single" w:sz="4" w:space="0" w:color="auto"/>
              <w:right w:val="single" w:sz="4" w:space="0" w:color="auto"/>
            </w:tcBorders>
            <w:noWrap/>
            <w:vAlign w:val="center"/>
          </w:tcPr>
          <w:p w14:paraId="23C7EF9C"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员工考勤管理</w:t>
            </w:r>
          </w:p>
        </w:tc>
        <w:tc>
          <w:tcPr>
            <w:tcW w:w="1401" w:type="pct"/>
            <w:tcBorders>
              <w:top w:val="nil"/>
              <w:left w:val="nil"/>
              <w:bottom w:val="single" w:sz="4" w:space="0" w:color="auto"/>
              <w:right w:val="single" w:sz="4" w:space="0" w:color="auto"/>
            </w:tcBorders>
          </w:tcPr>
          <w:p w14:paraId="483FF935"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r w:rsidR="00512FB5" w:rsidRPr="0088558E" w14:paraId="6326602E" w14:textId="77777777" w:rsidTr="0088558E">
        <w:trPr>
          <w:trHeight w:val="155"/>
        </w:trPr>
        <w:tc>
          <w:tcPr>
            <w:tcW w:w="1060" w:type="pct"/>
            <w:vMerge/>
            <w:tcBorders>
              <w:left w:val="single" w:sz="8" w:space="0" w:color="auto"/>
              <w:bottom w:val="single" w:sz="4" w:space="0" w:color="auto"/>
              <w:right w:val="single" w:sz="4" w:space="0" w:color="auto"/>
            </w:tcBorders>
            <w:noWrap/>
            <w:vAlign w:val="center"/>
            <w:hideMark/>
          </w:tcPr>
          <w:p w14:paraId="414BC75C" w14:textId="77777777" w:rsidR="00512FB5" w:rsidRPr="0088558E" w:rsidRDefault="00512FB5" w:rsidP="00512FB5">
            <w:pPr>
              <w:widowControl/>
              <w:jc w:val="left"/>
              <w:rPr>
                <w:rFonts w:asciiTheme="minorEastAsia" w:eastAsiaTheme="minorEastAsia" w:hAnsiTheme="minorEastAsia" w:cs="宋体"/>
                <w:kern w:val="0"/>
                <w:sz w:val="28"/>
                <w:szCs w:val="28"/>
              </w:rPr>
            </w:pPr>
          </w:p>
        </w:tc>
        <w:tc>
          <w:tcPr>
            <w:tcW w:w="438" w:type="pct"/>
            <w:tcBorders>
              <w:top w:val="nil"/>
              <w:left w:val="nil"/>
              <w:bottom w:val="single" w:sz="4" w:space="0" w:color="auto"/>
              <w:right w:val="single" w:sz="4" w:space="0" w:color="auto"/>
            </w:tcBorders>
            <w:noWrap/>
            <w:vAlign w:val="center"/>
            <w:hideMark/>
          </w:tcPr>
          <w:p w14:paraId="132BF036" w14:textId="77777777" w:rsidR="00512FB5" w:rsidRPr="0088558E" w:rsidRDefault="00512FB5" w:rsidP="00512FB5">
            <w:pPr>
              <w:widowControl/>
              <w:jc w:val="righ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12</w:t>
            </w:r>
          </w:p>
        </w:tc>
        <w:tc>
          <w:tcPr>
            <w:tcW w:w="2101" w:type="pct"/>
            <w:tcBorders>
              <w:top w:val="nil"/>
              <w:left w:val="nil"/>
              <w:bottom w:val="single" w:sz="4" w:space="0" w:color="auto"/>
              <w:right w:val="single" w:sz="4" w:space="0" w:color="auto"/>
            </w:tcBorders>
            <w:noWrap/>
            <w:vAlign w:val="center"/>
            <w:hideMark/>
          </w:tcPr>
          <w:p w14:paraId="17AB0EA7"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第三方（含外包）管理</w:t>
            </w:r>
          </w:p>
        </w:tc>
        <w:tc>
          <w:tcPr>
            <w:tcW w:w="1401" w:type="pct"/>
            <w:tcBorders>
              <w:top w:val="nil"/>
              <w:left w:val="nil"/>
              <w:bottom w:val="single" w:sz="4" w:space="0" w:color="auto"/>
              <w:right w:val="single" w:sz="4" w:space="0" w:color="auto"/>
            </w:tcBorders>
          </w:tcPr>
          <w:p w14:paraId="185DD7A4"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bl>
    <w:p w14:paraId="5244A7FD" w14:textId="77777777" w:rsidR="00512FB5" w:rsidRDefault="00512FB5" w:rsidP="00512FB5">
      <w:pPr>
        <w:autoSpaceDE w:val="0"/>
        <w:autoSpaceDN w:val="0"/>
        <w:adjustRightInd w:val="0"/>
        <w:jc w:val="left"/>
        <w:rPr>
          <w:rFonts w:asciiTheme="minorEastAsia" w:hAnsiTheme="minorEastAsia"/>
          <w:sz w:val="28"/>
          <w:szCs w:val="28"/>
        </w:rPr>
      </w:pPr>
    </w:p>
    <w:tbl>
      <w:tblPr>
        <w:tblW w:w="5000" w:type="pct"/>
        <w:tblLook w:val="04A0" w:firstRow="1" w:lastRow="0" w:firstColumn="1" w:lastColumn="0" w:noHBand="0" w:noVBand="1"/>
      </w:tblPr>
      <w:tblGrid>
        <w:gridCol w:w="2456"/>
        <w:gridCol w:w="356"/>
        <w:gridCol w:w="3856"/>
        <w:gridCol w:w="1854"/>
      </w:tblGrid>
      <w:tr w:rsidR="00512FB5" w:rsidRPr="0088558E" w14:paraId="44D3876C" w14:textId="77777777" w:rsidTr="00A54136">
        <w:trPr>
          <w:trHeight w:val="285"/>
        </w:trPr>
        <w:tc>
          <w:tcPr>
            <w:tcW w:w="1441" w:type="pct"/>
            <w:vMerge w:val="restart"/>
            <w:tcBorders>
              <w:top w:val="single" w:sz="4" w:space="0" w:color="auto"/>
              <w:left w:val="single" w:sz="8" w:space="0" w:color="auto"/>
              <w:right w:val="single" w:sz="4" w:space="0" w:color="auto"/>
            </w:tcBorders>
            <w:noWrap/>
            <w:vAlign w:val="center"/>
          </w:tcPr>
          <w:p w14:paraId="2EED889A" w14:textId="77777777" w:rsidR="00512FB5" w:rsidRPr="0088558E" w:rsidRDefault="00512FB5" w:rsidP="00512FB5">
            <w:pPr>
              <w:widowControl/>
              <w:spacing w:line="360" w:lineRule="auto"/>
              <w:jc w:val="center"/>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物理安全访问控制</w:t>
            </w:r>
          </w:p>
          <w:p w14:paraId="699E40CD" w14:textId="77777777" w:rsidR="00512FB5" w:rsidRPr="0088558E" w:rsidRDefault="00512FB5" w:rsidP="00512FB5">
            <w:pPr>
              <w:jc w:val="center"/>
              <w:rPr>
                <w:rFonts w:asciiTheme="minorEastAsia" w:eastAsiaTheme="minorEastAsia" w:hAnsiTheme="minorEastAsia" w:cs="宋体"/>
                <w:kern w:val="0"/>
                <w:sz w:val="28"/>
                <w:szCs w:val="28"/>
              </w:rPr>
            </w:pPr>
          </w:p>
        </w:tc>
        <w:tc>
          <w:tcPr>
            <w:tcW w:w="209" w:type="pct"/>
            <w:tcBorders>
              <w:top w:val="single" w:sz="4" w:space="0" w:color="auto"/>
              <w:left w:val="nil"/>
              <w:bottom w:val="single" w:sz="4" w:space="0" w:color="auto"/>
              <w:right w:val="single" w:sz="4" w:space="0" w:color="auto"/>
            </w:tcBorders>
            <w:noWrap/>
            <w:vAlign w:val="center"/>
          </w:tcPr>
          <w:p w14:paraId="7728F5E6" w14:textId="77777777" w:rsidR="00512FB5" w:rsidRPr="0088558E" w:rsidRDefault="00512FB5" w:rsidP="00512FB5">
            <w:pPr>
              <w:widowControl/>
              <w:jc w:val="right"/>
              <w:rPr>
                <w:rFonts w:asciiTheme="minorEastAsia" w:eastAsiaTheme="minorEastAsia" w:hAnsiTheme="minorEastAsia" w:cs="宋体"/>
                <w:kern w:val="0"/>
                <w:sz w:val="28"/>
                <w:szCs w:val="28"/>
              </w:rPr>
            </w:pPr>
          </w:p>
        </w:tc>
        <w:tc>
          <w:tcPr>
            <w:tcW w:w="2262" w:type="pct"/>
            <w:tcBorders>
              <w:top w:val="single" w:sz="4" w:space="0" w:color="auto"/>
              <w:left w:val="nil"/>
              <w:bottom w:val="single" w:sz="4" w:space="0" w:color="auto"/>
              <w:right w:val="single" w:sz="4" w:space="0" w:color="auto"/>
            </w:tcBorders>
            <w:noWrap/>
            <w:vAlign w:val="center"/>
          </w:tcPr>
          <w:p w14:paraId="796E7B4D"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内容</w:t>
            </w:r>
          </w:p>
        </w:tc>
        <w:tc>
          <w:tcPr>
            <w:tcW w:w="1088" w:type="pct"/>
            <w:tcBorders>
              <w:top w:val="single" w:sz="4" w:space="0" w:color="auto"/>
              <w:left w:val="nil"/>
              <w:bottom w:val="single" w:sz="4" w:space="0" w:color="auto"/>
              <w:right w:val="single" w:sz="4" w:space="0" w:color="auto"/>
            </w:tcBorders>
          </w:tcPr>
          <w:p w14:paraId="1E7D37D4"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符合度</w:t>
            </w:r>
          </w:p>
        </w:tc>
      </w:tr>
      <w:tr w:rsidR="00512FB5" w:rsidRPr="0088558E" w14:paraId="19466611" w14:textId="77777777" w:rsidTr="00A54136">
        <w:trPr>
          <w:trHeight w:val="285"/>
        </w:trPr>
        <w:tc>
          <w:tcPr>
            <w:tcW w:w="1441" w:type="pct"/>
            <w:vMerge/>
            <w:tcBorders>
              <w:left w:val="single" w:sz="8" w:space="0" w:color="auto"/>
              <w:right w:val="single" w:sz="4" w:space="0" w:color="auto"/>
            </w:tcBorders>
            <w:noWrap/>
            <w:vAlign w:val="center"/>
            <w:hideMark/>
          </w:tcPr>
          <w:p w14:paraId="01FF180C" w14:textId="77777777" w:rsidR="00512FB5" w:rsidRPr="0088558E" w:rsidRDefault="00512FB5" w:rsidP="00512FB5">
            <w:pPr>
              <w:jc w:val="center"/>
              <w:rPr>
                <w:rFonts w:asciiTheme="minorEastAsia" w:eastAsiaTheme="minorEastAsia" w:hAnsiTheme="minorEastAsia" w:cs="宋体"/>
                <w:kern w:val="0"/>
                <w:sz w:val="28"/>
                <w:szCs w:val="28"/>
              </w:rPr>
            </w:pPr>
          </w:p>
        </w:tc>
        <w:tc>
          <w:tcPr>
            <w:tcW w:w="209" w:type="pct"/>
            <w:tcBorders>
              <w:top w:val="single" w:sz="4" w:space="0" w:color="auto"/>
              <w:left w:val="nil"/>
              <w:bottom w:val="single" w:sz="4" w:space="0" w:color="auto"/>
              <w:right w:val="single" w:sz="4" w:space="0" w:color="auto"/>
            </w:tcBorders>
            <w:noWrap/>
            <w:vAlign w:val="center"/>
            <w:hideMark/>
          </w:tcPr>
          <w:p w14:paraId="324A47B9" w14:textId="77777777" w:rsidR="00512FB5" w:rsidRPr="0088558E" w:rsidRDefault="00512FB5" w:rsidP="00512FB5">
            <w:pPr>
              <w:widowControl/>
              <w:jc w:val="righ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1</w:t>
            </w:r>
          </w:p>
        </w:tc>
        <w:tc>
          <w:tcPr>
            <w:tcW w:w="2262" w:type="pct"/>
            <w:tcBorders>
              <w:top w:val="single" w:sz="4" w:space="0" w:color="auto"/>
              <w:left w:val="nil"/>
              <w:bottom w:val="single" w:sz="4" w:space="0" w:color="auto"/>
              <w:right w:val="single" w:sz="4" w:space="0" w:color="auto"/>
            </w:tcBorders>
            <w:noWrap/>
            <w:vAlign w:val="center"/>
          </w:tcPr>
          <w:p w14:paraId="66AE42FF"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数据中心安全防控策略</w:t>
            </w:r>
          </w:p>
        </w:tc>
        <w:tc>
          <w:tcPr>
            <w:tcW w:w="1088" w:type="pct"/>
            <w:tcBorders>
              <w:top w:val="single" w:sz="4" w:space="0" w:color="auto"/>
              <w:left w:val="nil"/>
              <w:bottom w:val="single" w:sz="4" w:space="0" w:color="auto"/>
              <w:right w:val="single" w:sz="4" w:space="0" w:color="auto"/>
            </w:tcBorders>
          </w:tcPr>
          <w:p w14:paraId="464D29B9"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r w:rsidR="00512FB5" w:rsidRPr="0088558E" w14:paraId="480B2E91" w14:textId="77777777" w:rsidTr="00A54136">
        <w:trPr>
          <w:trHeight w:val="285"/>
        </w:trPr>
        <w:tc>
          <w:tcPr>
            <w:tcW w:w="1441" w:type="pct"/>
            <w:vMerge/>
            <w:tcBorders>
              <w:left w:val="single" w:sz="8" w:space="0" w:color="auto"/>
              <w:right w:val="single" w:sz="4" w:space="0" w:color="auto"/>
            </w:tcBorders>
            <w:noWrap/>
            <w:vAlign w:val="center"/>
            <w:hideMark/>
          </w:tcPr>
          <w:p w14:paraId="3CC65512" w14:textId="77777777" w:rsidR="00512FB5" w:rsidRPr="0088558E" w:rsidRDefault="00512FB5" w:rsidP="00512FB5">
            <w:pPr>
              <w:jc w:val="left"/>
              <w:rPr>
                <w:rFonts w:asciiTheme="minorEastAsia" w:eastAsiaTheme="minorEastAsia" w:hAnsiTheme="minorEastAsia" w:cs="宋体"/>
                <w:kern w:val="0"/>
                <w:sz w:val="28"/>
                <w:szCs w:val="28"/>
              </w:rPr>
            </w:pPr>
          </w:p>
        </w:tc>
        <w:tc>
          <w:tcPr>
            <w:tcW w:w="209" w:type="pct"/>
            <w:tcBorders>
              <w:top w:val="nil"/>
              <w:left w:val="nil"/>
              <w:bottom w:val="single" w:sz="4" w:space="0" w:color="auto"/>
              <w:right w:val="single" w:sz="4" w:space="0" w:color="auto"/>
            </w:tcBorders>
            <w:noWrap/>
            <w:vAlign w:val="center"/>
            <w:hideMark/>
          </w:tcPr>
          <w:p w14:paraId="1FBA648A" w14:textId="77777777" w:rsidR="00512FB5" w:rsidRPr="0088558E" w:rsidRDefault="00512FB5" w:rsidP="00512FB5">
            <w:pPr>
              <w:widowControl/>
              <w:jc w:val="righ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2</w:t>
            </w:r>
          </w:p>
        </w:tc>
        <w:tc>
          <w:tcPr>
            <w:tcW w:w="2262" w:type="pct"/>
            <w:tcBorders>
              <w:top w:val="nil"/>
              <w:left w:val="nil"/>
              <w:bottom w:val="single" w:sz="4" w:space="0" w:color="auto"/>
              <w:right w:val="single" w:sz="4" w:space="0" w:color="auto"/>
            </w:tcBorders>
            <w:noWrap/>
            <w:vAlign w:val="center"/>
          </w:tcPr>
          <w:p w14:paraId="4CAFC32C"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物理安全边界与物理入口控制</w:t>
            </w:r>
          </w:p>
        </w:tc>
        <w:tc>
          <w:tcPr>
            <w:tcW w:w="1088" w:type="pct"/>
            <w:tcBorders>
              <w:top w:val="nil"/>
              <w:left w:val="nil"/>
              <w:bottom w:val="single" w:sz="4" w:space="0" w:color="auto"/>
              <w:right w:val="single" w:sz="4" w:space="0" w:color="auto"/>
            </w:tcBorders>
          </w:tcPr>
          <w:p w14:paraId="0DDF3BF0"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r w:rsidR="00512FB5" w:rsidRPr="0088558E" w14:paraId="397A7A49" w14:textId="77777777" w:rsidTr="00A54136">
        <w:trPr>
          <w:trHeight w:val="285"/>
        </w:trPr>
        <w:tc>
          <w:tcPr>
            <w:tcW w:w="1441" w:type="pct"/>
            <w:vMerge/>
            <w:tcBorders>
              <w:left w:val="single" w:sz="8" w:space="0" w:color="auto"/>
              <w:right w:val="single" w:sz="4" w:space="0" w:color="auto"/>
            </w:tcBorders>
            <w:noWrap/>
            <w:vAlign w:val="center"/>
            <w:hideMark/>
          </w:tcPr>
          <w:p w14:paraId="70065C58" w14:textId="77777777" w:rsidR="00512FB5" w:rsidRPr="0088558E" w:rsidRDefault="00512FB5" w:rsidP="00512FB5">
            <w:pPr>
              <w:jc w:val="left"/>
              <w:rPr>
                <w:rFonts w:asciiTheme="minorEastAsia" w:eastAsiaTheme="minorEastAsia" w:hAnsiTheme="minorEastAsia" w:cs="宋体"/>
                <w:kern w:val="0"/>
                <w:sz w:val="28"/>
                <w:szCs w:val="28"/>
              </w:rPr>
            </w:pPr>
          </w:p>
        </w:tc>
        <w:tc>
          <w:tcPr>
            <w:tcW w:w="209" w:type="pct"/>
            <w:tcBorders>
              <w:top w:val="nil"/>
              <w:left w:val="nil"/>
              <w:bottom w:val="single" w:sz="4" w:space="0" w:color="auto"/>
              <w:right w:val="single" w:sz="4" w:space="0" w:color="auto"/>
            </w:tcBorders>
            <w:noWrap/>
            <w:vAlign w:val="center"/>
            <w:hideMark/>
          </w:tcPr>
          <w:p w14:paraId="3F119CD9" w14:textId="77777777" w:rsidR="00512FB5" w:rsidRPr="0088558E" w:rsidRDefault="00512FB5" w:rsidP="00512FB5">
            <w:pPr>
              <w:widowControl/>
              <w:jc w:val="righ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3</w:t>
            </w:r>
          </w:p>
        </w:tc>
        <w:tc>
          <w:tcPr>
            <w:tcW w:w="2262" w:type="pct"/>
            <w:tcBorders>
              <w:top w:val="nil"/>
              <w:left w:val="nil"/>
              <w:bottom w:val="single" w:sz="4" w:space="0" w:color="auto"/>
              <w:right w:val="single" w:sz="4" w:space="0" w:color="auto"/>
            </w:tcBorders>
            <w:noWrap/>
            <w:vAlign w:val="center"/>
          </w:tcPr>
          <w:p w14:paraId="21BAF47F"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公共访问和交接区域管理</w:t>
            </w:r>
          </w:p>
        </w:tc>
        <w:tc>
          <w:tcPr>
            <w:tcW w:w="1088" w:type="pct"/>
            <w:tcBorders>
              <w:top w:val="nil"/>
              <w:left w:val="nil"/>
              <w:bottom w:val="single" w:sz="4" w:space="0" w:color="auto"/>
              <w:right w:val="single" w:sz="4" w:space="0" w:color="auto"/>
            </w:tcBorders>
          </w:tcPr>
          <w:p w14:paraId="1C426070"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r w:rsidR="00512FB5" w:rsidRPr="0088558E" w14:paraId="6E733046" w14:textId="77777777" w:rsidTr="00A54136">
        <w:trPr>
          <w:trHeight w:val="285"/>
        </w:trPr>
        <w:tc>
          <w:tcPr>
            <w:tcW w:w="1441" w:type="pct"/>
            <w:vMerge/>
            <w:tcBorders>
              <w:left w:val="single" w:sz="8" w:space="0" w:color="auto"/>
              <w:right w:val="single" w:sz="4" w:space="0" w:color="auto"/>
            </w:tcBorders>
            <w:noWrap/>
            <w:vAlign w:val="center"/>
            <w:hideMark/>
          </w:tcPr>
          <w:p w14:paraId="2AB214F1" w14:textId="77777777" w:rsidR="00512FB5" w:rsidRPr="0088558E" w:rsidRDefault="00512FB5" w:rsidP="00512FB5">
            <w:pPr>
              <w:jc w:val="left"/>
              <w:rPr>
                <w:rFonts w:asciiTheme="minorEastAsia" w:eastAsiaTheme="minorEastAsia" w:hAnsiTheme="minorEastAsia" w:cs="宋体"/>
                <w:kern w:val="0"/>
                <w:sz w:val="28"/>
                <w:szCs w:val="28"/>
              </w:rPr>
            </w:pPr>
          </w:p>
        </w:tc>
        <w:tc>
          <w:tcPr>
            <w:tcW w:w="209" w:type="pct"/>
            <w:tcBorders>
              <w:top w:val="nil"/>
              <w:left w:val="nil"/>
              <w:bottom w:val="single" w:sz="4" w:space="0" w:color="auto"/>
              <w:right w:val="single" w:sz="4" w:space="0" w:color="auto"/>
            </w:tcBorders>
            <w:noWrap/>
            <w:vAlign w:val="center"/>
            <w:hideMark/>
          </w:tcPr>
          <w:p w14:paraId="0CDA33E7" w14:textId="77777777" w:rsidR="00512FB5" w:rsidRPr="0088558E" w:rsidRDefault="00512FB5" w:rsidP="00512FB5">
            <w:pPr>
              <w:widowControl/>
              <w:jc w:val="righ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4</w:t>
            </w:r>
          </w:p>
        </w:tc>
        <w:tc>
          <w:tcPr>
            <w:tcW w:w="2262" w:type="pct"/>
            <w:tcBorders>
              <w:top w:val="nil"/>
              <w:left w:val="nil"/>
              <w:bottom w:val="single" w:sz="4" w:space="0" w:color="auto"/>
              <w:right w:val="single" w:sz="4" w:space="0" w:color="auto"/>
            </w:tcBorders>
            <w:noWrap/>
            <w:vAlign w:val="center"/>
          </w:tcPr>
          <w:p w14:paraId="2A05C9EF"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办公场所和辅助设施保护管理</w:t>
            </w:r>
          </w:p>
        </w:tc>
        <w:tc>
          <w:tcPr>
            <w:tcW w:w="1088" w:type="pct"/>
            <w:tcBorders>
              <w:top w:val="nil"/>
              <w:left w:val="nil"/>
              <w:bottom w:val="single" w:sz="4" w:space="0" w:color="auto"/>
              <w:right w:val="single" w:sz="4" w:space="0" w:color="auto"/>
            </w:tcBorders>
          </w:tcPr>
          <w:p w14:paraId="3B20A553"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r w:rsidR="00512FB5" w:rsidRPr="0088558E" w14:paraId="662D163C" w14:textId="77777777" w:rsidTr="00A54136">
        <w:trPr>
          <w:trHeight w:val="285"/>
        </w:trPr>
        <w:tc>
          <w:tcPr>
            <w:tcW w:w="1441" w:type="pct"/>
            <w:vMerge/>
            <w:tcBorders>
              <w:left w:val="single" w:sz="8" w:space="0" w:color="auto"/>
              <w:right w:val="single" w:sz="4" w:space="0" w:color="auto"/>
            </w:tcBorders>
            <w:noWrap/>
            <w:vAlign w:val="center"/>
            <w:hideMark/>
          </w:tcPr>
          <w:p w14:paraId="540FE670" w14:textId="77777777" w:rsidR="00512FB5" w:rsidRPr="0088558E" w:rsidRDefault="00512FB5" w:rsidP="00512FB5">
            <w:pPr>
              <w:jc w:val="left"/>
              <w:rPr>
                <w:rFonts w:asciiTheme="minorEastAsia" w:eastAsiaTheme="minorEastAsia" w:hAnsiTheme="minorEastAsia" w:cs="宋体"/>
                <w:kern w:val="0"/>
                <w:sz w:val="28"/>
                <w:szCs w:val="28"/>
              </w:rPr>
            </w:pPr>
          </w:p>
        </w:tc>
        <w:tc>
          <w:tcPr>
            <w:tcW w:w="209" w:type="pct"/>
            <w:tcBorders>
              <w:top w:val="nil"/>
              <w:left w:val="nil"/>
              <w:bottom w:val="single" w:sz="4" w:space="0" w:color="auto"/>
              <w:right w:val="single" w:sz="4" w:space="0" w:color="auto"/>
            </w:tcBorders>
            <w:noWrap/>
            <w:vAlign w:val="center"/>
            <w:hideMark/>
          </w:tcPr>
          <w:p w14:paraId="01083E05" w14:textId="77777777" w:rsidR="00512FB5" w:rsidRPr="0088558E" w:rsidRDefault="00512FB5" w:rsidP="00512FB5">
            <w:pPr>
              <w:widowControl/>
              <w:jc w:val="righ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5</w:t>
            </w:r>
          </w:p>
        </w:tc>
        <w:tc>
          <w:tcPr>
            <w:tcW w:w="2262" w:type="pct"/>
            <w:tcBorders>
              <w:top w:val="nil"/>
              <w:left w:val="nil"/>
              <w:bottom w:val="single" w:sz="4" w:space="0" w:color="auto"/>
              <w:right w:val="single" w:sz="4" w:space="0" w:color="auto"/>
            </w:tcBorders>
            <w:noWrap/>
            <w:vAlign w:val="center"/>
          </w:tcPr>
          <w:p w14:paraId="343FE570"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防止外部和环境威胁</w:t>
            </w:r>
          </w:p>
        </w:tc>
        <w:tc>
          <w:tcPr>
            <w:tcW w:w="1088" w:type="pct"/>
            <w:tcBorders>
              <w:top w:val="nil"/>
              <w:left w:val="nil"/>
              <w:bottom w:val="single" w:sz="4" w:space="0" w:color="auto"/>
              <w:right w:val="single" w:sz="4" w:space="0" w:color="auto"/>
            </w:tcBorders>
          </w:tcPr>
          <w:p w14:paraId="1251C632"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r w:rsidR="00512FB5" w:rsidRPr="0088558E" w14:paraId="015B0B54" w14:textId="77777777" w:rsidTr="00A54136">
        <w:trPr>
          <w:trHeight w:val="285"/>
        </w:trPr>
        <w:tc>
          <w:tcPr>
            <w:tcW w:w="1441" w:type="pct"/>
            <w:vMerge/>
            <w:tcBorders>
              <w:left w:val="single" w:sz="8" w:space="0" w:color="auto"/>
              <w:right w:val="single" w:sz="4" w:space="0" w:color="auto"/>
            </w:tcBorders>
            <w:noWrap/>
            <w:vAlign w:val="center"/>
          </w:tcPr>
          <w:p w14:paraId="6ABAE87A" w14:textId="77777777" w:rsidR="00512FB5" w:rsidRPr="0088558E" w:rsidRDefault="00512FB5" w:rsidP="00512FB5">
            <w:pPr>
              <w:jc w:val="left"/>
              <w:rPr>
                <w:rFonts w:asciiTheme="minorEastAsia" w:eastAsiaTheme="minorEastAsia" w:hAnsiTheme="minorEastAsia" w:cs="宋体"/>
                <w:kern w:val="0"/>
                <w:sz w:val="28"/>
                <w:szCs w:val="28"/>
              </w:rPr>
            </w:pPr>
          </w:p>
        </w:tc>
        <w:tc>
          <w:tcPr>
            <w:tcW w:w="209" w:type="pct"/>
            <w:tcBorders>
              <w:top w:val="nil"/>
              <w:left w:val="nil"/>
              <w:bottom w:val="single" w:sz="4" w:space="0" w:color="auto"/>
              <w:right w:val="single" w:sz="4" w:space="0" w:color="auto"/>
            </w:tcBorders>
            <w:noWrap/>
            <w:vAlign w:val="center"/>
          </w:tcPr>
          <w:p w14:paraId="1F758F67" w14:textId="77777777" w:rsidR="00512FB5" w:rsidRPr="0088558E" w:rsidRDefault="00512FB5" w:rsidP="00512FB5">
            <w:pPr>
              <w:widowControl/>
              <w:jc w:val="right"/>
              <w:rPr>
                <w:rFonts w:asciiTheme="minorEastAsia" w:eastAsiaTheme="minorEastAsia" w:hAnsiTheme="minorEastAsia" w:cs="宋体"/>
                <w:kern w:val="0"/>
                <w:sz w:val="28"/>
                <w:szCs w:val="28"/>
              </w:rPr>
            </w:pPr>
            <w:r w:rsidRPr="0088558E">
              <w:rPr>
                <w:rFonts w:asciiTheme="minorEastAsia" w:eastAsiaTheme="minorEastAsia" w:hAnsiTheme="minorEastAsia" w:cs="宋体" w:hint="eastAsia"/>
                <w:kern w:val="0"/>
                <w:sz w:val="28"/>
                <w:szCs w:val="28"/>
              </w:rPr>
              <w:t>6</w:t>
            </w:r>
          </w:p>
        </w:tc>
        <w:tc>
          <w:tcPr>
            <w:tcW w:w="2262" w:type="pct"/>
            <w:tcBorders>
              <w:top w:val="nil"/>
              <w:left w:val="nil"/>
              <w:bottom w:val="single" w:sz="4" w:space="0" w:color="auto"/>
              <w:right w:val="single" w:sz="4" w:space="0" w:color="auto"/>
            </w:tcBorders>
            <w:noWrap/>
            <w:vAlign w:val="center"/>
          </w:tcPr>
          <w:p w14:paraId="7C0B184A"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门禁管理</w:t>
            </w:r>
          </w:p>
        </w:tc>
        <w:tc>
          <w:tcPr>
            <w:tcW w:w="1088" w:type="pct"/>
            <w:tcBorders>
              <w:top w:val="nil"/>
              <w:left w:val="nil"/>
              <w:bottom w:val="single" w:sz="4" w:space="0" w:color="auto"/>
              <w:right w:val="single" w:sz="4" w:space="0" w:color="auto"/>
            </w:tcBorders>
          </w:tcPr>
          <w:p w14:paraId="50AFBFB9"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r w:rsidR="00512FB5" w:rsidRPr="0088558E" w14:paraId="241545E0" w14:textId="77777777" w:rsidTr="00A54136">
        <w:trPr>
          <w:trHeight w:val="285"/>
        </w:trPr>
        <w:tc>
          <w:tcPr>
            <w:tcW w:w="1441" w:type="pct"/>
            <w:vMerge/>
            <w:tcBorders>
              <w:left w:val="single" w:sz="8" w:space="0" w:color="auto"/>
              <w:right w:val="single" w:sz="4" w:space="0" w:color="auto"/>
            </w:tcBorders>
            <w:noWrap/>
            <w:vAlign w:val="center"/>
            <w:hideMark/>
          </w:tcPr>
          <w:p w14:paraId="1CCE574E" w14:textId="77777777" w:rsidR="00512FB5" w:rsidRPr="0088558E" w:rsidRDefault="00512FB5" w:rsidP="00512FB5">
            <w:pPr>
              <w:jc w:val="left"/>
              <w:rPr>
                <w:rFonts w:asciiTheme="minorEastAsia" w:eastAsiaTheme="minorEastAsia" w:hAnsiTheme="minorEastAsia" w:cs="宋体"/>
                <w:kern w:val="0"/>
                <w:sz w:val="28"/>
                <w:szCs w:val="28"/>
              </w:rPr>
            </w:pPr>
          </w:p>
        </w:tc>
        <w:tc>
          <w:tcPr>
            <w:tcW w:w="209" w:type="pct"/>
            <w:tcBorders>
              <w:top w:val="nil"/>
              <w:left w:val="nil"/>
              <w:bottom w:val="single" w:sz="4" w:space="0" w:color="auto"/>
              <w:right w:val="single" w:sz="4" w:space="0" w:color="auto"/>
            </w:tcBorders>
            <w:noWrap/>
            <w:vAlign w:val="center"/>
            <w:hideMark/>
          </w:tcPr>
          <w:p w14:paraId="32F8113F" w14:textId="77777777" w:rsidR="00512FB5" w:rsidRPr="0088558E" w:rsidRDefault="00512FB5" w:rsidP="00512FB5">
            <w:pPr>
              <w:widowControl/>
              <w:jc w:val="righ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7</w:t>
            </w:r>
          </w:p>
        </w:tc>
        <w:tc>
          <w:tcPr>
            <w:tcW w:w="2262" w:type="pct"/>
            <w:tcBorders>
              <w:top w:val="nil"/>
              <w:left w:val="nil"/>
              <w:bottom w:val="single" w:sz="4" w:space="0" w:color="auto"/>
              <w:right w:val="single" w:sz="4" w:space="0" w:color="auto"/>
            </w:tcBorders>
            <w:noWrap/>
            <w:vAlign w:val="center"/>
          </w:tcPr>
          <w:p w14:paraId="71BA6EEB" w14:textId="77777777" w:rsidR="00512FB5" w:rsidRPr="0088558E" w:rsidRDefault="00512FB5" w:rsidP="00512FB5">
            <w:pPr>
              <w:widowControl/>
              <w:jc w:val="left"/>
              <w:rPr>
                <w:rFonts w:asciiTheme="minorEastAsia" w:eastAsiaTheme="minorEastAsia" w:hAnsiTheme="minorEastAsia" w:cs="宋体"/>
                <w:kern w:val="0"/>
                <w:sz w:val="28"/>
                <w:szCs w:val="28"/>
              </w:rPr>
            </w:pPr>
            <w:r w:rsidRPr="0088558E">
              <w:rPr>
                <w:rFonts w:asciiTheme="minorEastAsia" w:eastAsiaTheme="minorEastAsia" w:hAnsiTheme="minorEastAsia" w:cs="宋体"/>
                <w:kern w:val="0"/>
                <w:sz w:val="28"/>
                <w:szCs w:val="28"/>
              </w:rPr>
              <w:t>值班管理</w:t>
            </w:r>
          </w:p>
        </w:tc>
        <w:tc>
          <w:tcPr>
            <w:tcW w:w="1088" w:type="pct"/>
            <w:tcBorders>
              <w:top w:val="nil"/>
              <w:left w:val="nil"/>
              <w:bottom w:val="single" w:sz="4" w:space="0" w:color="auto"/>
              <w:right w:val="single" w:sz="4" w:space="0" w:color="auto"/>
            </w:tcBorders>
          </w:tcPr>
          <w:p w14:paraId="183E2B71"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r w:rsidR="00512FB5" w:rsidRPr="0088558E" w14:paraId="1915EB90" w14:textId="77777777" w:rsidTr="00A54136">
        <w:trPr>
          <w:trHeight w:val="285"/>
        </w:trPr>
        <w:tc>
          <w:tcPr>
            <w:tcW w:w="1441" w:type="pct"/>
            <w:vMerge/>
            <w:tcBorders>
              <w:left w:val="single" w:sz="8" w:space="0" w:color="auto"/>
              <w:right w:val="single" w:sz="4" w:space="0" w:color="auto"/>
            </w:tcBorders>
            <w:noWrap/>
            <w:vAlign w:val="center"/>
            <w:hideMark/>
          </w:tcPr>
          <w:p w14:paraId="5F266236" w14:textId="77777777" w:rsidR="00512FB5" w:rsidRPr="0088558E" w:rsidRDefault="00512FB5" w:rsidP="00512FB5">
            <w:pPr>
              <w:jc w:val="left"/>
              <w:rPr>
                <w:rFonts w:asciiTheme="minorEastAsia" w:eastAsiaTheme="minorEastAsia" w:hAnsiTheme="minorEastAsia" w:cs="宋体"/>
                <w:kern w:val="0"/>
                <w:sz w:val="28"/>
                <w:szCs w:val="28"/>
              </w:rPr>
            </w:pPr>
          </w:p>
        </w:tc>
        <w:tc>
          <w:tcPr>
            <w:tcW w:w="209" w:type="pct"/>
            <w:tcBorders>
              <w:top w:val="nil"/>
              <w:left w:val="nil"/>
              <w:bottom w:val="single" w:sz="4" w:space="0" w:color="auto"/>
              <w:right w:val="single" w:sz="4" w:space="0" w:color="auto"/>
            </w:tcBorders>
            <w:noWrap/>
            <w:vAlign w:val="center"/>
          </w:tcPr>
          <w:p w14:paraId="5E92A887" w14:textId="77777777" w:rsidR="00512FB5" w:rsidRPr="0088558E" w:rsidRDefault="00512FB5" w:rsidP="00512FB5">
            <w:pPr>
              <w:widowControl/>
              <w:jc w:val="right"/>
              <w:rPr>
                <w:rFonts w:asciiTheme="minorEastAsia" w:eastAsiaTheme="minorEastAsia" w:hAnsiTheme="minorEastAsia" w:cs="宋体"/>
                <w:kern w:val="0"/>
                <w:sz w:val="28"/>
                <w:szCs w:val="28"/>
              </w:rPr>
            </w:pPr>
          </w:p>
        </w:tc>
        <w:tc>
          <w:tcPr>
            <w:tcW w:w="2262" w:type="pct"/>
            <w:tcBorders>
              <w:top w:val="nil"/>
              <w:left w:val="nil"/>
              <w:bottom w:val="single" w:sz="4" w:space="0" w:color="auto"/>
              <w:right w:val="single" w:sz="4" w:space="0" w:color="auto"/>
            </w:tcBorders>
            <w:noWrap/>
            <w:vAlign w:val="center"/>
          </w:tcPr>
          <w:p w14:paraId="3B5826FF" w14:textId="77777777" w:rsidR="00512FB5" w:rsidRPr="0088558E" w:rsidRDefault="00512FB5" w:rsidP="00512FB5">
            <w:pPr>
              <w:widowControl/>
              <w:jc w:val="left"/>
              <w:rPr>
                <w:rFonts w:asciiTheme="minorEastAsia" w:eastAsiaTheme="minorEastAsia" w:hAnsiTheme="minorEastAsia" w:cs="宋体"/>
                <w:kern w:val="0"/>
                <w:sz w:val="28"/>
                <w:szCs w:val="28"/>
              </w:rPr>
            </w:pPr>
          </w:p>
        </w:tc>
        <w:tc>
          <w:tcPr>
            <w:tcW w:w="1088" w:type="pct"/>
            <w:tcBorders>
              <w:top w:val="nil"/>
              <w:left w:val="nil"/>
              <w:bottom w:val="single" w:sz="4" w:space="0" w:color="auto"/>
              <w:right w:val="single" w:sz="4" w:space="0" w:color="auto"/>
            </w:tcBorders>
          </w:tcPr>
          <w:p w14:paraId="3FDCEA51" w14:textId="77777777" w:rsidR="00512FB5" w:rsidRPr="0088558E" w:rsidRDefault="00512FB5" w:rsidP="00512FB5">
            <w:pPr>
              <w:widowControl/>
              <w:jc w:val="left"/>
              <w:rPr>
                <w:rFonts w:asciiTheme="minorEastAsia" w:eastAsiaTheme="minorEastAsia" w:hAnsiTheme="minorEastAsia" w:cs="宋体"/>
                <w:kern w:val="0"/>
                <w:sz w:val="28"/>
                <w:szCs w:val="28"/>
              </w:rPr>
            </w:pPr>
          </w:p>
        </w:tc>
      </w:tr>
    </w:tbl>
    <w:p w14:paraId="78FAA762" w14:textId="77777777" w:rsidR="00512FB5" w:rsidRPr="00781E4C" w:rsidRDefault="00512FB5" w:rsidP="00512FB5">
      <w:pPr>
        <w:autoSpaceDE w:val="0"/>
        <w:autoSpaceDN w:val="0"/>
        <w:adjustRightInd w:val="0"/>
        <w:jc w:val="left"/>
        <w:rPr>
          <w:rFonts w:asciiTheme="minorEastAsia" w:hAnsiTheme="minorEastAsia"/>
          <w:color w:val="000000" w:themeColor="text1"/>
          <w:sz w:val="28"/>
          <w:szCs w:val="28"/>
        </w:rPr>
      </w:pPr>
      <w:r w:rsidRPr="00781E4C">
        <w:rPr>
          <w:rFonts w:asciiTheme="minorEastAsia" w:hAnsiTheme="minorEastAsia" w:hint="eastAsia"/>
          <w:color w:val="000000" w:themeColor="text1"/>
          <w:sz w:val="28"/>
          <w:szCs w:val="28"/>
        </w:rPr>
        <w:t>在不同工况及不同外界气候条件下的电力使用效率PUE 的变化情况，对采用冷水机组的空调系统应全面了解并记录数据中心在不同工况</w:t>
      </w:r>
      <w:r w:rsidRPr="00781E4C">
        <w:rPr>
          <w:rFonts w:asciiTheme="minorEastAsia" w:hAnsiTheme="minorEastAsia" w:hint="eastAsia"/>
          <w:color w:val="000000" w:themeColor="text1"/>
          <w:sz w:val="28"/>
          <w:szCs w:val="28"/>
        </w:rPr>
        <w:lastRenderedPageBreak/>
        <w:t>及不同外界气候条件下的水使用效率WUE 的变化情况，</w:t>
      </w:r>
    </w:p>
    <w:p w14:paraId="42F46405" w14:textId="77777777" w:rsidR="00512FB5" w:rsidRPr="00781E4C" w:rsidRDefault="00512FB5" w:rsidP="00512FB5">
      <w:pPr>
        <w:autoSpaceDE w:val="0"/>
        <w:autoSpaceDN w:val="0"/>
        <w:adjustRightInd w:val="0"/>
        <w:jc w:val="left"/>
        <w:rPr>
          <w:rFonts w:asciiTheme="minorEastAsia" w:hAnsiTheme="minorEastAsia"/>
          <w:color w:val="000000" w:themeColor="text1"/>
          <w:sz w:val="28"/>
          <w:szCs w:val="28"/>
        </w:rPr>
      </w:pPr>
    </w:p>
    <w:p w14:paraId="34ADF2C0" w14:textId="77777777" w:rsidR="003C53EA" w:rsidRDefault="003C53EA" w:rsidP="0085674D">
      <w:pPr>
        <w:spacing w:line="360" w:lineRule="auto"/>
        <w:rPr>
          <w:rFonts w:ascii="宋体" w:hAnsi="宋体"/>
          <w:sz w:val="24"/>
          <w:szCs w:val="24"/>
        </w:rPr>
      </w:pPr>
    </w:p>
    <w:p w14:paraId="10468EEA" w14:textId="77777777" w:rsidR="003C53EA" w:rsidRDefault="003C53EA" w:rsidP="0085674D">
      <w:pPr>
        <w:spacing w:line="360" w:lineRule="auto"/>
        <w:rPr>
          <w:rFonts w:ascii="宋体" w:hAnsi="宋体"/>
          <w:sz w:val="24"/>
          <w:szCs w:val="24"/>
        </w:rPr>
      </w:pPr>
    </w:p>
    <w:p w14:paraId="7DE54E57" w14:textId="77777777" w:rsidR="003C53EA" w:rsidRDefault="003C53EA" w:rsidP="0085674D">
      <w:pPr>
        <w:spacing w:line="360" w:lineRule="auto"/>
        <w:rPr>
          <w:rFonts w:ascii="宋体" w:hAnsi="宋体"/>
          <w:sz w:val="24"/>
          <w:szCs w:val="24"/>
        </w:rPr>
      </w:pPr>
    </w:p>
    <w:p w14:paraId="60FB6DAB" w14:textId="77777777" w:rsidR="003C53EA" w:rsidRPr="003C53EA" w:rsidRDefault="003C53EA" w:rsidP="0085674D">
      <w:pPr>
        <w:spacing w:line="360" w:lineRule="auto"/>
        <w:rPr>
          <w:rFonts w:ascii="宋体" w:hAnsi="宋体" w:hint="eastAsia"/>
          <w:sz w:val="24"/>
          <w:szCs w:val="24"/>
        </w:rPr>
      </w:pPr>
    </w:p>
    <w:sectPr w:rsidR="003C53EA" w:rsidRPr="003C53EA" w:rsidSect="006F1D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B2098" w14:textId="77777777" w:rsidR="00A81873" w:rsidRDefault="00A81873" w:rsidP="00E33BA7">
      <w:r>
        <w:separator/>
      </w:r>
    </w:p>
  </w:endnote>
  <w:endnote w:type="continuationSeparator" w:id="0">
    <w:p w14:paraId="646C2FC9" w14:textId="77777777" w:rsidR="00A81873" w:rsidRDefault="00A81873" w:rsidP="00E3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黑体">
    <w:charset w:val="86"/>
    <w:family w:val="auto"/>
    <w:pitch w:val="variable"/>
    <w:sig w:usb0="800002BF" w:usb1="38CF7CFA" w:usb2="00000016" w:usb3="00000000" w:csb0="00040001" w:csb1="00000000"/>
  </w:font>
  <w:font w:name="仿宋_GB2312">
    <w:altName w:val="Malgun Gothic Semilight"/>
    <w:charset w:val="86"/>
    <w:family w:val="modern"/>
    <w:pitch w:val="fixed"/>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Bodoni MT Black">
    <w:altName w:val="Modern No. 20"/>
    <w:charset w:val="00"/>
    <w:family w:val="roman"/>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680E3" w14:textId="77777777" w:rsidR="00781E4C" w:rsidRDefault="00781E4C" w:rsidP="00D71768">
    <w:pPr>
      <w:pStyle w:val="a9"/>
      <w:framePr w:wrap="none"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378B8006" w14:textId="77777777" w:rsidR="00781E4C" w:rsidRDefault="00781E4C" w:rsidP="00781E4C">
    <w:pPr>
      <w:pStyle w:val="a9"/>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C30CA" w14:textId="77777777" w:rsidR="00781E4C" w:rsidRDefault="00781E4C" w:rsidP="00D71768">
    <w:pPr>
      <w:pStyle w:val="a9"/>
      <w:framePr w:wrap="none"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28548A">
      <w:rPr>
        <w:rStyle w:val="af3"/>
        <w:noProof/>
      </w:rPr>
      <w:t>4</w:t>
    </w:r>
    <w:r>
      <w:rPr>
        <w:rStyle w:val="af3"/>
      </w:rPr>
      <w:fldChar w:fldCharType="end"/>
    </w:r>
  </w:p>
  <w:p w14:paraId="6A486842" w14:textId="77777777" w:rsidR="00781E4C" w:rsidRDefault="00781E4C" w:rsidP="00781E4C">
    <w:pPr>
      <w:pStyle w:val="a9"/>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7F272" w14:textId="77777777" w:rsidR="00A81873" w:rsidRDefault="00A81873" w:rsidP="00E33BA7">
      <w:r>
        <w:separator/>
      </w:r>
    </w:p>
  </w:footnote>
  <w:footnote w:type="continuationSeparator" w:id="0">
    <w:p w14:paraId="66BCE3B6" w14:textId="77777777" w:rsidR="00A81873" w:rsidRDefault="00A81873" w:rsidP="00E33BA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512"/>
    <w:multiLevelType w:val="multilevel"/>
    <w:tmpl w:val="5D96D1CC"/>
    <w:lvl w:ilvl="0">
      <w:start w:val="1"/>
      <w:numFmt w:val="decimal"/>
      <w:lvlText w:val="%1"/>
      <w:lvlJc w:val="left"/>
      <w:pPr>
        <w:tabs>
          <w:tab w:val="num" w:pos="927"/>
        </w:tabs>
        <w:ind w:left="0" w:firstLine="567"/>
      </w:pPr>
      <w:rPr>
        <w:rFonts w:hint="eastAsia"/>
      </w:rPr>
    </w:lvl>
    <w:lvl w:ilvl="1">
      <w:start w:val="1"/>
      <w:numFmt w:val="decimal"/>
      <w:lvlText w:val="%1.%2"/>
      <w:lvlJc w:val="left"/>
      <w:pPr>
        <w:tabs>
          <w:tab w:val="num" w:pos="2268"/>
        </w:tabs>
        <w:ind w:left="2268" w:hanging="2268"/>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5967CB5"/>
    <w:multiLevelType w:val="hybridMultilevel"/>
    <w:tmpl w:val="0396D83A"/>
    <w:lvl w:ilvl="0" w:tplc="C6BCB2B2">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nsid w:val="0BCF357B"/>
    <w:multiLevelType w:val="multilevel"/>
    <w:tmpl w:val="E67CC49E"/>
    <w:lvl w:ilvl="0">
      <w:start w:val="6"/>
      <w:numFmt w:val="decimal"/>
      <w:lvlText w:val="%1"/>
      <w:lvlJc w:val="left"/>
      <w:pPr>
        <w:ind w:left="600" w:hanging="600"/>
      </w:pPr>
      <w:rPr>
        <w:rFonts w:ascii="宋体" w:hAnsi="宋体" w:hint="default"/>
        <w:sz w:val="24"/>
      </w:rPr>
    </w:lvl>
    <w:lvl w:ilvl="1">
      <w:numFmt w:val="decimal"/>
      <w:lvlText w:val="%1.%2"/>
      <w:lvlJc w:val="left"/>
      <w:pPr>
        <w:ind w:left="720" w:hanging="720"/>
      </w:pPr>
      <w:rPr>
        <w:rFonts w:ascii="宋体" w:hAnsi="宋体" w:hint="default"/>
        <w:sz w:val="24"/>
      </w:rPr>
    </w:lvl>
    <w:lvl w:ilvl="2">
      <w:start w:val="1"/>
      <w:numFmt w:val="decimal"/>
      <w:lvlText w:val="%1.%2.%3"/>
      <w:lvlJc w:val="left"/>
      <w:pPr>
        <w:ind w:left="720" w:hanging="720"/>
      </w:pPr>
      <w:rPr>
        <w:rFonts w:ascii="宋体" w:hAnsi="宋体" w:hint="default"/>
        <w:sz w:val="24"/>
      </w:rPr>
    </w:lvl>
    <w:lvl w:ilvl="3">
      <w:start w:val="1"/>
      <w:numFmt w:val="decimal"/>
      <w:lvlText w:val="%1.%2.%3.%4"/>
      <w:lvlJc w:val="left"/>
      <w:pPr>
        <w:ind w:left="1080" w:hanging="1080"/>
      </w:pPr>
      <w:rPr>
        <w:rFonts w:ascii="宋体" w:hAnsi="宋体" w:hint="default"/>
        <w:sz w:val="24"/>
      </w:rPr>
    </w:lvl>
    <w:lvl w:ilvl="4">
      <w:start w:val="1"/>
      <w:numFmt w:val="decimal"/>
      <w:lvlText w:val="%1.%2.%3.%4.%5"/>
      <w:lvlJc w:val="left"/>
      <w:pPr>
        <w:ind w:left="1440" w:hanging="1440"/>
      </w:pPr>
      <w:rPr>
        <w:rFonts w:ascii="宋体" w:hAnsi="宋体" w:hint="default"/>
        <w:sz w:val="24"/>
      </w:rPr>
    </w:lvl>
    <w:lvl w:ilvl="5">
      <w:start w:val="1"/>
      <w:numFmt w:val="decimal"/>
      <w:lvlText w:val="%1.%2.%3.%4.%5.%6"/>
      <w:lvlJc w:val="left"/>
      <w:pPr>
        <w:ind w:left="1800" w:hanging="1800"/>
      </w:pPr>
      <w:rPr>
        <w:rFonts w:ascii="宋体" w:hAnsi="宋体" w:hint="default"/>
        <w:sz w:val="24"/>
      </w:rPr>
    </w:lvl>
    <w:lvl w:ilvl="6">
      <w:start w:val="1"/>
      <w:numFmt w:val="decimal"/>
      <w:lvlText w:val="%1.%2.%3.%4.%5.%6.%7"/>
      <w:lvlJc w:val="left"/>
      <w:pPr>
        <w:ind w:left="2160" w:hanging="2160"/>
      </w:pPr>
      <w:rPr>
        <w:rFonts w:ascii="宋体" w:hAnsi="宋体" w:hint="default"/>
        <w:sz w:val="24"/>
      </w:rPr>
    </w:lvl>
    <w:lvl w:ilvl="7">
      <w:start w:val="1"/>
      <w:numFmt w:val="decimal"/>
      <w:lvlText w:val="%1.%2.%3.%4.%5.%6.%7.%8"/>
      <w:lvlJc w:val="left"/>
      <w:pPr>
        <w:ind w:left="2160" w:hanging="2160"/>
      </w:pPr>
      <w:rPr>
        <w:rFonts w:ascii="宋体" w:hAnsi="宋体" w:hint="default"/>
        <w:sz w:val="24"/>
      </w:rPr>
    </w:lvl>
    <w:lvl w:ilvl="8">
      <w:start w:val="1"/>
      <w:numFmt w:val="decimal"/>
      <w:lvlText w:val="%1.%2.%3.%4.%5.%6.%7.%8.%9"/>
      <w:lvlJc w:val="left"/>
      <w:pPr>
        <w:ind w:left="2520" w:hanging="2520"/>
      </w:pPr>
      <w:rPr>
        <w:rFonts w:ascii="宋体" w:hAnsi="宋体" w:hint="default"/>
        <w:sz w:val="24"/>
      </w:rPr>
    </w:lvl>
  </w:abstractNum>
  <w:abstractNum w:abstractNumId="3">
    <w:nsid w:val="3B394B58"/>
    <w:multiLevelType w:val="multilevel"/>
    <w:tmpl w:val="BE2E7A1E"/>
    <w:lvl w:ilvl="0">
      <w:start w:val="1"/>
      <w:numFmt w:val="decimal"/>
      <w:lvlText w:val="%1"/>
      <w:lvlJc w:val="left"/>
      <w:pPr>
        <w:tabs>
          <w:tab w:val="num" w:pos="927"/>
        </w:tabs>
        <w:ind w:left="0" w:firstLine="567"/>
      </w:pPr>
      <w:rPr>
        <w:rFonts w:hint="eastAsia"/>
      </w:rPr>
    </w:lvl>
    <w:lvl w:ilvl="1">
      <w:start w:val="1"/>
      <w:numFmt w:val="decimal"/>
      <w:lvlText w:val="%1.%2"/>
      <w:lvlJc w:val="left"/>
      <w:pPr>
        <w:tabs>
          <w:tab w:val="num" w:pos="2268"/>
        </w:tabs>
        <w:ind w:left="2268" w:hanging="2268"/>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nsid w:val="56276842"/>
    <w:multiLevelType w:val="hybridMultilevel"/>
    <w:tmpl w:val="D2DE448A"/>
    <w:lvl w:ilvl="0" w:tplc="04090001">
      <w:start w:val="1"/>
      <w:numFmt w:val="bullet"/>
      <w:lvlText w:val=""/>
      <w:lvlJc w:val="left"/>
      <w:pPr>
        <w:ind w:left="990" w:hanging="420"/>
      </w:pPr>
      <w:rPr>
        <w:rFonts w:ascii="Wingdings" w:hAnsi="Wingding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5">
    <w:nsid w:val="5720211D"/>
    <w:multiLevelType w:val="hybridMultilevel"/>
    <w:tmpl w:val="01EAB2C2"/>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5F71"/>
    <w:rsid w:val="00006EA8"/>
    <w:rsid w:val="000377AF"/>
    <w:rsid w:val="000440CC"/>
    <w:rsid w:val="000A7432"/>
    <w:rsid w:val="000B742A"/>
    <w:rsid w:val="00103F8D"/>
    <w:rsid w:val="00111A89"/>
    <w:rsid w:val="00131DA6"/>
    <w:rsid w:val="00145DF2"/>
    <w:rsid w:val="0017435E"/>
    <w:rsid w:val="001E2E28"/>
    <w:rsid w:val="002135CB"/>
    <w:rsid w:val="002158F1"/>
    <w:rsid w:val="002557F7"/>
    <w:rsid w:val="0026509C"/>
    <w:rsid w:val="00267A99"/>
    <w:rsid w:val="00273B32"/>
    <w:rsid w:val="002766B0"/>
    <w:rsid w:val="0028548A"/>
    <w:rsid w:val="002A5F71"/>
    <w:rsid w:val="002A666D"/>
    <w:rsid w:val="00317372"/>
    <w:rsid w:val="003A2747"/>
    <w:rsid w:val="003C53EA"/>
    <w:rsid w:val="00453A26"/>
    <w:rsid w:val="00455790"/>
    <w:rsid w:val="00467F8A"/>
    <w:rsid w:val="0047223F"/>
    <w:rsid w:val="004B0526"/>
    <w:rsid w:val="004C4B0F"/>
    <w:rsid w:val="004E75D0"/>
    <w:rsid w:val="004F2CF6"/>
    <w:rsid w:val="00512FB5"/>
    <w:rsid w:val="00575CAB"/>
    <w:rsid w:val="005861EB"/>
    <w:rsid w:val="005C6D61"/>
    <w:rsid w:val="006040A3"/>
    <w:rsid w:val="006301EA"/>
    <w:rsid w:val="00640C21"/>
    <w:rsid w:val="006A6815"/>
    <w:rsid w:val="006B0E42"/>
    <w:rsid w:val="006D2470"/>
    <w:rsid w:val="006F1DB2"/>
    <w:rsid w:val="0076618C"/>
    <w:rsid w:val="00781E4C"/>
    <w:rsid w:val="00785EAB"/>
    <w:rsid w:val="008461F8"/>
    <w:rsid w:val="0085674D"/>
    <w:rsid w:val="0088558E"/>
    <w:rsid w:val="008A2183"/>
    <w:rsid w:val="008C6ECE"/>
    <w:rsid w:val="0094745B"/>
    <w:rsid w:val="00995023"/>
    <w:rsid w:val="009A3236"/>
    <w:rsid w:val="009C4DF9"/>
    <w:rsid w:val="009F3C67"/>
    <w:rsid w:val="00A54136"/>
    <w:rsid w:val="00A7335C"/>
    <w:rsid w:val="00A81873"/>
    <w:rsid w:val="00A86C50"/>
    <w:rsid w:val="00AC7578"/>
    <w:rsid w:val="00AE3707"/>
    <w:rsid w:val="00B10A24"/>
    <w:rsid w:val="00B96991"/>
    <w:rsid w:val="00C32D1A"/>
    <w:rsid w:val="00C36342"/>
    <w:rsid w:val="00C50C24"/>
    <w:rsid w:val="00C5270B"/>
    <w:rsid w:val="00C75718"/>
    <w:rsid w:val="00C76328"/>
    <w:rsid w:val="00CE2AE5"/>
    <w:rsid w:val="00CE4DD2"/>
    <w:rsid w:val="00D2610D"/>
    <w:rsid w:val="00D6267A"/>
    <w:rsid w:val="00DA4302"/>
    <w:rsid w:val="00DD51E3"/>
    <w:rsid w:val="00DF3110"/>
    <w:rsid w:val="00E16BE0"/>
    <w:rsid w:val="00E33BA7"/>
    <w:rsid w:val="00E41042"/>
    <w:rsid w:val="00E47369"/>
    <w:rsid w:val="00E76251"/>
    <w:rsid w:val="00EA0703"/>
    <w:rsid w:val="00EC35A8"/>
    <w:rsid w:val="00ED7D76"/>
    <w:rsid w:val="00EF16A5"/>
    <w:rsid w:val="00F93F68"/>
    <w:rsid w:val="00FA17E1"/>
    <w:rsid w:val="00FC38A3"/>
    <w:rsid w:val="00FE552F"/>
    <w:rsid w:val="00FE580A"/>
    <w:rsid w:val="00FF2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2EB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2A5F71"/>
    <w:pPr>
      <w:widowControl w:val="0"/>
      <w:jc w:val="both"/>
    </w:pPr>
    <w:rPr>
      <w:rFonts w:ascii="Times New Roman" w:eastAsia="宋体" w:hAnsi="Times New Roman" w:cs="Times New Roman"/>
      <w:szCs w:val="20"/>
    </w:rPr>
  </w:style>
  <w:style w:type="paragraph" w:styleId="1">
    <w:name w:val="heading 1"/>
    <w:basedOn w:val="a"/>
    <w:next w:val="a"/>
    <w:link w:val="10"/>
    <w:qFormat/>
    <w:rsid w:val="003C53E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2A5F71"/>
    <w:rPr>
      <w:i/>
      <w:iCs/>
    </w:rPr>
  </w:style>
  <w:style w:type="paragraph" w:customStyle="1" w:styleId="a4">
    <w:name w:val="扉页第四行主编部门"/>
    <w:basedOn w:val="a"/>
    <w:rsid w:val="002A5F71"/>
    <w:pPr>
      <w:spacing w:line="680" w:lineRule="exact"/>
      <w:ind w:firstLineChars="900" w:firstLine="2160"/>
      <w:textAlignment w:val="center"/>
    </w:pPr>
    <w:rPr>
      <w:rFonts w:ascii="黑体" w:eastAsia="黑体"/>
      <w:kern w:val="0"/>
      <w:sz w:val="24"/>
    </w:rPr>
  </w:style>
  <w:style w:type="paragraph" w:customStyle="1" w:styleId="a5">
    <w:name w:val="扉页第五行主编部门 + 宋体"/>
    <w:aliases w:val="五号,首行缩进:  9 字符"/>
    <w:basedOn w:val="a4"/>
    <w:rsid w:val="002A5F71"/>
    <w:pPr>
      <w:ind w:firstLine="1890"/>
    </w:pPr>
    <w:rPr>
      <w:rFonts w:ascii="宋体" w:eastAsia="宋体" w:hAnsi="宋体"/>
      <w:sz w:val="21"/>
      <w:szCs w:val="21"/>
    </w:rPr>
  </w:style>
  <w:style w:type="paragraph" w:customStyle="1" w:styleId="a6">
    <w:name w:val="扉页第六行"/>
    <w:basedOn w:val="a5"/>
    <w:rsid w:val="002A5F71"/>
  </w:style>
  <w:style w:type="paragraph" w:styleId="a7">
    <w:name w:val="header"/>
    <w:basedOn w:val="a"/>
    <w:link w:val="a8"/>
    <w:uiPriority w:val="99"/>
    <w:unhideWhenUsed/>
    <w:rsid w:val="00E33BA7"/>
    <w:pPr>
      <w:pBdr>
        <w:bottom w:val="single" w:sz="6" w:space="1" w:color="auto"/>
      </w:pBdr>
      <w:tabs>
        <w:tab w:val="center" w:pos="4153"/>
        <w:tab w:val="right" w:pos="8306"/>
      </w:tabs>
      <w:snapToGrid w:val="0"/>
      <w:jc w:val="center"/>
    </w:pPr>
    <w:rPr>
      <w:sz w:val="18"/>
      <w:szCs w:val="18"/>
    </w:rPr>
  </w:style>
  <w:style w:type="character" w:customStyle="1" w:styleId="a8">
    <w:name w:val="页眉字符"/>
    <w:basedOn w:val="a0"/>
    <w:link w:val="a7"/>
    <w:uiPriority w:val="99"/>
    <w:rsid w:val="00E33BA7"/>
    <w:rPr>
      <w:rFonts w:ascii="Times New Roman" w:eastAsia="宋体" w:hAnsi="Times New Roman" w:cs="Times New Roman"/>
      <w:sz w:val="18"/>
      <w:szCs w:val="18"/>
    </w:rPr>
  </w:style>
  <w:style w:type="paragraph" w:styleId="a9">
    <w:name w:val="footer"/>
    <w:basedOn w:val="a"/>
    <w:link w:val="aa"/>
    <w:uiPriority w:val="99"/>
    <w:unhideWhenUsed/>
    <w:rsid w:val="00E33BA7"/>
    <w:pPr>
      <w:tabs>
        <w:tab w:val="center" w:pos="4153"/>
        <w:tab w:val="right" w:pos="8306"/>
      </w:tabs>
      <w:snapToGrid w:val="0"/>
      <w:jc w:val="left"/>
    </w:pPr>
    <w:rPr>
      <w:sz w:val="18"/>
      <w:szCs w:val="18"/>
    </w:rPr>
  </w:style>
  <w:style w:type="character" w:customStyle="1" w:styleId="aa">
    <w:name w:val="页脚字符"/>
    <w:basedOn w:val="a0"/>
    <w:link w:val="a9"/>
    <w:uiPriority w:val="99"/>
    <w:rsid w:val="00E33BA7"/>
    <w:rPr>
      <w:rFonts w:ascii="Times New Roman" w:eastAsia="宋体" w:hAnsi="Times New Roman" w:cs="Times New Roman"/>
      <w:sz w:val="18"/>
      <w:szCs w:val="18"/>
    </w:rPr>
  </w:style>
  <w:style w:type="paragraph" w:styleId="ab">
    <w:name w:val="Date"/>
    <w:basedOn w:val="a"/>
    <w:next w:val="a"/>
    <w:link w:val="ac"/>
    <w:uiPriority w:val="99"/>
    <w:semiHidden/>
    <w:unhideWhenUsed/>
    <w:rsid w:val="00AE3707"/>
    <w:pPr>
      <w:ind w:leftChars="2500" w:left="100"/>
    </w:pPr>
  </w:style>
  <w:style w:type="character" w:customStyle="1" w:styleId="ac">
    <w:name w:val="日期字符"/>
    <w:basedOn w:val="a0"/>
    <w:link w:val="ab"/>
    <w:uiPriority w:val="99"/>
    <w:semiHidden/>
    <w:rsid w:val="00AE3707"/>
    <w:rPr>
      <w:rFonts w:ascii="Times New Roman" w:eastAsia="宋体" w:hAnsi="Times New Roman" w:cs="Times New Roman"/>
      <w:szCs w:val="20"/>
    </w:rPr>
  </w:style>
  <w:style w:type="table" w:styleId="ad">
    <w:name w:val="Table Grid"/>
    <w:basedOn w:val="a1"/>
    <w:uiPriority w:val="59"/>
    <w:rsid w:val="00512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512FB5"/>
    <w:pPr>
      <w:ind w:firstLineChars="200" w:firstLine="420"/>
    </w:pPr>
    <w:rPr>
      <w:rFonts w:asciiTheme="minorHAnsi" w:eastAsiaTheme="minorEastAsia" w:hAnsiTheme="minorHAnsi" w:cstheme="minorBidi"/>
      <w:szCs w:val="22"/>
    </w:rPr>
  </w:style>
  <w:style w:type="character" w:customStyle="1" w:styleId="af">
    <w:name w:val="批注框文本字符"/>
    <w:basedOn w:val="a0"/>
    <w:link w:val="af0"/>
    <w:uiPriority w:val="99"/>
    <w:semiHidden/>
    <w:rsid w:val="00512FB5"/>
    <w:rPr>
      <w:sz w:val="18"/>
      <w:szCs w:val="18"/>
    </w:rPr>
  </w:style>
  <w:style w:type="paragraph" w:styleId="af0">
    <w:name w:val="Balloon Text"/>
    <w:basedOn w:val="a"/>
    <w:link w:val="af"/>
    <w:uiPriority w:val="99"/>
    <w:semiHidden/>
    <w:unhideWhenUsed/>
    <w:rsid w:val="00512FB5"/>
    <w:rPr>
      <w:rFonts w:asciiTheme="minorHAnsi" w:eastAsiaTheme="minorEastAsia" w:hAnsiTheme="minorHAnsi" w:cstheme="minorBidi"/>
      <w:sz w:val="18"/>
      <w:szCs w:val="18"/>
    </w:rPr>
  </w:style>
  <w:style w:type="character" w:styleId="af1">
    <w:name w:val="Hyperlink"/>
    <w:basedOn w:val="a0"/>
    <w:uiPriority w:val="99"/>
    <w:unhideWhenUsed/>
    <w:rsid w:val="00512FB5"/>
    <w:rPr>
      <w:color w:val="0000FF" w:themeColor="hyperlink"/>
      <w:u w:val="single"/>
    </w:rPr>
  </w:style>
  <w:style w:type="paragraph" w:customStyle="1" w:styleId="af2">
    <w:name w:val="段"/>
    <w:link w:val="Char"/>
    <w:rsid w:val="00512FB5"/>
    <w:pPr>
      <w:autoSpaceDE w:val="0"/>
      <w:autoSpaceDN w:val="0"/>
      <w:ind w:firstLine="200"/>
      <w:jc w:val="both"/>
    </w:pPr>
    <w:rPr>
      <w:rFonts w:ascii="宋体" w:eastAsia="宋体" w:hAnsi="Times New Roman" w:cs="Times New Roman"/>
      <w:noProof/>
      <w:kern w:val="0"/>
      <w:szCs w:val="20"/>
    </w:rPr>
  </w:style>
  <w:style w:type="character" w:customStyle="1" w:styleId="Char">
    <w:name w:val="段 Char"/>
    <w:basedOn w:val="a0"/>
    <w:link w:val="af2"/>
    <w:rsid w:val="00512FB5"/>
    <w:rPr>
      <w:rFonts w:ascii="宋体" w:eastAsia="宋体" w:hAnsi="Times New Roman" w:cs="Times New Roman"/>
      <w:noProof/>
      <w:kern w:val="0"/>
      <w:szCs w:val="20"/>
    </w:rPr>
  </w:style>
  <w:style w:type="paragraph" w:customStyle="1" w:styleId="-">
    <w:name w:val="国标-正文"/>
    <w:basedOn w:val="a"/>
    <w:link w:val="-Char"/>
    <w:qFormat/>
    <w:rsid w:val="002158F1"/>
    <w:pPr>
      <w:autoSpaceDE w:val="0"/>
      <w:autoSpaceDN w:val="0"/>
      <w:adjustRightInd w:val="0"/>
      <w:spacing w:line="360" w:lineRule="auto"/>
      <w:jc w:val="left"/>
    </w:pPr>
    <w:rPr>
      <w:bCs/>
      <w:kern w:val="0"/>
      <w:sz w:val="24"/>
      <w:szCs w:val="28"/>
    </w:rPr>
  </w:style>
  <w:style w:type="character" w:customStyle="1" w:styleId="-Char">
    <w:name w:val="国标-正文 Char"/>
    <w:link w:val="-"/>
    <w:qFormat/>
    <w:rsid w:val="002158F1"/>
    <w:rPr>
      <w:rFonts w:ascii="Times New Roman" w:eastAsia="宋体" w:hAnsi="Times New Roman" w:cs="Times New Roman"/>
      <w:bCs/>
      <w:kern w:val="0"/>
      <w:sz w:val="24"/>
      <w:szCs w:val="28"/>
    </w:rPr>
  </w:style>
  <w:style w:type="character" w:customStyle="1" w:styleId="10">
    <w:name w:val="标题 1字符"/>
    <w:basedOn w:val="a0"/>
    <w:link w:val="1"/>
    <w:rsid w:val="003C53EA"/>
    <w:rPr>
      <w:rFonts w:ascii="Times New Roman" w:eastAsia="宋体" w:hAnsi="Times New Roman" w:cs="Times New Roman"/>
      <w:b/>
      <w:bCs/>
      <w:kern w:val="44"/>
      <w:sz w:val="44"/>
      <w:szCs w:val="44"/>
    </w:rPr>
  </w:style>
  <w:style w:type="character" w:styleId="af3">
    <w:name w:val="page number"/>
    <w:basedOn w:val="a0"/>
    <w:uiPriority w:val="99"/>
    <w:semiHidden/>
    <w:unhideWhenUsed/>
    <w:rsid w:val="00781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TotalTime>
  <Pages>33</Pages>
  <Words>1946</Words>
  <Characters>11098</Characters>
  <Application>Microsoft Macintosh Word</Application>
  <DocSecurity>0</DocSecurity>
  <Lines>92</Lines>
  <Paragraphs>26</Paragraphs>
  <ScaleCrop>false</ScaleCrop>
  <HeadingPairs>
    <vt:vector size="2" baseType="variant">
      <vt:variant>
        <vt:lpstr>标题</vt:lpstr>
      </vt:variant>
      <vt:variant>
        <vt:i4>1</vt:i4>
      </vt:variant>
    </vt:vector>
  </HeadingPairs>
  <TitlesOfParts>
    <vt:vector size="1" baseType="lpstr">
      <vt:lpstr/>
    </vt:vector>
  </TitlesOfParts>
  <Company>微软中国</Company>
  <LinksUpToDate>false</LinksUpToDate>
  <CharactersWithSpaces>13018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87037</dc:creator>
  <cp:lastModifiedBy>Microsoft Office 用户</cp:lastModifiedBy>
  <cp:revision>48</cp:revision>
  <dcterms:created xsi:type="dcterms:W3CDTF">2016-07-01T05:36:00Z</dcterms:created>
  <dcterms:modified xsi:type="dcterms:W3CDTF">2017-06-23T10:22:00Z</dcterms:modified>
</cp:coreProperties>
</file>