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EFBEE" w14:textId="2BA84F4A" w:rsidR="00112FCD" w:rsidRDefault="00112FCD" w:rsidP="00112FCD">
      <w:pPr>
        <w:spacing w:afterLines="100" w:after="312" w:line="360" w:lineRule="auto"/>
        <w:rPr>
          <w:rFonts w:eastAsia="仿宋_GB2312"/>
          <w:b/>
          <w:bCs/>
          <w:sz w:val="30"/>
          <w:szCs w:val="30"/>
        </w:rPr>
      </w:pPr>
      <w:bookmarkStart w:id="0" w:name="_Toc235613673"/>
      <w:bookmarkStart w:id="1" w:name="_Toc253149096"/>
      <w:r>
        <w:rPr>
          <w:noProof/>
        </w:rPr>
        <mc:AlternateContent>
          <mc:Choice Requires="wps">
            <w:drawing>
              <wp:anchor distT="0" distB="0" distL="114300" distR="114300" simplePos="0" relativeHeight="251659264" behindDoc="0" locked="0" layoutInCell="1" allowOverlap="1" wp14:anchorId="393B22B3" wp14:editId="5CE08056">
                <wp:simplePos x="0" y="0"/>
                <wp:positionH relativeFrom="column">
                  <wp:posOffset>-1257300</wp:posOffset>
                </wp:positionH>
                <wp:positionV relativeFrom="paragraph">
                  <wp:posOffset>866775</wp:posOffset>
                </wp:positionV>
                <wp:extent cx="7658100" cy="0"/>
                <wp:effectExtent l="28575" t="28575" r="28575" b="2857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CADA" id="直接连接符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8.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" strokeweight="4.5pt"/>
            </w:pict>
          </mc:Fallback>
        </mc:AlternateContent>
      </w:r>
      <w:r>
        <w:rPr>
          <w:rFonts w:eastAsia="仿宋_GB2312"/>
          <w:b/>
          <w:bCs/>
          <w:sz w:val="84"/>
          <w:szCs w:val="84"/>
        </w:rPr>
        <w:tab/>
        <w:t xml:space="preserve">CECS        </w:t>
      </w:r>
      <w:r>
        <w:rPr>
          <w:rFonts w:eastAsia="仿宋_GB2312"/>
          <w:b/>
          <w:bCs/>
          <w:sz w:val="30"/>
          <w:szCs w:val="30"/>
        </w:rPr>
        <w:t>CECS  XXX</w:t>
      </w:r>
      <w:r>
        <w:rPr>
          <w:rFonts w:eastAsia="仿宋_GB2312" w:cs="仿宋_GB2312" w:hint="eastAsia"/>
          <w:b/>
          <w:bCs/>
          <w:sz w:val="30"/>
          <w:szCs w:val="30"/>
        </w:rPr>
        <w:t>：</w:t>
      </w:r>
      <w:r>
        <w:rPr>
          <w:rFonts w:eastAsia="仿宋_GB2312"/>
          <w:b/>
          <w:bCs/>
          <w:sz w:val="30"/>
          <w:szCs w:val="30"/>
        </w:rPr>
        <w:t>201X</w:t>
      </w:r>
    </w:p>
    <w:p w14:paraId="50039734" w14:textId="77777777" w:rsidR="00112FCD" w:rsidRDefault="00112FCD" w:rsidP="00112FCD">
      <w:pPr>
        <w:spacing w:beforeLines="100" w:before="312" w:afterLines="100" w:after="312"/>
        <w:jc w:val="center"/>
        <w:rPr>
          <w:rFonts w:cs="宋体" w:hint="eastAsia"/>
          <w:b/>
          <w:bCs/>
          <w:sz w:val="32"/>
          <w:szCs w:val="32"/>
        </w:rPr>
      </w:pPr>
    </w:p>
    <w:p w14:paraId="34CC7325" w14:textId="77777777" w:rsidR="00112FCD" w:rsidRDefault="00112FCD" w:rsidP="00112FCD">
      <w:pPr>
        <w:spacing w:beforeLines="100" w:before="312" w:afterLines="100" w:after="312"/>
        <w:jc w:val="center"/>
        <w:rPr>
          <w:rFonts w:cs="宋体" w:hint="eastAsia"/>
          <w:b/>
          <w:bCs/>
          <w:sz w:val="32"/>
          <w:szCs w:val="32"/>
        </w:rPr>
      </w:pPr>
    </w:p>
    <w:p w14:paraId="226A1056" w14:textId="67588C7D" w:rsidR="00112FCD" w:rsidRDefault="00112FCD" w:rsidP="00112FCD">
      <w:pPr>
        <w:spacing w:beforeLines="100" w:before="312" w:afterLines="100" w:after="312"/>
        <w:jc w:val="center"/>
        <w:rPr>
          <w:b/>
          <w:bCs/>
          <w:sz w:val="32"/>
          <w:szCs w:val="32"/>
        </w:rPr>
      </w:pPr>
      <w:r>
        <w:rPr>
          <w:rFonts w:cs="宋体" w:hint="eastAsia"/>
          <w:b/>
          <w:bCs/>
          <w:sz w:val="32"/>
          <w:szCs w:val="32"/>
        </w:rPr>
        <w:t>中国工程建设</w:t>
      </w:r>
      <w:r w:rsidR="008F169D">
        <w:rPr>
          <w:rFonts w:cs="宋体" w:hint="eastAsia"/>
          <w:b/>
          <w:bCs/>
          <w:sz w:val="32"/>
          <w:szCs w:val="32"/>
        </w:rPr>
        <w:t>标准化</w:t>
      </w:r>
      <w:r>
        <w:rPr>
          <w:rFonts w:cs="宋体" w:hint="eastAsia"/>
          <w:b/>
          <w:bCs/>
          <w:sz w:val="32"/>
          <w:szCs w:val="32"/>
        </w:rPr>
        <w:t>协会标准</w:t>
      </w:r>
    </w:p>
    <w:p w14:paraId="5A016811" w14:textId="05E77129" w:rsidR="00112FCD" w:rsidRDefault="00112FCD" w:rsidP="00112FCD">
      <w:pPr>
        <w:spacing w:beforeLines="100" w:before="312" w:afterLines="100" w:after="312" w:line="360" w:lineRule="auto"/>
        <w:jc w:val="center"/>
        <w:rPr>
          <w:rFonts w:eastAsia="黑体"/>
          <w:b/>
          <w:bCs/>
          <w:sz w:val="48"/>
          <w:szCs w:val="48"/>
        </w:rPr>
      </w:pPr>
      <w:r w:rsidRPr="00112FCD">
        <w:rPr>
          <w:rFonts w:eastAsia="黑体" w:cs="黑体" w:hint="eastAsia"/>
          <w:b/>
          <w:bCs/>
          <w:sz w:val="48"/>
          <w:szCs w:val="48"/>
        </w:rPr>
        <w:t>装配式多层混凝土结构技术规程</w:t>
      </w:r>
    </w:p>
    <w:p w14:paraId="03023031" w14:textId="62F2C787" w:rsidR="00112FCD" w:rsidRDefault="00112FCD" w:rsidP="00112FCD">
      <w:pPr>
        <w:spacing w:beforeLines="50" w:before="156" w:afterLines="50" w:after="156" w:line="360" w:lineRule="auto"/>
        <w:jc w:val="center"/>
        <w:rPr>
          <w:b/>
          <w:bCs/>
          <w:sz w:val="36"/>
          <w:szCs w:val="36"/>
        </w:rPr>
      </w:pPr>
      <w:r>
        <w:rPr>
          <w:b/>
          <w:bCs/>
          <w:sz w:val="36"/>
          <w:szCs w:val="36"/>
        </w:rPr>
        <w:t>(</w:t>
      </w:r>
      <w:r>
        <w:rPr>
          <w:rFonts w:hint="eastAsia"/>
          <w:b/>
          <w:bCs/>
          <w:sz w:val="36"/>
          <w:szCs w:val="36"/>
        </w:rPr>
        <w:t>征求意见</w:t>
      </w:r>
      <w:r>
        <w:rPr>
          <w:rFonts w:cs="宋体" w:hint="eastAsia"/>
          <w:b/>
          <w:bCs/>
          <w:sz w:val="36"/>
          <w:szCs w:val="36"/>
        </w:rPr>
        <w:t>稿</w:t>
      </w:r>
      <w:r>
        <w:rPr>
          <w:b/>
          <w:bCs/>
          <w:sz w:val="36"/>
          <w:szCs w:val="36"/>
        </w:rPr>
        <w:t>)</w:t>
      </w:r>
    </w:p>
    <w:p w14:paraId="05FF7D61" w14:textId="77777777" w:rsidR="00112FCD" w:rsidRDefault="00112FCD" w:rsidP="00112FCD">
      <w:pPr>
        <w:spacing w:beforeLines="100" w:before="312" w:afterLines="100" w:after="312"/>
        <w:jc w:val="center"/>
        <w:rPr>
          <w:rFonts w:hint="eastAsia"/>
          <w:b/>
          <w:bCs/>
          <w:sz w:val="36"/>
          <w:szCs w:val="36"/>
        </w:rPr>
      </w:pPr>
    </w:p>
    <w:p w14:paraId="3579A0D9" w14:textId="77777777" w:rsidR="00112FCD" w:rsidRDefault="00112FCD" w:rsidP="00112FCD">
      <w:pPr>
        <w:spacing w:beforeLines="100" w:before="312" w:afterLines="100" w:after="312"/>
        <w:jc w:val="center"/>
        <w:rPr>
          <w:rFonts w:hint="eastAsia"/>
          <w:b/>
          <w:bCs/>
          <w:sz w:val="36"/>
          <w:szCs w:val="36"/>
        </w:rPr>
      </w:pPr>
    </w:p>
    <w:p w14:paraId="161C6E8E" w14:textId="77777777" w:rsidR="00112FCD" w:rsidRDefault="00112FCD" w:rsidP="00112FCD">
      <w:pPr>
        <w:spacing w:beforeLines="100" w:before="312" w:afterLines="100" w:after="312"/>
        <w:jc w:val="center"/>
        <w:rPr>
          <w:rFonts w:hint="eastAsia"/>
          <w:b/>
          <w:bCs/>
          <w:sz w:val="36"/>
          <w:szCs w:val="36"/>
        </w:rPr>
      </w:pPr>
    </w:p>
    <w:p w14:paraId="5BC9FDF3" w14:textId="77777777" w:rsidR="00112FCD" w:rsidRDefault="00112FCD" w:rsidP="00112FCD">
      <w:pPr>
        <w:spacing w:beforeLines="100" w:before="312" w:afterLines="100" w:after="312"/>
        <w:jc w:val="center"/>
        <w:rPr>
          <w:rFonts w:hint="eastAsia"/>
          <w:b/>
          <w:bCs/>
          <w:sz w:val="36"/>
          <w:szCs w:val="36"/>
        </w:rPr>
      </w:pPr>
    </w:p>
    <w:p w14:paraId="409AC7A1" w14:textId="77777777" w:rsidR="00112FCD" w:rsidRDefault="00112FCD" w:rsidP="00112FCD">
      <w:pPr>
        <w:spacing w:beforeLines="100" w:before="312" w:afterLines="100" w:after="312"/>
        <w:jc w:val="center"/>
        <w:rPr>
          <w:rFonts w:hint="eastAsia"/>
          <w:b/>
          <w:bCs/>
          <w:sz w:val="36"/>
          <w:szCs w:val="36"/>
        </w:rPr>
      </w:pPr>
    </w:p>
    <w:p w14:paraId="0CE953DE" w14:textId="77777777" w:rsidR="00112FCD" w:rsidRDefault="00112FCD" w:rsidP="00112FCD">
      <w:pPr>
        <w:spacing w:beforeLines="100" w:before="312" w:afterLines="100" w:after="312"/>
        <w:jc w:val="center"/>
        <w:rPr>
          <w:rFonts w:hint="eastAsia"/>
          <w:b/>
          <w:bCs/>
          <w:sz w:val="36"/>
          <w:szCs w:val="36"/>
        </w:rPr>
      </w:pPr>
    </w:p>
    <w:p w14:paraId="6E432019" w14:textId="77777777" w:rsidR="00112FCD" w:rsidRDefault="00112FCD" w:rsidP="00112FCD">
      <w:pPr>
        <w:spacing w:beforeLines="100" w:before="312" w:afterLines="100" w:after="312"/>
        <w:jc w:val="center"/>
        <w:rPr>
          <w:rFonts w:hint="eastAsia"/>
          <w:b/>
          <w:bCs/>
          <w:sz w:val="36"/>
          <w:szCs w:val="36"/>
        </w:rPr>
      </w:pPr>
      <w:r>
        <w:rPr>
          <w:b/>
          <w:bCs/>
          <w:sz w:val="36"/>
          <w:szCs w:val="36"/>
        </w:rPr>
        <w:t>201</w:t>
      </w:r>
      <w:r>
        <w:rPr>
          <w:rFonts w:hint="eastAsia"/>
          <w:b/>
          <w:bCs/>
          <w:sz w:val="36"/>
          <w:szCs w:val="36"/>
        </w:rPr>
        <w:t>7</w:t>
      </w:r>
      <w:r>
        <w:rPr>
          <w:b/>
          <w:bCs/>
          <w:sz w:val="36"/>
          <w:szCs w:val="36"/>
        </w:rPr>
        <w:t xml:space="preserve"> </w:t>
      </w:r>
      <w:r>
        <w:rPr>
          <w:rFonts w:cs="宋体" w:hint="eastAsia"/>
          <w:b/>
          <w:bCs/>
          <w:sz w:val="36"/>
          <w:szCs w:val="36"/>
        </w:rPr>
        <w:t>北</w:t>
      </w:r>
      <w:r>
        <w:rPr>
          <w:rFonts w:cs="宋体" w:hint="eastAsia"/>
          <w:b/>
          <w:bCs/>
          <w:sz w:val="36"/>
          <w:szCs w:val="36"/>
        </w:rPr>
        <w:t xml:space="preserve"> </w:t>
      </w:r>
      <w:r>
        <w:rPr>
          <w:rFonts w:cs="宋体" w:hint="eastAsia"/>
          <w:b/>
          <w:bCs/>
          <w:sz w:val="36"/>
          <w:szCs w:val="36"/>
        </w:rPr>
        <w:t>京</w:t>
      </w:r>
      <w:r>
        <w:rPr>
          <w:b/>
          <w:bCs/>
          <w:sz w:val="36"/>
          <w:szCs w:val="36"/>
        </w:rPr>
        <w:br w:type="page"/>
      </w:r>
    </w:p>
    <w:p w14:paraId="20333E9E" w14:textId="77777777" w:rsidR="00112FCD" w:rsidRDefault="00112FCD" w:rsidP="00112FCD">
      <w:pPr>
        <w:spacing w:beforeLines="100" w:before="312" w:afterLines="100" w:after="312"/>
        <w:jc w:val="center"/>
        <w:rPr>
          <w:rFonts w:hint="eastAsia"/>
          <w:b/>
          <w:bCs/>
          <w:sz w:val="36"/>
          <w:szCs w:val="36"/>
        </w:rPr>
      </w:pPr>
    </w:p>
    <w:p w14:paraId="68F5FDA6" w14:textId="185A1CA5" w:rsidR="00112FCD" w:rsidRDefault="00112FCD" w:rsidP="00112FCD">
      <w:pPr>
        <w:spacing w:beforeLines="100" w:before="312" w:afterLines="100" w:after="312"/>
        <w:jc w:val="center"/>
        <w:rPr>
          <w:b/>
          <w:bCs/>
          <w:sz w:val="32"/>
          <w:szCs w:val="32"/>
        </w:rPr>
      </w:pPr>
      <w:r>
        <w:rPr>
          <w:rFonts w:cs="宋体" w:hint="eastAsia"/>
          <w:b/>
          <w:bCs/>
          <w:sz w:val="32"/>
          <w:szCs w:val="32"/>
        </w:rPr>
        <w:t>中国工程建</w:t>
      </w:r>
      <w:r w:rsidR="008F169D">
        <w:rPr>
          <w:rFonts w:cs="宋体" w:hint="eastAsia"/>
          <w:b/>
          <w:bCs/>
          <w:sz w:val="32"/>
          <w:szCs w:val="32"/>
        </w:rPr>
        <w:t>设</w:t>
      </w:r>
      <w:r w:rsidR="008F169D">
        <w:rPr>
          <w:rFonts w:cs="宋体" w:hint="eastAsia"/>
          <w:b/>
          <w:bCs/>
          <w:sz w:val="32"/>
          <w:szCs w:val="32"/>
        </w:rPr>
        <w:t>标准化</w:t>
      </w:r>
      <w:r>
        <w:rPr>
          <w:rFonts w:cs="宋体" w:hint="eastAsia"/>
          <w:b/>
          <w:bCs/>
          <w:sz w:val="32"/>
          <w:szCs w:val="32"/>
        </w:rPr>
        <w:t>协会标准</w:t>
      </w:r>
    </w:p>
    <w:p w14:paraId="4010C9BB" w14:textId="27BF4F83" w:rsidR="00112FCD" w:rsidRDefault="00112FCD" w:rsidP="00112FCD">
      <w:pPr>
        <w:spacing w:beforeLines="100" w:before="312" w:afterLines="100" w:after="312" w:line="360" w:lineRule="auto"/>
        <w:jc w:val="center"/>
        <w:rPr>
          <w:rFonts w:eastAsia="黑体"/>
          <w:b/>
          <w:bCs/>
          <w:sz w:val="48"/>
          <w:szCs w:val="48"/>
        </w:rPr>
      </w:pPr>
      <w:r w:rsidRPr="00112FCD">
        <w:rPr>
          <w:rFonts w:eastAsia="黑体" w:cs="黑体" w:hint="eastAsia"/>
          <w:b/>
          <w:bCs/>
          <w:sz w:val="48"/>
          <w:szCs w:val="48"/>
        </w:rPr>
        <w:t>装配式多层混凝土结构技术规程</w:t>
      </w:r>
    </w:p>
    <w:p w14:paraId="5F17F182" w14:textId="77777777" w:rsidR="00112FCD" w:rsidRDefault="00112FCD" w:rsidP="00112FCD">
      <w:pPr>
        <w:spacing w:beforeLines="50" w:before="156" w:afterLines="50" w:after="156" w:line="360" w:lineRule="auto"/>
        <w:jc w:val="center"/>
        <w:rPr>
          <w:rFonts w:hint="eastAsia"/>
          <w:b/>
          <w:bCs/>
          <w:sz w:val="32"/>
          <w:szCs w:val="32"/>
        </w:rPr>
      </w:pPr>
    </w:p>
    <w:p w14:paraId="3498FB9E" w14:textId="77777777" w:rsidR="00112FCD" w:rsidRDefault="00112FCD" w:rsidP="00112FCD">
      <w:pPr>
        <w:spacing w:beforeLines="50" w:before="156" w:afterLines="50" w:after="156" w:line="360" w:lineRule="auto"/>
        <w:jc w:val="center"/>
        <w:rPr>
          <w:b/>
          <w:bCs/>
          <w:sz w:val="36"/>
          <w:szCs w:val="36"/>
        </w:rPr>
      </w:pPr>
      <w:r>
        <w:rPr>
          <w:b/>
          <w:bCs/>
          <w:sz w:val="36"/>
          <w:szCs w:val="36"/>
        </w:rPr>
        <w:t>CECS XXX:201X</w:t>
      </w:r>
    </w:p>
    <w:p w14:paraId="6BF9ABBF" w14:textId="54099FEF" w:rsidR="00112FCD" w:rsidRDefault="00112FCD" w:rsidP="00112FCD">
      <w:pPr>
        <w:spacing w:beforeLines="50" w:before="156" w:afterLines="50" w:after="156" w:line="360" w:lineRule="auto"/>
        <w:jc w:val="center"/>
        <w:rPr>
          <w:b/>
          <w:bCs/>
          <w:sz w:val="36"/>
          <w:szCs w:val="36"/>
        </w:rPr>
      </w:pPr>
      <w:r>
        <w:rPr>
          <w:rFonts w:cs="宋体" w:hint="eastAsia"/>
          <w:b/>
          <w:bCs/>
          <w:sz w:val="36"/>
          <w:szCs w:val="36"/>
        </w:rPr>
        <w:t>（征求意见稿</w:t>
      </w:r>
      <w:bookmarkStart w:id="2" w:name="_GoBack"/>
      <w:bookmarkEnd w:id="2"/>
      <w:r>
        <w:rPr>
          <w:rFonts w:cs="宋体" w:hint="eastAsia"/>
          <w:b/>
          <w:bCs/>
          <w:sz w:val="36"/>
          <w:szCs w:val="36"/>
        </w:rPr>
        <w:t>）</w:t>
      </w:r>
    </w:p>
    <w:p w14:paraId="643EA5F0" w14:textId="77777777" w:rsidR="00112FCD" w:rsidRDefault="00112FCD" w:rsidP="00112FCD"/>
    <w:p w14:paraId="5270C339" w14:textId="77777777" w:rsidR="00112FCD" w:rsidRDefault="00112FCD" w:rsidP="00112FCD"/>
    <w:p w14:paraId="16DD8486" w14:textId="77777777" w:rsidR="00112FCD" w:rsidRDefault="00112FCD" w:rsidP="00112FCD"/>
    <w:p w14:paraId="2773DE2B" w14:textId="77777777" w:rsidR="00112FCD" w:rsidRDefault="00112FCD" w:rsidP="00112FCD">
      <w:pPr>
        <w:rPr>
          <w:rFonts w:hint="eastAsia"/>
        </w:rPr>
      </w:pPr>
    </w:p>
    <w:p w14:paraId="4AFE5625" w14:textId="77777777" w:rsidR="00112FCD" w:rsidRDefault="00112FCD" w:rsidP="00112FCD">
      <w:pPr>
        <w:ind w:leftChars="800" w:left="1680"/>
        <w:jc w:val="left"/>
        <w:rPr>
          <w:rFonts w:cs="宋体" w:hint="eastAsia"/>
          <w:b/>
          <w:bCs/>
          <w:sz w:val="30"/>
          <w:szCs w:val="30"/>
        </w:rPr>
      </w:pPr>
      <w:bookmarkStart w:id="3" w:name="_Toc370997579"/>
      <w:bookmarkStart w:id="4" w:name="_Toc370997664"/>
      <w:bookmarkStart w:id="5" w:name="_Toc371095474"/>
      <w:bookmarkStart w:id="6" w:name="_Toc371095592"/>
      <w:bookmarkStart w:id="7" w:name="_Toc375993540"/>
      <w:bookmarkStart w:id="8" w:name="_Toc375993696"/>
      <w:r>
        <w:rPr>
          <w:rFonts w:cs="宋体" w:hint="eastAsia"/>
          <w:b/>
          <w:bCs/>
          <w:sz w:val="30"/>
          <w:szCs w:val="30"/>
        </w:rPr>
        <w:t>主编单位：</w:t>
      </w:r>
      <w:bookmarkEnd w:id="3"/>
      <w:bookmarkEnd w:id="4"/>
      <w:bookmarkEnd w:id="5"/>
      <w:bookmarkEnd w:id="6"/>
      <w:bookmarkEnd w:id="7"/>
      <w:bookmarkEnd w:id="8"/>
      <w:r>
        <w:rPr>
          <w:rFonts w:cs="宋体" w:hint="eastAsia"/>
          <w:b/>
          <w:bCs/>
          <w:sz w:val="30"/>
          <w:szCs w:val="30"/>
        </w:rPr>
        <w:t>中国建筑科学研究院</w:t>
      </w:r>
    </w:p>
    <w:p w14:paraId="7E8080FA" w14:textId="77777777" w:rsidR="00112FCD" w:rsidRDefault="00112FCD" w:rsidP="00112FCD">
      <w:pPr>
        <w:ind w:leftChars="800" w:left="1680"/>
        <w:jc w:val="left"/>
        <w:rPr>
          <w:b/>
          <w:bCs/>
          <w:sz w:val="30"/>
          <w:szCs w:val="30"/>
        </w:rPr>
      </w:pPr>
      <w:bookmarkStart w:id="9" w:name="_Toc370997580"/>
      <w:bookmarkStart w:id="10" w:name="_Toc370997665"/>
      <w:bookmarkStart w:id="11" w:name="_Toc371095475"/>
      <w:bookmarkStart w:id="12" w:name="_Toc371095593"/>
      <w:bookmarkStart w:id="13" w:name="_Toc375993541"/>
      <w:bookmarkStart w:id="14" w:name="_Toc375993697"/>
      <w:r>
        <w:rPr>
          <w:rFonts w:cs="宋体" w:hint="eastAsia"/>
          <w:b/>
          <w:bCs/>
          <w:sz w:val="30"/>
          <w:szCs w:val="30"/>
        </w:rPr>
        <w:t>批准单位：中国工程建设标准化协会</w:t>
      </w:r>
      <w:bookmarkEnd w:id="9"/>
      <w:bookmarkEnd w:id="10"/>
      <w:bookmarkEnd w:id="11"/>
      <w:bookmarkEnd w:id="12"/>
      <w:bookmarkEnd w:id="13"/>
      <w:bookmarkEnd w:id="14"/>
    </w:p>
    <w:p w14:paraId="22E0FD52" w14:textId="77777777" w:rsidR="00112FCD" w:rsidRDefault="00112FCD" w:rsidP="00112FCD">
      <w:pPr>
        <w:ind w:leftChars="800" w:left="1680"/>
        <w:jc w:val="left"/>
        <w:rPr>
          <w:sz w:val="30"/>
          <w:szCs w:val="30"/>
        </w:rPr>
      </w:pPr>
      <w:bookmarkStart w:id="15" w:name="_Toc370997581"/>
      <w:bookmarkStart w:id="16" w:name="_Toc370997666"/>
      <w:bookmarkStart w:id="17" w:name="_Toc371095476"/>
      <w:bookmarkStart w:id="18" w:name="_Toc371095594"/>
      <w:bookmarkStart w:id="19" w:name="_Toc375993542"/>
      <w:bookmarkStart w:id="20" w:name="_Toc375993698"/>
      <w:r>
        <w:rPr>
          <w:rFonts w:cs="宋体" w:hint="eastAsia"/>
          <w:b/>
          <w:bCs/>
          <w:sz w:val="30"/>
          <w:szCs w:val="30"/>
        </w:rPr>
        <w:t>施行日期：</w:t>
      </w:r>
      <w:r>
        <w:rPr>
          <w:b/>
          <w:bCs/>
          <w:sz w:val="30"/>
          <w:szCs w:val="30"/>
        </w:rPr>
        <w:t>201X</w:t>
      </w:r>
      <w:r>
        <w:rPr>
          <w:rFonts w:cs="宋体" w:hint="eastAsia"/>
          <w:b/>
          <w:bCs/>
          <w:sz w:val="30"/>
          <w:szCs w:val="30"/>
        </w:rPr>
        <w:t>年</w:t>
      </w:r>
      <w:r>
        <w:rPr>
          <w:b/>
          <w:bCs/>
          <w:sz w:val="30"/>
          <w:szCs w:val="30"/>
        </w:rPr>
        <w:t>X</w:t>
      </w:r>
      <w:r>
        <w:rPr>
          <w:rFonts w:cs="宋体" w:hint="eastAsia"/>
          <w:b/>
          <w:bCs/>
          <w:sz w:val="30"/>
          <w:szCs w:val="30"/>
        </w:rPr>
        <w:t>月</w:t>
      </w:r>
      <w:r>
        <w:rPr>
          <w:b/>
          <w:bCs/>
          <w:sz w:val="30"/>
          <w:szCs w:val="30"/>
        </w:rPr>
        <w:t>X</w:t>
      </w:r>
      <w:r>
        <w:rPr>
          <w:rFonts w:cs="宋体" w:hint="eastAsia"/>
          <w:b/>
          <w:bCs/>
          <w:sz w:val="30"/>
          <w:szCs w:val="30"/>
        </w:rPr>
        <w:t>日</w:t>
      </w:r>
      <w:bookmarkEnd w:id="15"/>
      <w:bookmarkEnd w:id="16"/>
      <w:bookmarkEnd w:id="17"/>
      <w:bookmarkEnd w:id="18"/>
      <w:bookmarkEnd w:id="19"/>
      <w:bookmarkEnd w:id="20"/>
    </w:p>
    <w:p w14:paraId="2C62E811" w14:textId="77777777" w:rsidR="00112FCD" w:rsidRDefault="00112FCD" w:rsidP="00112FCD">
      <w:pPr>
        <w:jc w:val="center"/>
        <w:rPr>
          <w:rFonts w:cs="宋体" w:hint="eastAsia"/>
          <w:b/>
          <w:bCs/>
          <w:sz w:val="30"/>
          <w:szCs w:val="30"/>
        </w:rPr>
      </w:pPr>
      <w:bookmarkStart w:id="21" w:name="_Toc370997582"/>
      <w:bookmarkStart w:id="22" w:name="_Toc370997667"/>
      <w:bookmarkStart w:id="23" w:name="_Toc371095477"/>
      <w:bookmarkStart w:id="24" w:name="_Toc371095595"/>
      <w:bookmarkStart w:id="25" w:name="_Toc375993543"/>
      <w:bookmarkStart w:id="26" w:name="_Toc375993699"/>
    </w:p>
    <w:p w14:paraId="696D8D45" w14:textId="77777777" w:rsidR="00112FCD" w:rsidRDefault="00112FCD" w:rsidP="00112FCD">
      <w:pPr>
        <w:jc w:val="center"/>
        <w:rPr>
          <w:rFonts w:cs="宋体" w:hint="eastAsia"/>
          <w:b/>
          <w:bCs/>
          <w:sz w:val="30"/>
          <w:szCs w:val="30"/>
        </w:rPr>
      </w:pPr>
    </w:p>
    <w:p w14:paraId="2AD179A4" w14:textId="77777777" w:rsidR="00112FCD" w:rsidRDefault="00112FCD" w:rsidP="00112FCD">
      <w:pPr>
        <w:jc w:val="center"/>
        <w:rPr>
          <w:b/>
          <w:bCs/>
          <w:sz w:val="30"/>
          <w:szCs w:val="30"/>
        </w:rPr>
      </w:pPr>
      <w:r>
        <w:rPr>
          <w:rFonts w:cs="宋体" w:hint="eastAsia"/>
          <w:b/>
          <w:bCs/>
          <w:sz w:val="30"/>
          <w:szCs w:val="30"/>
        </w:rPr>
        <w:t>中国</w:t>
      </w:r>
      <w:r>
        <w:rPr>
          <w:b/>
          <w:bCs/>
          <w:sz w:val="30"/>
          <w:szCs w:val="30"/>
        </w:rPr>
        <w:t>XX</w:t>
      </w:r>
      <w:r>
        <w:rPr>
          <w:rFonts w:cs="宋体" w:hint="eastAsia"/>
          <w:b/>
          <w:bCs/>
          <w:sz w:val="30"/>
          <w:szCs w:val="30"/>
        </w:rPr>
        <w:t>出版社</w:t>
      </w:r>
      <w:bookmarkEnd w:id="21"/>
      <w:bookmarkEnd w:id="22"/>
      <w:bookmarkEnd w:id="23"/>
      <w:bookmarkEnd w:id="24"/>
      <w:bookmarkEnd w:id="25"/>
      <w:bookmarkEnd w:id="26"/>
    </w:p>
    <w:p w14:paraId="41345FCB" w14:textId="77777777" w:rsidR="00112FCD" w:rsidRDefault="00112FCD" w:rsidP="00112FCD">
      <w:pPr>
        <w:jc w:val="center"/>
        <w:rPr>
          <w:rFonts w:cs="宋体"/>
          <w:b/>
          <w:bCs/>
          <w:sz w:val="30"/>
          <w:szCs w:val="30"/>
        </w:rPr>
      </w:pPr>
      <w:bookmarkStart w:id="27" w:name="_Toc375993544"/>
      <w:bookmarkStart w:id="28" w:name="_Toc375993700"/>
      <w:bookmarkStart w:id="29" w:name="_Toc370997583"/>
      <w:bookmarkStart w:id="30" w:name="_Toc370997668"/>
      <w:bookmarkStart w:id="31" w:name="_Toc371095478"/>
      <w:bookmarkStart w:id="32" w:name="_Toc371095596"/>
      <w:r>
        <w:rPr>
          <w:b/>
          <w:bCs/>
          <w:sz w:val="30"/>
          <w:szCs w:val="30"/>
        </w:rPr>
        <w:t xml:space="preserve">201X </w:t>
      </w:r>
      <w:r>
        <w:rPr>
          <w:rFonts w:cs="宋体" w:hint="eastAsia"/>
          <w:b/>
          <w:bCs/>
          <w:sz w:val="30"/>
          <w:szCs w:val="30"/>
        </w:rPr>
        <w:t>北京</w:t>
      </w:r>
      <w:bookmarkEnd w:id="27"/>
      <w:bookmarkEnd w:id="28"/>
      <w:bookmarkEnd w:id="29"/>
      <w:bookmarkEnd w:id="30"/>
      <w:bookmarkEnd w:id="31"/>
      <w:bookmarkEnd w:id="32"/>
    </w:p>
    <w:p w14:paraId="0413874E" w14:textId="114BD913" w:rsidR="00782D38" w:rsidRPr="00782D38" w:rsidRDefault="00112FCD" w:rsidP="00112FCD">
      <w:pPr>
        <w:adjustRightInd w:val="0"/>
        <w:snapToGrid w:val="0"/>
        <w:spacing w:line="360" w:lineRule="auto"/>
        <w:jc w:val="center"/>
        <w:rPr>
          <w:rFonts w:eastAsiaTheme="minorEastAsia"/>
          <w:sz w:val="28"/>
          <w:szCs w:val="28"/>
        </w:rPr>
      </w:pPr>
      <w:r>
        <w:rPr>
          <w:rFonts w:cs="宋体"/>
          <w:b/>
          <w:bCs/>
          <w:sz w:val="30"/>
          <w:szCs w:val="30"/>
        </w:rPr>
        <w:br w:type="page"/>
      </w:r>
      <w:r w:rsidR="00782D38" w:rsidRPr="00782D38">
        <w:rPr>
          <w:rFonts w:eastAsiaTheme="minorEastAsia"/>
          <w:sz w:val="28"/>
          <w:szCs w:val="28"/>
        </w:rPr>
        <w:lastRenderedPageBreak/>
        <w:t>前</w:t>
      </w:r>
      <w:r w:rsidR="00782D38" w:rsidRPr="00782D38">
        <w:rPr>
          <w:rFonts w:eastAsiaTheme="minorEastAsia"/>
          <w:sz w:val="28"/>
          <w:szCs w:val="28"/>
        </w:rPr>
        <w:t xml:space="preserve">   </w:t>
      </w:r>
      <w:r w:rsidR="00782D38" w:rsidRPr="00782D38">
        <w:rPr>
          <w:rFonts w:eastAsiaTheme="minorEastAsia"/>
          <w:sz w:val="28"/>
          <w:szCs w:val="28"/>
        </w:rPr>
        <w:t>言</w:t>
      </w:r>
    </w:p>
    <w:p w14:paraId="03778FFA" w14:textId="77777777" w:rsidR="00E06AD6" w:rsidRPr="00782D38" w:rsidRDefault="00E06AD6" w:rsidP="00E06AD6">
      <w:pPr>
        <w:adjustRightInd w:val="0"/>
        <w:snapToGrid w:val="0"/>
        <w:spacing w:line="360" w:lineRule="auto"/>
        <w:rPr>
          <w:rFonts w:eastAsiaTheme="minorEastAsia"/>
          <w:bCs/>
          <w:sz w:val="30"/>
          <w:szCs w:val="30"/>
        </w:rPr>
      </w:pPr>
    </w:p>
    <w:p w14:paraId="1E7E0D15" w14:textId="638704E4" w:rsidR="00E06AD6" w:rsidRPr="00782D38" w:rsidRDefault="00A223C8" w:rsidP="00A223C8">
      <w:pPr>
        <w:adjustRightInd w:val="0"/>
        <w:snapToGrid w:val="0"/>
        <w:spacing w:line="360" w:lineRule="auto"/>
        <w:ind w:firstLineChars="200" w:firstLine="480"/>
        <w:rPr>
          <w:rFonts w:eastAsiaTheme="minorEastAsia"/>
          <w:sz w:val="24"/>
        </w:rPr>
      </w:pPr>
      <w:r w:rsidRPr="00782D38">
        <w:rPr>
          <w:rFonts w:eastAsiaTheme="minorEastAsia"/>
          <w:sz w:val="24"/>
        </w:rPr>
        <w:t>根据中国工程建设标准化协会印发《</w:t>
      </w:r>
      <w:r w:rsidRPr="00782D38">
        <w:rPr>
          <w:rFonts w:eastAsiaTheme="minorEastAsia"/>
          <w:sz w:val="24"/>
        </w:rPr>
        <w:t>2016</w:t>
      </w:r>
      <w:r w:rsidRPr="00782D38">
        <w:rPr>
          <w:rFonts w:eastAsiaTheme="minorEastAsia"/>
          <w:sz w:val="24"/>
        </w:rPr>
        <w:t>年第一批工程建设协会标准制订、编制计划》（建标协字</w:t>
      </w:r>
      <w:r w:rsidR="00782D38">
        <w:rPr>
          <w:rFonts w:eastAsiaTheme="minorEastAsia" w:hint="eastAsia"/>
          <w:sz w:val="24"/>
        </w:rPr>
        <w:t>[</w:t>
      </w:r>
      <w:r w:rsidRPr="00782D38">
        <w:rPr>
          <w:rFonts w:eastAsiaTheme="minorEastAsia"/>
          <w:sz w:val="24"/>
        </w:rPr>
        <w:t>2016</w:t>
      </w:r>
      <w:r w:rsidR="00782D38">
        <w:rPr>
          <w:rFonts w:eastAsiaTheme="minorEastAsia" w:hint="eastAsia"/>
          <w:sz w:val="24"/>
        </w:rPr>
        <w:t>]</w:t>
      </w:r>
      <w:r w:rsidRPr="00782D38">
        <w:rPr>
          <w:rFonts w:eastAsiaTheme="minorEastAsia"/>
          <w:sz w:val="24"/>
        </w:rPr>
        <w:t>038</w:t>
      </w:r>
      <w:r w:rsidRPr="00782D38">
        <w:rPr>
          <w:rFonts w:eastAsiaTheme="minorEastAsia"/>
          <w:sz w:val="24"/>
        </w:rPr>
        <w:t>号）通知</w:t>
      </w:r>
      <w:r w:rsidR="00E06AD6" w:rsidRPr="00782D38">
        <w:rPr>
          <w:rFonts w:eastAsiaTheme="minorEastAsia"/>
          <w:sz w:val="24"/>
        </w:rPr>
        <w:t>的要求，</w:t>
      </w:r>
      <w:r w:rsidR="00D77E97" w:rsidRPr="00782D38" w:rsidDel="008476FA">
        <w:rPr>
          <w:rFonts w:eastAsiaTheme="minorEastAsia"/>
          <w:sz w:val="24"/>
        </w:rPr>
        <w:t>规程编制组经广泛调查研究，认真总结实践经验，参考有关国际标准和国外先进标准，并在广泛征求意见的基础上，</w:t>
      </w:r>
      <w:r w:rsidR="00D77E97" w:rsidRPr="00782D38">
        <w:rPr>
          <w:rFonts w:eastAsiaTheme="minorEastAsia"/>
          <w:sz w:val="24"/>
        </w:rPr>
        <w:t>制订了</w:t>
      </w:r>
      <w:r w:rsidRPr="00782D38">
        <w:rPr>
          <w:rFonts w:eastAsiaTheme="minorEastAsia"/>
          <w:sz w:val="24"/>
        </w:rPr>
        <w:t>本规程。</w:t>
      </w:r>
    </w:p>
    <w:p w14:paraId="64C8AD01" w14:textId="77777777" w:rsidR="00A223C8" w:rsidRPr="00782D38" w:rsidRDefault="00A223C8" w:rsidP="00A223C8">
      <w:pPr>
        <w:adjustRightInd w:val="0"/>
        <w:snapToGrid w:val="0"/>
        <w:spacing w:line="360" w:lineRule="auto"/>
        <w:ind w:firstLineChars="200" w:firstLine="480"/>
        <w:rPr>
          <w:rFonts w:eastAsiaTheme="minorEastAsia"/>
          <w:bCs/>
          <w:sz w:val="24"/>
        </w:rPr>
      </w:pPr>
      <w:r w:rsidRPr="00782D38">
        <w:rPr>
          <w:rFonts w:eastAsiaTheme="minorEastAsia"/>
          <w:bCs/>
          <w:sz w:val="24"/>
        </w:rPr>
        <w:t>本规程在已有的装配式混凝土结构国家及行业标准基础之上，以提高建设效率、适应多种环境要求为目的，从材料、结构设计、构件生产、安装施工等多方面着手，提出综合考虑技术性能、施工便捷和经济效益的多层装配式混凝土结构技术。</w:t>
      </w:r>
    </w:p>
    <w:p w14:paraId="01A1D90E" w14:textId="68D9AC14" w:rsidR="00A223C8" w:rsidRPr="00782D38" w:rsidRDefault="00A223C8" w:rsidP="00A223C8">
      <w:pPr>
        <w:adjustRightInd w:val="0"/>
        <w:snapToGrid w:val="0"/>
        <w:spacing w:line="360" w:lineRule="auto"/>
        <w:ind w:firstLineChars="200" w:firstLine="480"/>
        <w:rPr>
          <w:rFonts w:eastAsiaTheme="minorEastAsia"/>
          <w:sz w:val="24"/>
        </w:rPr>
      </w:pPr>
      <w:r w:rsidRPr="00782D38">
        <w:rPr>
          <w:rFonts w:eastAsiaTheme="minorEastAsia"/>
          <w:sz w:val="24"/>
        </w:rPr>
        <w:t>本规程主要技术内容</w:t>
      </w:r>
      <w:r w:rsidR="00782D38">
        <w:rPr>
          <w:rFonts w:eastAsiaTheme="minorEastAsia" w:hint="eastAsia"/>
          <w:sz w:val="24"/>
        </w:rPr>
        <w:t>包括</w:t>
      </w:r>
      <w:r w:rsidRPr="00782D38">
        <w:rPr>
          <w:rFonts w:eastAsiaTheme="minorEastAsia"/>
          <w:sz w:val="24"/>
        </w:rPr>
        <w:t>总则，术语和符号，基本规定，材料，建筑设计，结构设计基本规定，框架结构设计，剪力墙结构设计，构件制作与运输，施工及验收。</w:t>
      </w:r>
    </w:p>
    <w:p w14:paraId="3910B1D2" w14:textId="77777777" w:rsidR="00E06AD6" w:rsidRPr="00782D38" w:rsidRDefault="00E06AD6" w:rsidP="00E06AD6">
      <w:pPr>
        <w:adjustRightInd w:val="0"/>
        <w:snapToGrid w:val="0"/>
        <w:spacing w:line="360" w:lineRule="auto"/>
        <w:ind w:firstLineChars="200" w:firstLine="480"/>
        <w:rPr>
          <w:rFonts w:eastAsiaTheme="minorEastAsia"/>
          <w:sz w:val="24"/>
        </w:rPr>
      </w:pPr>
      <w:r w:rsidRPr="00782D38">
        <w:rPr>
          <w:rFonts w:eastAsiaTheme="minorEastAsia"/>
          <w:sz w:val="24"/>
        </w:rPr>
        <w:t>本规程由</w:t>
      </w:r>
      <w:r w:rsidR="00A223C8" w:rsidRPr="00782D38">
        <w:rPr>
          <w:rFonts w:eastAsiaTheme="minorEastAsia"/>
          <w:sz w:val="24"/>
        </w:rPr>
        <w:t>中国工程建设标准化协会混凝土结构专业委员会归口管理</w:t>
      </w:r>
      <w:r w:rsidRPr="00782D38">
        <w:rPr>
          <w:rFonts w:eastAsiaTheme="minorEastAsia"/>
          <w:sz w:val="24"/>
        </w:rPr>
        <w:t>，由中国</w:t>
      </w:r>
      <w:r w:rsidR="00A223C8" w:rsidRPr="00782D38">
        <w:rPr>
          <w:rFonts w:eastAsiaTheme="minorEastAsia"/>
          <w:sz w:val="24"/>
        </w:rPr>
        <w:t>建筑科学研究院</w:t>
      </w:r>
      <w:r w:rsidRPr="00782D38">
        <w:rPr>
          <w:rFonts w:eastAsiaTheme="minorEastAsia"/>
          <w:sz w:val="24"/>
        </w:rPr>
        <w:t>负责具体技术内容的解释。执行过程中如有意见或建议，请寄送中国建筑</w:t>
      </w:r>
      <w:r w:rsidR="00A223C8" w:rsidRPr="00782D38">
        <w:rPr>
          <w:rFonts w:eastAsiaTheme="minorEastAsia"/>
          <w:sz w:val="24"/>
        </w:rPr>
        <w:t>科学研究院</w:t>
      </w:r>
      <w:r w:rsidRPr="00782D38">
        <w:rPr>
          <w:rFonts w:eastAsiaTheme="minorEastAsia"/>
          <w:sz w:val="24"/>
        </w:rPr>
        <w:t>（地址：北京市</w:t>
      </w:r>
      <w:r w:rsidR="00A223C8" w:rsidRPr="00782D38">
        <w:rPr>
          <w:rFonts w:eastAsiaTheme="minorEastAsia"/>
          <w:sz w:val="24"/>
        </w:rPr>
        <w:t>北三环东路</w:t>
      </w:r>
      <w:r w:rsidR="00A223C8" w:rsidRPr="00782D38">
        <w:rPr>
          <w:rFonts w:eastAsiaTheme="minorEastAsia"/>
          <w:sz w:val="24"/>
        </w:rPr>
        <w:t>30</w:t>
      </w:r>
      <w:r w:rsidR="00A223C8" w:rsidRPr="00782D38">
        <w:rPr>
          <w:rFonts w:eastAsiaTheme="minorEastAsia"/>
          <w:sz w:val="24"/>
        </w:rPr>
        <w:t>号</w:t>
      </w:r>
      <w:r w:rsidRPr="00782D38">
        <w:rPr>
          <w:rFonts w:eastAsiaTheme="minorEastAsia"/>
          <w:sz w:val="24"/>
        </w:rPr>
        <w:t>，邮政编码：</w:t>
      </w:r>
      <w:r w:rsidRPr="00782D38">
        <w:rPr>
          <w:rFonts w:eastAsiaTheme="minorEastAsia"/>
          <w:sz w:val="24"/>
        </w:rPr>
        <w:t>1000</w:t>
      </w:r>
      <w:r w:rsidR="00A223C8" w:rsidRPr="00782D38">
        <w:rPr>
          <w:rFonts w:eastAsiaTheme="minorEastAsia"/>
          <w:sz w:val="24"/>
        </w:rPr>
        <w:t>1</w:t>
      </w:r>
      <w:r w:rsidR="00D77E97" w:rsidRPr="00782D38">
        <w:rPr>
          <w:rFonts w:eastAsiaTheme="minorEastAsia"/>
          <w:sz w:val="24"/>
        </w:rPr>
        <w:t>3</w:t>
      </w:r>
      <w:r w:rsidRPr="00782D38">
        <w:rPr>
          <w:rFonts w:eastAsiaTheme="minorEastAsia"/>
          <w:sz w:val="24"/>
        </w:rPr>
        <w:t>）。</w:t>
      </w:r>
    </w:p>
    <w:p w14:paraId="5082A6EC" w14:textId="281D19C1" w:rsidR="00E06AD6" w:rsidRPr="00782D38" w:rsidRDefault="00E06AD6" w:rsidP="00A223C8">
      <w:pPr>
        <w:adjustRightInd w:val="0"/>
        <w:snapToGrid w:val="0"/>
        <w:spacing w:line="360" w:lineRule="auto"/>
        <w:ind w:firstLineChars="200" w:firstLine="480"/>
        <w:rPr>
          <w:rFonts w:eastAsiaTheme="minorEastAsia"/>
          <w:sz w:val="24"/>
        </w:rPr>
      </w:pPr>
      <w:r w:rsidRPr="00782D38">
        <w:rPr>
          <w:rFonts w:eastAsiaTheme="minorEastAsia"/>
          <w:sz w:val="24"/>
        </w:rPr>
        <w:t>主编单位：</w:t>
      </w:r>
      <w:r w:rsidR="00782D38" w:rsidRPr="00782D38">
        <w:rPr>
          <w:rFonts w:eastAsiaTheme="minorEastAsia"/>
          <w:sz w:val="24"/>
        </w:rPr>
        <w:t xml:space="preserve"> </w:t>
      </w:r>
    </w:p>
    <w:p w14:paraId="3F4A84AD" w14:textId="7EB9A8BB" w:rsidR="00782D38" w:rsidRPr="00782D38" w:rsidRDefault="00E06AD6" w:rsidP="00782D38">
      <w:pPr>
        <w:adjustRightInd w:val="0"/>
        <w:snapToGrid w:val="0"/>
        <w:spacing w:line="360" w:lineRule="auto"/>
        <w:ind w:firstLineChars="200" w:firstLine="480"/>
        <w:rPr>
          <w:rFonts w:eastAsiaTheme="minorEastAsia"/>
          <w:sz w:val="24"/>
          <w:szCs w:val="24"/>
        </w:rPr>
      </w:pPr>
      <w:r w:rsidRPr="00782D38">
        <w:rPr>
          <w:rFonts w:eastAsiaTheme="minorEastAsia"/>
          <w:sz w:val="24"/>
        </w:rPr>
        <w:t>参编单位：</w:t>
      </w:r>
      <w:r w:rsidR="00782D38" w:rsidRPr="00782D38">
        <w:rPr>
          <w:rFonts w:eastAsiaTheme="minorEastAsia"/>
          <w:sz w:val="24"/>
          <w:szCs w:val="24"/>
        </w:rPr>
        <w:t xml:space="preserve"> </w:t>
      </w:r>
    </w:p>
    <w:p w14:paraId="355D084D" w14:textId="7F71C705" w:rsidR="00AF14DF" w:rsidRPr="00782D38" w:rsidRDefault="00AF14DF" w:rsidP="00AF14DF">
      <w:pPr>
        <w:adjustRightInd w:val="0"/>
        <w:snapToGrid w:val="0"/>
        <w:spacing w:line="360" w:lineRule="auto"/>
        <w:ind w:firstLineChars="700" w:firstLine="1680"/>
        <w:rPr>
          <w:rFonts w:eastAsiaTheme="minorEastAsia"/>
          <w:sz w:val="24"/>
          <w:szCs w:val="24"/>
        </w:rPr>
      </w:pPr>
    </w:p>
    <w:p w14:paraId="4D143FBF" w14:textId="77777777" w:rsidR="00AF14DF" w:rsidRPr="00782D38" w:rsidRDefault="00E06AD6" w:rsidP="00AF14DF">
      <w:pPr>
        <w:snapToGrid w:val="0"/>
        <w:spacing w:line="360" w:lineRule="auto"/>
        <w:ind w:leftChars="228" w:left="2879" w:hangingChars="1000" w:hanging="2400"/>
        <w:rPr>
          <w:rFonts w:eastAsiaTheme="minorEastAsia"/>
          <w:sz w:val="24"/>
        </w:rPr>
      </w:pPr>
      <w:r w:rsidRPr="00782D38">
        <w:rPr>
          <w:rFonts w:eastAsiaTheme="minorEastAsia"/>
          <w:sz w:val="24"/>
        </w:rPr>
        <w:t>主要起草人：</w:t>
      </w:r>
    </w:p>
    <w:p w14:paraId="1CDE710F" w14:textId="77777777" w:rsidR="00AF14DF" w:rsidRPr="00782D38" w:rsidRDefault="00AF14DF" w:rsidP="00AF14DF">
      <w:pPr>
        <w:snapToGrid w:val="0"/>
        <w:spacing w:line="360" w:lineRule="auto"/>
        <w:ind w:leftChars="228" w:left="2879" w:hangingChars="1000" w:hanging="2400"/>
        <w:rPr>
          <w:rFonts w:eastAsiaTheme="minorEastAsia"/>
          <w:sz w:val="24"/>
        </w:rPr>
      </w:pPr>
    </w:p>
    <w:p w14:paraId="1CA40ACB" w14:textId="13A738F6" w:rsidR="00E06AD6" w:rsidRPr="00782D38" w:rsidRDefault="00E06AD6" w:rsidP="00AF14DF">
      <w:pPr>
        <w:snapToGrid w:val="0"/>
        <w:spacing w:line="360" w:lineRule="auto"/>
        <w:ind w:leftChars="228" w:left="2879" w:hangingChars="1000" w:hanging="2400"/>
        <w:rPr>
          <w:rFonts w:eastAsiaTheme="minorEastAsia"/>
          <w:sz w:val="24"/>
        </w:rPr>
      </w:pPr>
      <w:r w:rsidRPr="00782D38">
        <w:rPr>
          <w:rFonts w:eastAsiaTheme="minorEastAsia"/>
          <w:sz w:val="24"/>
        </w:rPr>
        <w:t>主要审查人：</w:t>
      </w:r>
    </w:p>
    <w:p w14:paraId="5C3EC604" w14:textId="77777777" w:rsidR="00E06AD6" w:rsidRPr="00782D38" w:rsidRDefault="00E06AD6" w:rsidP="00E06AD6">
      <w:pPr>
        <w:adjustRightInd w:val="0"/>
        <w:snapToGrid w:val="0"/>
        <w:spacing w:line="360" w:lineRule="auto"/>
        <w:ind w:firstLineChars="200" w:firstLine="480"/>
        <w:rPr>
          <w:rFonts w:eastAsiaTheme="minorEastAsia"/>
          <w:sz w:val="24"/>
        </w:rPr>
      </w:pPr>
    </w:p>
    <w:p w14:paraId="6F3F7119" w14:textId="77777777" w:rsidR="00E06AD6" w:rsidRPr="00782D38" w:rsidRDefault="00E06AD6" w:rsidP="00E06AD6">
      <w:pPr>
        <w:adjustRightInd w:val="0"/>
        <w:snapToGrid w:val="0"/>
        <w:spacing w:line="360" w:lineRule="auto"/>
        <w:jc w:val="center"/>
        <w:rPr>
          <w:rFonts w:eastAsiaTheme="minorEastAsia"/>
          <w:sz w:val="30"/>
          <w:szCs w:val="30"/>
        </w:rPr>
        <w:sectPr w:rsidR="00E06AD6" w:rsidRPr="00782D38" w:rsidSect="00C7205A">
          <w:footerReference w:type="default" r:id="rId8"/>
          <w:pgSz w:w="11906" w:h="16838"/>
          <w:pgMar w:top="1440" w:right="1800" w:bottom="1440" w:left="1800" w:header="851" w:footer="992" w:gutter="0"/>
          <w:pgNumType w:start="1"/>
          <w:cols w:space="425"/>
          <w:docGrid w:type="lines" w:linePitch="312"/>
        </w:sectPr>
      </w:pPr>
    </w:p>
    <w:p w14:paraId="6FE2D0A1" w14:textId="77777777" w:rsidR="00E06AD6" w:rsidRPr="00782D38" w:rsidRDefault="00E06AD6" w:rsidP="00F17571">
      <w:pPr>
        <w:adjustRightInd w:val="0"/>
        <w:snapToGrid w:val="0"/>
        <w:spacing w:line="312" w:lineRule="auto"/>
        <w:jc w:val="center"/>
        <w:rPr>
          <w:rFonts w:eastAsiaTheme="minorEastAsia"/>
          <w:sz w:val="30"/>
          <w:szCs w:val="30"/>
        </w:rPr>
      </w:pPr>
      <w:r w:rsidRPr="00782D38">
        <w:rPr>
          <w:rFonts w:eastAsiaTheme="minorEastAsia"/>
          <w:sz w:val="30"/>
          <w:szCs w:val="30"/>
        </w:rPr>
        <w:lastRenderedPageBreak/>
        <w:t>目</w:t>
      </w:r>
      <w:r w:rsidRPr="00782D38">
        <w:rPr>
          <w:rFonts w:eastAsiaTheme="minorEastAsia"/>
          <w:sz w:val="30"/>
          <w:szCs w:val="30"/>
        </w:rPr>
        <w:t xml:space="preserve">    </w:t>
      </w:r>
      <w:r w:rsidRPr="00782D38">
        <w:rPr>
          <w:rFonts w:eastAsiaTheme="minorEastAsia"/>
          <w:sz w:val="30"/>
          <w:szCs w:val="30"/>
        </w:rPr>
        <w:t>次</w:t>
      </w:r>
    </w:p>
    <w:p w14:paraId="6B6A96C3" w14:textId="6EA007D3" w:rsidR="005F301E" w:rsidRPr="00782D38" w:rsidRDefault="00462BE8" w:rsidP="00365AF5">
      <w:pPr>
        <w:pStyle w:val="11"/>
      </w:pPr>
      <w:r w:rsidRPr="00782D38">
        <w:fldChar w:fldCharType="begin"/>
      </w:r>
      <w:r w:rsidR="00E06AD6" w:rsidRPr="00782D38">
        <w:instrText xml:space="preserve"> TOC \o "1-2" \h \z \u </w:instrText>
      </w:r>
      <w:r w:rsidRPr="00782D38">
        <w:fldChar w:fldCharType="separate"/>
      </w:r>
      <w:hyperlink w:anchor="_Toc498505793" w:history="1">
        <w:r w:rsidR="005F301E" w:rsidRPr="00782D38">
          <w:rPr>
            <w:rStyle w:val="afc"/>
            <w:b/>
          </w:rPr>
          <w:t xml:space="preserve">1 </w:t>
        </w:r>
        <w:r w:rsidR="00782D38">
          <w:rPr>
            <w:rStyle w:val="afc"/>
            <w:b/>
          </w:rPr>
          <w:t xml:space="preserve"> </w:t>
        </w:r>
        <w:r w:rsidR="005F301E" w:rsidRPr="00782D38">
          <w:rPr>
            <w:rStyle w:val="afc"/>
            <w:b/>
          </w:rPr>
          <w:t>总则</w:t>
        </w:r>
        <w:r w:rsidR="005F301E" w:rsidRPr="00782D38">
          <w:rPr>
            <w:webHidden/>
          </w:rPr>
          <w:tab/>
        </w:r>
        <w:r w:rsidR="005F301E" w:rsidRPr="00782D38">
          <w:rPr>
            <w:webHidden/>
          </w:rPr>
          <w:fldChar w:fldCharType="begin"/>
        </w:r>
        <w:r w:rsidR="005F301E" w:rsidRPr="00782D38">
          <w:rPr>
            <w:webHidden/>
          </w:rPr>
          <w:instrText xml:space="preserve"> PAGEREF _Toc498505793 \h </w:instrText>
        </w:r>
        <w:r w:rsidR="005F301E" w:rsidRPr="00782D38">
          <w:rPr>
            <w:webHidden/>
          </w:rPr>
        </w:r>
        <w:r w:rsidR="005F301E" w:rsidRPr="00782D38">
          <w:rPr>
            <w:webHidden/>
          </w:rPr>
          <w:fldChar w:fldCharType="separate"/>
        </w:r>
        <w:r w:rsidR="00513CEA">
          <w:rPr>
            <w:webHidden/>
          </w:rPr>
          <w:t>1</w:t>
        </w:r>
        <w:r w:rsidR="005F301E" w:rsidRPr="00782D38">
          <w:rPr>
            <w:webHidden/>
          </w:rPr>
          <w:fldChar w:fldCharType="end"/>
        </w:r>
      </w:hyperlink>
    </w:p>
    <w:p w14:paraId="7326B4CB" w14:textId="0C5920F1" w:rsidR="005F301E" w:rsidRPr="00782D38" w:rsidRDefault="00782D38" w:rsidP="00365AF5">
      <w:pPr>
        <w:pStyle w:val="11"/>
      </w:pPr>
      <w:hyperlink w:anchor="_Toc498505794" w:history="1">
        <w:r w:rsidR="005F301E" w:rsidRPr="00782D38">
          <w:rPr>
            <w:rStyle w:val="afc"/>
            <w:b/>
          </w:rPr>
          <w:t xml:space="preserve">2 </w:t>
        </w:r>
        <w:r>
          <w:rPr>
            <w:rStyle w:val="afc"/>
            <w:b/>
          </w:rPr>
          <w:t xml:space="preserve"> </w:t>
        </w:r>
        <w:r w:rsidR="005F301E" w:rsidRPr="00782D38">
          <w:rPr>
            <w:rStyle w:val="afc"/>
            <w:b/>
          </w:rPr>
          <w:t>术语和符号</w:t>
        </w:r>
        <w:r w:rsidR="005F301E" w:rsidRPr="00782D38">
          <w:rPr>
            <w:webHidden/>
          </w:rPr>
          <w:tab/>
        </w:r>
        <w:r w:rsidR="005F301E" w:rsidRPr="00782D38">
          <w:rPr>
            <w:webHidden/>
          </w:rPr>
          <w:fldChar w:fldCharType="begin"/>
        </w:r>
        <w:r w:rsidR="005F301E" w:rsidRPr="00782D38">
          <w:rPr>
            <w:webHidden/>
          </w:rPr>
          <w:instrText xml:space="preserve"> PAGEREF _Toc498505794 \h </w:instrText>
        </w:r>
        <w:r w:rsidR="005F301E" w:rsidRPr="00782D38">
          <w:rPr>
            <w:webHidden/>
          </w:rPr>
        </w:r>
        <w:r w:rsidR="005F301E" w:rsidRPr="00782D38">
          <w:rPr>
            <w:webHidden/>
          </w:rPr>
          <w:fldChar w:fldCharType="separate"/>
        </w:r>
        <w:r w:rsidR="00513CEA">
          <w:rPr>
            <w:webHidden/>
          </w:rPr>
          <w:t>2</w:t>
        </w:r>
        <w:r w:rsidR="005F301E" w:rsidRPr="00782D38">
          <w:rPr>
            <w:webHidden/>
          </w:rPr>
          <w:fldChar w:fldCharType="end"/>
        </w:r>
      </w:hyperlink>
    </w:p>
    <w:p w14:paraId="2EF2B6A0" w14:textId="5251779F" w:rsidR="005F301E" w:rsidRPr="00513CEA" w:rsidRDefault="00782D38" w:rsidP="00513CEA">
      <w:pPr>
        <w:pStyle w:val="11"/>
        <w:ind w:firstLineChars="100" w:firstLine="240"/>
      </w:pPr>
      <w:hyperlink w:anchor="_Toc498505795" w:history="1">
        <w:r w:rsidR="005F301E" w:rsidRPr="00513CEA">
          <w:rPr>
            <w:rStyle w:val="afc"/>
            <w:sz w:val="21"/>
          </w:rPr>
          <w:t xml:space="preserve">2.1 </w:t>
        </w:r>
        <w:r w:rsidRPr="00513CEA">
          <w:rPr>
            <w:rStyle w:val="afc"/>
            <w:sz w:val="21"/>
          </w:rPr>
          <w:t xml:space="preserve"> </w:t>
        </w:r>
        <w:r w:rsidR="005F301E" w:rsidRPr="00513CEA">
          <w:rPr>
            <w:rStyle w:val="afc"/>
            <w:sz w:val="21"/>
          </w:rPr>
          <w:t>术语</w:t>
        </w:r>
        <w:r w:rsidR="005F301E" w:rsidRPr="00513CEA">
          <w:rPr>
            <w:webHidden/>
          </w:rPr>
          <w:tab/>
        </w:r>
        <w:r w:rsidR="005F301E" w:rsidRPr="00513CEA">
          <w:rPr>
            <w:webHidden/>
          </w:rPr>
          <w:fldChar w:fldCharType="begin"/>
        </w:r>
        <w:r w:rsidR="005F301E" w:rsidRPr="00513CEA">
          <w:rPr>
            <w:webHidden/>
          </w:rPr>
          <w:instrText xml:space="preserve"> PAGEREF _Toc498505795 \h </w:instrText>
        </w:r>
        <w:r w:rsidR="005F301E" w:rsidRPr="00513CEA">
          <w:rPr>
            <w:webHidden/>
          </w:rPr>
        </w:r>
        <w:r w:rsidR="005F301E" w:rsidRPr="00513CEA">
          <w:rPr>
            <w:webHidden/>
          </w:rPr>
          <w:fldChar w:fldCharType="separate"/>
        </w:r>
        <w:r w:rsidR="00513CEA" w:rsidRPr="00513CEA">
          <w:rPr>
            <w:webHidden/>
          </w:rPr>
          <w:t>2</w:t>
        </w:r>
        <w:r w:rsidR="005F301E" w:rsidRPr="00513CEA">
          <w:rPr>
            <w:webHidden/>
          </w:rPr>
          <w:fldChar w:fldCharType="end"/>
        </w:r>
      </w:hyperlink>
    </w:p>
    <w:p w14:paraId="3054DABD" w14:textId="1A66DFD6" w:rsidR="005F301E" w:rsidRPr="00513CEA" w:rsidRDefault="00782D38" w:rsidP="00513CEA">
      <w:pPr>
        <w:pStyle w:val="11"/>
        <w:ind w:firstLineChars="100" w:firstLine="240"/>
      </w:pPr>
      <w:hyperlink w:anchor="_Toc498505796" w:history="1">
        <w:r w:rsidR="005F301E" w:rsidRPr="00513CEA">
          <w:rPr>
            <w:rStyle w:val="afc"/>
            <w:sz w:val="21"/>
          </w:rPr>
          <w:t xml:space="preserve">2.2 </w:t>
        </w:r>
        <w:r w:rsidRPr="00513CEA">
          <w:rPr>
            <w:rStyle w:val="afc"/>
            <w:sz w:val="21"/>
          </w:rPr>
          <w:t xml:space="preserve"> </w:t>
        </w:r>
        <w:r w:rsidR="005F301E" w:rsidRPr="00513CEA">
          <w:rPr>
            <w:rStyle w:val="afc"/>
            <w:sz w:val="21"/>
          </w:rPr>
          <w:t>符号</w:t>
        </w:r>
        <w:r w:rsidR="005F301E" w:rsidRPr="00513CEA">
          <w:rPr>
            <w:webHidden/>
          </w:rPr>
          <w:tab/>
        </w:r>
        <w:r w:rsidR="005F301E" w:rsidRPr="00513CEA">
          <w:rPr>
            <w:webHidden/>
          </w:rPr>
          <w:fldChar w:fldCharType="begin"/>
        </w:r>
        <w:r w:rsidR="005F301E" w:rsidRPr="00513CEA">
          <w:rPr>
            <w:webHidden/>
          </w:rPr>
          <w:instrText xml:space="preserve"> PAGEREF _Toc498505796 \h </w:instrText>
        </w:r>
        <w:r w:rsidR="005F301E" w:rsidRPr="00513CEA">
          <w:rPr>
            <w:webHidden/>
          </w:rPr>
        </w:r>
        <w:r w:rsidR="005F301E" w:rsidRPr="00513CEA">
          <w:rPr>
            <w:webHidden/>
          </w:rPr>
          <w:fldChar w:fldCharType="separate"/>
        </w:r>
        <w:r w:rsidR="00513CEA" w:rsidRPr="00513CEA">
          <w:rPr>
            <w:webHidden/>
          </w:rPr>
          <w:t>3</w:t>
        </w:r>
        <w:r w:rsidR="005F301E" w:rsidRPr="00513CEA">
          <w:rPr>
            <w:webHidden/>
          </w:rPr>
          <w:fldChar w:fldCharType="end"/>
        </w:r>
      </w:hyperlink>
    </w:p>
    <w:p w14:paraId="42584A7E" w14:textId="77A5DCBF" w:rsidR="005F301E" w:rsidRPr="00782D38" w:rsidRDefault="00782D38" w:rsidP="00365AF5">
      <w:pPr>
        <w:pStyle w:val="11"/>
      </w:pPr>
      <w:hyperlink w:anchor="_Toc498505797" w:history="1">
        <w:r w:rsidR="005F301E" w:rsidRPr="00782D38">
          <w:rPr>
            <w:rStyle w:val="afc"/>
            <w:b/>
          </w:rPr>
          <w:t xml:space="preserve">3 </w:t>
        </w:r>
        <w:r>
          <w:rPr>
            <w:rStyle w:val="afc"/>
            <w:b/>
          </w:rPr>
          <w:t xml:space="preserve"> </w:t>
        </w:r>
        <w:r w:rsidR="005F301E" w:rsidRPr="00782D38">
          <w:rPr>
            <w:rStyle w:val="afc"/>
            <w:b/>
          </w:rPr>
          <w:t>基本规定</w:t>
        </w:r>
        <w:r w:rsidR="005F301E" w:rsidRPr="00782D38">
          <w:rPr>
            <w:webHidden/>
          </w:rPr>
          <w:tab/>
        </w:r>
        <w:r w:rsidR="005F301E" w:rsidRPr="00782D38">
          <w:rPr>
            <w:webHidden/>
          </w:rPr>
          <w:fldChar w:fldCharType="begin"/>
        </w:r>
        <w:r w:rsidR="005F301E" w:rsidRPr="00782D38">
          <w:rPr>
            <w:webHidden/>
          </w:rPr>
          <w:instrText xml:space="preserve"> PAGEREF _Toc498505797 \h </w:instrText>
        </w:r>
        <w:r w:rsidR="005F301E" w:rsidRPr="00782D38">
          <w:rPr>
            <w:webHidden/>
          </w:rPr>
        </w:r>
        <w:r w:rsidR="005F301E" w:rsidRPr="00782D38">
          <w:rPr>
            <w:webHidden/>
          </w:rPr>
          <w:fldChar w:fldCharType="separate"/>
        </w:r>
        <w:r w:rsidR="00513CEA">
          <w:rPr>
            <w:webHidden/>
          </w:rPr>
          <w:t>5</w:t>
        </w:r>
        <w:r w:rsidR="005F301E" w:rsidRPr="00782D38">
          <w:rPr>
            <w:webHidden/>
          </w:rPr>
          <w:fldChar w:fldCharType="end"/>
        </w:r>
      </w:hyperlink>
    </w:p>
    <w:p w14:paraId="502EA8B4" w14:textId="31127A95" w:rsidR="005F301E" w:rsidRPr="00782D38" w:rsidRDefault="00782D38" w:rsidP="00365AF5">
      <w:pPr>
        <w:pStyle w:val="11"/>
      </w:pPr>
      <w:hyperlink w:anchor="_Toc498505798" w:history="1">
        <w:r w:rsidR="005F301E" w:rsidRPr="00782D38">
          <w:rPr>
            <w:rStyle w:val="afc"/>
            <w:b/>
          </w:rPr>
          <w:t>4</w:t>
        </w:r>
        <w:r>
          <w:rPr>
            <w:rStyle w:val="afc"/>
            <w:b/>
          </w:rPr>
          <w:t xml:space="preserve"> </w:t>
        </w:r>
        <w:r w:rsidR="005F301E" w:rsidRPr="00782D38">
          <w:rPr>
            <w:rStyle w:val="afc"/>
            <w:b/>
          </w:rPr>
          <w:t xml:space="preserve"> </w:t>
        </w:r>
        <w:r w:rsidR="005F301E" w:rsidRPr="00782D38">
          <w:rPr>
            <w:rStyle w:val="afc"/>
            <w:b/>
          </w:rPr>
          <w:t>材料和产品</w:t>
        </w:r>
        <w:r w:rsidR="005F301E" w:rsidRPr="00782D38">
          <w:rPr>
            <w:webHidden/>
          </w:rPr>
          <w:tab/>
        </w:r>
        <w:r w:rsidR="005F301E" w:rsidRPr="00782D38">
          <w:rPr>
            <w:webHidden/>
          </w:rPr>
          <w:fldChar w:fldCharType="begin"/>
        </w:r>
        <w:r w:rsidR="005F301E" w:rsidRPr="00782D38">
          <w:rPr>
            <w:webHidden/>
          </w:rPr>
          <w:instrText xml:space="preserve"> PAGEREF _Toc498505798 \h </w:instrText>
        </w:r>
        <w:r w:rsidR="005F301E" w:rsidRPr="00782D38">
          <w:rPr>
            <w:webHidden/>
          </w:rPr>
        </w:r>
        <w:r w:rsidR="005F301E" w:rsidRPr="00782D38">
          <w:rPr>
            <w:webHidden/>
          </w:rPr>
          <w:fldChar w:fldCharType="separate"/>
        </w:r>
        <w:r w:rsidR="00513CEA">
          <w:rPr>
            <w:webHidden/>
          </w:rPr>
          <w:t>6</w:t>
        </w:r>
        <w:r w:rsidR="005F301E" w:rsidRPr="00782D38">
          <w:rPr>
            <w:webHidden/>
          </w:rPr>
          <w:fldChar w:fldCharType="end"/>
        </w:r>
      </w:hyperlink>
    </w:p>
    <w:p w14:paraId="290ACE92" w14:textId="2CF56EE3" w:rsidR="005F301E" w:rsidRPr="00782D38" w:rsidRDefault="00782D38" w:rsidP="00365AF5">
      <w:pPr>
        <w:pStyle w:val="11"/>
      </w:pPr>
      <w:hyperlink w:anchor="_Toc498505828" w:history="1">
        <w:r w:rsidR="005F301E" w:rsidRPr="00782D38">
          <w:rPr>
            <w:rStyle w:val="afc"/>
            <w:b/>
          </w:rPr>
          <w:t xml:space="preserve">5 </w:t>
        </w:r>
        <w:r>
          <w:rPr>
            <w:rStyle w:val="afc"/>
            <w:b/>
          </w:rPr>
          <w:t xml:space="preserve"> </w:t>
        </w:r>
        <w:r w:rsidR="005F301E" w:rsidRPr="00782D38">
          <w:rPr>
            <w:rStyle w:val="afc"/>
            <w:b/>
          </w:rPr>
          <w:t>建筑设计</w:t>
        </w:r>
        <w:r w:rsidR="005F301E" w:rsidRPr="00782D38">
          <w:rPr>
            <w:webHidden/>
          </w:rPr>
          <w:tab/>
        </w:r>
        <w:r w:rsidR="005F301E" w:rsidRPr="00782D38">
          <w:rPr>
            <w:webHidden/>
          </w:rPr>
          <w:fldChar w:fldCharType="begin"/>
        </w:r>
        <w:r w:rsidR="005F301E" w:rsidRPr="00782D38">
          <w:rPr>
            <w:webHidden/>
          </w:rPr>
          <w:instrText xml:space="preserve"> PAGEREF _Toc498505828 \h </w:instrText>
        </w:r>
        <w:r w:rsidR="005F301E" w:rsidRPr="00782D38">
          <w:rPr>
            <w:webHidden/>
          </w:rPr>
        </w:r>
        <w:r w:rsidR="005F301E" w:rsidRPr="00782D38">
          <w:rPr>
            <w:webHidden/>
          </w:rPr>
          <w:fldChar w:fldCharType="separate"/>
        </w:r>
        <w:r w:rsidR="00513CEA">
          <w:rPr>
            <w:webHidden/>
          </w:rPr>
          <w:t>8</w:t>
        </w:r>
        <w:r w:rsidR="005F301E" w:rsidRPr="00782D38">
          <w:rPr>
            <w:webHidden/>
          </w:rPr>
          <w:fldChar w:fldCharType="end"/>
        </w:r>
      </w:hyperlink>
    </w:p>
    <w:p w14:paraId="1EA36DF7" w14:textId="5EABBC40" w:rsidR="005F301E" w:rsidRPr="00782D38" w:rsidRDefault="00782D38" w:rsidP="00365AF5">
      <w:pPr>
        <w:pStyle w:val="11"/>
      </w:pPr>
      <w:hyperlink w:anchor="_Toc498505829" w:history="1">
        <w:r w:rsidR="005F301E" w:rsidRPr="00782D38">
          <w:rPr>
            <w:rStyle w:val="afc"/>
            <w:b/>
          </w:rPr>
          <w:t xml:space="preserve">6 </w:t>
        </w:r>
        <w:r>
          <w:rPr>
            <w:rStyle w:val="afc"/>
            <w:b/>
          </w:rPr>
          <w:t xml:space="preserve"> </w:t>
        </w:r>
        <w:r w:rsidR="005F301E" w:rsidRPr="00782D38">
          <w:rPr>
            <w:rStyle w:val="afc"/>
            <w:b/>
          </w:rPr>
          <w:t>结构设计基本规定</w:t>
        </w:r>
        <w:r w:rsidR="005F301E" w:rsidRPr="00782D38">
          <w:rPr>
            <w:webHidden/>
          </w:rPr>
          <w:tab/>
        </w:r>
        <w:r w:rsidR="005F301E" w:rsidRPr="00782D38">
          <w:rPr>
            <w:webHidden/>
          </w:rPr>
          <w:fldChar w:fldCharType="begin"/>
        </w:r>
        <w:r w:rsidR="005F301E" w:rsidRPr="00782D38">
          <w:rPr>
            <w:webHidden/>
          </w:rPr>
          <w:instrText xml:space="preserve"> PAGEREF _Toc498505829 \h </w:instrText>
        </w:r>
        <w:r w:rsidR="005F301E" w:rsidRPr="00782D38">
          <w:rPr>
            <w:webHidden/>
          </w:rPr>
        </w:r>
        <w:r w:rsidR="005F301E" w:rsidRPr="00782D38">
          <w:rPr>
            <w:webHidden/>
          </w:rPr>
          <w:fldChar w:fldCharType="separate"/>
        </w:r>
        <w:r w:rsidR="00513CEA">
          <w:rPr>
            <w:webHidden/>
          </w:rPr>
          <w:t>11</w:t>
        </w:r>
        <w:r w:rsidR="005F301E" w:rsidRPr="00782D38">
          <w:rPr>
            <w:webHidden/>
          </w:rPr>
          <w:fldChar w:fldCharType="end"/>
        </w:r>
      </w:hyperlink>
    </w:p>
    <w:p w14:paraId="7EBE55AC" w14:textId="7D61CF85"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0" w:history="1">
        <w:r w:rsidR="005F301E" w:rsidRPr="00782D38">
          <w:rPr>
            <w:rStyle w:val="afc"/>
            <w:rFonts w:eastAsiaTheme="minorEastAsia"/>
            <w:noProof/>
            <w:sz w:val="21"/>
            <w:szCs w:val="24"/>
          </w:rPr>
          <w:t xml:space="preserve">6.1 </w:t>
        </w:r>
        <w:r>
          <w:rPr>
            <w:rStyle w:val="afc"/>
            <w:rFonts w:eastAsiaTheme="minorEastAsia"/>
            <w:noProof/>
            <w:sz w:val="21"/>
            <w:szCs w:val="24"/>
          </w:rPr>
          <w:t xml:space="preserve"> </w:t>
        </w:r>
        <w:r w:rsidR="005F301E" w:rsidRPr="00782D38">
          <w:rPr>
            <w:rStyle w:val="afc"/>
            <w:rFonts w:eastAsiaTheme="minorEastAsia"/>
            <w:noProof/>
            <w:sz w:val="21"/>
            <w:szCs w:val="24"/>
          </w:rPr>
          <w:t>一般规定</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_Toc498505830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11</w:t>
        </w:r>
        <w:r w:rsidR="005F301E" w:rsidRPr="00782D38">
          <w:rPr>
            <w:rFonts w:eastAsiaTheme="minorEastAsia"/>
            <w:noProof/>
            <w:webHidden/>
            <w:sz w:val="21"/>
            <w:szCs w:val="24"/>
          </w:rPr>
          <w:fldChar w:fldCharType="end"/>
        </w:r>
      </w:hyperlink>
    </w:p>
    <w:p w14:paraId="66E9A97C" w14:textId="2C630D37"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1" w:history="1">
        <w:r w:rsidR="005F301E" w:rsidRPr="00782D38">
          <w:rPr>
            <w:rStyle w:val="afc"/>
            <w:rFonts w:eastAsiaTheme="minorEastAsia"/>
            <w:noProof/>
            <w:sz w:val="21"/>
            <w:szCs w:val="24"/>
          </w:rPr>
          <w:t xml:space="preserve">6.2 </w:t>
        </w:r>
        <w:r>
          <w:rPr>
            <w:rStyle w:val="afc"/>
            <w:rFonts w:eastAsiaTheme="minorEastAsia"/>
            <w:noProof/>
            <w:sz w:val="21"/>
            <w:szCs w:val="24"/>
          </w:rPr>
          <w:t xml:space="preserve"> </w:t>
        </w:r>
        <w:r w:rsidR="005F301E" w:rsidRPr="00782D38">
          <w:rPr>
            <w:rStyle w:val="afc"/>
            <w:rFonts w:eastAsiaTheme="minorEastAsia"/>
            <w:noProof/>
            <w:sz w:val="21"/>
            <w:szCs w:val="24"/>
          </w:rPr>
          <w:t>结构分析</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_Toc498505831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11</w:t>
        </w:r>
        <w:r w:rsidR="005F301E" w:rsidRPr="00782D38">
          <w:rPr>
            <w:rFonts w:eastAsiaTheme="minorEastAsia"/>
            <w:noProof/>
            <w:webHidden/>
            <w:sz w:val="21"/>
            <w:szCs w:val="24"/>
          </w:rPr>
          <w:fldChar w:fldCharType="end"/>
        </w:r>
      </w:hyperlink>
    </w:p>
    <w:p w14:paraId="2D17D995" w14:textId="6EFEC008"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2" w:history="1">
        <w:r w:rsidR="005F301E" w:rsidRPr="00782D38">
          <w:rPr>
            <w:rStyle w:val="afc"/>
            <w:rFonts w:eastAsiaTheme="minorEastAsia"/>
            <w:noProof/>
            <w:sz w:val="21"/>
            <w:szCs w:val="24"/>
          </w:rPr>
          <w:t xml:space="preserve">6.3 </w:t>
        </w:r>
        <w:r>
          <w:rPr>
            <w:rStyle w:val="afc"/>
            <w:rFonts w:eastAsiaTheme="minorEastAsia"/>
            <w:noProof/>
            <w:sz w:val="21"/>
            <w:szCs w:val="24"/>
          </w:rPr>
          <w:t xml:space="preserve"> </w:t>
        </w:r>
        <w:r w:rsidR="005F301E" w:rsidRPr="00782D38">
          <w:rPr>
            <w:rStyle w:val="afc"/>
            <w:rFonts w:eastAsiaTheme="minorEastAsia"/>
            <w:noProof/>
            <w:sz w:val="21"/>
            <w:szCs w:val="24"/>
          </w:rPr>
          <w:t>连接设计</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_Toc498505832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15</w:t>
        </w:r>
        <w:r w:rsidR="005F301E" w:rsidRPr="00782D38">
          <w:rPr>
            <w:rFonts w:eastAsiaTheme="minorEastAsia"/>
            <w:noProof/>
            <w:webHidden/>
            <w:sz w:val="21"/>
            <w:szCs w:val="24"/>
          </w:rPr>
          <w:fldChar w:fldCharType="end"/>
        </w:r>
      </w:hyperlink>
    </w:p>
    <w:p w14:paraId="0702F350" w14:textId="3E19F6EE"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3" w:history="1">
        <w:r w:rsidR="005F301E" w:rsidRPr="00782D38">
          <w:rPr>
            <w:rStyle w:val="afc"/>
            <w:rFonts w:eastAsiaTheme="minorEastAsia"/>
            <w:noProof/>
            <w:sz w:val="21"/>
            <w:szCs w:val="24"/>
          </w:rPr>
          <w:t xml:space="preserve">6.4 </w:t>
        </w:r>
        <w:r>
          <w:rPr>
            <w:rStyle w:val="afc"/>
            <w:rFonts w:eastAsiaTheme="minorEastAsia"/>
            <w:noProof/>
            <w:sz w:val="21"/>
            <w:szCs w:val="24"/>
          </w:rPr>
          <w:t xml:space="preserve"> </w:t>
        </w:r>
        <w:r w:rsidR="005F301E" w:rsidRPr="00782D38">
          <w:rPr>
            <w:rStyle w:val="afc"/>
            <w:rFonts w:eastAsiaTheme="minorEastAsia"/>
            <w:noProof/>
            <w:sz w:val="21"/>
            <w:szCs w:val="24"/>
          </w:rPr>
          <w:t>楼盖及楼梯</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_Toc498505833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15</w:t>
        </w:r>
        <w:r w:rsidR="005F301E" w:rsidRPr="00782D38">
          <w:rPr>
            <w:rFonts w:eastAsiaTheme="minorEastAsia"/>
            <w:noProof/>
            <w:webHidden/>
            <w:sz w:val="21"/>
            <w:szCs w:val="24"/>
          </w:rPr>
          <w:fldChar w:fldCharType="end"/>
        </w:r>
      </w:hyperlink>
    </w:p>
    <w:p w14:paraId="173CF0CC" w14:textId="0522E467" w:rsidR="005F301E" w:rsidRPr="00782D38" w:rsidRDefault="00782D38" w:rsidP="00365AF5">
      <w:pPr>
        <w:pStyle w:val="11"/>
      </w:pPr>
      <w:hyperlink w:anchor="_Toc498505834" w:history="1">
        <w:r w:rsidR="005F301E" w:rsidRPr="00782D38">
          <w:rPr>
            <w:rStyle w:val="afc"/>
            <w:b/>
          </w:rPr>
          <w:t>7</w:t>
        </w:r>
        <w:r>
          <w:t xml:space="preserve">  </w:t>
        </w:r>
        <w:r w:rsidR="005F301E" w:rsidRPr="00782D38">
          <w:rPr>
            <w:rStyle w:val="afc"/>
            <w:b/>
          </w:rPr>
          <w:t>框架结构设计</w:t>
        </w:r>
        <w:r w:rsidR="005F301E" w:rsidRPr="00782D38">
          <w:rPr>
            <w:webHidden/>
          </w:rPr>
          <w:tab/>
        </w:r>
        <w:r w:rsidR="005F301E" w:rsidRPr="00782D38">
          <w:rPr>
            <w:webHidden/>
          </w:rPr>
          <w:fldChar w:fldCharType="begin"/>
        </w:r>
        <w:r w:rsidR="005F301E" w:rsidRPr="00782D38">
          <w:rPr>
            <w:webHidden/>
          </w:rPr>
          <w:instrText xml:space="preserve"> PAGEREF _Toc498505834 \h </w:instrText>
        </w:r>
        <w:r w:rsidR="005F301E" w:rsidRPr="00782D38">
          <w:rPr>
            <w:webHidden/>
          </w:rPr>
        </w:r>
        <w:r w:rsidR="005F301E" w:rsidRPr="00782D38">
          <w:rPr>
            <w:webHidden/>
          </w:rPr>
          <w:fldChar w:fldCharType="separate"/>
        </w:r>
        <w:r w:rsidR="00513CEA">
          <w:rPr>
            <w:webHidden/>
          </w:rPr>
          <w:t>18</w:t>
        </w:r>
        <w:r w:rsidR="005F301E" w:rsidRPr="00782D38">
          <w:rPr>
            <w:webHidden/>
          </w:rPr>
          <w:fldChar w:fldCharType="end"/>
        </w:r>
      </w:hyperlink>
    </w:p>
    <w:p w14:paraId="17EE8672" w14:textId="26A0F206"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5" w:history="1">
        <w:r w:rsidR="005F301E" w:rsidRPr="00782D38">
          <w:rPr>
            <w:rStyle w:val="afc"/>
            <w:rFonts w:eastAsiaTheme="minorEastAsia"/>
            <w:noProof/>
            <w:sz w:val="21"/>
            <w:szCs w:val="24"/>
          </w:rPr>
          <w:t xml:space="preserve">7.1 </w:t>
        </w:r>
        <w:r>
          <w:rPr>
            <w:rStyle w:val="afc"/>
            <w:rFonts w:eastAsiaTheme="minorEastAsia"/>
            <w:noProof/>
            <w:sz w:val="21"/>
            <w:szCs w:val="24"/>
          </w:rPr>
          <w:t xml:space="preserve"> </w:t>
        </w:r>
        <w:r w:rsidR="005F301E" w:rsidRPr="00782D38">
          <w:rPr>
            <w:rStyle w:val="afc"/>
            <w:rFonts w:eastAsiaTheme="minorEastAsia"/>
            <w:noProof/>
            <w:sz w:val="21"/>
            <w:szCs w:val="24"/>
          </w:rPr>
          <w:t>一般规定</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_Toc498505835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18</w:t>
        </w:r>
        <w:r w:rsidR="005F301E" w:rsidRPr="00782D38">
          <w:rPr>
            <w:rFonts w:eastAsiaTheme="minorEastAsia"/>
            <w:noProof/>
            <w:webHidden/>
            <w:sz w:val="21"/>
            <w:szCs w:val="24"/>
          </w:rPr>
          <w:fldChar w:fldCharType="end"/>
        </w:r>
      </w:hyperlink>
    </w:p>
    <w:p w14:paraId="34A89011" w14:textId="0771A946"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6" w:history="1">
        <w:r w:rsidR="005F301E" w:rsidRPr="00782D38">
          <w:rPr>
            <w:rStyle w:val="afc"/>
            <w:rFonts w:eastAsiaTheme="minorEastAsia"/>
            <w:noProof/>
            <w:sz w:val="21"/>
            <w:szCs w:val="24"/>
          </w:rPr>
          <w:t>7.2</w:t>
        </w:r>
        <w:r>
          <w:rPr>
            <w:rStyle w:val="afc"/>
            <w:rFonts w:eastAsiaTheme="minorEastAsia"/>
            <w:noProof/>
            <w:sz w:val="21"/>
            <w:szCs w:val="24"/>
          </w:rPr>
          <w:t xml:space="preserve">  </w:t>
        </w:r>
        <w:r w:rsidR="005F301E" w:rsidRPr="00782D38">
          <w:rPr>
            <w:rStyle w:val="afc"/>
            <w:rFonts w:eastAsiaTheme="minorEastAsia"/>
            <w:noProof/>
            <w:sz w:val="21"/>
            <w:szCs w:val="24"/>
          </w:rPr>
          <w:t>螺栓连接的框架结构</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_Toc498505836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19</w:t>
        </w:r>
        <w:r w:rsidR="005F301E" w:rsidRPr="00782D38">
          <w:rPr>
            <w:rFonts w:eastAsiaTheme="minorEastAsia"/>
            <w:noProof/>
            <w:webHidden/>
            <w:sz w:val="21"/>
            <w:szCs w:val="24"/>
          </w:rPr>
          <w:fldChar w:fldCharType="end"/>
        </w:r>
      </w:hyperlink>
    </w:p>
    <w:p w14:paraId="41ABAF0C" w14:textId="2E7794C8" w:rsidR="005F301E" w:rsidRPr="00782D38" w:rsidRDefault="00782D38" w:rsidP="00F17571">
      <w:pPr>
        <w:pStyle w:val="21"/>
        <w:tabs>
          <w:tab w:val="right" w:leader="dot" w:pos="8296"/>
        </w:tabs>
        <w:spacing w:line="312" w:lineRule="auto"/>
        <w:ind w:left="0" w:firstLineChars="100" w:firstLine="210"/>
        <w:rPr>
          <w:rFonts w:eastAsiaTheme="minorEastAsia"/>
          <w:smallCaps w:val="0"/>
          <w:noProof/>
          <w:sz w:val="21"/>
          <w:szCs w:val="24"/>
        </w:rPr>
      </w:pPr>
      <w:hyperlink w:anchor="_Toc498505837" w:history="1">
        <w:r w:rsidR="005F301E" w:rsidRPr="00782D38">
          <w:rPr>
            <w:rStyle w:val="afc"/>
            <w:rFonts w:eastAsiaTheme="minorEastAsia"/>
            <w:noProof/>
            <w:sz w:val="21"/>
            <w:szCs w:val="24"/>
          </w:rPr>
          <w:t xml:space="preserve">7.3 </w:t>
        </w:r>
        <w:r>
          <w:rPr>
            <w:rStyle w:val="afc"/>
            <w:rFonts w:eastAsiaTheme="minorEastAsia"/>
            <w:noProof/>
            <w:sz w:val="21"/>
            <w:szCs w:val="24"/>
          </w:rPr>
          <w:t xml:space="preserve"> </w:t>
        </w:r>
        <w:r w:rsidR="005F301E" w:rsidRPr="00782D38">
          <w:rPr>
            <w:rStyle w:val="afc"/>
            <w:rFonts w:eastAsiaTheme="minorEastAsia"/>
            <w:noProof/>
            <w:sz w:val="21"/>
            <w:szCs w:val="24"/>
          </w:rPr>
          <w:t>装配整体式框架结构</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_Toc498505837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28</w:t>
        </w:r>
        <w:r w:rsidR="005F301E" w:rsidRPr="00782D38">
          <w:rPr>
            <w:rFonts w:eastAsiaTheme="minorEastAsia"/>
            <w:noProof/>
            <w:webHidden/>
            <w:sz w:val="21"/>
            <w:szCs w:val="24"/>
          </w:rPr>
          <w:fldChar w:fldCharType="end"/>
        </w:r>
      </w:hyperlink>
    </w:p>
    <w:p w14:paraId="72673526" w14:textId="3C9398E5" w:rsidR="005F301E" w:rsidRPr="00782D38" w:rsidRDefault="00782D38" w:rsidP="00365AF5">
      <w:pPr>
        <w:pStyle w:val="11"/>
      </w:pPr>
      <w:hyperlink w:anchor="_Toc498505838" w:history="1">
        <w:r w:rsidR="005F301E" w:rsidRPr="00782D38">
          <w:rPr>
            <w:rStyle w:val="afc"/>
            <w:b/>
          </w:rPr>
          <w:t xml:space="preserve">8 </w:t>
        </w:r>
        <w:r>
          <w:rPr>
            <w:rStyle w:val="afc"/>
            <w:b/>
          </w:rPr>
          <w:t xml:space="preserve"> </w:t>
        </w:r>
        <w:r w:rsidR="005F301E" w:rsidRPr="00782D38">
          <w:rPr>
            <w:rStyle w:val="afc"/>
            <w:b/>
          </w:rPr>
          <w:t>剪力墙结构设计</w:t>
        </w:r>
        <w:r w:rsidR="005F301E" w:rsidRPr="00782D38">
          <w:rPr>
            <w:webHidden/>
          </w:rPr>
          <w:tab/>
        </w:r>
        <w:r w:rsidR="005F301E" w:rsidRPr="00782D38">
          <w:rPr>
            <w:webHidden/>
          </w:rPr>
          <w:fldChar w:fldCharType="begin"/>
        </w:r>
        <w:r w:rsidR="005F301E" w:rsidRPr="00782D38">
          <w:rPr>
            <w:webHidden/>
          </w:rPr>
          <w:instrText xml:space="preserve"> PAGEREF _Toc498505838 \h </w:instrText>
        </w:r>
        <w:r w:rsidR="005F301E" w:rsidRPr="00782D38">
          <w:rPr>
            <w:webHidden/>
          </w:rPr>
        </w:r>
        <w:r w:rsidR="005F301E" w:rsidRPr="00782D38">
          <w:rPr>
            <w:webHidden/>
          </w:rPr>
          <w:fldChar w:fldCharType="separate"/>
        </w:r>
        <w:r w:rsidR="00513CEA">
          <w:rPr>
            <w:webHidden/>
          </w:rPr>
          <w:t>30</w:t>
        </w:r>
        <w:r w:rsidR="005F301E" w:rsidRPr="00782D38">
          <w:rPr>
            <w:webHidden/>
          </w:rPr>
          <w:fldChar w:fldCharType="end"/>
        </w:r>
      </w:hyperlink>
    </w:p>
    <w:p w14:paraId="7C6EF22E" w14:textId="055D53AD" w:rsidR="005F301E" w:rsidRPr="00782D38" w:rsidRDefault="00782D38" w:rsidP="00F17571">
      <w:pPr>
        <w:pStyle w:val="21"/>
        <w:tabs>
          <w:tab w:val="right" w:leader="dot" w:pos="8296"/>
        </w:tabs>
        <w:spacing w:line="312" w:lineRule="auto"/>
        <w:rPr>
          <w:rFonts w:eastAsiaTheme="minorEastAsia"/>
          <w:smallCaps w:val="0"/>
          <w:noProof/>
          <w:sz w:val="21"/>
          <w:szCs w:val="24"/>
        </w:rPr>
      </w:pPr>
      <w:hyperlink w:anchor="_Toc498505839" w:history="1">
        <w:r w:rsidR="005F301E" w:rsidRPr="00782D38">
          <w:rPr>
            <w:rStyle w:val="afc"/>
            <w:rFonts w:eastAsiaTheme="minorEastAsia"/>
            <w:noProof/>
            <w:sz w:val="21"/>
            <w:szCs w:val="24"/>
          </w:rPr>
          <w:t xml:space="preserve">8.1 </w:t>
        </w:r>
        <w:r>
          <w:rPr>
            <w:rStyle w:val="afc"/>
            <w:rFonts w:eastAsiaTheme="minorEastAsia"/>
            <w:noProof/>
            <w:sz w:val="21"/>
            <w:szCs w:val="24"/>
          </w:rPr>
          <w:t xml:space="preserve"> </w:t>
        </w:r>
        <w:r w:rsidR="005F301E" w:rsidRPr="00782D38">
          <w:rPr>
            <w:rStyle w:val="afc"/>
            <w:rFonts w:eastAsiaTheme="minorEastAsia"/>
            <w:noProof/>
            <w:sz w:val="21"/>
            <w:szCs w:val="24"/>
          </w:rPr>
          <w:t>一般规定</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_Toc498505839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30</w:t>
        </w:r>
        <w:r w:rsidR="005F301E" w:rsidRPr="00782D38">
          <w:rPr>
            <w:rFonts w:eastAsiaTheme="minorEastAsia"/>
            <w:noProof/>
            <w:webHidden/>
            <w:sz w:val="21"/>
            <w:szCs w:val="24"/>
          </w:rPr>
          <w:fldChar w:fldCharType="end"/>
        </w:r>
      </w:hyperlink>
    </w:p>
    <w:p w14:paraId="474DC6D2" w14:textId="685FB616" w:rsidR="005F301E" w:rsidRPr="00782D38" w:rsidRDefault="00782D38" w:rsidP="00F17571">
      <w:pPr>
        <w:pStyle w:val="21"/>
        <w:tabs>
          <w:tab w:val="right" w:leader="dot" w:pos="8296"/>
        </w:tabs>
        <w:spacing w:line="312" w:lineRule="auto"/>
        <w:rPr>
          <w:rFonts w:eastAsiaTheme="minorEastAsia"/>
          <w:smallCaps w:val="0"/>
          <w:noProof/>
          <w:sz w:val="21"/>
          <w:szCs w:val="24"/>
        </w:rPr>
      </w:pPr>
      <w:hyperlink w:anchor="_Toc498505840" w:history="1">
        <w:r w:rsidR="005F301E" w:rsidRPr="00782D38">
          <w:rPr>
            <w:rStyle w:val="afc"/>
            <w:rFonts w:eastAsiaTheme="minorEastAsia"/>
            <w:noProof/>
            <w:sz w:val="21"/>
            <w:szCs w:val="24"/>
          </w:rPr>
          <w:t xml:space="preserve">8.2 </w:t>
        </w:r>
        <w:r>
          <w:rPr>
            <w:rStyle w:val="afc"/>
            <w:rFonts w:eastAsiaTheme="minorEastAsia"/>
            <w:noProof/>
            <w:sz w:val="21"/>
            <w:szCs w:val="24"/>
          </w:rPr>
          <w:t xml:space="preserve"> </w:t>
        </w:r>
        <w:r w:rsidR="005F301E" w:rsidRPr="00782D38">
          <w:rPr>
            <w:rStyle w:val="afc"/>
            <w:rFonts w:eastAsiaTheme="minorEastAsia"/>
            <w:noProof/>
            <w:sz w:val="21"/>
            <w:szCs w:val="24"/>
          </w:rPr>
          <w:t>结构分析</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_Toc498505840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31</w:t>
        </w:r>
        <w:r w:rsidR="005F301E" w:rsidRPr="00782D38">
          <w:rPr>
            <w:rFonts w:eastAsiaTheme="minorEastAsia"/>
            <w:noProof/>
            <w:webHidden/>
            <w:sz w:val="21"/>
            <w:szCs w:val="24"/>
          </w:rPr>
          <w:fldChar w:fldCharType="end"/>
        </w:r>
      </w:hyperlink>
    </w:p>
    <w:p w14:paraId="0DD146BA" w14:textId="3AD96A92" w:rsidR="005F301E" w:rsidRPr="00782D38" w:rsidRDefault="00782D38" w:rsidP="00F17571">
      <w:pPr>
        <w:pStyle w:val="21"/>
        <w:tabs>
          <w:tab w:val="right" w:leader="dot" w:pos="8296"/>
        </w:tabs>
        <w:spacing w:line="312" w:lineRule="auto"/>
        <w:rPr>
          <w:rFonts w:eastAsiaTheme="minorEastAsia"/>
          <w:smallCaps w:val="0"/>
          <w:noProof/>
          <w:sz w:val="21"/>
          <w:szCs w:val="24"/>
        </w:rPr>
      </w:pPr>
      <w:hyperlink w:anchor="_Toc498505841" w:history="1">
        <w:r w:rsidR="005F301E" w:rsidRPr="00782D38">
          <w:rPr>
            <w:rStyle w:val="afc"/>
            <w:rFonts w:eastAsiaTheme="minorEastAsia"/>
            <w:noProof/>
            <w:sz w:val="21"/>
            <w:szCs w:val="24"/>
          </w:rPr>
          <w:t xml:space="preserve">8.3 </w:t>
        </w:r>
        <w:r>
          <w:rPr>
            <w:rStyle w:val="afc"/>
            <w:rFonts w:eastAsiaTheme="minorEastAsia"/>
            <w:noProof/>
            <w:sz w:val="21"/>
            <w:szCs w:val="24"/>
          </w:rPr>
          <w:t xml:space="preserve"> </w:t>
        </w:r>
        <w:r w:rsidR="005F301E" w:rsidRPr="00782D38">
          <w:rPr>
            <w:rStyle w:val="afc"/>
            <w:rFonts w:eastAsiaTheme="minorEastAsia"/>
            <w:noProof/>
            <w:sz w:val="21"/>
            <w:szCs w:val="24"/>
          </w:rPr>
          <w:t>预制墙板设计</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_Toc498505841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33</w:t>
        </w:r>
        <w:r w:rsidR="005F301E" w:rsidRPr="00782D38">
          <w:rPr>
            <w:rFonts w:eastAsiaTheme="minorEastAsia"/>
            <w:noProof/>
            <w:webHidden/>
            <w:sz w:val="21"/>
            <w:szCs w:val="24"/>
          </w:rPr>
          <w:fldChar w:fldCharType="end"/>
        </w:r>
      </w:hyperlink>
    </w:p>
    <w:p w14:paraId="3092F848" w14:textId="41DA3131" w:rsidR="005F301E" w:rsidRPr="00782D38" w:rsidRDefault="00782D38" w:rsidP="00F17571">
      <w:pPr>
        <w:pStyle w:val="21"/>
        <w:tabs>
          <w:tab w:val="right" w:leader="dot" w:pos="8296"/>
        </w:tabs>
        <w:spacing w:line="312" w:lineRule="auto"/>
        <w:rPr>
          <w:rFonts w:eastAsiaTheme="minorEastAsia"/>
          <w:smallCaps w:val="0"/>
          <w:noProof/>
          <w:sz w:val="21"/>
          <w:szCs w:val="24"/>
        </w:rPr>
      </w:pPr>
      <w:hyperlink w:anchor="_Toc498505842" w:history="1">
        <w:r w:rsidR="005F301E" w:rsidRPr="00782D38">
          <w:rPr>
            <w:rStyle w:val="afc"/>
            <w:rFonts w:eastAsiaTheme="minorEastAsia"/>
            <w:noProof/>
            <w:sz w:val="21"/>
            <w:szCs w:val="24"/>
          </w:rPr>
          <w:t>8.4</w:t>
        </w:r>
        <w:r>
          <w:rPr>
            <w:rStyle w:val="afc"/>
            <w:rFonts w:eastAsiaTheme="minorEastAsia"/>
            <w:noProof/>
            <w:sz w:val="21"/>
            <w:szCs w:val="24"/>
          </w:rPr>
          <w:t xml:space="preserve"> </w:t>
        </w:r>
        <w:r w:rsidR="005F301E" w:rsidRPr="00782D38">
          <w:rPr>
            <w:rStyle w:val="afc"/>
            <w:rFonts w:eastAsiaTheme="minorEastAsia"/>
            <w:noProof/>
            <w:sz w:val="21"/>
            <w:szCs w:val="24"/>
          </w:rPr>
          <w:t xml:space="preserve"> </w:t>
        </w:r>
        <w:r w:rsidR="005F301E" w:rsidRPr="00782D38">
          <w:rPr>
            <w:rStyle w:val="afc"/>
            <w:rFonts w:eastAsiaTheme="minorEastAsia"/>
            <w:noProof/>
            <w:sz w:val="21"/>
            <w:szCs w:val="24"/>
          </w:rPr>
          <w:t>连接设计</w:t>
        </w:r>
        <w:r w:rsidR="005F301E" w:rsidRPr="00782D38">
          <w:rPr>
            <w:rFonts w:eastAsiaTheme="minorEastAsia"/>
            <w:noProof/>
            <w:webHidden/>
            <w:sz w:val="21"/>
            <w:szCs w:val="24"/>
          </w:rPr>
          <w:tab/>
        </w:r>
        <w:r w:rsidR="005F301E" w:rsidRPr="00782D38">
          <w:rPr>
            <w:rFonts w:eastAsiaTheme="minorEastAsia"/>
            <w:noProof/>
            <w:webHidden/>
            <w:sz w:val="21"/>
            <w:szCs w:val="24"/>
          </w:rPr>
          <w:fldChar w:fldCharType="begin"/>
        </w:r>
        <w:r w:rsidR="005F301E" w:rsidRPr="00782D38">
          <w:rPr>
            <w:rFonts w:eastAsiaTheme="minorEastAsia"/>
            <w:noProof/>
            <w:webHidden/>
            <w:sz w:val="21"/>
            <w:szCs w:val="24"/>
          </w:rPr>
          <w:instrText xml:space="preserve"> PAGEREF _Toc498505842 \h </w:instrText>
        </w:r>
        <w:r w:rsidR="005F301E" w:rsidRPr="00782D38">
          <w:rPr>
            <w:rFonts w:eastAsiaTheme="minorEastAsia"/>
            <w:noProof/>
            <w:webHidden/>
            <w:sz w:val="21"/>
            <w:szCs w:val="24"/>
          </w:rPr>
        </w:r>
        <w:r w:rsidR="005F301E" w:rsidRPr="00782D38">
          <w:rPr>
            <w:rFonts w:eastAsiaTheme="minorEastAsia"/>
            <w:noProof/>
            <w:webHidden/>
            <w:sz w:val="21"/>
            <w:szCs w:val="24"/>
          </w:rPr>
          <w:fldChar w:fldCharType="separate"/>
        </w:r>
        <w:r w:rsidR="00513CEA">
          <w:rPr>
            <w:rFonts w:eastAsiaTheme="minorEastAsia"/>
            <w:noProof/>
            <w:webHidden/>
            <w:sz w:val="21"/>
            <w:szCs w:val="24"/>
          </w:rPr>
          <w:t>35</w:t>
        </w:r>
        <w:r w:rsidR="005F301E" w:rsidRPr="00782D38">
          <w:rPr>
            <w:rFonts w:eastAsiaTheme="minorEastAsia"/>
            <w:noProof/>
            <w:webHidden/>
            <w:sz w:val="21"/>
            <w:szCs w:val="24"/>
          </w:rPr>
          <w:fldChar w:fldCharType="end"/>
        </w:r>
      </w:hyperlink>
    </w:p>
    <w:p w14:paraId="114BAA2A" w14:textId="6A9DE995" w:rsidR="005F301E" w:rsidRPr="00782D38" w:rsidRDefault="00782D38" w:rsidP="00365AF5">
      <w:pPr>
        <w:pStyle w:val="11"/>
      </w:pPr>
      <w:hyperlink w:anchor="_Toc498505843" w:history="1">
        <w:r w:rsidR="005F301E" w:rsidRPr="00782D38">
          <w:rPr>
            <w:rStyle w:val="afc"/>
            <w:b/>
          </w:rPr>
          <w:t xml:space="preserve">9 </w:t>
        </w:r>
        <w:r>
          <w:rPr>
            <w:rStyle w:val="afc"/>
            <w:b/>
          </w:rPr>
          <w:t xml:space="preserve"> </w:t>
        </w:r>
        <w:r w:rsidR="005F301E" w:rsidRPr="00782D38">
          <w:rPr>
            <w:rStyle w:val="afc"/>
            <w:b/>
          </w:rPr>
          <w:t>框架</w:t>
        </w:r>
        <w:r w:rsidR="005F301E" w:rsidRPr="00782D38">
          <w:rPr>
            <w:rStyle w:val="afc"/>
            <w:b/>
          </w:rPr>
          <w:t>-</w:t>
        </w:r>
        <w:r w:rsidR="005F301E" w:rsidRPr="00782D38">
          <w:rPr>
            <w:rStyle w:val="afc"/>
            <w:b/>
          </w:rPr>
          <w:t>剪力墙结构设计</w:t>
        </w:r>
        <w:r w:rsidR="005F301E" w:rsidRPr="00782D38">
          <w:rPr>
            <w:webHidden/>
          </w:rPr>
          <w:tab/>
        </w:r>
        <w:r w:rsidR="005F301E" w:rsidRPr="00782D38">
          <w:rPr>
            <w:webHidden/>
          </w:rPr>
          <w:fldChar w:fldCharType="begin"/>
        </w:r>
        <w:r w:rsidR="005F301E" w:rsidRPr="00782D38">
          <w:rPr>
            <w:webHidden/>
          </w:rPr>
          <w:instrText xml:space="preserve"> PAGEREF _Toc498505843 \h </w:instrText>
        </w:r>
        <w:r w:rsidR="005F301E" w:rsidRPr="00782D38">
          <w:rPr>
            <w:webHidden/>
          </w:rPr>
        </w:r>
        <w:r w:rsidR="005F301E" w:rsidRPr="00782D38">
          <w:rPr>
            <w:webHidden/>
          </w:rPr>
          <w:fldChar w:fldCharType="separate"/>
        </w:r>
        <w:r w:rsidR="00513CEA">
          <w:rPr>
            <w:webHidden/>
          </w:rPr>
          <w:t>41</w:t>
        </w:r>
        <w:r w:rsidR="005F301E" w:rsidRPr="00782D38">
          <w:rPr>
            <w:webHidden/>
          </w:rPr>
          <w:fldChar w:fldCharType="end"/>
        </w:r>
      </w:hyperlink>
    </w:p>
    <w:p w14:paraId="1ECBD617" w14:textId="3DD41FE2" w:rsidR="005F301E" w:rsidRPr="00782D38" w:rsidRDefault="00782D38" w:rsidP="00365AF5">
      <w:pPr>
        <w:pStyle w:val="11"/>
      </w:pPr>
      <w:hyperlink w:anchor="_Toc498505844" w:history="1">
        <w:r w:rsidR="00513CEA">
          <w:rPr>
            <w:rStyle w:val="afc"/>
            <w:b/>
          </w:rPr>
          <w:t>10</w:t>
        </w:r>
        <w:r w:rsidR="005F301E" w:rsidRPr="00782D38">
          <w:rPr>
            <w:rStyle w:val="afc"/>
            <w:b/>
          </w:rPr>
          <w:t xml:space="preserve"> </w:t>
        </w:r>
        <w:r>
          <w:rPr>
            <w:rStyle w:val="afc"/>
            <w:b/>
          </w:rPr>
          <w:t xml:space="preserve"> </w:t>
        </w:r>
        <w:r w:rsidR="005F301E" w:rsidRPr="00782D38">
          <w:rPr>
            <w:rStyle w:val="afc"/>
            <w:b/>
          </w:rPr>
          <w:t>构件制作与运输</w:t>
        </w:r>
        <w:r w:rsidR="005F301E" w:rsidRPr="00782D38">
          <w:rPr>
            <w:webHidden/>
          </w:rPr>
          <w:tab/>
        </w:r>
        <w:r w:rsidR="005F301E" w:rsidRPr="00782D38">
          <w:rPr>
            <w:webHidden/>
          </w:rPr>
          <w:fldChar w:fldCharType="begin"/>
        </w:r>
        <w:r w:rsidR="005F301E" w:rsidRPr="00782D38">
          <w:rPr>
            <w:webHidden/>
          </w:rPr>
          <w:instrText xml:space="preserve"> PAGEREF _Toc498505844 \h </w:instrText>
        </w:r>
        <w:r w:rsidR="005F301E" w:rsidRPr="00782D38">
          <w:rPr>
            <w:webHidden/>
          </w:rPr>
        </w:r>
        <w:r w:rsidR="005F301E" w:rsidRPr="00782D38">
          <w:rPr>
            <w:webHidden/>
          </w:rPr>
          <w:fldChar w:fldCharType="separate"/>
        </w:r>
        <w:r w:rsidR="00513CEA">
          <w:rPr>
            <w:webHidden/>
          </w:rPr>
          <w:t>42</w:t>
        </w:r>
        <w:r w:rsidR="005F301E" w:rsidRPr="00782D38">
          <w:rPr>
            <w:webHidden/>
          </w:rPr>
          <w:fldChar w:fldCharType="end"/>
        </w:r>
      </w:hyperlink>
    </w:p>
    <w:p w14:paraId="0CE0F91D" w14:textId="30F0EAAA" w:rsidR="005F301E" w:rsidRPr="00782D38" w:rsidRDefault="00782D38" w:rsidP="00365AF5">
      <w:pPr>
        <w:pStyle w:val="11"/>
      </w:pPr>
      <w:hyperlink w:anchor="_Toc498505845" w:history="1">
        <w:r w:rsidR="005F301E" w:rsidRPr="00782D38">
          <w:rPr>
            <w:rStyle w:val="afc"/>
            <w:b/>
          </w:rPr>
          <w:t>1</w:t>
        </w:r>
        <w:r w:rsidR="00513CEA">
          <w:rPr>
            <w:rStyle w:val="afc"/>
            <w:b/>
          </w:rPr>
          <w:t>1</w:t>
        </w:r>
        <w:r w:rsidR="005F301E" w:rsidRPr="00782D38">
          <w:rPr>
            <w:rStyle w:val="afc"/>
            <w:b/>
          </w:rPr>
          <w:t xml:space="preserve"> </w:t>
        </w:r>
        <w:r>
          <w:rPr>
            <w:rStyle w:val="afc"/>
            <w:b/>
          </w:rPr>
          <w:t xml:space="preserve"> </w:t>
        </w:r>
        <w:r w:rsidR="005F301E" w:rsidRPr="00782D38">
          <w:rPr>
            <w:rStyle w:val="afc"/>
            <w:b/>
          </w:rPr>
          <w:t>施工及验收</w:t>
        </w:r>
        <w:r w:rsidR="005F301E" w:rsidRPr="00782D38">
          <w:rPr>
            <w:webHidden/>
          </w:rPr>
          <w:tab/>
        </w:r>
        <w:r w:rsidR="005F301E" w:rsidRPr="00782D38">
          <w:rPr>
            <w:webHidden/>
          </w:rPr>
          <w:fldChar w:fldCharType="begin"/>
        </w:r>
        <w:r w:rsidR="005F301E" w:rsidRPr="00782D38">
          <w:rPr>
            <w:webHidden/>
          </w:rPr>
          <w:instrText xml:space="preserve"> PAGEREF _Toc498505845 \h </w:instrText>
        </w:r>
        <w:r w:rsidR="005F301E" w:rsidRPr="00782D38">
          <w:rPr>
            <w:webHidden/>
          </w:rPr>
        </w:r>
        <w:r w:rsidR="005F301E" w:rsidRPr="00782D38">
          <w:rPr>
            <w:webHidden/>
          </w:rPr>
          <w:fldChar w:fldCharType="separate"/>
        </w:r>
        <w:r w:rsidR="00513CEA">
          <w:rPr>
            <w:webHidden/>
          </w:rPr>
          <w:t>42</w:t>
        </w:r>
        <w:r w:rsidR="005F301E" w:rsidRPr="00782D38">
          <w:rPr>
            <w:webHidden/>
          </w:rPr>
          <w:fldChar w:fldCharType="end"/>
        </w:r>
      </w:hyperlink>
    </w:p>
    <w:p w14:paraId="2DC18F53" w14:textId="07518B82" w:rsidR="005F301E" w:rsidRPr="00513CEA" w:rsidRDefault="00782D38" w:rsidP="00513CEA">
      <w:pPr>
        <w:pStyle w:val="11"/>
        <w:ind w:firstLineChars="100" w:firstLine="240"/>
      </w:pPr>
      <w:hyperlink w:anchor="_Toc498505846" w:history="1">
        <w:r w:rsidR="005F301E" w:rsidRPr="00513CEA">
          <w:rPr>
            <w:rStyle w:val="afc"/>
            <w:sz w:val="21"/>
          </w:rPr>
          <w:t>1</w:t>
        </w:r>
        <w:r w:rsidR="00513CEA" w:rsidRPr="00513CEA">
          <w:rPr>
            <w:rStyle w:val="afc"/>
            <w:sz w:val="21"/>
          </w:rPr>
          <w:t>1</w:t>
        </w:r>
        <w:r w:rsidR="005F301E" w:rsidRPr="00513CEA">
          <w:rPr>
            <w:rStyle w:val="afc"/>
            <w:sz w:val="21"/>
          </w:rPr>
          <w:t xml:space="preserve">.1  </w:t>
        </w:r>
        <w:r w:rsidR="005F301E" w:rsidRPr="00513CEA">
          <w:rPr>
            <w:rStyle w:val="afc"/>
            <w:sz w:val="21"/>
          </w:rPr>
          <w:t>施工</w:t>
        </w:r>
        <w:r w:rsidR="005F301E" w:rsidRPr="00513CEA">
          <w:rPr>
            <w:webHidden/>
          </w:rPr>
          <w:tab/>
        </w:r>
        <w:r w:rsidR="005F301E" w:rsidRPr="00513CEA">
          <w:rPr>
            <w:webHidden/>
          </w:rPr>
          <w:fldChar w:fldCharType="begin"/>
        </w:r>
        <w:r w:rsidR="005F301E" w:rsidRPr="00513CEA">
          <w:rPr>
            <w:webHidden/>
          </w:rPr>
          <w:instrText xml:space="preserve"> PAGEREF _Toc498505846 \h </w:instrText>
        </w:r>
        <w:r w:rsidR="005F301E" w:rsidRPr="00513CEA">
          <w:rPr>
            <w:webHidden/>
          </w:rPr>
        </w:r>
        <w:r w:rsidR="005F301E" w:rsidRPr="00513CEA">
          <w:rPr>
            <w:webHidden/>
          </w:rPr>
          <w:fldChar w:fldCharType="separate"/>
        </w:r>
        <w:r w:rsidR="00513CEA" w:rsidRPr="00513CEA">
          <w:rPr>
            <w:webHidden/>
          </w:rPr>
          <w:t>42</w:t>
        </w:r>
        <w:r w:rsidR="005F301E" w:rsidRPr="00513CEA">
          <w:rPr>
            <w:webHidden/>
          </w:rPr>
          <w:fldChar w:fldCharType="end"/>
        </w:r>
      </w:hyperlink>
    </w:p>
    <w:p w14:paraId="75A4290F" w14:textId="663D2DF2" w:rsidR="005F301E" w:rsidRPr="00513CEA" w:rsidRDefault="00782D38" w:rsidP="00513CEA">
      <w:pPr>
        <w:pStyle w:val="11"/>
        <w:ind w:firstLineChars="100" w:firstLine="240"/>
      </w:pPr>
      <w:hyperlink w:anchor="_Toc498505850" w:history="1">
        <w:r w:rsidR="005F301E" w:rsidRPr="00513CEA">
          <w:rPr>
            <w:rStyle w:val="afc"/>
            <w:sz w:val="21"/>
          </w:rPr>
          <w:t>1</w:t>
        </w:r>
        <w:r w:rsidR="00513CEA" w:rsidRPr="00513CEA">
          <w:rPr>
            <w:rStyle w:val="afc"/>
            <w:sz w:val="21"/>
          </w:rPr>
          <w:t>1</w:t>
        </w:r>
        <w:r w:rsidR="005F301E" w:rsidRPr="00513CEA">
          <w:rPr>
            <w:rStyle w:val="afc"/>
            <w:sz w:val="21"/>
          </w:rPr>
          <w:t xml:space="preserve">.2  </w:t>
        </w:r>
        <w:r w:rsidR="005F301E" w:rsidRPr="00513CEA">
          <w:rPr>
            <w:rStyle w:val="afc"/>
            <w:sz w:val="21"/>
          </w:rPr>
          <w:t>验收</w:t>
        </w:r>
        <w:r w:rsidR="005F301E" w:rsidRPr="00513CEA">
          <w:rPr>
            <w:webHidden/>
          </w:rPr>
          <w:tab/>
        </w:r>
        <w:r w:rsidR="005F301E" w:rsidRPr="00513CEA">
          <w:rPr>
            <w:webHidden/>
          </w:rPr>
          <w:fldChar w:fldCharType="begin"/>
        </w:r>
        <w:r w:rsidR="005F301E" w:rsidRPr="00513CEA">
          <w:rPr>
            <w:webHidden/>
          </w:rPr>
          <w:instrText xml:space="preserve"> PAGEREF _Toc498505850 \h </w:instrText>
        </w:r>
        <w:r w:rsidR="005F301E" w:rsidRPr="00513CEA">
          <w:rPr>
            <w:webHidden/>
          </w:rPr>
        </w:r>
        <w:r w:rsidR="005F301E" w:rsidRPr="00513CEA">
          <w:rPr>
            <w:webHidden/>
          </w:rPr>
          <w:fldChar w:fldCharType="separate"/>
        </w:r>
        <w:r w:rsidR="00513CEA" w:rsidRPr="00513CEA">
          <w:rPr>
            <w:webHidden/>
          </w:rPr>
          <w:t>43</w:t>
        </w:r>
        <w:r w:rsidR="005F301E" w:rsidRPr="00513CEA">
          <w:rPr>
            <w:webHidden/>
          </w:rPr>
          <w:fldChar w:fldCharType="end"/>
        </w:r>
      </w:hyperlink>
    </w:p>
    <w:p w14:paraId="35C81059" w14:textId="77777777" w:rsidR="005F301E" w:rsidRPr="00782D38" w:rsidRDefault="00782D38" w:rsidP="00365AF5">
      <w:pPr>
        <w:pStyle w:val="11"/>
      </w:pPr>
      <w:hyperlink w:anchor="_Toc498505855" w:history="1">
        <w:r w:rsidR="005F301E" w:rsidRPr="00782D38">
          <w:rPr>
            <w:rStyle w:val="afc"/>
            <w:b/>
          </w:rPr>
          <w:t>本规程用词说明</w:t>
        </w:r>
        <w:r w:rsidR="005F301E" w:rsidRPr="00782D38">
          <w:rPr>
            <w:webHidden/>
          </w:rPr>
          <w:tab/>
        </w:r>
        <w:r w:rsidR="005F301E" w:rsidRPr="00782D38">
          <w:rPr>
            <w:webHidden/>
          </w:rPr>
          <w:fldChar w:fldCharType="begin"/>
        </w:r>
        <w:r w:rsidR="005F301E" w:rsidRPr="00782D38">
          <w:rPr>
            <w:webHidden/>
          </w:rPr>
          <w:instrText xml:space="preserve"> PAGEREF _Toc498505855 \h </w:instrText>
        </w:r>
        <w:r w:rsidR="005F301E" w:rsidRPr="00782D38">
          <w:rPr>
            <w:webHidden/>
          </w:rPr>
        </w:r>
        <w:r w:rsidR="005F301E" w:rsidRPr="00782D38">
          <w:rPr>
            <w:webHidden/>
          </w:rPr>
          <w:fldChar w:fldCharType="separate"/>
        </w:r>
        <w:r w:rsidR="00513CEA">
          <w:rPr>
            <w:webHidden/>
          </w:rPr>
          <w:t>45</w:t>
        </w:r>
        <w:r w:rsidR="005F301E" w:rsidRPr="00782D38">
          <w:rPr>
            <w:webHidden/>
          </w:rPr>
          <w:fldChar w:fldCharType="end"/>
        </w:r>
      </w:hyperlink>
    </w:p>
    <w:p w14:paraId="5727EF63" w14:textId="77777777" w:rsidR="005F301E" w:rsidRPr="00782D38" w:rsidRDefault="00782D38" w:rsidP="00365AF5">
      <w:pPr>
        <w:pStyle w:val="11"/>
      </w:pPr>
      <w:hyperlink w:anchor="_Toc498505856" w:history="1">
        <w:r w:rsidR="005F301E" w:rsidRPr="00782D38">
          <w:rPr>
            <w:rStyle w:val="afc"/>
            <w:b/>
          </w:rPr>
          <w:t>引用标准名录</w:t>
        </w:r>
        <w:r w:rsidR="005F301E" w:rsidRPr="00782D38">
          <w:rPr>
            <w:webHidden/>
          </w:rPr>
          <w:tab/>
        </w:r>
        <w:r w:rsidR="005F301E" w:rsidRPr="00782D38">
          <w:rPr>
            <w:webHidden/>
          </w:rPr>
          <w:fldChar w:fldCharType="begin"/>
        </w:r>
        <w:r w:rsidR="005F301E" w:rsidRPr="00782D38">
          <w:rPr>
            <w:webHidden/>
          </w:rPr>
          <w:instrText xml:space="preserve"> PAGEREF _Toc498505856 \h </w:instrText>
        </w:r>
        <w:r w:rsidR="005F301E" w:rsidRPr="00782D38">
          <w:rPr>
            <w:webHidden/>
          </w:rPr>
        </w:r>
        <w:r w:rsidR="005F301E" w:rsidRPr="00782D38">
          <w:rPr>
            <w:webHidden/>
          </w:rPr>
          <w:fldChar w:fldCharType="separate"/>
        </w:r>
        <w:r w:rsidR="00513CEA">
          <w:rPr>
            <w:webHidden/>
          </w:rPr>
          <w:t>46</w:t>
        </w:r>
        <w:r w:rsidR="005F301E" w:rsidRPr="00782D38">
          <w:rPr>
            <w:webHidden/>
          </w:rPr>
          <w:fldChar w:fldCharType="end"/>
        </w:r>
      </w:hyperlink>
    </w:p>
    <w:p w14:paraId="7E746B7A" w14:textId="77777777" w:rsidR="00F17571" w:rsidRDefault="00462BE8" w:rsidP="00F17571">
      <w:pPr>
        <w:spacing w:line="312" w:lineRule="auto"/>
        <w:rPr>
          <w:rFonts w:eastAsiaTheme="minorEastAsia"/>
          <w:bCs/>
          <w:caps/>
          <w:noProof/>
          <w:sz w:val="24"/>
          <w:szCs w:val="24"/>
        </w:rPr>
      </w:pPr>
      <w:r w:rsidRPr="00782D38">
        <w:rPr>
          <w:rFonts w:eastAsiaTheme="minorEastAsia"/>
          <w:bCs/>
          <w:caps/>
          <w:noProof/>
          <w:sz w:val="24"/>
          <w:szCs w:val="24"/>
        </w:rPr>
        <w:fldChar w:fldCharType="end"/>
      </w:r>
      <w:r w:rsidR="00A339BB" w:rsidRPr="00782D38">
        <w:rPr>
          <w:rFonts w:eastAsiaTheme="minorEastAsia"/>
          <w:b/>
          <w:bCs/>
          <w:caps/>
          <w:noProof/>
          <w:webHidden/>
          <w:sz w:val="20"/>
        </w:rPr>
        <w:tab/>
      </w:r>
    </w:p>
    <w:p w14:paraId="3C7E1C2D" w14:textId="77777777" w:rsidR="00F17571" w:rsidRDefault="00F17571" w:rsidP="00F17571">
      <w:pPr>
        <w:widowControl/>
        <w:spacing w:line="312" w:lineRule="auto"/>
        <w:jc w:val="left"/>
        <w:rPr>
          <w:b/>
          <w:bCs/>
          <w:sz w:val="30"/>
        </w:rPr>
      </w:pPr>
      <w:r>
        <w:rPr>
          <w:b/>
          <w:bCs/>
          <w:sz w:val="30"/>
        </w:rPr>
        <w:br w:type="page"/>
      </w:r>
    </w:p>
    <w:p w14:paraId="534C2174" w14:textId="22D0BA0C" w:rsidR="00F17571" w:rsidRDefault="00F17571" w:rsidP="00F17571">
      <w:pPr>
        <w:spacing w:afterLines="100" w:after="312" w:line="312" w:lineRule="auto"/>
        <w:jc w:val="center"/>
        <w:rPr>
          <w:b/>
          <w:bCs/>
          <w:sz w:val="30"/>
        </w:rPr>
      </w:pPr>
      <w:r>
        <w:rPr>
          <w:b/>
          <w:bCs/>
          <w:sz w:val="30"/>
        </w:rPr>
        <w:lastRenderedPageBreak/>
        <w:t>Contents</w:t>
      </w:r>
    </w:p>
    <w:p w14:paraId="2AAC3BFA" w14:textId="13C61082" w:rsidR="00F17571" w:rsidRPr="00315531" w:rsidRDefault="00F17571" w:rsidP="00365AF5">
      <w:pPr>
        <w:pStyle w:val="11"/>
        <w:rPr>
          <w:b/>
          <w:caps w:val="0"/>
        </w:rPr>
      </w:pPr>
      <w:r w:rsidRPr="00315531">
        <w:rPr>
          <w:b/>
          <w:caps w:val="0"/>
        </w:rPr>
        <w:fldChar w:fldCharType="begin"/>
      </w:r>
      <w:r w:rsidRPr="00315531">
        <w:rPr>
          <w:caps w:val="0"/>
        </w:rPr>
        <w:instrText xml:space="preserve"> TOC \o "1-2" \h \z \u </w:instrText>
      </w:r>
      <w:r w:rsidRPr="00315531">
        <w:rPr>
          <w:b/>
          <w:caps w:val="0"/>
        </w:rPr>
        <w:fldChar w:fldCharType="separate"/>
      </w:r>
      <w:hyperlink w:anchor="_Toc498505793" w:history="1">
        <w:r w:rsidRPr="00315531">
          <w:rPr>
            <w:rStyle w:val="afc"/>
            <w:caps w:val="0"/>
          </w:rPr>
          <w:t xml:space="preserve">1  </w:t>
        </w:r>
        <w:r w:rsidRPr="00315531">
          <w:rPr>
            <w:caps w:val="0"/>
          </w:rPr>
          <w:t>General Provisions</w:t>
        </w:r>
        <w:r w:rsidRPr="00315531">
          <w:rPr>
            <w:caps w:val="0"/>
            <w:webHidden/>
          </w:rPr>
          <w:tab/>
        </w:r>
        <w:r w:rsidRPr="00315531">
          <w:rPr>
            <w:b/>
            <w:caps w:val="0"/>
            <w:webHidden/>
          </w:rPr>
          <w:fldChar w:fldCharType="begin"/>
        </w:r>
        <w:r w:rsidRPr="00315531">
          <w:rPr>
            <w:caps w:val="0"/>
            <w:webHidden/>
          </w:rPr>
          <w:instrText xml:space="preserve"> PAGEREF _Toc498505793 \h </w:instrText>
        </w:r>
        <w:r w:rsidRPr="00315531">
          <w:rPr>
            <w:b/>
            <w:caps w:val="0"/>
            <w:webHidden/>
          </w:rPr>
        </w:r>
        <w:r w:rsidRPr="00315531">
          <w:rPr>
            <w:b/>
            <w:caps w:val="0"/>
            <w:webHidden/>
          </w:rPr>
          <w:fldChar w:fldCharType="separate"/>
        </w:r>
        <w:r w:rsidR="00513CEA">
          <w:rPr>
            <w:caps w:val="0"/>
            <w:webHidden/>
          </w:rPr>
          <w:t>1</w:t>
        </w:r>
        <w:r w:rsidRPr="00315531">
          <w:rPr>
            <w:b/>
            <w:caps w:val="0"/>
            <w:webHidden/>
          </w:rPr>
          <w:fldChar w:fldCharType="end"/>
        </w:r>
      </w:hyperlink>
    </w:p>
    <w:p w14:paraId="2C85C1AF" w14:textId="77777777" w:rsidR="00F17571" w:rsidRPr="00315531" w:rsidRDefault="00F17571" w:rsidP="00365AF5">
      <w:pPr>
        <w:pStyle w:val="11"/>
        <w:rPr>
          <w:b/>
          <w:caps w:val="0"/>
        </w:rPr>
      </w:pPr>
      <w:hyperlink w:anchor="_Toc498505794" w:history="1">
        <w:r w:rsidRPr="00315531">
          <w:rPr>
            <w:rStyle w:val="afc"/>
            <w:caps w:val="0"/>
          </w:rPr>
          <w:t xml:space="preserve">2  </w:t>
        </w:r>
        <w:r w:rsidRPr="00315531">
          <w:rPr>
            <w:caps w:val="0"/>
          </w:rPr>
          <w:t>Terms and Symbols</w:t>
        </w:r>
        <w:r w:rsidRPr="00315531">
          <w:rPr>
            <w:caps w:val="0"/>
            <w:webHidden/>
          </w:rPr>
          <w:tab/>
        </w:r>
        <w:r w:rsidRPr="00315531">
          <w:rPr>
            <w:b/>
            <w:caps w:val="0"/>
            <w:webHidden/>
          </w:rPr>
          <w:fldChar w:fldCharType="begin"/>
        </w:r>
        <w:r w:rsidRPr="00315531">
          <w:rPr>
            <w:caps w:val="0"/>
            <w:webHidden/>
          </w:rPr>
          <w:instrText xml:space="preserve"> PAGEREF _Toc498505794 \h </w:instrText>
        </w:r>
        <w:r w:rsidRPr="00315531">
          <w:rPr>
            <w:b/>
            <w:caps w:val="0"/>
            <w:webHidden/>
          </w:rPr>
        </w:r>
        <w:r w:rsidRPr="00315531">
          <w:rPr>
            <w:b/>
            <w:caps w:val="0"/>
            <w:webHidden/>
          </w:rPr>
          <w:fldChar w:fldCharType="separate"/>
        </w:r>
        <w:r w:rsidR="00513CEA">
          <w:rPr>
            <w:caps w:val="0"/>
            <w:webHidden/>
          </w:rPr>
          <w:t>2</w:t>
        </w:r>
        <w:r w:rsidRPr="00315531">
          <w:rPr>
            <w:b/>
            <w:caps w:val="0"/>
            <w:webHidden/>
          </w:rPr>
          <w:fldChar w:fldCharType="end"/>
        </w:r>
      </w:hyperlink>
    </w:p>
    <w:p w14:paraId="22642494" w14:textId="2AC9AD0C" w:rsidR="00F17571" w:rsidRPr="00315531" w:rsidRDefault="00365AF5" w:rsidP="00365AF5">
      <w:pPr>
        <w:pStyle w:val="11"/>
        <w:rPr>
          <w:b/>
          <w:caps w:val="0"/>
        </w:rPr>
      </w:pPr>
      <w:r w:rsidRPr="00315531">
        <w:rPr>
          <w:caps w:val="0"/>
        </w:rPr>
        <w:t xml:space="preserve">  </w:t>
      </w:r>
      <w:hyperlink w:anchor="_Toc498505795" w:history="1">
        <w:r w:rsidR="00F17571" w:rsidRPr="00315531">
          <w:rPr>
            <w:rStyle w:val="afc"/>
            <w:caps w:val="0"/>
            <w:sz w:val="21"/>
            <w:szCs w:val="21"/>
          </w:rPr>
          <w:t xml:space="preserve">2.1  </w:t>
        </w:r>
        <w:r w:rsidR="00F17571" w:rsidRPr="00315531">
          <w:rPr>
            <w:caps w:val="0"/>
          </w:rPr>
          <w:t>Terms</w:t>
        </w:r>
        <w:r w:rsidR="00F17571" w:rsidRPr="00315531">
          <w:rPr>
            <w:caps w:val="0"/>
            <w:webHidden/>
          </w:rPr>
          <w:tab/>
        </w:r>
        <w:r w:rsidR="00F17571" w:rsidRPr="00315531">
          <w:rPr>
            <w:b/>
            <w:caps w:val="0"/>
            <w:webHidden/>
          </w:rPr>
          <w:fldChar w:fldCharType="begin"/>
        </w:r>
        <w:r w:rsidR="00F17571" w:rsidRPr="00315531">
          <w:rPr>
            <w:caps w:val="0"/>
            <w:webHidden/>
          </w:rPr>
          <w:instrText xml:space="preserve"> PAGEREF _Toc498505795 \h </w:instrText>
        </w:r>
        <w:r w:rsidR="00F17571" w:rsidRPr="00315531">
          <w:rPr>
            <w:b/>
            <w:caps w:val="0"/>
            <w:webHidden/>
          </w:rPr>
        </w:r>
        <w:r w:rsidR="00F17571" w:rsidRPr="00315531">
          <w:rPr>
            <w:b/>
            <w:caps w:val="0"/>
            <w:webHidden/>
          </w:rPr>
          <w:fldChar w:fldCharType="separate"/>
        </w:r>
        <w:r w:rsidR="00513CEA">
          <w:rPr>
            <w:caps w:val="0"/>
            <w:webHidden/>
          </w:rPr>
          <w:t>2</w:t>
        </w:r>
        <w:r w:rsidR="00F17571" w:rsidRPr="00315531">
          <w:rPr>
            <w:b/>
            <w:caps w:val="0"/>
            <w:webHidden/>
          </w:rPr>
          <w:fldChar w:fldCharType="end"/>
        </w:r>
      </w:hyperlink>
    </w:p>
    <w:p w14:paraId="76DBF89C" w14:textId="16007B9B" w:rsidR="00F17571" w:rsidRPr="00315531" w:rsidRDefault="00365AF5" w:rsidP="00365AF5">
      <w:pPr>
        <w:pStyle w:val="11"/>
        <w:rPr>
          <w:b/>
          <w:caps w:val="0"/>
        </w:rPr>
      </w:pPr>
      <w:r w:rsidRPr="00315531">
        <w:rPr>
          <w:caps w:val="0"/>
        </w:rPr>
        <w:t xml:space="preserve">  </w:t>
      </w:r>
      <w:hyperlink w:anchor="_Toc498505796" w:history="1">
        <w:r w:rsidR="00F17571" w:rsidRPr="00315531">
          <w:rPr>
            <w:rStyle w:val="afc"/>
            <w:caps w:val="0"/>
            <w:sz w:val="21"/>
            <w:szCs w:val="21"/>
          </w:rPr>
          <w:t xml:space="preserve">2.2  </w:t>
        </w:r>
        <w:r w:rsidR="00F17571" w:rsidRPr="00315531">
          <w:rPr>
            <w:caps w:val="0"/>
          </w:rPr>
          <w:t>Symbols</w:t>
        </w:r>
        <w:r w:rsidR="00F17571" w:rsidRPr="00315531">
          <w:rPr>
            <w:caps w:val="0"/>
            <w:webHidden/>
          </w:rPr>
          <w:tab/>
        </w:r>
        <w:r w:rsidR="00F17571" w:rsidRPr="00315531">
          <w:rPr>
            <w:b/>
            <w:caps w:val="0"/>
            <w:webHidden/>
          </w:rPr>
          <w:fldChar w:fldCharType="begin"/>
        </w:r>
        <w:r w:rsidR="00F17571" w:rsidRPr="00315531">
          <w:rPr>
            <w:caps w:val="0"/>
            <w:webHidden/>
          </w:rPr>
          <w:instrText xml:space="preserve"> PAGEREF _Toc498505796 \h </w:instrText>
        </w:r>
        <w:r w:rsidR="00F17571" w:rsidRPr="00315531">
          <w:rPr>
            <w:b/>
            <w:caps w:val="0"/>
            <w:webHidden/>
          </w:rPr>
        </w:r>
        <w:r w:rsidR="00F17571" w:rsidRPr="00315531">
          <w:rPr>
            <w:b/>
            <w:caps w:val="0"/>
            <w:webHidden/>
          </w:rPr>
          <w:fldChar w:fldCharType="separate"/>
        </w:r>
        <w:r w:rsidR="00513CEA">
          <w:rPr>
            <w:caps w:val="0"/>
            <w:webHidden/>
          </w:rPr>
          <w:t>3</w:t>
        </w:r>
        <w:r w:rsidR="00F17571" w:rsidRPr="00315531">
          <w:rPr>
            <w:b/>
            <w:caps w:val="0"/>
            <w:webHidden/>
          </w:rPr>
          <w:fldChar w:fldCharType="end"/>
        </w:r>
      </w:hyperlink>
    </w:p>
    <w:p w14:paraId="6FDD775F" w14:textId="77174FA4" w:rsidR="00F17571" w:rsidRPr="00315531" w:rsidRDefault="00F17571" w:rsidP="00365AF5">
      <w:pPr>
        <w:pStyle w:val="11"/>
        <w:rPr>
          <w:b/>
          <w:caps w:val="0"/>
        </w:rPr>
      </w:pPr>
      <w:hyperlink w:anchor="_Toc498505797" w:history="1">
        <w:r w:rsidRPr="00315531">
          <w:rPr>
            <w:rStyle w:val="afc"/>
            <w:caps w:val="0"/>
          </w:rPr>
          <w:t xml:space="preserve">3  </w:t>
        </w:r>
        <w:r w:rsidRPr="00315531">
          <w:rPr>
            <w:caps w:val="0"/>
            <w:webHidden/>
          </w:rPr>
          <w:tab/>
        </w:r>
        <w:r w:rsidR="00365AF5" w:rsidRPr="00315531">
          <w:rPr>
            <w:caps w:val="0"/>
            <w:webHidden/>
          </w:rPr>
          <w:t>Basic Requirements</w:t>
        </w:r>
        <w:r w:rsidR="00365AF5" w:rsidRPr="00365AF5">
          <w:rPr>
            <w:caps w:val="0"/>
            <w:webHidden/>
          </w:rPr>
          <w:tab/>
        </w:r>
        <w:r w:rsidRPr="00315531">
          <w:rPr>
            <w:b/>
            <w:caps w:val="0"/>
            <w:webHidden/>
          </w:rPr>
          <w:fldChar w:fldCharType="begin"/>
        </w:r>
        <w:r w:rsidRPr="00315531">
          <w:rPr>
            <w:caps w:val="0"/>
            <w:webHidden/>
          </w:rPr>
          <w:instrText xml:space="preserve"> PAGEREF _Toc498505797 \h </w:instrText>
        </w:r>
        <w:r w:rsidRPr="00315531">
          <w:rPr>
            <w:b/>
            <w:caps w:val="0"/>
            <w:webHidden/>
          </w:rPr>
        </w:r>
        <w:r w:rsidRPr="00315531">
          <w:rPr>
            <w:b/>
            <w:caps w:val="0"/>
            <w:webHidden/>
          </w:rPr>
          <w:fldChar w:fldCharType="separate"/>
        </w:r>
        <w:r w:rsidR="00513CEA">
          <w:rPr>
            <w:caps w:val="0"/>
            <w:webHidden/>
          </w:rPr>
          <w:t>5</w:t>
        </w:r>
        <w:r w:rsidRPr="00315531">
          <w:rPr>
            <w:b/>
            <w:caps w:val="0"/>
            <w:webHidden/>
          </w:rPr>
          <w:fldChar w:fldCharType="end"/>
        </w:r>
      </w:hyperlink>
    </w:p>
    <w:p w14:paraId="1E397DB6" w14:textId="30740E5D" w:rsidR="00F17571" w:rsidRPr="00315531" w:rsidRDefault="00F17571" w:rsidP="00365AF5">
      <w:pPr>
        <w:pStyle w:val="11"/>
        <w:rPr>
          <w:b/>
          <w:caps w:val="0"/>
        </w:rPr>
      </w:pPr>
      <w:hyperlink w:anchor="_Toc498505798" w:history="1">
        <w:r w:rsidRPr="00315531">
          <w:rPr>
            <w:rStyle w:val="afc"/>
            <w:caps w:val="0"/>
          </w:rPr>
          <w:t xml:space="preserve">4  </w:t>
        </w:r>
        <w:r w:rsidRPr="00315531">
          <w:rPr>
            <w:caps w:val="0"/>
          </w:rPr>
          <w:t>Materials</w:t>
        </w:r>
        <w:r w:rsidRPr="00315531">
          <w:rPr>
            <w:rFonts w:hint="eastAsia"/>
            <w:caps w:val="0"/>
          </w:rPr>
          <w:t xml:space="preserve"> and</w:t>
        </w:r>
        <w:r w:rsidR="00365AF5" w:rsidRPr="00315531">
          <w:rPr>
            <w:caps w:val="0"/>
          </w:rPr>
          <w:t xml:space="preserve"> Products</w:t>
        </w:r>
        <w:r w:rsidRPr="00315531">
          <w:rPr>
            <w:caps w:val="0"/>
            <w:webHidden/>
          </w:rPr>
          <w:tab/>
        </w:r>
        <w:r w:rsidRPr="00315531">
          <w:rPr>
            <w:b/>
            <w:caps w:val="0"/>
            <w:webHidden/>
          </w:rPr>
          <w:fldChar w:fldCharType="begin"/>
        </w:r>
        <w:r w:rsidRPr="00315531">
          <w:rPr>
            <w:caps w:val="0"/>
            <w:webHidden/>
          </w:rPr>
          <w:instrText xml:space="preserve"> PAGEREF _Toc498505798 \h </w:instrText>
        </w:r>
        <w:r w:rsidRPr="00315531">
          <w:rPr>
            <w:b/>
            <w:caps w:val="0"/>
            <w:webHidden/>
          </w:rPr>
        </w:r>
        <w:r w:rsidRPr="00315531">
          <w:rPr>
            <w:b/>
            <w:caps w:val="0"/>
            <w:webHidden/>
          </w:rPr>
          <w:fldChar w:fldCharType="separate"/>
        </w:r>
        <w:r w:rsidR="00513CEA">
          <w:rPr>
            <w:caps w:val="0"/>
            <w:webHidden/>
          </w:rPr>
          <w:t>6</w:t>
        </w:r>
        <w:r w:rsidRPr="00315531">
          <w:rPr>
            <w:b/>
            <w:caps w:val="0"/>
            <w:webHidden/>
          </w:rPr>
          <w:fldChar w:fldCharType="end"/>
        </w:r>
      </w:hyperlink>
    </w:p>
    <w:p w14:paraId="1E986EE2" w14:textId="6C2C6840" w:rsidR="00F17571" w:rsidRPr="00315531" w:rsidRDefault="00F17571" w:rsidP="00365AF5">
      <w:pPr>
        <w:pStyle w:val="11"/>
        <w:rPr>
          <w:b/>
          <w:caps w:val="0"/>
        </w:rPr>
      </w:pPr>
      <w:hyperlink w:anchor="_Toc498505828" w:history="1">
        <w:r w:rsidRPr="00315531">
          <w:rPr>
            <w:rStyle w:val="afc"/>
            <w:caps w:val="0"/>
          </w:rPr>
          <w:t xml:space="preserve">5  </w:t>
        </w:r>
        <w:r w:rsidR="00365AF5" w:rsidRPr="00315531">
          <w:rPr>
            <w:rStyle w:val="afc"/>
            <w:caps w:val="0"/>
          </w:rPr>
          <w:t>Architectural Design</w:t>
        </w:r>
        <w:r w:rsidRPr="00315531">
          <w:rPr>
            <w:caps w:val="0"/>
            <w:webHidden/>
          </w:rPr>
          <w:tab/>
        </w:r>
        <w:r w:rsidRPr="00315531">
          <w:rPr>
            <w:b/>
            <w:caps w:val="0"/>
            <w:webHidden/>
          </w:rPr>
          <w:fldChar w:fldCharType="begin"/>
        </w:r>
        <w:r w:rsidRPr="00315531">
          <w:rPr>
            <w:caps w:val="0"/>
            <w:webHidden/>
          </w:rPr>
          <w:instrText xml:space="preserve"> PAGEREF _Toc498505828 \h </w:instrText>
        </w:r>
        <w:r w:rsidRPr="00315531">
          <w:rPr>
            <w:b/>
            <w:caps w:val="0"/>
            <w:webHidden/>
          </w:rPr>
        </w:r>
        <w:r w:rsidRPr="00315531">
          <w:rPr>
            <w:b/>
            <w:caps w:val="0"/>
            <w:webHidden/>
          </w:rPr>
          <w:fldChar w:fldCharType="separate"/>
        </w:r>
        <w:r w:rsidR="00513CEA">
          <w:rPr>
            <w:caps w:val="0"/>
            <w:webHidden/>
          </w:rPr>
          <w:t>8</w:t>
        </w:r>
        <w:r w:rsidRPr="00315531">
          <w:rPr>
            <w:b/>
            <w:caps w:val="0"/>
            <w:webHidden/>
          </w:rPr>
          <w:fldChar w:fldCharType="end"/>
        </w:r>
      </w:hyperlink>
    </w:p>
    <w:p w14:paraId="58E29DAE" w14:textId="1A00A5A6" w:rsidR="00F17571" w:rsidRPr="00315531" w:rsidRDefault="00F17571" w:rsidP="00365AF5">
      <w:pPr>
        <w:pStyle w:val="11"/>
        <w:rPr>
          <w:b/>
          <w:caps w:val="0"/>
        </w:rPr>
      </w:pPr>
      <w:hyperlink w:anchor="_Toc498505829" w:history="1">
        <w:r w:rsidRPr="00315531">
          <w:rPr>
            <w:rStyle w:val="afc"/>
            <w:caps w:val="0"/>
          </w:rPr>
          <w:t xml:space="preserve">6  </w:t>
        </w:r>
        <w:r w:rsidR="00365AF5" w:rsidRPr="00315531">
          <w:rPr>
            <w:rStyle w:val="afc"/>
            <w:caps w:val="0"/>
          </w:rPr>
          <w:t xml:space="preserve">Structural </w:t>
        </w:r>
        <w:r w:rsidR="00513CEA">
          <w:rPr>
            <w:rStyle w:val="afc"/>
            <w:rFonts w:hint="eastAsia"/>
            <w:caps w:val="0"/>
          </w:rPr>
          <w:t>D</w:t>
        </w:r>
        <w:r w:rsidR="00365AF5" w:rsidRPr="00315531">
          <w:rPr>
            <w:rStyle w:val="afc"/>
            <w:caps w:val="0"/>
          </w:rPr>
          <w:t>esign</w:t>
        </w:r>
        <w:r w:rsidRPr="00315531">
          <w:rPr>
            <w:caps w:val="0"/>
            <w:webHidden/>
          </w:rPr>
          <w:tab/>
        </w:r>
        <w:r w:rsidRPr="00315531">
          <w:rPr>
            <w:b/>
            <w:caps w:val="0"/>
            <w:webHidden/>
          </w:rPr>
          <w:fldChar w:fldCharType="begin"/>
        </w:r>
        <w:r w:rsidRPr="00315531">
          <w:rPr>
            <w:caps w:val="0"/>
            <w:webHidden/>
          </w:rPr>
          <w:instrText xml:space="preserve"> PAGEREF _Toc498505829 \h </w:instrText>
        </w:r>
        <w:r w:rsidRPr="00315531">
          <w:rPr>
            <w:b/>
            <w:caps w:val="0"/>
            <w:webHidden/>
          </w:rPr>
        </w:r>
        <w:r w:rsidRPr="00315531">
          <w:rPr>
            <w:b/>
            <w:caps w:val="0"/>
            <w:webHidden/>
          </w:rPr>
          <w:fldChar w:fldCharType="separate"/>
        </w:r>
        <w:r w:rsidR="00513CEA">
          <w:rPr>
            <w:caps w:val="0"/>
            <w:webHidden/>
          </w:rPr>
          <w:t>11</w:t>
        </w:r>
        <w:r w:rsidRPr="00315531">
          <w:rPr>
            <w:b/>
            <w:caps w:val="0"/>
            <w:webHidden/>
          </w:rPr>
          <w:fldChar w:fldCharType="end"/>
        </w:r>
      </w:hyperlink>
    </w:p>
    <w:p w14:paraId="08C8044A" w14:textId="19B695AB"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0" w:history="1">
        <w:r w:rsidR="00F17571" w:rsidRPr="00315531">
          <w:rPr>
            <w:rStyle w:val="afc"/>
            <w:rFonts w:eastAsiaTheme="minorEastAsia"/>
            <w:smallCaps w:val="0"/>
            <w:noProof/>
            <w:sz w:val="21"/>
            <w:szCs w:val="21"/>
          </w:rPr>
          <w:t xml:space="preserve">6.1  </w:t>
        </w:r>
        <w:r w:rsidR="00F17571" w:rsidRPr="00315531">
          <w:rPr>
            <w:smallCaps w:val="0"/>
            <w:noProof/>
            <w:sz w:val="21"/>
            <w:szCs w:val="21"/>
          </w:rPr>
          <w:t>General</w:t>
        </w:r>
        <w:r w:rsidRPr="00315531">
          <w:rPr>
            <w:smallCaps w:val="0"/>
            <w:noProof/>
            <w:sz w:val="21"/>
            <w:szCs w:val="21"/>
          </w:rPr>
          <w:t xml:space="preserve"> Requirements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_Toc498505830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11</w:t>
        </w:r>
        <w:r w:rsidR="00F17571" w:rsidRPr="00315531">
          <w:rPr>
            <w:rFonts w:eastAsiaTheme="minorEastAsia"/>
            <w:smallCaps w:val="0"/>
            <w:noProof/>
            <w:webHidden/>
            <w:sz w:val="21"/>
            <w:szCs w:val="21"/>
          </w:rPr>
          <w:fldChar w:fldCharType="end"/>
        </w:r>
      </w:hyperlink>
    </w:p>
    <w:p w14:paraId="7C5949D2" w14:textId="0C9890EC"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1" w:history="1">
        <w:r w:rsidR="00F17571" w:rsidRPr="00315531">
          <w:rPr>
            <w:rStyle w:val="afc"/>
            <w:rFonts w:eastAsiaTheme="minorEastAsia"/>
            <w:smallCaps w:val="0"/>
            <w:noProof/>
            <w:sz w:val="21"/>
            <w:szCs w:val="21"/>
          </w:rPr>
          <w:t xml:space="preserve">6.2  </w:t>
        </w:r>
        <w:r w:rsidRPr="00315531">
          <w:rPr>
            <w:rStyle w:val="afc"/>
            <w:rFonts w:eastAsiaTheme="minorEastAsia"/>
            <w:smallCaps w:val="0"/>
            <w:noProof/>
            <w:sz w:val="21"/>
            <w:szCs w:val="21"/>
          </w:rPr>
          <w:t>Structural Analysis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_Toc498505831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11</w:t>
        </w:r>
        <w:r w:rsidR="00F17571" w:rsidRPr="00315531">
          <w:rPr>
            <w:rFonts w:eastAsiaTheme="minorEastAsia"/>
            <w:smallCaps w:val="0"/>
            <w:noProof/>
            <w:webHidden/>
            <w:sz w:val="21"/>
            <w:szCs w:val="21"/>
          </w:rPr>
          <w:fldChar w:fldCharType="end"/>
        </w:r>
      </w:hyperlink>
    </w:p>
    <w:p w14:paraId="0871ED50" w14:textId="53FC725E"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2" w:history="1">
        <w:r w:rsidR="00F17571" w:rsidRPr="00315531">
          <w:rPr>
            <w:rStyle w:val="afc"/>
            <w:rFonts w:eastAsiaTheme="minorEastAsia"/>
            <w:smallCaps w:val="0"/>
            <w:noProof/>
            <w:sz w:val="21"/>
            <w:szCs w:val="21"/>
          </w:rPr>
          <w:t xml:space="preserve">6.3  </w:t>
        </w:r>
        <w:r w:rsidRPr="00315531">
          <w:rPr>
            <w:rStyle w:val="afc"/>
            <w:rFonts w:eastAsiaTheme="minorEastAsia"/>
            <w:smallCaps w:val="0"/>
            <w:noProof/>
            <w:sz w:val="21"/>
            <w:szCs w:val="21"/>
          </w:rPr>
          <w:t>Connection Design</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_Toc498505832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15</w:t>
        </w:r>
        <w:r w:rsidR="00F17571" w:rsidRPr="00315531">
          <w:rPr>
            <w:rFonts w:eastAsiaTheme="minorEastAsia"/>
            <w:smallCaps w:val="0"/>
            <w:noProof/>
            <w:webHidden/>
            <w:sz w:val="21"/>
            <w:szCs w:val="21"/>
          </w:rPr>
          <w:fldChar w:fldCharType="end"/>
        </w:r>
      </w:hyperlink>
    </w:p>
    <w:p w14:paraId="15A9B875" w14:textId="4B88B260"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3" w:history="1">
        <w:r w:rsidR="00F17571" w:rsidRPr="00315531">
          <w:rPr>
            <w:rStyle w:val="afc"/>
            <w:rFonts w:eastAsiaTheme="minorEastAsia"/>
            <w:smallCaps w:val="0"/>
            <w:noProof/>
            <w:sz w:val="21"/>
            <w:szCs w:val="21"/>
          </w:rPr>
          <w:t xml:space="preserve">6.4  </w:t>
        </w:r>
        <w:r w:rsidRPr="00315531">
          <w:rPr>
            <w:rStyle w:val="afc"/>
            <w:rFonts w:eastAsiaTheme="minorEastAsia"/>
            <w:smallCaps w:val="0"/>
            <w:noProof/>
            <w:sz w:val="21"/>
            <w:szCs w:val="21"/>
          </w:rPr>
          <w:t>Slab and Stair</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_Toc498505833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15</w:t>
        </w:r>
        <w:r w:rsidR="00F17571" w:rsidRPr="00315531">
          <w:rPr>
            <w:rFonts w:eastAsiaTheme="minorEastAsia"/>
            <w:smallCaps w:val="0"/>
            <w:noProof/>
            <w:webHidden/>
            <w:sz w:val="21"/>
            <w:szCs w:val="21"/>
          </w:rPr>
          <w:fldChar w:fldCharType="end"/>
        </w:r>
      </w:hyperlink>
    </w:p>
    <w:p w14:paraId="2B16224B" w14:textId="562FEC7C" w:rsidR="00F17571" w:rsidRPr="00315531" w:rsidRDefault="00F17571" w:rsidP="00365AF5">
      <w:pPr>
        <w:pStyle w:val="11"/>
        <w:rPr>
          <w:b/>
          <w:caps w:val="0"/>
        </w:rPr>
      </w:pPr>
      <w:hyperlink w:anchor="_Toc498505834" w:history="1">
        <w:r w:rsidRPr="00315531">
          <w:rPr>
            <w:rStyle w:val="afc"/>
            <w:caps w:val="0"/>
          </w:rPr>
          <w:t>7</w:t>
        </w:r>
        <w:r w:rsidRPr="00315531">
          <w:rPr>
            <w:caps w:val="0"/>
          </w:rPr>
          <w:t xml:space="preserve">  </w:t>
        </w:r>
        <w:r w:rsidR="00F31DEF" w:rsidRPr="00315531">
          <w:rPr>
            <w:caps w:val="0"/>
          </w:rPr>
          <w:t>Frame Structure Design</w:t>
        </w:r>
        <w:r w:rsidRPr="00315531">
          <w:rPr>
            <w:caps w:val="0"/>
            <w:webHidden/>
          </w:rPr>
          <w:tab/>
        </w:r>
        <w:r w:rsidRPr="00315531">
          <w:rPr>
            <w:b/>
            <w:caps w:val="0"/>
            <w:webHidden/>
          </w:rPr>
          <w:fldChar w:fldCharType="begin"/>
        </w:r>
        <w:r w:rsidRPr="00315531">
          <w:rPr>
            <w:caps w:val="0"/>
            <w:webHidden/>
          </w:rPr>
          <w:instrText xml:space="preserve"> PAGEREF _Toc498505834 \h </w:instrText>
        </w:r>
        <w:r w:rsidRPr="00315531">
          <w:rPr>
            <w:b/>
            <w:caps w:val="0"/>
            <w:webHidden/>
          </w:rPr>
        </w:r>
        <w:r w:rsidRPr="00315531">
          <w:rPr>
            <w:b/>
            <w:caps w:val="0"/>
            <w:webHidden/>
          </w:rPr>
          <w:fldChar w:fldCharType="separate"/>
        </w:r>
        <w:r w:rsidR="00513CEA">
          <w:rPr>
            <w:caps w:val="0"/>
            <w:webHidden/>
          </w:rPr>
          <w:t>18</w:t>
        </w:r>
        <w:r w:rsidRPr="00315531">
          <w:rPr>
            <w:b/>
            <w:caps w:val="0"/>
            <w:webHidden/>
          </w:rPr>
          <w:fldChar w:fldCharType="end"/>
        </w:r>
      </w:hyperlink>
    </w:p>
    <w:p w14:paraId="0B2E5D28" w14:textId="7741D65A"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5" w:history="1">
        <w:r w:rsidR="00F17571" w:rsidRPr="00315531">
          <w:rPr>
            <w:rStyle w:val="afc"/>
            <w:rFonts w:eastAsiaTheme="minorEastAsia"/>
            <w:smallCaps w:val="0"/>
            <w:noProof/>
            <w:sz w:val="21"/>
            <w:szCs w:val="21"/>
          </w:rPr>
          <w:t xml:space="preserve">7.1  </w:t>
        </w:r>
        <w:r w:rsidR="00F31DEF" w:rsidRPr="00315531">
          <w:rPr>
            <w:smallCaps w:val="0"/>
            <w:noProof/>
            <w:sz w:val="21"/>
            <w:szCs w:val="21"/>
          </w:rPr>
          <w:t>General Requirements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_Toc498505835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18</w:t>
        </w:r>
        <w:r w:rsidR="00F17571" w:rsidRPr="00315531">
          <w:rPr>
            <w:rFonts w:eastAsiaTheme="minorEastAsia"/>
            <w:smallCaps w:val="0"/>
            <w:noProof/>
            <w:webHidden/>
            <w:sz w:val="21"/>
            <w:szCs w:val="21"/>
          </w:rPr>
          <w:fldChar w:fldCharType="end"/>
        </w:r>
      </w:hyperlink>
    </w:p>
    <w:p w14:paraId="0CB88D11" w14:textId="40D7CC11"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6" w:history="1">
        <w:r w:rsidR="00F17571" w:rsidRPr="00315531">
          <w:rPr>
            <w:rStyle w:val="afc"/>
            <w:rFonts w:eastAsiaTheme="minorEastAsia"/>
            <w:smallCaps w:val="0"/>
            <w:noProof/>
            <w:sz w:val="21"/>
            <w:szCs w:val="21"/>
          </w:rPr>
          <w:t xml:space="preserve">7.2  </w:t>
        </w:r>
        <w:r w:rsidR="00513CEA" w:rsidRPr="00513CEA">
          <w:rPr>
            <w:rStyle w:val="afc"/>
            <w:rFonts w:eastAsiaTheme="minorEastAsia"/>
            <w:smallCaps w:val="0"/>
            <w:noProof/>
            <w:sz w:val="21"/>
            <w:szCs w:val="21"/>
          </w:rPr>
          <w:t xml:space="preserve">Bolt-connected </w:t>
        </w:r>
        <w:r w:rsidR="00315531">
          <w:rPr>
            <w:rStyle w:val="afc"/>
            <w:rFonts w:eastAsiaTheme="minorEastAsia"/>
            <w:smallCaps w:val="0"/>
            <w:noProof/>
            <w:sz w:val="21"/>
            <w:szCs w:val="21"/>
          </w:rPr>
          <w:t>F</w:t>
        </w:r>
        <w:r w:rsidR="00F31DEF" w:rsidRPr="00315531">
          <w:rPr>
            <w:rStyle w:val="afc"/>
            <w:rFonts w:eastAsiaTheme="minorEastAsia"/>
            <w:smallCaps w:val="0"/>
            <w:noProof/>
            <w:sz w:val="21"/>
            <w:szCs w:val="21"/>
          </w:rPr>
          <w:t xml:space="preserve">rame </w:t>
        </w:r>
        <w:r w:rsidR="00315531">
          <w:rPr>
            <w:rStyle w:val="afc"/>
            <w:rFonts w:eastAsiaTheme="minorEastAsia"/>
            <w:smallCaps w:val="0"/>
            <w:noProof/>
            <w:sz w:val="21"/>
            <w:szCs w:val="21"/>
          </w:rPr>
          <w:t>S</w:t>
        </w:r>
        <w:r w:rsidR="00F31DEF" w:rsidRPr="00315531">
          <w:rPr>
            <w:rStyle w:val="afc"/>
            <w:rFonts w:eastAsiaTheme="minorEastAsia"/>
            <w:smallCaps w:val="0"/>
            <w:noProof/>
            <w:sz w:val="21"/>
            <w:szCs w:val="21"/>
          </w:rPr>
          <w:t>tructures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_Toc498505836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19</w:t>
        </w:r>
        <w:r w:rsidR="00F17571" w:rsidRPr="00315531">
          <w:rPr>
            <w:rFonts w:eastAsiaTheme="minorEastAsia"/>
            <w:smallCaps w:val="0"/>
            <w:noProof/>
            <w:webHidden/>
            <w:sz w:val="21"/>
            <w:szCs w:val="21"/>
          </w:rPr>
          <w:fldChar w:fldCharType="end"/>
        </w:r>
      </w:hyperlink>
    </w:p>
    <w:p w14:paraId="1F088E3C" w14:textId="55CA445A"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7" w:history="1">
        <w:r w:rsidR="00F17571" w:rsidRPr="00315531">
          <w:rPr>
            <w:rStyle w:val="afc"/>
            <w:rFonts w:eastAsiaTheme="minorEastAsia"/>
            <w:smallCaps w:val="0"/>
            <w:noProof/>
            <w:sz w:val="21"/>
            <w:szCs w:val="21"/>
          </w:rPr>
          <w:t xml:space="preserve">7.3 </w:t>
        </w:r>
        <w:r w:rsidR="000F110C" w:rsidRPr="00315531">
          <w:rPr>
            <w:rStyle w:val="afc"/>
            <w:rFonts w:eastAsiaTheme="minorEastAsia"/>
            <w:smallCaps w:val="0"/>
            <w:noProof/>
            <w:sz w:val="21"/>
            <w:szCs w:val="21"/>
          </w:rPr>
          <w:t xml:space="preserve"> Monolithic</w:t>
        </w:r>
        <w:r w:rsidR="00F17571" w:rsidRPr="00315531">
          <w:rPr>
            <w:rStyle w:val="afc"/>
            <w:rFonts w:eastAsiaTheme="minorEastAsia"/>
            <w:smallCaps w:val="0"/>
            <w:noProof/>
            <w:sz w:val="21"/>
            <w:szCs w:val="21"/>
          </w:rPr>
          <w:t xml:space="preserve"> </w:t>
        </w:r>
        <w:r w:rsidR="00513CEA">
          <w:rPr>
            <w:rStyle w:val="afc"/>
            <w:rFonts w:eastAsiaTheme="minorEastAsia"/>
            <w:smallCaps w:val="0"/>
            <w:noProof/>
            <w:sz w:val="21"/>
            <w:szCs w:val="21"/>
          </w:rPr>
          <w:t>P</w:t>
        </w:r>
        <w:r w:rsidR="000F110C" w:rsidRPr="00315531">
          <w:rPr>
            <w:rStyle w:val="afc"/>
            <w:rFonts w:eastAsiaTheme="minorEastAsia"/>
            <w:smallCaps w:val="0"/>
            <w:noProof/>
            <w:sz w:val="21"/>
            <w:szCs w:val="21"/>
          </w:rPr>
          <w:t xml:space="preserve">recast </w:t>
        </w:r>
        <w:r w:rsidR="00513CEA">
          <w:rPr>
            <w:rStyle w:val="afc"/>
            <w:rFonts w:eastAsiaTheme="minorEastAsia"/>
            <w:smallCaps w:val="0"/>
            <w:noProof/>
            <w:sz w:val="21"/>
            <w:szCs w:val="21"/>
          </w:rPr>
          <w:t>C</w:t>
        </w:r>
        <w:r w:rsidR="000F110C" w:rsidRPr="00315531">
          <w:rPr>
            <w:rStyle w:val="afc"/>
            <w:rFonts w:eastAsiaTheme="minorEastAsia"/>
            <w:smallCaps w:val="0"/>
            <w:noProof/>
            <w:sz w:val="21"/>
            <w:szCs w:val="21"/>
          </w:rPr>
          <w:t xml:space="preserve">oncrete </w:t>
        </w:r>
        <w:r w:rsidR="00513CEA">
          <w:rPr>
            <w:rStyle w:val="afc"/>
            <w:rFonts w:eastAsiaTheme="minorEastAsia"/>
            <w:smallCaps w:val="0"/>
            <w:noProof/>
            <w:sz w:val="21"/>
            <w:szCs w:val="21"/>
          </w:rPr>
          <w:t>F</w:t>
        </w:r>
        <w:r w:rsidR="000F110C" w:rsidRPr="00315531">
          <w:rPr>
            <w:rStyle w:val="afc"/>
            <w:rFonts w:eastAsiaTheme="minorEastAsia"/>
            <w:smallCaps w:val="0"/>
            <w:noProof/>
            <w:sz w:val="21"/>
            <w:szCs w:val="21"/>
          </w:rPr>
          <w:t xml:space="preserve">rame </w:t>
        </w:r>
        <w:r w:rsidR="00513CEA">
          <w:rPr>
            <w:rStyle w:val="afc"/>
            <w:rFonts w:eastAsiaTheme="minorEastAsia"/>
            <w:smallCaps w:val="0"/>
            <w:noProof/>
            <w:sz w:val="21"/>
            <w:szCs w:val="21"/>
          </w:rPr>
          <w:t>S</w:t>
        </w:r>
        <w:r w:rsidR="000F110C" w:rsidRPr="00315531">
          <w:rPr>
            <w:rStyle w:val="afc"/>
            <w:rFonts w:eastAsiaTheme="minorEastAsia"/>
            <w:smallCaps w:val="0"/>
            <w:noProof/>
            <w:sz w:val="21"/>
            <w:szCs w:val="21"/>
          </w:rPr>
          <w:t>tructures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_Toc498505837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28</w:t>
        </w:r>
        <w:r w:rsidR="00F17571" w:rsidRPr="00315531">
          <w:rPr>
            <w:rFonts w:eastAsiaTheme="minorEastAsia"/>
            <w:smallCaps w:val="0"/>
            <w:noProof/>
            <w:webHidden/>
            <w:sz w:val="21"/>
            <w:szCs w:val="21"/>
          </w:rPr>
          <w:fldChar w:fldCharType="end"/>
        </w:r>
      </w:hyperlink>
    </w:p>
    <w:p w14:paraId="26454B19" w14:textId="3D2ABD2A" w:rsidR="00F17571" w:rsidRPr="00315531" w:rsidRDefault="00F17571" w:rsidP="00365AF5">
      <w:pPr>
        <w:pStyle w:val="11"/>
        <w:rPr>
          <w:b/>
          <w:caps w:val="0"/>
        </w:rPr>
      </w:pPr>
      <w:hyperlink w:anchor="_Toc498505838" w:history="1">
        <w:r w:rsidRPr="00315531">
          <w:rPr>
            <w:rStyle w:val="afc"/>
            <w:caps w:val="0"/>
          </w:rPr>
          <w:t xml:space="preserve">8  </w:t>
        </w:r>
        <w:r w:rsidR="000F110C" w:rsidRPr="00315531">
          <w:rPr>
            <w:rStyle w:val="afc"/>
            <w:caps w:val="0"/>
          </w:rPr>
          <w:t xml:space="preserve">Shear </w:t>
        </w:r>
        <w:r w:rsidR="00315531">
          <w:rPr>
            <w:rStyle w:val="afc"/>
            <w:rFonts w:hint="eastAsia"/>
            <w:caps w:val="0"/>
          </w:rPr>
          <w:t>W</w:t>
        </w:r>
        <w:r w:rsidR="000F110C" w:rsidRPr="00315531">
          <w:rPr>
            <w:rStyle w:val="afc"/>
            <w:caps w:val="0"/>
          </w:rPr>
          <w:t xml:space="preserve">all </w:t>
        </w:r>
        <w:r w:rsidR="00315531">
          <w:rPr>
            <w:rStyle w:val="afc"/>
            <w:rFonts w:hint="eastAsia"/>
            <w:caps w:val="0"/>
          </w:rPr>
          <w:t>S</w:t>
        </w:r>
        <w:r w:rsidR="000F110C" w:rsidRPr="00315531">
          <w:rPr>
            <w:rStyle w:val="afc"/>
            <w:caps w:val="0"/>
          </w:rPr>
          <w:t xml:space="preserve">tructure </w:t>
        </w:r>
        <w:r w:rsidR="00315531">
          <w:rPr>
            <w:rStyle w:val="afc"/>
            <w:caps w:val="0"/>
          </w:rPr>
          <w:t>D</w:t>
        </w:r>
        <w:r w:rsidR="000F110C" w:rsidRPr="00315531">
          <w:rPr>
            <w:rStyle w:val="afc"/>
            <w:caps w:val="0"/>
          </w:rPr>
          <w:t>esign</w:t>
        </w:r>
        <w:r w:rsidRPr="00315531">
          <w:rPr>
            <w:caps w:val="0"/>
            <w:webHidden/>
          </w:rPr>
          <w:tab/>
        </w:r>
        <w:r w:rsidRPr="00315531">
          <w:rPr>
            <w:b/>
            <w:caps w:val="0"/>
            <w:webHidden/>
          </w:rPr>
          <w:fldChar w:fldCharType="begin"/>
        </w:r>
        <w:r w:rsidRPr="00315531">
          <w:rPr>
            <w:caps w:val="0"/>
            <w:webHidden/>
          </w:rPr>
          <w:instrText xml:space="preserve"> PAGEREF _Toc498505838 \h </w:instrText>
        </w:r>
        <w:r w:rsidRPr="00315531">
          <w:rPr>
            <w:b/>
            <w:caps w:val="0"/>
            <w:webHidden/>
          </w:rPr>
        </w:r>
        <w:r w:rsidRPr="00315531">
          <w:rPr>
            <w:b/>
            <w:caps w:val="0"/>
            <w:webHidden/>
          </w:rPr>
          <w:fldChar w:fldCharType="separate"/>
        </w:r>
        <w:r w:rsidR="00513CEA">
          <w:rPr>
            <w:caps w:val="0"/>
            <w:webHidden/>
          </w:rPr>
          <w:t>30</w:t>
        </w:r>
        <w:r w:rsidRPr="00315531">
          <w:rPr>
            <w:b/>
            <w:caps w:val="0"/>
            <w:webHidden/>
          </w:rPr>
          <w:fldChar w:fldCharType="end"/>
        </w:r>
      </w:hyperlink>
    </w:p>
    <w:p w14:paraId="4B5EB381" w14:textId="694AECB8"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39" w:history="1">
        <w:r w:rsidR="00F17571" w:rsidRPr="00315531">
          <w:rPr>
            <w:rStyle w:val="afc"/>
            <w:rFonts w:eastAsiaTheme="minorEastAsia"/>
            <w:smallCaps w:val="0"/>
            <w:noProof/>
            <w:sz w:val="21"/>
            <w:szCs w:val="21"/>
          </w:rPr>
          <w:t xml:space="preserve">8.1  </w:t>
        </w:r>
        <w:r w:rsidR="00F17571" w:rsidRPr="00315531">
          <w:rPr>
            <w:smallCaps w:val="0"/>
            <w:noProof/>
            <w:sz w:val="21"/>
            <w:szCs w:val="21"/>
          </w:rPr>
          <w:t>General</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_Toc498505839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30</w:t>
        </w:r>
        <w:r w:rsidR="00F17571" w:rsidRPr="00315531">
          <w:rPr>
            <w:rFonts w:eastAsiaTheme="minorEastAsia"/>
            <w:smallCaps w:val="0"/>
            <w:noProof/>
            <w:webHidden/>
            <w:sz w:val="21"/>
            <w:szCs w:val="21"/>
          </w:rPr>
          <w:fldChar w:fldCharType="end"/>
        </w:r>
      </w:hyperlink>
    </w:p>
    <w:p w14:paraId="0B194943" w14:textId="6C667F42"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40" w:history="1">
        <w:r w:rsidR="00F17571" w:rsidRPr="00315531">
          <w:rPr>
            <w:rStyle w:val="afc"/>
            <w:rFonts w:eastAsiaTheme="minorEastAsia"/>
            <w:smallCaps w:val="0"/>
            <w:noProof/>
            <w:sz w:val="21"/>
            <w:szCs w:val="21"/>
          </w:rPr>
          <w:t xml:space="preserve">8.2  </w:t>
        </w:r>
        <w:r w:rsidR="00315531" w:rsidRPr="00315531">
          <w:rPr>
            <w:rStyle w:val="afc"/>
            <w:rFonts w:eastAsiaTheme="minorEastAsia"/>
            <w:smallCaps w:val="0"/>
            <w:noProof/>
            <w:sz w:val="21"/>
            <w:szCs w:val="21"/>
          </w:rPr>
          <w:t>Structural Analysis</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_Toc498505840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31</w:t>
        </w:r>
        <w:r w:rsidR="00F17571" w:rsidRPr="00315531">
          <w:rPr>
            <w:rFonts w:eastAsiaTheme="minorEastAsia"/>
            <w:smallCaps w:val="0"/>
            <w:noProof/>
            <w:webHidden/>
            <w:sz w:val="21"/>
            <w:szCs w:val="21"/>
          </w:rPr>
          <w:fldChar w:fldCharType="end"/>
        </w:r>
      </w:hyperlink>
    </w:p>
    <w:p w14:paraId="641C4A4E" w14:textId="18B52671"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41" w:history="1">
        <w:r w:rsidR="00F17571" w:rsidRPr="00315531">
          <w:rPr>
            <w:rStyle w:val="afc"/>
            <w:rFonts w:eastAsiaTheme="minorEastAsia"/>
            <w:smallCaps w:val="0"/>
            <w:noProof/>
            <w:sz w:val="21"/>
            <w:szCs w:val="21"/>
          </w:rPr>
          <w:t xml:space="preserve">8.3  </w:t>
        </w:r>
        <w:r w:rsidR="00315531">
          <w:rPr>
            <w:rStyle w:val="afc"/>
            <w:rFonts w:eastAsiaTheme="minorEastAsia"/>
            <w:smallCaps w:val="0"/>
            <w:noProof/>
            <w:sz w:val="21"/>
            <w:szCs w:val="21"/>
          </w:rPr>
          <w:t>P</w:t>
        </w:r>
        <w:r w:rsidR="000F110C" w:rsidRPr="00315531">
          <w:rPr>
            <w:rStyle w:val="afc"/>
            <w:rFonts w:eastAsiaTheme="minorEastAsia"/>
            <w:smallCaps w:val="0"/>
            <w:noProof/>
            <w:sz w:val="21"/>
            <w:szCs w:val="21"/>
          </w:rPr>
          <w:t xml:space="preserve">recast </w:t>
        </w:r>
        <w:r w:rsidR="00315531">
          <w:rPr>
            <w:rStyle w:val="afc"/>
            <w:rFonts w:eastAsiaTheme="minorEastAsia"/>
            <w:smallCaps w:val="0"/>
            <w:noProof/>
            <w:sz w:val="21"/>
            <w:szCs w:val="21"/>
          </w:rPr>
          <w:t>P</w:t>
        </w:r>
        <w:r w:rsidR="000F110C" w:rsidRPr="00315531">
          <w:rPr>
            <w:rStyle w:val="afc"/>
            <w:rFonts w:eastAsiaTheme="minorEastAsia"/>
            <w:smallCaps w:val="0"/>
            <w:noProof/>
            <w:sz w:val="21"/>
            <w:szCs w:val="21"/>
          </w:rPr>
          <w:t>anel</w:t>
        </w:r>
        <w:r w:rsidR="000F110C" w:rsidRPr="00315531">
          <w:rPr>
            <w:smallCaps w:val="0"/>
            <w:noProof/>
          </w:rPr>
          <w:t xml:space="preserve"> </w:t>
        </w:r>
        <w:r w:rsidR="000F110C" w:rsidRPr="00315531">
          <w:rPr>
            <w:rStyle w:val="afc"/>
            <w:rFonts w:eastAsiaTheme="minorEastAsia"/>
            <w:smallCaps w:val="0"/>
            <w:noProof/>
            <w:sz w:val="21"/>
            <w:szCs w:val="21"/>
          </w:rPr>
          <w:t>Design</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_Toc498505841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33</w:t>
        </w:r>
        <w:r w:rsidR="00F17571" w:rsidRPr="00315531">
          <w:rPr>
            <w:rFonts w:eastAsiaTheme="minorEastAsia"/>
            <w:smallCaps w:val="0"/>
            <w:noProof/>
            <w:webHidden/>
            <w:sz w:val="21"/>
            <w:szCs w:val="21"/>
          </w:rPr>
          <w:fldChar w:fldCharType="end"/>
        </w:r>
      </w:hyperlink>
    </w:p>
    <w:p w14:paraId="2C5B90AB" w14:textId="4699E2C3" w:rsidR="00F17571" w:rsidRPr="00315531" w:rsidRDefault="00365AF5" w:rsidP="00F17571">
      <w:pPr>
        <w:pStyle w:val="21"/>
        <w:tabs>
          <w:tab w:val="right" w:leader="dot" w:pos="8296"/>
        </w:tabs>
        <w:spacing w:line="312" w:lineRule="auto"/>
        <w:ind w:left="0"/>
        <w:rPr>
          <w:rFonts w:eastAsiaTheme="minorEastAsia"/>
          <w:smallCaps w:val="0"/>
          <w:noProof/>
          <w:sz w:val="21"/>
          <w:szCs w:val="21"/>
        </w:rPr>
      </w:pPr>
      <w:r w:rsidRPr="00315531">
        <w:rPr>
          <w:smallCaps w:val="0"/>
          <w:noProof/>
          <w:sz w:val="21"/>
          <w:szCs w:val="21"/>
        </w:rPr>
        <w:t xml:space="preserve">  </w:t>
      </w:r>
      <w:hyperlink w:anchor="_Toc498505842" w:history="1">
        <w:r w:rsidR="00F17571" w:rsidRPr="00315531">
          <w:rPr>
            <w:rStyle w:val="afc"/>
            <w:rFonts w:eastAsiaTheme="minorEastAsia"/>
            <w:smallCaps w:val="0"/>
            <w:noProof/>
            <w:sz w:val="21"/>
            <w:szCs w:val="21"/>
          </w:rPr>
          <w:t xml:space="preserve">8.4 </w:t>
        </w:r>
        <w:r w:rsidR="000F110C" w:rsidRPr="00315531">
          <w:rPr>
            <w:rStyle w:val="afc"/>
            <w:rFonts w:eastAsiaTheme="minorEastAsia"/>
            <w:smallCaps w:val="0"/>
            <w:noProof/>
            <w:sz w:val="21"/>
            <w:szCs w:val="21"/>
          </w:rPr>
          <w:t xml:space="preserve"> C</w:t>
        </w:r>
        <w:r w:rsidR="00315531">
          <w:rPr>
            <w:rStyle w:val="afc"/>
            <w:rFonts w:eastAsiaTheme="minorEastAsia"/>
            <w:smallCaps w:val="0"/>
            <w:noProof/>
            <w:sz w:val="21"/>
            <w:szCs w:val="21"/>
          </w:rPr>
          <w:t>onnection</w:t>
        </w:r>
        <w:r w:rsidR="000F110C" w:rsidRPr="00315531">
          <w:rPr>
            <w:rStyle w:val="afc"/>
            <w:rFonts w:eastAsiaTheme="minorEastAsia"/>
            <w:smallCaps w:val="0"/>
            <w:noProof/>
            <w:sz w:val="21"/>
            <w:szCs w:val="21"/>
          </w:rPr>
          <w:t xml:space="preserve"> D</w:t>
        </w:r>
        <w:r w:rsidR="00315531">
          <w:rPr>
            <w:rStyle w:val="afc"/>
            <w:rFonts w:eastAsiaTheme="minorEastAsia"/>
            <w:smallCaps w:val="0"/>
            <w:noProof/>
            <w:sz w:val="21"/>
            <w:szCs w:val="21"/>
          </w:rPr>
          <w:t>esign</w:t>
        </w:r>
        <w:r w:rsidR="00F17571" w:rsidRPr="00315531">
          <w:rPr>
            <w:rFonts w:eastAsiaTheme="minorEastAsia"/>
            <w:smallCaps w:val="0"/>
            <w:noProof/>
            <w:webHidden/>
            <w:sz w:val="21"/>
            <w:szCs w:val="21"/>
          </w:rPr>
          <w:tab/>
        </w:r>
        <w:r w:rsidR="00F17571" w:rsidRPr="00315531">
          <w:rPr>
            <w:rFonts w:eastAsiaTheme="minorEastAsia"/>
            <w:smallCaps w:val="0"/>
            <w:noProof/>
            <w:webHidden/>
            <w:sz w:val="21"/>
            <w:szCs w:val="21"/>
          </w:rPr>
          <w:fldChar w:fldCharType="begin"/>
        </w:r>
        <w:r w:rsidR="00F17571" w:rsidRPr="00315531">
          <w:rPr>
            <w:rFonts w:eastAsiaTheme="minorEastAsia"/>
            <w:smallCaps w:val="0"/>
            <w:noProof/>
            <w:webHidden/>
            <w:sz w:val="21"/>
            <w:szCs w:val="21"/>
          </w:rPr>
          <w:instrText xml:space="preserve"> PAGEREF _Toc498505842 \h </w:instrText>
        </w:r>
        <w:r w:rsidR="00F17571" w:rsidRPr="00315531">
          <w:rPr>
            <w:rFonts w:eastAsiaTheme="minorEastAsia"/>
            <w:smallCaps w:val="0"/>
            <w:noProof/>
            <w:webHidden/>
            <w:sz w:val="21"/>
            <w:szCs w:val="21"/>
          </w:rPr>
        </w:r>
        <w:r w:rsidR="00F17571" w:rsidRPr="00315531">
          <w:rPr>
            <w:rFonts w:eastAsiaTheme="minorEastAsia"/>
            <w:smallCaps w:val="0"/>
            <w:noProof/>
            <w:webHidden/>
            <w:sz w:val="21"/>
            <w:szCs w:val="21"/>
          </w:rPr>
          <w:fldChar w:fldCharType="separate"/>
        </w:r>
        <w:r w:rsidR="00513CEA">
          <w:rPr>
            <w:rFonts w:eastAsiaTheme="minorEastAsia"/>
            <w:smallCaps w:val="0"/>
            <w:noProof/>
            <w:webHidden/>
            <w:sz w:val="21"/>
            <w:szCs w:val="21"/>
          </w:rPr>
          <w:t>35</w:t>
        </w:r>
        <w:r w:rsidR="00F17571" w:rsidRPr="00315531">
          <w:rPr>
            <w:rFonts w:eastAsiaTheme="minorEastAsia"/>
            <w:smallCaps w:val="0"/>
            <w:noProof/>
            <w:webHidden/>
            <w:sz w:val="21"/>
            <w:szCs w:val="21"/>
          </w:rPr>
          <w:fldChar w:fldCharType="end"/>
        </w:r>
      </w:hyperlink>
    </w:p>
    <w:p w14:paraId="4FC9AD0A" w14:textId="4A7104CF" w:rsidR="00F17571" w:rsidRPr="00315531" w:rsidRDefault="00F17571" w:rsidP="00365AF5">
      <w:pPr>
        <w:pStyle w:val="11"/>
        <w:rPr>
          <w:b/>
          <w:caps w:val="0"/>
        </w:rPr>
      </w:pPr>
      <w:hyperlink w:anchor="_Toc498505843" w:history="1">
        <w:r w:rsidRPr="00315531">
          <w:rPr>
            <w:rStyle w:val="afc"/>
            <w:caps w:val="0"/>
          </w:rPr>
          <w:t xml:space="preserve">9  </w:t>
        </w:r>
        <w:r w:rsidR="00315531">
          <w:rPr>
            <w:rStyle w:val="afc"/>
            <w:caps w:val="0"/>
          </w:rPr>
          <w:t>F</w:t>
        </w:r>
        <w:r w:rsidR="006535EC" w:rsidRPr="00315531">
          <w:rPr>
            <w:rStyle w:val="afc"/>
            <w:caps w:val="0"/>
          </w:rPr>
          <w:t xml:space="preserve">rame-shear </w:t>
        </w:r>
        <w:r w:rsidR="00315531">
          <w:rPr>
            <w:rStyle w:val="afc"/>
            <w:caps w:val="0"/>
          </w:rPr>
          <w:t>W</w:t>
        </w:r>
        <w:r w:rsidR="006535EC" w:rsidRPr="00315531">
          <w:rPr>
            <w:rStyle w:val="afc"/>
            <w:caps w:val="0"/>
          </w:rPr>
          <w:t xml:space="preserve">all </w:t>
        </w:r>
        <w:r w:rsidR="00315531">
          <w:rPr>
            <w:rStyle w:val="afc"/>
            <w:rFonts w:hint="eastAsia"/>
            <w:caps w:val="0"/>
          </w:rPr>
          <w:t>S</w:t>
        </w:r>
        <w:r w:rsidR="006535EC" w:rsidRPr="00315531">
          <w:rPr>
            <w:rStyle w:val="afc"/>
            <w:caps w:val="0"/>
          </w:rPr>
          <w:t xml:space="preserve">tructure </w:t>
        </w:r>
        <w:r w:rsidR="00513CEA">
          <w:rPr>
            <w:rStyle w:val="afc"/>
            <w:caps w:val="0"/>
          </w:rPr>
          <w:t>D</w:t>
        </w:r>
        <w:r w:rsidR="006535EC" w:rsidRPr="00315531">
          <w:rPr>
            <w:rStyle w:val="afc"/>
            <w:caps w:val="0"/>
          </w:rPr>
          <w:t>esign</w:t>
        </w:r>
        <w:r w:rsidRPr="00315531">
          <w:rPr>
            <w:caps w:val="0"/>
            <w:webHidden/>
          </w:rPr>
          <w:tab/>
        </w:r>
        <w:r w:rsidRPr="00315531">
          <w:rPr>
            <w:b/>
            <w:caps w:val="0"/>
            <w:webHidden/>
          </w:rPr>
          <w:fldChar w:fldCharType="begin"/>
        </w:r>
        <w:r w:rsidRPr="00315531">
          <w:rPr>
            <w:caps w:val="0"/>
            <w:webHidden/>
          </w:rPr>
          <w:instrText xml:space="preserve"> PAGEREF _Toc498505843 \h </w:instrText>
        </w:r>
        <w:r w:rsidRPr="00315531">
          <w:rPr>
            <w:b/>
            <w:caps w:val="0"/>
            <w:webHidden/>
          </w:rPr>
        </w:r>
        <w:r w:rsidRPr="00315531">
          <w:rPr>
            <w:b/>
            <w:caps w:val="0"/>
            <w:webHidden/>
          </w:rPr>
          <w:fldChar w:fldCharType="separate"/>
        </w:r>
        <w:r w:rsidR="00513CEA">
          <w:rPr>
            <w:caps w:val="0"/>
            <w:webHidden/>
          </w:rPr>
          <w:t>41</w:t>
        </w:r>
        <w:r w:rsidRPr="00315531">
          <w:rPr>
            <w:b/>
            <w:caps w:val="0"/>
            <w:webHidden/>
          </w:rPr>
          <w:fldChar w:fldCharType="end"/>
        </w:r>
      </w:hyperlink>
    </w:p>
    <w:p w14:paraId="070025F6" w14:textId="27E3635A" w:rsidR="00F17571" w:rsidRPr="00315531" w:rsidRDefault="00F17571" w:rsidP="00365AF5">
      <w:pPr>
        <w:pStyle w:val="11"/>
        <w:rPr>
          <w:b/>
          <w:caps w:val="0"/>
        </w:rPr>
      </w:pPr>
      <w:hyperlink w:anchor="_Toc498505844" w:history="1">
        <w:r w:rsidR="00365AF5" w:rsidRPr="00315531">
          <w:rPr>
            <w:rStyle w:val="afc"/>
            <w:caps w:val="0"/>
          </w:rPr>
          <w:t>10</w:t>
        </w:r>
        <w:r w:rsidRPr="00315531">
          <w:rPr>
            <w:rStyle w:val="afc"/>
            <w:caps w:val="0"/>
          </w:rPr>
          <w:t xml:space="preserve">  </w:t>
        </w:r>
        <w:r w:rsidR="00315531">
          <w:rPr>
            <w:rStyle w:val="afc"/>
            <w:caps w:val="0"/>
          </w:rPr>
          <w:t>M</w:t>
        </w:r>
        <w:r w:rsidR="006535EC" w:rsidRPr="00315531">
          <w:rPr>
            <w:rStyle w:val="afc"/>
            <w:rFonts w:hint="eastAsia"/>
            <w:caps w:val="0"/>
          </w:rPr>
          <w:t>a</w:t>
        </w:r>
        <w:r w:rsidR="006535EC" w:rsidRPr="00315531">
          <w:rPr>
            <w:rStyle w:val="afc"/>
            <w:caps w:val="0"/>
          </w:rPr>
          <w:t xml:space="preserve">nufacturing and </w:t>
        </w:r>
        <w:r w:rsidR="00315531">
          <w:rPr>
            <w:rStyle w:val="afc"/>
            <w:caps w:val="0"/>
          </w:rPr>
          <w:t>T</w:t>
        </w:r>
        <w:r w:rsidR="006535EC" w:rsidRPr="00315531">
          <w:rPr>
            <w:rStyle w:val="afc"/>
            <w:caps w:val="0"/>
          </w:rPr>
          <w:t>ransportation</w:t>
        </w:r>
        <w:r w:rsidRPr="00315531">
          <w:rPr>
            <w:caps w:val="0"/>
            <w:webHidden/>
          </w:rPr>
          <w:tab/>
        </w:r>
        <w:r w:rsidRPr="00315531">
          <w:rPr>
            <w:b/>
            <w:caps w:val="0"/>
            <w:webHidden/>
          </w:rPr>
          <w:fldChar w:fldCharType="begin"/>
        </w:r>
        <w:r w:rsidRPr="00315531">
          <w:rPr>
            <w:caps w:val="0"/>
            <w:webHidden/>
          </w:rPr>
          <w:instrText xml:space="preserve"> PAGEREF _Toc498505844 \h </w:instrText>
        </w:r>
        <w:r w:rsidRPr="00315531">
          <w:rPr>
            <w:b/>
            <w:caps w:val="0"/>
            <w:webHidden/>
          </w:rPr>
        </w:r>
        <w:r w:rsidRPr="00315531">
          <w:rPr>
            <w:b/>
            <w:caps w:val="0"/>
            <w:webHidden/>
          </w:rPr>
          <w:fldChar w:fldCharType="separate"/>
        </w:r>
        <w:r w:rsidR="00513CEA">
          <w:rPr>
            <w:caps w:val="0"/>
            <w:webHidden/>
          </w:rPr>
          <w:t>42</w:t>
        </w:r>
        <w:r w:rsidRPr="00315531">
          <w:rPr>
            <w:b/>
            <w:caps w:val="0"/>
            <w:webHidden/>
          </w:rPr>
          <w:fldChar w:fldCharType="end"/>
        </w:r>
      </w:hyperlink>
    </w:p>
    <w:p w14:paraId="2BBD133A" w14:textId="009FAD0A" w:rsidR="00F17571" w:rsidRPr="00315531" w:rsidRDefault="00F17571" w:rsidP="00365AF5">
      <w:pPr>
        <w:pStyle w:val="11"/>
        <w:rPr>
          <w:b/>
          <w:caps w:val="0"/>
        </w:rPr>
      </w:pPr>
      <w:hyperlink w:anchor="_Toc498505845" w:history="1">
        <w:r w:rsidRPr="00315531">
          <w:rPr>
            <w:rStyle w:val="afc"/>
            <w:caps w:val="0"/>
          </w:rPr>
          <w:t>1</w:t>
        </w:r>
        <w:r w:rsidR="00365AF5" w:rsidRPr="00315531">
          <w:rPr>
            <w:rStyle w:val="afc"/>
            <w:caps w:val="0"/>
          </w:rPr>
          <w:t>1</w:t>
        </w:r>
        <w:r w:rsidRPr="00315531">
          <w:rPr>
            <w:rStyle w:val="afc"/>
            <w:caps w:val="0"/>
          </w:rPr>
          <w:t xml:space="preserve">  </w:t>
        </w:r>
        <w:r w:rsidRPr="00315531">
          <w:rPr>
            <w:rFonts w:hint="eastAsia"/>
            <w:caps w:val="0"/>
          </w:rPr>
          <w:t>Construction and A</w:t>
        </w:r>
        <w:r w:rsidRPr="00315531">
          <w:rPr>
            <w:caps w:val="0"/>
          </w:rPr>
          <w:t>cceptance</w:t>
        </w:r>
        <w:r w:rsidRPr="00315531">
          <w:rPr>
            <w:caps w:val="0"/>
            <w:webHidden/>
          </w:rPr>
          <w:tab/>
        </w:r>
        <w:r w:rsidRPr="00315531">
          <w:rPr>
            <w:b/>
            <w:caps w:val="0"/>
            <w:webHidden/>
          </w:rPr>
          <w:fldChar w:fldCharType="begin"/>
        </w:r>
        <w:r w:rsidRPr="00315531">
          <w:rPr>
            <w:caps w:val="0"/>
            <w:webHidden/>
          </w:rPr>
          <w:instrText xml:space="preserve"> PAGEREF _Toc498505845 \h </w:instrText>
        </w:r>
        <w:r w:rsidRPr="00315531">
          <w:rPr>
            <w:b/>
            <w:caps w:val="0"/>
            <w:webHidden/>
          </w:rPr>
        </w:r>
        <w:r w:rsidRPr="00315531">
          <w:rPr>
            <w:b/>
            <w:caps w:val="0"/>
            <w:webHidden/>
          </w:rPr>
          <w:fldChar w:fldCharType="separate"/>
        </w:r>
        <w:r w:rsidR="00513CEA">
          <w:rPr>
            <w:caps w:val="0"/>
            <w:webHidden/>
          </w:rPr>
          <w:t>42</w:t>
        </w:r>
        <w:r w:rsidRPr="00315531">
          <w:rPr>
            <w:b/>
            <w:caps w:val="0"/>
            <w:webHidden/>
          </w:rPr>
          <w:fldChar w:fldCharType="end"/>
        </w:r>
      </w:hyperlink>
    </w:p>
    <w:p w14:paraId="0F976F24" w14:textId="66B2BDB0" w:rsidR="00F17571" w:rsidRPr="00315531" w:rsidRDefault="00365AF5" w:rsidP="00365AF5">
      <w:pPr>
        <w:pStyle w:val="11"/>
        <w:rPr>
          <w:b/>
          <w:caps w:val="0"/>
          <w:sz w:val="21"/>
          <w:szCs w:val="21"/>
        </w:rPr>
      </w:pPr>
      <w:r w:rsidRPr="00315531">
        <w:rPr>
          <w:caps w:val="0"/>
          <w:sz w:val="21"/>
          <w:szCs w:val="21"/>
        </w:rPr>
        <w:t xml:space="preserve">  </w:t>
      </w:r>
      <w:hyperlink w:anchor="_Toc498505846" w:history="1">
        <w:r w:rsidR="00F17571" w:rsidRPr="00315531">
          <w:rPr>
            <w:rStyle w:val="afc"/>
            <w:caps w:val="0"/>
            <w:sz w:val="21"/>
            <w:szCs w:val="21"/>
          </w:rPr>
          <w:t>1</w:t>
        </w:r>
        <w:r w:rsidRPr="00315531">
          <w:rPr>
            <w:rStyle w:val="afc"/>
            <w:caps w:val="0"/>
            <w:sz w:val="21"/>
            <w:szCs w:val="21"/>
          </w:rPr>
          <w:t>1</w:t>
        </w:r>
        <w:r w:rsidR="00F17571" w:rsidRPr="00315531">
          <w:rPr>
            <w:rStyle w:val="afc"/>
            <w:caps w:val="0"/>
            <w:sz w:val="21"/>
            <w:szCs w:val="21"/>
          </w:rPr>
          <w:t xml:space="preserve">.1  </w:t>
        </w:r>
        <w:r w:rsidR="00F17571" w:rsidRPr="00315531">
          <w:rPr>
            <w:rFonts w:hint="eastAsia"/>
            <w:caps w:val="0"/>
            <w:sz w:val="21"/>
            <w:szCs w:val="21"/>
          </w:rPr>
          <w:t>Construction</w:t>
        </w:r>
        <w:r w:rsidR="00F17571" w:rsidRPr="00315531">
          <w:rPr>
            <w:caps w:val="0"/>
            <w:webHidden/>
            <w:sz w:val="21"/>
            <w:szCs w:val="21"/>
          </w:rPr>
          <w:tab/>
        </w:r>
        <w:r w:rsidR="00F17571" w:rsidRPr="00315531">
          <w:rPr>
            <w:b/>
            <w:caps w:val="0"/>
            <w:webHidden/>
            <w:sz w:val="21"/>
            <w:szCs w:val="21"/>
          </w:rPr>
          <w:fldChar w:fldCharType="begin"/>
        </w:r>
        <w:r w:rsidR="00F17571" w:rsidRPr="00315531">
          <w:rPr>
            <w:caps w:val="0"/>
            <w:webHidden/>
            <w:sz w:val="21"/>
            <w:szCs w:val="21"/>
          </w:rPr>
          <w:instrText xml:space="preserve"> PAGEREF _Toc498505846 \h </w:instrText>
        </w:r>
        <w:r w:rsidR="00F17571" w:rsidRPr="00315531">
          <w:rPr>
            <w:b/>
            <w:caps w:val="0"/>
            <w:webHidden/>
            <w:sz w:val="21"/>
            <w:szCs w:val="21"/>
          </w:rPr>
        </w:r>
        <w:r w:rsidR="00F17571" w:rsidRPr="00315531">
          <w:rPr>
            <w:b/>
            <w:caps w:val="0"/>
            <w:webHidden/>
            <w:sz w:val="21"/>
            <w:szCs w:val="21"/>
          </w:rPr>
          <w:fldChar w:fldCharType="separate"/>
        </w:r>
        <w:r w:rsidR="00513CEA">
          <w:rPr>
            <w:caps w:val="0"/>
            <w:webHidden/>
            <w:sz w:val="21"/>
            <w:szCs w:val="21"/>
          </w:rPr>
          <w:t>42</w:t>
        </w:r>
        <w:r w:rsidR="00F17571" w:rsidRPr="00315531">
          <w:rPr>
            <w:b/>
            <w:caps w:val="0"/>
            <w:webHidden/>
            <w:sz w:val="21"/>
            <w:szCs w:val="21"/>
          </w:rPr>
          <w:fldChar w:fldCharType="end"/>
        </w:r>
      </w:hyperlink>
    </w:p>
    <w:p w14:paraId="3F8F6E1A" w14:textId="7223F80E" w:rsidR="00F17571" w:rsidRPr="00315531" w:rsidRDefault="00365AF5" w:rsidP="00365AF5">
      <w:pPr>
        <w:pStyle w:val="11"/>
        <w:rPr>
          <w:b/>
          <w:caps w:val="0"/>
          <w:sz w:val="21"/>
          <w:szCs w:val="21"/>
        </w:rPr>
      </w:pPr>
      <w:r w:rsidRPr="00315531">
        <w:rPr>
          <w:caps w:val="0"/>
          <w:sz w:val="21"/>
          <w:szCs w:val="21"/>
        </w:rPr>
        <w:t xml:space="preserve">  </w:t>
      </w:r>
      <w:hyperlink w:anchor="_Toc498505850" w:history="1">
        <w:r w:rsidR="00F17571" w:rsidRPr="00315531">
          <w:rPr>
            <w:rStyle w:val="afc"/>
            <w:caps w:val="0"/>
            <w:sz w:val="21"/>
            <w:szCs w:val="21"/>
          </w:rPr>
          <w:t>1</w:t>
        </w:r>
        <w:r w:rsidRPr="00315531">
          <w:rPr>
            <w:rStyle w:val="afc"/>
            <w:caps w:val="0"/>
            <w:sz w:val="21"/>
            <w:szCs w:val="21"/>
          </w:rPr>
          <w:t>1</w:t>
        </w:r>
        <w:r w:rsidR="00F17571" w:rsidRPr="00315531">
          <w:rPr>
            <w:rStyle w:val="afc"/>
            <w:caps w:val="0"/>
            <w:sz w:val="21"/>
            <w:szCs w:val="21"/>
          </w:rPr>
          <w:t xml:space="preserve">.2  </w:t>
        </w:r>
        <w:r w:rsidR="00F17571" w:rsidRPr="00315531">
          <w:rPr>
            <w:rFonts w:hint="eastAsia"/>
            <w:caps w:val="0"/>
            <w:sz w:val="21"/>
            <w:szCs w:val="21"/>
          </w:rPr>
          <w:t>A</w:t>
        </w:r>
        <w:r w:rsidR="00F17571" w:rsidRPr="00315531">
          <w:rPr>
            <w:caps w:val="0"/>
            <w:sz w:val="21"/>
            <w:szCs w:val="21"/>
          </w:rPr>
          <w:t>cceptance</w:t>
        </w:r>
        <w:r w:rsidR="00F17571" w:rsidRPr="00315531">
          <w:rPr>
            <w:caps w:val="0"/>
            <w:webHidden/>
            <w:sz w:val="21"/>
            <w:szCs w:val="21"/>
          </w:rPr>
          <w:tab/>
        </w:r>
        <w:r w:rsidR="00F17571" w:rsidRPr="00315531">
          <w:rPr>
            <w:b/>
            <w:caps w:val="0"/>
            <w:webHidden/>
            <w:sz w:val="21"/>
            <w:szCs w:val="21"/>
          </w:rPr>
          <w:fldChar w:fldCharType="begin"/>
        </w:r>
        <w:r w:rsidR="00F17571" w:rsidRPr="00315531">
          <w:rPr>
            <w:caps w:val="0"/>
            <w:webHidden/>
            <w:sz w:val="21"/>
            <w:szCs w:val="21"/>
          </w:rPr>
          <w:instrText xml:space="preserve"> PAGEREF _Toc498505850 \h </w:instrText>
        </w:r>
        <w:r w:rsidR="00F17571" w:rsidRPr="00315531">
          <w:rPr>
            <w:b/>
            <w:caps w:val="0"/>
            <w:webHidden/>
            <w:sz w:val="21"/>
            <w:szCs w:val="21"/>
          </w:rPr>
        </w:r>
        <w:r w:rsidR="00F17571" w:rsidRPr="00315531">
          <w:rPr>
            <w:b/>
            <w:caps w:val="0"/>
            <w:webHidden/>
            <w:sz w:val="21"/>
            <w:szCs w:val="21"/>
          </w:rPr>
          <w:fldChar w:fldCharType="separate"/>
        </w:r>
        <w:r w:rsidR="00513CEA">
          <w:rPr>
            <w:caps w:val="0"/>
            <w:webHidden/>
            <w:sz w:val="21"/>
            <w:szCs w:val="21"/>
          </w:rPr>
          <w:t>43</w:t>
        </w:r>
        <w:r w:rsidR="00F17571" w:rsidRPr="00315531">
          <w:rPr>
            <w:b/>
            <w:caps w:val="0"/>
            <w:webHidden/>
            <w:sz w:val="21"/>
            <w:szCs w:val="21"/>
          </w:rPr>
          <w:fldChar w:fldCharType="end"/>
        </w:r>
      </w:hyperlink>
    </w:p>
    <w:p w14:paraId="7C7FB3DB" w14:textId="77777777" w:rsidR="00F17571" w:rsidRPr="00315531" w:rsidRDefault="00F17571" w:rsidP="00365AF5">
      <w:pPr>
        <w:pStyle w:val="11"/>
        <w:rPr>
          <w:b/>
          <w:caps w:val="0"/>
        </w:rPr>
      </w:pPr>
      <w:hyperlink w:anchor="_Toc498505855" w:history="1">
        <w:r w:rsidRPr="00315531">
          <w:rPr>
            <w:caps w:val="0"/>
          </w:rPr>
          <w:t>Explanation of Wording in this Specification</w:t>
        </w:r>
        <w:r w:rsidRPr="00315531">
          <w:rPr>
            <w:caps w:val="0"/>
            <w:webHidden/>
          </w:rPr>
          <w:tab/>
        </w:r>
        <w:r w:rsidRPr="00315531">
          <w:rPr>
            <w:b/>
            <w:caps w:val="0"/>
            <w:webHidden/>
          </w:rPr>
          <w:fldChar w:fldCharType="begin"/>
        </w:r>
        <w:r w:rsidRPr="00315531">
          <w:rPr>
            <w:caps w:val="0"/>
            <w:webHidden/>
          </w:rPr>
          <w:instrText xml:space="preserve"> PAGEREF _Toc498505855 \h </w:instrText>
        </w:r>
        <w:r w:rsidRPr="00315531">
          <w:rPr>
            <w:b/>
            <w:caps w:val="0"/>
            <w:webHidden/>
          </w:rPr>
        </w:r>
        <w:r w:rsidRPr="00315531">
          <w:rPr>
            <w:b/>
            <w:caps w:val="0"/>
            <w:webHidden/>
          </w:rPr>
          <w:fldChar w:fldCharType="separate"/>
        </w:r>
        <w:r w:rsidR="00513CEA">
          <w:rPr>
            <w:caps w:val="0"/>
            <w:webHidden/>
          </w:rPr>
          <w:t>45</w:t>
        </w:r>
        <w:r w:rsidRPr="00315531">
          <w:rPr>
            <w:b/>
            <w:caps w:val="0"/>
            <w:webHidden/>
          </w:rPr>
          <w:fldChar w:fldCharType="end"/>
        </w:r>
      </w:hyperlink>
    </w:p>
    <w:p w14:paraId="4A23E5A6" w14:textId="77777777" w:rsidR="00F17571" w:rsidRPr="00315531" w:rsidRDefault="00F17571" w:rsidP="00365AF5">
      <w:pPr>
        <w:pStyle w:val="11"/>
        <w:rPr>
          <w:b/>
          <w:caps w:val="0"/>
        </w:rPr>
      </w:pPr>
      <w:hyperlink w:anchor="_Toc498505856" w:history="1">
        <w:r w:rsidRPr="00315531">
          <w:rPr>
            <w:caps w:val="0"/>
          </w:rPr>
          <w:t>List of Quoted Standards</w:t>
        </w:r>
        <w:r w:rsidRPr="00315531">
          <w:rPr>
            <w:caps w:val="0"/>
            <w:webHidden/>
          </w:rPr>
          <w:tab/>
        </w:r>
        <w:r w:rsidRPr="00315531">
          <w:rPr>
            <w:b/>
            <w:caps w:val="0"/>
            <w:webHidden/>
          </w:rPr>
          <w:fldChar w:fldCharType="begin"/>
        </w:r>
        <w:r w:rsidRPr="00315531">
          <w:rPr>
            <w:caps w:val="0"/>
            <w:webHidden/>
          </w:rPr>
          <w:instrText xml:space="preserve"> PAGEREF _Toc498505856 \h </w:instrText>
        </w:r>
        <w:r w:rsidRPr="00315531">
          <w:rPr>
            <w:b/>
            <w:caps w:val="0"/>
            <w:webHidden/>
          </w:rPr>
        </w:r>
        <w:r w:rsidRPr="00315531">
          <w:rPr>
            <w:b/>
            <w:caps w:val="0"/>
            <w:webHidden/>
          </w:rPr>
          <w:fldChar w:fldCharType="separate"/>
        </w:r>
        <w:r w:rsidR="00513CEA">
          <w:rPr>
            <w:caps w:val="0"/>
            <w:webHidden/>
          </w:rPr>
          <w:t>46</w:t>
        </w:r>
        <w:r w:rsidRPr="00315531">
          <w:rPr>
            <w:b/>
            <w:caps w:val="0"/>
            <w:webHidden/>
          </w:rPr>
          <w:fldChar w:fldCharType="end"/>
        </w:r>
      </w:hyperlink>
    </w:p>
    <w:p w14:paraId="5E2DEC57" w14:textId="77777777" w:rsidR="00F17571" w:rsidRDefault="00F17571" w:rsidP="00F17571">
      <w:pPr>
        <w:spacing w:line="312" w:lineRule="auto"/>
        <w:jc w:val="center"/>
        <w:rPr>
          <w:rFonts w:eastAsiaTheme="minorEastAsia"/>
          <w:bCs/>
          <w:caps/>
          <w:noProof/>
          <w:sz w:val="24"/>
          <w:szCs w:val="24"/>
        </w:rPr>
      </w:pPr>
      <w:r w:rsidRPr="00315531">
        <w:rPr>
          <w:rFonts w:eastAsiaTheme="minorEastAsia"/>
          <w:bCs/>
          <w:noProof/>
          <w:sz w:val="24"/>
          <w:szCs w:val="24"/>
        </w:rPr>
        <w:fldChar w:fldCharType="end"/>
      </w:r>
    </w:p>
    <w:p w14:paraId="321786A0" w14:textId="77777777" w:rsidR="00E06AD6" w:rsidRPr="00782D38" w:rsidRDefault="00E06AD6" w:rsidP="00E06AD6">
      <w:pPr>
        <w:adjustRightInd w:val="0"/>
        <w:snapToGrid w:val="0"/>
        <w:spacing w:line="360" w:lineRule="auto"/>
        <w:rPr>
          <w:rFonts w:eastAsiaTheme="minorEastAsia"/>
          <w:b/>
          <w:sz w:val="20"/>
        </w:rPr>
      </w:pPr>
    </w:p>
    <w:p w14:paraId="4B9483E9" w14:textId="77777777" w:rsidR="00E06AD6" w:rsidRPr="00782D38" w:rsidRDefault="00E06AD6" w:rsidP="00E06AD6">
      <w:pPr>
        <w:adjustRightInd w:val="0"/>
        <w:snapToGrid w:val="0"/>
        <w:spacing w:line="360" w:lineRule="auto"/>
        <w:jc w:val="center"/>
        <w:rPr>
          <w:rFonts w:eastAsiaTheme="minorEastAsia"/>
          <w:sz w:val="30"/>
          <w:szCs w:val="30"/>
        </w:rPr>
      </w:pPr>
    </w:p>
    <w:p w14:paraId="1B956F0B" w14:textId="77777777" w:rsidR="00E06AD6" w:rsidRPr="00782D38" w:rsidRDefault="00E06AD6" w:rsidP="00E06AD6">
      <w:pPr>
        <w:adjustRightInd w:val="0"/>
        <w:snapToGrid w:val="0"/>
        <w:spacing w:line="360" w:lineRule="auto"/>
        <w:jc w:val="center"/>
        <w:rPr>
          <w:rFonts w:eastAsiaTheme="minorEastAsia"/>
          <w:b/>
          <w:sz w:val="30"/>
          <w:szCs w:val="30"/>
        </w:rPr>
        <w:sectPr w:rsidR="00E06AD6" w:rsidRPr="00782D38" w:rsidSect="00513CEA">
          <w:pgSz w:w="11906" w:h="16838"/>
          <w:pgMar w:top="1440" w:right="1800" w:bottom="1440" w:left="1800" w:header="851" w:footer="992" w:gutter="0"/>
          <w:pgNumType w:fmt="upperRoman" w:start="1"/>
          <w:cols w:space="425"/>
          <w:docGrid w:type="lines" w:linePitch="312"/>
        </w:sectPr>
      </w:pPr>
    </w:p>
    <w:p w14:paraId="4ED1B3F7" w14:textId="77777777" w:rsidR="00E06AD6" w:rsidRPr="00782D38" w:rsidRDefault="00E06AD6" w:rsidP="00E06AD6">
      <w:pPr>
        <w:pStyle w:val="a3"/>
        <w:spacing w:before="312" w:after="312"/>
        <w:rPr>
          <w:rFonts w:eastAsiaTheme="minorEastAsia"/>
        </w:rPr>
      </w:pPr>
      <w:bookmarkStart w:id="33" w:name="_Toc295770617"/>
      <w:bookmarkStart w:id="34" w:name="_Toc498505793"/>
      <w:r w:rsidRPr="00782D38">
        <w:rPr>
          <w:rFonts w:eastAsiaTheme="minorEastAsia"/>
        </w:rPr>
        <w:lastRenderedPageBreak/>
        <w:t xml:space="preserve">1 </w:t>
      </w:r>
      <w:r w:rsidRPr="009A7CB7">
        <w:rPr>
          <w:rFonts w:eastAsia="黑体"/>
        </w:rPr>
        <w:t>总则</w:t>
      </w:r>
      <w:bookmarkEnd w:id="33"/>
      <w:bookmarkEnd w:id="34"/>
    </w:p>
    <w:p w14:paraId="5DF1E2B2" w14:textId="77777777" w:rsidR="00E06AD6" w:rsidRPr="00782D38" w:rsidRDefault="00E06AD6" w:rsidP="001D3C88">
      <w:pPr>
        <w:numPr>
          <w:ilvl w:val="2"/>
          <w:numId w:val="1"/>
        </w:numPr>
        <w:adjustRightInd w:val="0"/>
        <w:snapToGrid w:val="0"/>
        <w:spacing w:line="360" w:lineRule="auto"/>
        <w:outlineLvl w:val="2"/>
        <w:rPr>
          <w:rFonts w:eastAsiaTheme="minorEastAsia"/>
          <w:szCs w:val="21"/>
        </w:rPr>
      </w:pPr>
      <w:r w:rsidRPr="00782D38">
        <w:rPr>
          <w:rFonts w:eastAsiaTheme="minorEastAsia"/>
          <w:sz w:val="24"/>
        </w:rPr>
        <w:t>为在</w:t>
      </w:r>
      <w:r w:rsidR="00400FEE" w:rsidRPr="00782D38">
        <w:rPr>
          <w:rFonts w:eastAsiaTheme="minorEastAsia"/>
          <w:sz w:val="24"/>
        </w:rPr>
        <w:t>多层</w:t>
      </w:r>
      <w:r w:rsidRPr="00782D38">
        <w:rPr>
          <w:rFonts w:eastAsiaTheme="minorEastAsia"/>
          <w:sz w:val="24"/>
        </w:rPr>
        <w:t>装配式混凝土结构的设计、施工</w:t>
      </w:r>
      <w:r w:rsidR="007D7974" w:rsidRPr="00782D38">
        <w:rPr>
          <w:rFonts w:eastAsiaTheme="minorEastAsia"/>
          <w:sz w:val="24"/>
        </w:rPr>
        <w:t>及</w:t>
      </w:r>
      <w:r w:rsidRPr="00782D38">
        <w:rPr>
          <w:rFonts w:eastAsiaTheme="minorEastAsia"/>
          <w:sz w:val="24"/>
        </w:rPr>
        <w:t>验收中</w:t>
      </w:r>
      <w:r w:rsidR="007D7974" w:rsidRPr="00782D38">
        <w:rPr>
          <w:rFonts w:eastAsiaTheme="minorEastAsia"/>
          <w:sz w:val="24"/>
        </w:rPr>
        <w:t>，</w:t>
      </w:r>
      <w:r w:rsidRPr="00782D38">
        <w:rPr>
          <w:rFonts w:eastAsiaTheme="minorEastAsia"/>
          <w:sz w:val="24"/>
        </w:rPr>
        <w:t>贯彻执行国家的技术经济政策，做到安全适用、技术先进、经济合理</w:t>
      </w:r>
      <w:r w:rsidR="000B03E6" w:rsidRPr="00782D38">
        <w:rPr>
          <w:rFonts w:eastAsiaTheme="minorEastAsia"/>
          <w:sz w:val="24"/>
        </w:rPr>
        <w:t>、</w:t>
      </w:r>
      <w:r w:rsidR="00D77E97" w:rsidRPr="00782D38">
        <w:rPr>
          <w:rFonts w:eastAsiaTheme="minorEastAsia"/>
          <w:sz w:val="24"/>
        </w:rPr>
        <w:t>保证</w:t>
      </w:r>
      <w:r w:rsidRPr="00782D38">
        <w:rPr>
          <w:rFonts w:eastAsiaTheme="minorEastAsia"/>
          <w:sz w:val="24"/>
        </w:rPr>
        <w:t>质量，制定本规程。</w:t>
      </w:r>
    </w:p>
    <w:p w14:paraId="2392A9F2" w14:textId="77777777" w:rsidR="00E06AD6" w:rsidRPr="00782D38" w:rsidRDefault="00E06AD6" w:rsidP="001D3C88">
      <w:pPr>
        <w:numPr>
          <w:ilvl w:val="2"/>
          <w:numId w:val="1"/>
        </w:numPr>
        <w:adjustRightInd w:val="0"/>
        <w:snapToGrid w:val="0"/>
        <w:spacing w:line="360" w:lineRule="auto"/>
        <w:outlineLvl w:val="2"/>
        <w:rPr>
          <w:rFonts w:eastAsiaTheme="minorEastAsia"/>
          <w:szCs w:val="21"/>
        </w:rPr>
      </w:pPr>
      <w:r w:rsidRPr="00782D38">
        <w:rPr>
          <w:rFonts w:eastAsiaTheme="minorEastAsia"/>
          <w:sz w:val="24"/>
        </w:rPr>
        <w:t>本规程适用于</w:t>
      </w:r>
      <w:r w:rsidR="00C877E2" w:rsidRPr="00782D38">
        <w:rPr>
          <w:rFonts w:eastAsiaTheme="minorEastAsia"/>
          <w:sz w:val="24"/>
        </w:rPr>
        <w:t>抗震设防烈度不超过</w:t>
      </w:r>
      <w:r w:rsidR="00C877E2" w:rsidRPr="00782D38">
        <w:rPr>
          <w:rFonts w:eastAsiaTheme="minorEastAsia"/>
          <w:sz w:val="24"/>
        </w:rPr>
        <w:t>8</w:t>
      </w:r>
      <w:r w:rsidR="00C877E2" w:rsidRPr="00782D38">
        <w:rPr>
          <w:rFonts w:eastAsiaTheme="minorEastAsia"/>
          <w:sz w:val="24"/>
        </w:rPr>
        <w:t>度的</w:t>
      </w:r>
      <w:r w:rsidR="00400FEE" w:rsidRPr="00782D38">
        <w:rPr>
          <w:rFonts w:eastAsiaTheme="minorEastAsia"/>
          <w:sz w:val="24"/>
        </w:rPr>
        <w:t>陆地及岛礁环境工业与</w:t>
      </w:r>
      <w:r w:rsidR="007D7974" w:rsidRPr="00782D38">
        <w:rPr>
          <w:rFonts w:eastAsiaTheme="minorEastAsia"/>
          <w:sz w:val="24"/>
        </w:rPr>
        <w:t>民用建筑</w:t>
      </w:r>
      <w:r w:rsidR="00400FEE" w:rsidRPr="00782D38">
        <w:rPr>
          <w:rFonts w:eastAsiaTheme="minorEastAsia"/>
          <w:sz w:val="24"/>
        </w:rPr>
        <w:t>多层</w:t>
      </w:r>
      <w:r w:rsidRPr="00782D38">
        <w:rPr>
          <w:rFonts w:eastAsiaTheme="minorEastAsia"/>
          <w:sz w:val="24"/>
        </w:rPr>
        <w:t>装配式混凝土结构</w:t>
      </w:r>
      <w:r w:rsidR="007D7974" w:rsidRPr="00782D38">
        <w:rPr>
          <w:rFonts w:eastAsiaTheme="minorEastAsia"/>
          <w:sz w:val="24"/>
        </w:rPr>
        <w:t>的设计、施工及验收</w:t>
      </w:r>
      <w:r w:rsidRPr="00782D38">
        <w:rPr>
          <w:rFonts w:eastAsiaTheme="minorEastAsia"/>
          <w:sz w:val="24"/>
        </w:rPr>
        <w:t>。</w:t>
      </w:r>
    </w:p>
    <w:p w14:paraId="4C8E763D" w14:textId="77777777" w:rsidR="001B3B46" w:rsidRPr="00782D38" w:rsidRDefault="00400FEE" w:rsidP="001D3C88">
      <w:pPr>
        <w:numPr>
          <w:ilvl w:val="2"/>
          <w:numId w:val="1"/>
        </w:numPr>
        <w:adjustRightInd w:val="0"/>
        <w:snapToGrid w:val="0"/>
        <w:spacing w:line="360" w:lineRule="auto"/>
        <w:outlineLvl w:val="2"/>
        <w:rPr>
          <w:rFonts w:eastAsiaTheme="minorEastAsia"/>
          <w:szCs w:val="21"/>
        </w:rPr>
        <w:sectPr w:rsidR="001B3B46" w:rsidRPr="00782D38" w:rsidSect="00A708F8">
          <w:pgSz w:w="11906" w:h="16838"/>
          <w:pgMar w:top="1440" w:right="1800" w:bottom="1440" w:left="1800" w:header="851" w:footer="992" w:gutter="0"/>
          <w:pgNumType w:start="1"/>
          <w:cols w:space="425"/>
          <w:docGrid w:type="lines" w:linePitch="312"/>
        </w:sectPr>
      </w:pPr>
      <w:r w:rsidRPr="00782D38">
        <w:rPr>
          <w:rFonts w:eastAsiaTheme="minorEastAsia"/>
          <w:sz w:val="24"/>
        </w:rPr>
        <w:t>多层</w:t>
      </w:r>
      <w:r w:rsidR="00E06AD6" w:rsidRPr="00782D38">
        <w:rPr>
          <w:rFonts w:eastAsiaTheme="minorEastAsia"/>
          <w:sz w:val="24"/>
        </w:rPr>
        <w:t>装配式混凝土结构的设计、施工</w:t>
      </w:r>
      <w:r w:rsidR="007D7974" w:rsidRPr="00782D38">
        <w:rPr>
          <w:rFonts w:eastAsiaTheme="minorEastAsia"/>
          <w:sz w:val="24"/>
        </w:rPr>
        <w:t>及</w:t>
      </w:r>
      <w:r w:rsidR="00E06AD6" w:rsidRPr="00782D38">
        <w:rPr>
          <w:rFonts w:eastAsiaTheme="minorEastAsia"/>
          <w:sz w:val="24"/>
        </w:rPr>
        <w:t>验收除应符合本规程外，尚应符合国家现行有关标准的规定。</w:t>
      </w:r>
    </w:p>
    <w:p w14:paraId="105AED63" w14:textId="77777777" w:rsidR="00E06AD6" w:rsidRPr="00782D38" w:rsidRDefault="00E06AD6" w:rsidP="00E06AD6">
      <w:pPr>
        <w:pStyle w:val="a3"/>
        <w:spacing w:before="312" w:after="312"/>
        <w:rPr>
          <w:rFonts w:eastAsiaTheme="minorEastAsia"/>
        </w:rPr>
      </w:pPr>
      <w:bookmarkStart w:id="35" w:name="_Toc498505794"/>
      <w:r w:rsidRPr="00782D38">
        <w:rPr>
          <w:rFonts w:eastAsiaTheme="minorEastAsia"/>
        </w:rPr>
        <w:lastRenderedPageBreak/>
        <w:t xml:space="preserve">2 </w:t>
      </w:r>
      <w:r w:rsidRPr="009A7CB7">
        <w:rPr>
          <w:rFonts w:eastAsia="黑体"/>
        </w:rPr>
        <w:t>术语和符号</w:t>
      </w:r>
      <w:bookmarkEnd w:id="35"/>
    </w:p>
    <w:p w14:paraId="0B519FAC" w14:textId="77777777" w:rsidR="00E06AD6" w:rsidRPr="00782D38" w:rsidRDefault="00E06AD6" w:rsidP="00E06AD6">
      <w:pPr>
        <w:pStyle w:val="a4"/>
        <w:spacing w:before="312" w:after="312"/>
        <w:outlineLvl w:val="0"/>
        <w:rPr>
          <w:rFonts w:eastAsiaTheme="minorEastAsia"/>
        </w:rPr>
      </w:pPr>
      <w:bookmarkStart w:id="36" w:name="_Toc497744673"/>
      <w:bookmarkStart w:id="37" w:name="_Toc498505795"/>
      <w:r w:rsidRPr="00782D38">
        <w:rPr>
          <w:rFonts w:eastAsiaTheme="minorEastAsia"/>
        </w:rPr>
        <w:t xml:space="preserve">2.1 </w:t>
      </w:r>
      <w:r w:rsidRPr="00782D38">
        <w:rPr>
          <w:rFonts w:eastAsiaTheme="minorEastAsia"/>
        </w:rPr>
        <w:t>术语</w:t>
      </w:r>
      <w:bookmarkEnd w:id="36"/>
      <w:bookmarkEnd w:id="37"/>
      <w:r w:rsidRPr="00782D38">
        <w:rPr>
          <w:rFonts w:eastAsiaTheme="minorEastAsia"/>
        </w:rPr>
        <w:t xml:space="preserve"> </w:t>
      </w:r>
    </w:p>
    <w:p w14:paraId="55673F82" w14:textId="77777777" w:rsidR="00E06AD6" w:rsidRPr="009A7CB7" w:rsidRDefault="00E06AD6" w:rsidP="001D3C88">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预制混凝土构件</w:t>
      </w:r>
      <w:r w:rsidRPr="009A7CB7">
        <w:rPr>
          <w:rFonts w:eastAsiaTheme="minorEastAsia"/>
          <w:b/>
          <w:sz w:val="24"/>
          <w:szCs w:val="24"/>
        </w:rPr>
        <w:t>precast concrete component</w:t>
      </w:r>
    </w:p>
    <w:p w14:paraId="74FC36A4" w14:textId="77777777" w:rsidR="00E06AD6" w:rsidRPr="00782D38" w:rsidRDefault="00E06AD6" w:rsidP="00E06AD6">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在工厂或现场预先制作的混凝土构件。简称预制构件。</w:t>
      </w:r>
    </w:p>
    <w:p w14:paraId="0AC9184F" w14:textId="77777777" w:rsidR="004B4182" w:rsidRPr="009A7CB7" w:rsidRDefault="004B4182" w:rsidP="004B4182">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装配式混凝土结构</w:t>
      </w:r>
      <w:r w:rsidRPr="009A7CB7">
        <w:rPr>
          <w:rFonts w:eastAsiaTheme="minorEastAsia"/>
          <w:b/>
          <w:sz w:val="24"/>
          <w:szCs w:val="24"/>
        </w:rPr>
        <w:t xml:space="preserve"> precast concrete structure </w:t>
      </w:r>
    </w:p>
    <w:p w14:paraId="5FB6435F" w14:textId="77777777" w:rsidR="004B4182" w:rsidRPr="00782D38" w:rsidRDefault="004B4182" w:rsidP="004B4182">
      <w:pPr>
        <w:tabs>
          <w:tab w:val="left" w:pos="616"/>
        </w:tabs>
        <w:adjustRightInd w:val="0"/>
        <w:snapToGrid w:val="0"/>
        <w:spacing w:line="360" w:lineRule="auto"/>
        <w:ind w:firstLineChars="200" w:firstLine="480"/>
        <w:jc w:val="left"/>
        <w:rPr>
          <w:rFonts w:eastAsiaTheme="minorEastAsia"/>
          <w:bCs/>
          <w:sz w:val="24"/>
          <w:szCs w:val="24"/>
        </w:rPr>
      </w:pPr>
      <w:r w:rsidRPr="00782D38">
        <w:rPr>
          <w:rFonts w:eastAsiaTheme="minorEastAsia"/>
          <w:bCs/>
          <w:sz w:val="24"/>
          <w:szCs w:val="24"/>
        </w:rPr>
        <w:t>由</w:t>
      </w:r>
      <w:r w:rsidRPr="00782D38">
        <w:rPr>
          <w:rFonts w:eastAsiaTheme="minorEastAsia"/>
          <w:sz w:val="24"/>
          <w:szCs w:val="24"/>
        </w:rPr>
        <w:t>预制混凝土构件或部件通过各种可靠的方式进行连接形成整体的装配式混凝土结构。简称</w:t>
      </w:r>
      <w:r w:rsidRPr="00782D38">
        <w:rPr>
          <w:rFonts w:eastAsiaTheme="minorEastAsia"/>
          <w:bCs/>
          <w:sz w:val="24"/>
          <w:szCs w:val="24"/>
        </w:rPr>
        <w:t>装配式结构。</w:t>
      </w:r>
    </w:p>
    <w:p w14:paraId="6E4387F3" w14:textId="77777777" w:rsidR="002B0B31" w:rsidRPr="009A7CB7" w:rsidRDefault="002B0B31" w:rsidP="002B0B31">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多层装配式混凝土结构</w:t>
      </w:r>
      <w:r w:rsidR="004B4182" w:rsidRPr="009A7CB7">
        <w:rPr>
          <w:rFonts w:eastAsiaTheme="minorEastAsia"/>
          <w:b/>
          <w:sz w:val="24"/>
          <w:szCs w:val="24"/>
        </w:rPr>
        <w:t xml:space="preserve">multi-story </w:t>
      </w:r>
      <w:r w:rsidRPr="009A7CB7">
        <w:rPr>
          <w:rFonts w:eastAsiaTheme="minorEastAsia"/>
          <w:b/>
          <w:sz w:val="24"/>
          <w:szCs w:val="24"/>
        </w:rPr>
        <w:t xml:space="preserve">precast concrete </w:t>
      </w:r>
      <w:r w:rsidR="004B4182" w:rsidRPr="009A7CB7">
        <w:rPr>
          <w:rFonts w:eastAsiaTheme="minorEastAsia"/>
          <w:b/>
          <w:sz w:val="24"/>
          <w:szCs w:val="24"/>
        </w:rPr>
        <w:t>structure</w:t>
      </w:r>
    </w:p>
    <w:p w14:paraId="2FC35975" w14:textId="77777777" w:rsidR="002B0B31" w:rsidRPr="00782D38" w:rsidRDefault="00C877E2" w:rsidP="00E06AD6">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房屋</w:t>
      </w:r>
      <w:r w:rsidR="002B0B31" w:rsidRPr="00782D38">
        <w:rPr>
          <w:rFonts w:eastAsiaTheme="minorEastAsia"/>
          <w:sz w:val="24"/>
          <w:szCs w:val="24"/>
        </w:rPr>
        <w:t>层数不大于</w:t>
      </w:r>
      <w:r w:rsidR="002B0B31" w:rsidRPr="00782D38">
        <w:rPr>
          <w:rFonts w:eastAsiaTheme="minorEastAsia"/>
          <w:sz w:val="24"/>
          <w:szCs w:val="24"/>
        </w:rPr>
        <w:t>6</w:t>
      </w:r>
      <w:r w:rsidR="002B0B31" w:rsidRPr="00782D38">
        <w:rPr>
          <w:rFonts w:eastAsiaTheme="minorEastAsia"/>
          <w:sz w:val="24"/>
          <w:szCs w:val="24"/>
        </w:rPr>
        <w:t>层且</w:t>
      </w:r>
      <w:r w:rsidRPr="00782D38">
        <w:rPr>
          <w:rFonts w:eastAsiaTheme="minorEastAsia"/>
          <w:sz w:val="24"/>
          <w:szCs w:val="24"/>
        </w:rPr>
        <w:t>房屋</w:t>
      </w:r>
      <w:r w:rsidR="002B0B31" w:rsidRPr="00782D38">
        <w:rPr>
          <w:rFonts w:eastAsiaTheme="minorEastAsia"/>
          <w:sz w:val="24"/>
          <w:szCs w:val="24"/>
        </w:rPr>
        <w:t>高度不超过</w:t>
      </w:r>
      <w:r w:rsidR="002B0B31" w:rsidRPr="00782D38">
        <w:rPr>
          <w:rFonts w:eastAsiaTheme="minorEastAsia"/>
          <w:sz w:val="24"/>
          <w:szCs w:val="24"/>
        </w:rPr>
        <w:t>24</w:t>
      </w:r>
      <w:r w:rsidR="002B0B31" w:rsidRPr="00782D38">
        <w:rPr>
          <w:rFonts w:eastAsiaTheme="minorEastAsia"/>
          <w:sz w:val="24"/>
          <w:szCs w:val="24"/>
        </w:rPr>
        <w:t>米的装配式混凝土结构。</w:t>
      </w:r>
    </w:p>
    <w:p w14:paraId="744BB1CC" w14:textId="77777777" w:rsidR="00D724C0" w:rsidRPr="009A7CB7" w:rsidRDefault="00D724C0" w:rsidP="00D724C0">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装配整体式混凝土结构</w:t>
      </w:r>
      <w:r w:rsidRPr="009A7CB7">
        <w:rPr>
          <w:rFonts w:eastAsiaTheme="minorEastAsia"/>
          <w:b/>
          <w:sz w:val="24"/>
          <w:szCs w:val="24"/>
        </w:rPr>
        <w:t xml:space="preserve"> monolithic precast concrete structure </w:t>
      </w:r>
    </w:p>
    <w:p w14:paraId="16F0C637" w14:textId="77777777" w:rsidR="00D724C0" w:rsidRPr="00782D38" w:rsidRDefault="00D724C0" w:rsidP="00D724C0">
      <w:pPr>
        <w:tabs>
          <w:tab w:val="left" w:pos="616"/>
        </w:tabs>
        <w:adjustRightInd w:val="0"/>
        <w:snapToGrid w:val="0"/>
        <w:spacing w:line="360" w:lineRule="auto"/>
        <w:ind w:firstLineChars="200" w:firstLine="480"/>
        <w:jc w:val="left"/>
        <w:rPr>
          <w:rFonts w:eastAsiaTheme="minorEastAsia"/>
          <w:bCs/>
          <w:sz w:val="24"/>
          <w:szCs w:val="24"/>
        </w:rPr>
      </w:pPr>
      <w:r w:rsidRPr="00782D38">
        <w:rPr>
          <w:rFonts w:eastAsiaTheme="minorEastAsia"/>
          <w:bCs/>
          <w:sz w:val="24"/>
          <w:szCs w:val="24"/>
        </w:rPr>
        <w:t>由</w:t>
      </w:r>
      <w:r w:rsidRPr="00782D38">
        <w:rPr>
          <w:rFonts w:eastAsiaTheme="minorEastAsia"/>
          <w:sz w:val="24"/>
          <w:szCs w:val="24"/>
        </w:rPr>
        <w:t>预制混凝土构件或部件通过各种可靠的方式进行连接并与现场后浇混凝土</w:t>
      </w:r>
      <w:r w:rsidR="001B01A4" w:rsidRPr="00782D38">
        <w:rPr>
          <w:rFonts w:eastAsiaTheme="minorEastAsia"/>
          <w:sz w:val="24"/>
          <w:szCs w:val="24"/>
        </w:rPr>
        <w:t>、水泥基灌浆料</w:t>
      </w:r>
      <w:r w:rsidRPr="00782D38">
        <w:rPr>
          <w:rFonts w:eastAsiaTheme="minorEastAsia"/>
          <w:sz w:val="24"/>
          <w:szCs w:val="24"/>
        </w:rPr>
        <w:t>形成</w:t>
      </w:r>
      <w:r w:rsidR="001B01A4" w:rsidRPr="00782D38">
        <w:rPr>
          <w:rFonts w:eastAsiaTheme="minorEastAsia"/>
          <w:sz w:val="24"/>
          <w:szCs w:val="24"/>
        </w:rPr>
        <w:t>整体</w:t>
      </w:r>
      <w:r w:rsidRPr="00782D38">
        <w:rPr>
          <w:rFonts w:eastAsiaTheme="minorEastAsia"/>
          <w:sz w:val="24"/>
          <w:szCs w:val="24"/>
        </w:rPr>
        <w:t>的装配式混凝土结构。简称</w:t>
      </w:r>
      <w:r w:rsidRPr="00782D38">
        <w:rPr>
          <w:rFonts w:eastAsiaTheme="minorEastAsia"/>
          <w:bCs/>
          <w:sz w:val="24"/>
          <w:szCs w:val="24"/>
        </w:rPr>
        <w:t>装配整体式结构。</w:t>
      </w:r>
    </w:p>
    <w:p w14:paraId="2DF0DD0F" w14:textId="77777777" w:rsidR="00A36DEC" w:rsidRPr="009A7CB7" w:rsidRDefault="002B0B31" w:rsidP="00A36DEC">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多层</w:t>
      </w:r>
      <w:r w:rsidR="00A36DEC" w:rsidRPr="009A7CB7">
        <w:rPr>
          <w:rFonts w:eastAsiaTheme="minorEastAsia"/>
          <w:b/>
          <w:sz w:val="24"/>
          <w:szCs w:val="24"/>
        </w:rPr>
        <w:t>装配式混凝土框架结构</w:t>
      </w:r>
      <w:r w:rsidR="00A36DEC" w:rsidRPr="009A7CB7">
        <w:rPr>
          <w:rFonts w:eastAsiaTheme="minorEastAsia"/>
          <w:b/>
          <w:sz w:val="24"/>
          <w:szCs w:val="24"/>
        </w:rPr>
        <w:t xml:space="preserve"> </w:t>
      </w:r>
      <w:r w:rsidR="004B4182" w:rsidRPr="009A7CB7">
        <w:rPr>
          <w:rFonts w:eastAsiaTheme="minorEastAsia"/>
          <w:b/>
          <w:sz w:val="24"/>
          <w:szCs w:val="24"/>
        </w:rPr>
        <w:t xml:space="preserve">multi-story </w:t>
      </w:r>
      <w:r w:rsidR="00A36DEC" w:rsidRPr="009A7CB7">
        <w:rPr>
          <w:rFonts w:eastAsiaTheme="minorEastAsia"/>
          <w:b/>
          <w:sz w:val="24"/>
          <w:szCs w:val="24"/>
        </w:rPr>
        <w:t>precast concrete frame structure</w:t>
      </w:r>
    </w:p>
    <w:p w14:paraId="0C5D6151" w14:textId="77777777" w:rsidR="00A36DEC" w:rsidRPr="00782D38" w:rsidRDefault="00A36DEC" w:rsidP="00A36DEC">
      <w:pPr>
        <w:tabs>
          <w:tab w:val="left" w:pos="616"/>
        </w:tabs>
        <w:adjustRightInd w:val="0"/>
        <w:snapToGrid w:val="0"/>
        <w:spacing w:line="360" w:lineRule="auto"/>
        <w:ind w:firstLineChars="200" w:firstLine="480"/>
        <w:jc w:val="left"/>
        <w:rPr>
          <w:rFonts w:eastAsiaTheme="minorEastAsia"/>
          <w:kern w:val="0"/>
          <w:sz w:val="24"/>
          <w:szCs w:val="24"/>
        </w:rPr>
      </w:pPr>
      <w:r w:rsidRPr="00782D38">
        <w:rPr>
          <w:rFonts w:eastAsiaTheme="minorEastAsia"/>
          <w:kern w:val="0"/>
          <w:sz w:val="24"/>
          <w:szCs w:val="24"/>
        </w:rPr>
        <w:t>全部或部分框架梁、柱采用预制构件</w:t>
      </w:r>
      <w:r w:rsidRPr="00782D38">
        <w:rPr>
          <w:rFonts w:eastAsiaTheme="minorEastAsia"/>
          <w:sz w:val="24"/>
        </w:rPr>
        <w:t>构建成</w:t>
      </w:r>
      <w:r w:rsidRPr="00782D38">
        <w:rPr>
          <w:rFonts w:eastAsiaTheme="minorEastAsia"/>
          <w:kern w:val="0"/>
          <w:sz w:val="24"/>
          <w:szCs w:val="24"/>
        </w:rPr>
        <w:t>的</w:t>
      </w:r>
      <w:r w:rsidR="002B0B31" w:rsidRPr="00782D38">
        <w:rPr>
          <w:rFonts w:eastAsiaTheme="minorEastAsia"/>
          <w:kern w:val="0"/>
          <w:sz w:val="24"/>
          <w:szCs w:val="24"/>
        </w:rPr>
        <w:t>多层</w:t>
      </w:r>
      <w:r w:rsidRPr="00782D38">
        <w:rPr>
          <w:rFonts w:eastAsiaTheme="minorEastAsia"/>
          <w:kern w:val="0"/>
          <w:sz w:val="24"/>
          <w:szCs w:val="24"/>
        </w:rPr>
        <w:t>装配式混凝土结构</w:t>
      </w:r>
      <w:r w:rsidR="00405DDA" w:rsidRPr="00782D38">
        <w:rPr>
          <w:rFonts w:eastAsiaTheme="minorEastAsia"/>
          <w:kern w:val="0"/>
          <w:sz w:val="24"/>
          <w:szCs w:val="24"/>
        </w:rPr>
        <w:t>，简称框架结构</w:t>
      </w:r>
      <w:r w:rsidRPr="00782D38">
        <w:rPr>
          <w:rFonts w:eastAsiaTheme="minorEastAsia"/>
          <w:kern w:val="0"/>
          <w:sz w:val="24"/>
          <w:szCs w:val="24"/>
        </w:rPr>
        <w:t>。</w:t>
      </w:r>
    </w:p>
    <w:p w14:paraId="756B243C" w14:textId="77777777" w:rsidR="00A36DEC" w:rsidRPr="00782D38" w:rsidRDefault="002B0B31" w:rsidP="00A36DEC">
      <w:pPr>
        <w:numPr>
          <w:ilvl w:val="2"/>
          <w:numId w:val="2"/>
        </w:numPr>
        <w:adjustRightInd w:val="0"/>
        <w:snapToGrid w:val="0"/>
        <w:spacing w:line="360" w:lineRule="auto"/>
        <w:outlineLvl w:val="2"/>
        <w:rPr>
          <w:rFonts w:eastAsiaTheme="minorEastAsia"/>
          <w:sz w:val="24"/>
          <w:szCs w:val="24"/>
        </w:rPr>
      </w:pPr>
      <w:r w:rsidRPr="009A7CB7">
        <w:rPr>
          <w:rFonts w:eastAsiaTheme="minorEastAsia"/>
          <w:b/>
          <w:sz w:val="24"/>
          <w:szCs w:val="24"/>
        </w:rPr>
        <w:t>多层</w:t>
      </w:r>
      <w:r w:rsidR="00A36DEC" w:rsidRPr="009A7CB7">
        <w:rPr>
          <w:rFonts w:eastAsiaTheme="minorEastAsia"/>
          <w:b/>
          <w:sz w:val="24"/>
          <w:szCs w:val="24"/>
        </w:rPr>
        <w:t>装配式混凝土</w:t>
      </w:r>
      <w:r w:rsidR="00E242FC" w:rsidRPr="009A7CB7">
        <w:rPr>
          <w:rFonts w:eastAsiaTheme="minorEastAsia"/>
          <w:b/>
          <w:sz w:val="24"/>
          <w:szCs w:val="24"/>
        </w:rPr>
        <w:t>剪力墙</w:t>
      </w:r>
      <w:r w:rsidR="00A36DEC" w:rsidRPr="009A7CB7">
        <w:rPr>
          <w:rFonts w:eastAsiaTheme="minorEastAsia"/>
          <w:b/>
          <w:sz w:val="24"/>
          <w:szCs w:val="24"/>
        </w:rPr>
        <w:t>结构</w:t>
      </w:r>
      <w:r w:rsidR="00A36DEC" w:rsidRPr="009A7CB7">
        <w:rPr>
          <w:rFonts w:eastAsiaTheme="minorEastAsia"/>
          <w:b/>
          <w:sz w:val="24"/>
          <w:szCs w:val="24"/>
        </w:rPr>
        <w:t xml:space="preserve"> </w:t>
      </w:r>
      <w:r w:rsidR="004B4182" w:rsidRPr="009A7CB7">
        <w:rPr>
          <w:rFonts w:eastAsiaTheme="minorEastAsia"/>
          <w:b/>
          <w:sz w:val="24"/>
          <w:szCs w:val="24"/>
        </w:rPr>
        <w:t xml:space="preserve">multi-story </w:t>
      </w:r>
      <w:r w:rsidR="00A36DEC" w:rsidRPr="009A7CB7">
        <w:rPr>
          <w:rFonts w:eastAsiaTheme="minorEastAsia"/>
          <w:b/>
          <w:sz w:val="24"/>
          <w:szCs w:val="24"/>
        </w:rPr>
        <w:t xml:space="preserve">precast concrete </w:t>
      </w:r>
      <w:r w:rsidR="004B4182" w:rsidRPr="009A7CB7">
        <w:rPr>
          <w:rFonts w:eastAsiaTheme="minorEastAsia"/>
          <w:b/>
          <w:sz w:val="24"/>
          <w:szCs w:val="24"/>
        </w:rPr>
        <w:t>shear wall</w:t>
      </w:r>
      <w:r w:rsidR="00A36DEC" w:rsidRPr="00782D38">
        <w:rPr>
          <w:rFonts w:eastAsiaTheme="minorEastAsia"/>
          <w:sz w:val="24"/>
          <w:szCs w:val="24"/>
        </w:rPr>
        <w:t xml:space="preserve"> structure </w:t>
      </w:r>
    </w:p>
    <w:p w14:paraId="2A59FA66" w14:textId="77777777" w:rsidR="00A36DEC" w:rsidRPr="00782D38" w:rsidRDefault="00A36DEC" w:rsidP="00A36DEC">
      <w:pPr>
        <w:widowControl/>
        <w:adjustRightInd w:val="0"/>
        <w:snapToGrid w:val="0"/>
        <w:spacing w:line="360" w:lineRule="auto"/>
        <w:ind w:firstLineChars="200" w:firstLine="480"/>
        <w:rPr>
          <w:rFonts w:eastAsiaTheme="minorEastAsia"/>
          <w:kern w:val="0"/>
          <w:sz w:val="24"/>
          <w:szCs w:val="24"/>
        </w:rPr>
      </w:pPr>
      <w:r w:rsidRPr="00782D38">
        <w:rPr>
          <w:rFonts w:eastAsiaTheme="minorEastAsia"/>
          <w:kern w:val="0"/>
          <w:sz w:val="24"/>
          <w:szCs w:val="24"/>
        </w:rPr>
        <w:t>全部或部分承重墙采用预制</w:t>
      </w:r>
      <w:r w:rsidR="00E242FC" w:rsidRPr="00782D38">
        <w:rPr>
          <w:rFonts w:eastAsiaTheme="minorEastAsia"/>
          <w:kern w:val="0"/>
          <w:sz w:val="24"/>
          <w:szCs w:val="24"/>
        </w:rPr>
        <w:t>剪力</w:t>
      </w:r>
      <w:r w:rsidRPr="00782D38">
        <w:rPr>
          <w:rFonts w:eastAsiaTheme="minorEastAsia"/>
          <w:kern w:val="0"/>
          <w:sz w:val="24"/>
          <w:szCs w:val="24"/>
        </w:rPr>
        <w:t>墙板</w:t>
      </w:r>
      <w:r w:rsidRPr="00782D38">
        <w:rPr>
          <w:rFonts w:eastAsiaTheme="minorEastAsia"/>
          <w:sz w:val="24"/>
        </w:rPr>
        <w:t>构建成</w:t>
      </w:r>
      <w:r w:rsidRPr="00782D38">
        <w:rPr>
          <w:rFonts w:eastAsiaTheme="minorEastAsia"/>
          <w:kern w:val="0"/>
          <w:sz w:val="24"/>
          <w:szCs w:val="24"/>
        </w:rPr>
        <w:t>的</w:t>
      </w:r>
      <w:r w:rsidR="002B0B31" w:rsidRPr="00782D38">
        <w:rPr>
          <w:rFonts w:eastAsiaTheme="minorEastAsia"/>
          <w:kern w:val="0"/>
          <w:sz w:val="24"/>
          <w:szCs w:val="24"/>
        </w:rPr>
        <w:t>多层</w:t>
      </w:r>
      <w:r w:rsidRPr="00782D38">
        <w:rPr>
          <w:rFonts w:eastAsiaTheme="minorEastAsia"/>
          <w:kern w:val="0"/>
          <w:sz w:val="24"/>
          <w:szCs w:val="24"/>
        </w:rPr>
        <w:t>装配式混凝土结构</w:t>
      </w:r>
      <w:r w:rsidR="00405DDA" w:rsidRPr="00782D38">
        <w:rPr>
          <w:rFonts w:eastAsiaTheme="minorEastAsia"/>
          <w:kern w:val="0"/>
          <w:sz w:val="24"/>
          <w:szCs w:val="24"/>
        </w:rPr>
        <w:t>，简称</w:t>
      </w:r>
      <w:r w:rsidR="00E242FC" w:rsidRPr="00782D38">
        <w:rPr>
          <w:rFonts w:eastAsiaTheme="minorEastAsia"/>
          <w:kern w:val="0"/>
          <w:sz w:val="24"/>
          <w:szCs w:val="24"/>
        </w:rPr>
        <w:t>剪力墙</w:t>
      </w:r>
      <w:r w:rsidR="00405DDA" w:rsidRPr="00782D38">
        <w:rPr>
          <w:rFonts w:eastAsiaTheme="minorEastAsia"/>
          <w:kern w:val="0"/>
          <w:sz w:val="24"/>
          <w:szCs w:val="24"/>
        </w:rPr>
        <w:t>结构</w:t>
      </w:r>
      <w:r w:rsidRPr="00782D38">
        <w:rPr>
          <w:rFonts w:eastAsiaTheme="minorEastAsia"/>
          <w:kern w:val="0"/>
          <w:sz w:val="24"/>
          <w:szCs w:val="24"/>
        </w:rPr>
        <w:t>。</w:t>
      </w:r>
    </w:p>
    <w:p w14:paraId="58E7E469" w14:textId="77777777" w:rsidR="00A36DEC" w:rsidRPr="009A7CB7" w:rsidRDefault="00A36DEC" w:rsidP="00A36DEC">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干式连接</w:t>
      </w:r>
      <w:r w:rsidR="00674A56" w:rsidRPr="009A7CB7">
        <w:rPr>
          <w:rFonts w:eastAsiaTheme="minorEastAsia"/>
          <w:b/>
          <w:sz w:val="24"/>
          <w:szCs w:val="24"/>
        </w:rPr>
        <w:t xml:space="preserve"> </w:t>
      </w:r>
      <w:r w:rsidR="003E7D4B" w:rsidRPr="009A7CB7">
        <w:rPr>
          <w:rFonts w:eastAsiaTheme="minorEastAsia"/>
          <w:b/>
          <w:sz w:val="24"/>
          <w:szCs w:val="24"/>
        </w:rPr>
        <w:t>dry joint</w:t>
      </w:r>
    </w:p>
    <w:p w14:paraId="53326350" w14:textId="77777777" w:rsidR="00A36DEC" w:rsidRPr="00782D38" w:rsidRDefault="00394EF1" w:rsidP="00E06AD6">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预制</w:t>
      </w:r>
      <w:r w:rsidR="00A36DEC" w:rsidRPr="00782D38">
        <w:rPr>
          <w:rFonts w:eastAsiaTheme="minorEastAsia"/>
          <w:sz w:val="24"/>
          <w:szCs w:val="24"/>
        </w:rPr>
        <w:t>构件之间采用螺栓、焊接、</w:t>
      </w:r>
      <w:r w:rsidR="00E242FC" w:rsidRPr="00782D38">
        <w:rPr>
          <w:rFonts w:eastAsiaTheme="minorEastAsia"/>
          <w:sz w:val="24"/>
          <w:szCs w:val="24"/>
        </w:rPr>
        <w:t>简支</w:t>
      </w:r>
      <w:r w:rsidR="00A36DEC" w:rsidRPr="00782D38">
        <w:rPr>
          <w:rFonts w:eastAsiaTheme="minorEastAsia"/>
          <w:sz w:val="24"/>
          <w:szCs w:val="24"/>
        </w:rPr>
        <w:t>搁置等连接</w:t>
      </w:r>
      <w:r w:rsidR="003E7D4B" w:rsidRPr="00782D38">
        <w:rPr>
          <w:rFonts w:eastAsiaTheme="minorEastAsia"/>
          <w:sz w:val="24"/>
          <w:szCs w:val="24"/>
        </w:rPr>
        <w:t>的</w:t>
      </w:r>
      <w:r w:rsidR="00A36DEC" w:rsidRPr="00782D38">
        <w:rPr>
          <w:rFonts w:eastAsiaTheme="minorEastAsia"/>
          <w:sz w:val="24"/>
          <w:szCs w:val="24"/>
        </w:rPr>
        <w:t>方式。</w:t>
      </w:r>
    </w:p>
    <w:p w14:paraId="5CF20473" w14:textId="77777777" w:rsidR="00104279" w:rsidRDefault="004B4182" w:rsidP="00104279">
      <w:pPr>
        <w:adjustRightInd w:val="0"/>
        <w:snapToGrid w:val="0"/>
        <w:spacing w:line="360" w:lineRule="auto"/>
        <w:rPr>
          <w:rFonts w:eastAsia="华文仿宋"/>
          <w:sz w:val="24"/>
          <w:szCs w:val="24"/>
          <w:lang w:val="x-none"/>
        </w:rPr>
      </w:pPr>
      <w:r w:rsidRPr="009A7CB7">
        <w:rPr>
          <w:rFonts w:eastAsia="华文仿宋"/>
          <w:sz w:val="24"/>
          <w:szCs w:val="24"/>
          <w:lang w:val="x-none"/>
        </w:rPr>
        <w:t>条文说明：</w:t>
      </w:r>
    </w:p>
    <w:p w14:paraId="4F18E5BA" w14:textId="4BA1924F" w:rsidR="004B4182" w:rsidRPr="009A7CB7" w:rsidRDefault="004B4182" w:rsidP="00E06AD6">
      <w:pPr>
        <w:adjustRightInd w:val="0"/>
        <w:snapToGrid w:val="0"/>
        <w:spacing w:line="360" w:lineRule="auto"/>
        <w:ind w:firstLineChars="200" w:firstLine="480"/>
        <w:rPr>
          <w:rFonts w:eastAsia="华文仿宋"/>
          <w:sz w:val="24"/>
          <w:szCs w:val="24"/>
        </w:rPr>
      </w:pPr>
      <w:r w:rsidRPr="009A7CB7">
        <w:rPr>
          <w:rFonts w:eastAsia="华文仿宋"/>
          <w:sz w:val="24"/>
          <w:szCs w:val="24"/>
          <w:lang w:val="x-none"/>
        </w:rPr>
        <w:t>现场没有或很少湿作业的连接方式，预制构件之间主要依靠螺栓、焊缝等传力；不依靠后浇的混凝土或者灌浆层传递主要内力。存在部分灌浆或者后填砂浆作业，主要是用于防护或封堵。</w:t>
      </w:r>
    </w:p>
    <w:p w14:paraId="0931FF78" w14:textId="77777777" w:rsidR="00A36DEC" w:rsidRPr="009A7CB7" w:rsidRDefault="00A36DEC" w:rsidP="00A36DEC">
      <w:pPr>
        <w:numPr>
          <w:ilvl w:val="2"/>
          <w:numId w:val="2"/>
        </w:numPr>
        <w:adjustRightInd w:val="0"/>
        <w:snapToGrid w:val="0"/>
        <w:spacing w:line="360" w:lineRule="auto"/>
        <w:outlineLvl w:val="2"/>
        <w:rPr>
          <w:rFonts w:eastAsiaTheme="minorEastAsia"/>
          <w:b/>
          <w:sz w:val="24"/>
          <w:szCs w:val="24"/>
        </w:rPr>
      </w:pPr>
      <w:r w:rsidRPr="009A7CB7">
        <w:rPr>
          <w:rFonts w:eastAsiaTheme="minorEastAsia"/>
          <w:b/>
          <w:sz w:val="24"/>
          <w:szCs w:val="24"/>
        </w:rPr>
        <w:t>湿式连接</w:t>
      </w:r>
      <w:r w:rsidR="003E7D4B" w:rsidRPr="009A7CB7">
        <w:rPr>
          <w:rFonts w:eastAsiaTheme="minorEastAsia"/>
          <w:b/>
          <w:sz w:val="24"/>
          <w:szCs w:val="24"/>
        </w:rPr>
        <w:t xml:space="preserve"> wet joint</w:t>
      </w:r>
    </w:p>
    <w:p w14:paraId="5E224B79" w14:textId="77777777" w:rsidR="00A36DEC" w:rsidRPr="00782D38" w:rsidRDefault="00394EF1" w:rsidP="00394EF1">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预制构件之间通过现场连接钢筋或预埋件，并</w:t>
      </w:r>
      <w:r w:rsidR="003E7D4B" w:rsidRPr="00782D38">
        <w:rPr>
          <w:rFonts w:eastAsiaTheme="minorEastAsia"/>
          <w:sz w:val="24"/>
          <w:szCs w:val="24"/>
        </w:rPr>
        <w:t>通过</w:t>
      </w:r>
      <w:r w:rsidRPr="00782D38">
        <w:rPr>
          <w:rFonts w:eastAsiaTheme="minorEastAsia"/>
          <w:sz w:val="24"/>
          <w:szCs w:val="24"/>
        </w:rPr>
        <w:t>后浇混凝土或灌浆</w:t>
      </w:r>
      <w:r w:rsidR="003E7D4B" w:rsidRPr="00782D38">
        <w:rPr>
          <w:rFonts w:eastAsiaTheme="minorEastAsia"/>
          <w:sz w:val="24"/>
          <w:szCs w:val="24"/>
        </w:rPr>
        <w:t>形成整</w:t>
      </w:r>
      <w:r w:rsidR="003E7D4B" w:rsidRPr="00782D38">
        <w:rPr>
          <w:rFonts w:eastAsiaTheme="minorEastAsia"/>
          <w:sz w:val="24"/>
          <w:szCs w:val="24"/>
        </w:rPr>
        <w:lastRenderedPageBreak/>
        <w:t>体</w:t>
      </w:r>
      <w:r w:rsidR="00A36DEC" w:rsidRPr="00782D38">
        <w:rPr>
          <w:rFonts w:eastAsiaTheme="minorEastAsia"/>
          <w:sz w:val="24"/>
          <w:szCs w:val="24"/>
        </w:rPr>
        <w:t>的连接方式。</w:t>
      </w:r>
    </w:p>
    <w:p w14:paraId="1076B512" w14:textId="77777777" w:rsidR="00104279" w:rsidRDefault="004B4182" w:rsidP="00104279">
      <w:pPr>
        <w:adjustRightInd w:val="0"/>
        <w:snapToGrid w:val="0"/>
        <w:spacing w:line="360" w:lineRule="auto"/>
        <w:rPr>
          <w:rFonts w:eastAsia="华文仿宋"/>
          <w:sz w:val="24"/>
          <w:szCs w:val="24"/>
          <w:lang w:val="x-none"/>
        </w:rPr>
      </w:pPr>
      <w:r w:rsidRPr="009A7CB7">
        <w:rPr>
          <w:rFonts w:eastAsia="华文仿宋"/>
          <w:sz w:val="24"/>
          <w:szCs w:val="24"/>
          <w:lang w:val="x-none"/>
        </w:rPr>
        <w:t>条文说明：</w:t>
      </w:r>
    </w:p>
    <w:p w14:paraId="64B65997" w14:textId="350D3B3F" w:rsidR="004B4182" w:rsidRPr="009A7CB7" w:rsidRDefault="004B4182" w:rsidP="004B4182">
      <w:pPr>
        <w:adjustRightInd w:val="0"/>
        <w:snapToGrid w:val="0"/>
        <w:spacing w:line="360" w:lineRule="auto"/>
        <w:ind w:firstLineChars="200" w:firstLine="480"/>
        <w:rPr>
          <w:rFonts w:eastAsia="华文仿宋"/>
          <w:sz w:val="24"/>
          <w:szCs w:val="24"/>
          <w:lang w:val="x-none"/>
        </w:rPr>
      </w:pPr>
      <w:r w:rsidRPr="009A7CB7">
        <w:rPr>
          <w:rFonts w:eastAsia="华文仿宋"/>
          <w:sz w:val="24"/>
          <w:szCs w:val="24"/>
          <w:lang w:val="x-none"/>
        </w:rPr>
        <w:t>现场存在较多浇筑混凝土及灌浆等湿作业的连接方式，预制构件之间依靠后浇的混凝土或者灌浆层传递主要内力。</w:t>
      </w:r>
    </w:p>
    <w:p w14:paraId="4297E0A1" w14:textId="77777777" w:rsidR="004B4182" w:rsidRPr="00782D38" w:rsidRDefault="004B4182" w:rsidP="00394EF1">
      <w:pPr>
        <w:adjustRightInd w:val="0"/>
        <w:snapToGrid w:val="0"/>
        <w:spacing w:line="360" w:lineRule="auto"/>
        <w:ind w:firstLineChars="200" w:firstLine="480"/>
        <w:rPr>
          <w:rFonts w:eastAsiaTheme="minorEastAsia"/>
          <w:sz w:val="24"/>
          <w:szCs w:val="24"/>
        </w:rPr>
      </w:pPr>
    </w:p>
    <w:p w14:paraId="5791541B" w14:textId="30897941" w:rsidR="00E06AD6" w:rsidRPr="006A57BE" w:rsidRDefault="00E06AD6" w:rsidP="00E06AD6">
      <w:pPr>
        <w:pStyle w:val="a4"/>
        <w:spacing w:before="312" w:after="312"/>
        <w:outlineLvl w:val="0"/>
        <w:rPr>
          <w:rFonts w:eastAsiaTheme="minorEastAsia"/>
          <w:szCs w:val="24"/>
        </w:rPr>
      </w:pPr>
      <w:bookmarkStart w:id="38" w:name="_Toc497744674"/>
      <w:bookmarkStart w:id="39" w:name="_Toc498505796"/>
      <w:r w:rsidRPr="006A57BE">
        <w:rPr>
          <w:rFonts w:eastAsiaTheme="minorEastAsia"/>
          <w:szCs w:val="24"/>
        </w:rPr>
        <w:t xml:space="preserve">2.2 </w:t>
      </w:r>
      <w:r w:rsidRPr="006A57BE">
        <w:rPr>
          <w:rFonts w:eastAsiaTheme="minorEastAsia"/>
          <w:szCs w:val="24"/>
        </w:rPr>
        <w:t>符号</w:t>
      </w:r>
      <w:bookmarkEnd w:id="38"/>
      <w:bookmarkEnd w:id="39"/>
    </w:p>
    <w:p w14:paraId="63AE5335" w14:textId="59AC975F" w:rsidR="00D7689E" w:rsidRPr="006A57BE" w:rsidRDefault="006A57BE" w:rsidP="00315531">
      <w:pPr>
        <w:adjustRightInd w:val="0"/>
        <w:snapToGrid w:val="0"/>
        <w:spacing w:line="360" w:lineRule="auto"/>
        <w:rPr>
          <w:rFonts w:eastAsiaTheme="minorEastAsia"/>
          <w:b/>
        </w:rPr>
      </w:pPr>
      <w:r w:rsidRPr="006A57BE">
        <w:rPr>
          <w:rFonts w:eastAsiaTheme="minorEastAsia" w:hint="eastAsia"/>
          <w:b/>
        </w:rPr>
        <w:t xml:space="preserve">2.2.1 </w:t>
      </w:r>
      <w:r w:rsidR="003B2435" w:rsidRPr="006A57BE">
        <w:rPr>
          <w:rFonts w:eastAsiaTheme="minorEastAsia" w:hint="eastAsia"/>
          <w:b/>
        </w:rPr>
        <w:t>材料性能</w:t>
      </w:r>
    </w:p>
    <w:tbl>
      <w:tblPr>
        <w:tblW w:w="7196" w:type="dxa"/>
        <w:tblLook w:val="01E0" w:firstRow="1" w:lastRow="1" w:firstColumn="1" w:lastColumn="1" w:noHBand="0" w:noVBand="0"/>
      </w:tblPr>
      <w:tblGrid>
        <w:gridCol w:w="1176"/>
        <w:gridCol w:w="6020"/>
      </w:tblGrid>
      <w:tr w:rsidR="006309EC" w:rsidRPr="00782D38" w14:paraId="5FC1D505" w14:textId="77777777" w:rsidTr="006309EC">
        <w:trPr>
          <w:trHeight w:hRule="exact" w:val="500"/>
        </w:trPr>
        <w:tc>
          <w:tcPr>
            <w:tcW w:w="1176" w:type="dxa"/>
          </w:tcPr>
          <w:p w14:paraId="64BF7487" w14:textId="77777777" w:rsidR="006309EC" w:rsidRPr="006309EC" w:rsidRDefault="006309EC" w:rsidP="006309EC">
            <w:pPr>
              <w:adjustRightInd w:val="0"/>
              <w:snapToGrid w:val="0"/>
              <w:spacing w:line="360" w:lineRule="auto"/>
              <w:jc w:val="right"/>
              <w:rPr>
                <w:rFonts w:eastAsiaTheme="minorEastAsia"/>
              </w:rPr>
            </w:pPr>
            <w:r w:rsidRPr="006309EC">
              <w:rPr>
                <w:rFonts w:eastAsiaTheme="minorEastAsia"/>
                <w:i/>
              </w:rPr>
              <w:t>f</w:t>
            </w:r>
            <w:r w:rsidRPr="006309EC">
              <w:rPr>
                <w:rFonts w:eastAsiaTheme="minorEastAsia"/>
                <w:vertAlign w:val="subscript"/>
              </w:rPr>
              <w:t>y</w:t>
            </w:r>
          </w:p>
        </w:tc>
        <w:tc>
          <w:tcPr>
            <w:tcW w:w="6020" w:type="dxa"/>
          </w:tcPr>
          <w:p w14:paraId="1FE643C0" w14:textId="77777777" w:rsidR="006309EC" w:rsidRPr="006309EC" w:rsidRDefault="006309EC" w:rsidP="006309EC">
            <w:pPr>
              <w:adjustRightInd w:val="0"/>
              <w:snapToGrid w:val="0"/>
              <w:spacing w:line="360" w:lineRule="auto"/>
              <w:rPr>
                <w:rFonts w:eastAsiaTheme="minorEastAsia"/>
              </w:rPr>
            </w:pPr>
            <w:r w:rsidRPr="006309EC">
              <w:rPr>
                <w:rFonts w:eastAsiaTheme="minorEastAsia"/>
              </w:rPr>
              <w:t>——</w:t>
            </w:r>
            <w:r w:rsidRPr="006309EC">
              <w:rPr>
                <w:rFonts w:eastAsiaTheme="minorEastAsia"/>
              </w:rPr>
              <w:t>垂直穿过结合面的连接钢筋或螺栓抗拉强度设计值；</w:t>
            </w:r>
          </w:p>
        </w:tc>
      </w:tr>
      <w:tr w:rsidR="008225EF" w:rsidRPr="00782D38" w14:paraId="2AB60E3C" w14:textId="77777777" w:rsidTr="00D95592">
        <w:trPr>
          <w:trHeight w:hRule="exact" w:val="500"/>
        </w:trPr>
        <w:tc>
          <w:tcPr>
            <w:tcW w:w="1176" w:type="dxa"/>
          </w:tcPr>
          <w:p w14:paraId="5312CD38" w14:textId="77777777" w:rsidR="008225EF" w:rsidRPr="00D63662" w:rsidRDefault="008225EF" w:rsidP="00D95592">
            <w:pPr>
              <w:adjustRightInd w:val="0"/>
              <w:snapToGrid w:val="0"/>
              <w:spacing w:line="360" w:lineRule="auto"/>
              <w:jc w:val="right"/>
              <w:rPr>
                <w:rFonts w:eastAsiaTheme="minorEastAsia"/>
                <w:i/>
              </w:rPr>
            </w:pPr>
            <w:r w:rsidRPr="006309EC">
              <w:rPr>
                <w:rFonts w:eastAsiaTheme="minorEastAsia"/>
                <w:i/>
              </w:rPr>
              <w:t>E</w:t>
            </w:r>
            <w:r w:rsidRPr="006309EC">
              <w:rPr>
                <w:rFonts w:eastAsiaTheme="minorEastAsia"/>
                <w:vertAlign w:val="subscript"/>
              </w:rPr>
              <w:t>c</w:t>
            </w:r>
          </w:p>
        </w:tc>
        <w:tc>
          <w:tcPr>
            <w:tcW w:w="6020" w:type="dxa"/>
          </w:tcPr>
          <w:p w14:paraId="1357CF3D" w14:textId="77777777" w:rsidR="008225EF" w:rsidRPr="00D63662" w:rsidRDefault="008225EF"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柱混凝土弹性模量；</w:t>
            </w:r>
          </w:p>
        </w:tc>
      </w:tr>
    </w:tbl>
    <w:p w14:paraId="0693518F" w14:textId="77777777" w:rsidR="003B2435" w:rsidRPr="008225EF" w:rsidRDefault="003B2435" w:rsidP="00315531">
      <w:pPr>
        <w:adjustRightInd w:val="0"/>
        <w:snapToGrid w:val="0"/>
        <w:spacing w:line="360" w:lineRule="auto"/>
        <w:rPr>
          <w:rFonts w:eastAsiaTheme="minorEastAsia"/>
          <w:sz w:val="24"/>
        </w:rPr>
      </w:pPr>
    </w:p>
    <w:p w14:paraId="31BB0294" w14:textId="37CF80F3" w:rsidR="00D7689E" w:rsidRPr="006A57BE" w:rsidRDefault="006A57BE" w:rsidP="00315531">
      <w:pPr>
        <w:adjustRightInd w:val="0"/>
        <w:snapToGrid w:val="0"/>
        <w:spacing w:line="360" w:lineRule="auto"/>
        <w:rPr>
          <w:rFonts w:eastAsiaTheme="minorEastAsia"/>
          <w:b/>
          <w:szCs w:val="21"/>
        </w:rPr>
      </w:pPr>
      <w:r w:rsidRPr="006A57BE">
        <w:rPr>
          <w:rFonts w:eastAsiaTheme="minorEastAsia" w:hint="eastAsia"/>
          <w:b/>
          <w:szCs w:val="21"/>
        </w:rPr>
        <w:t>2.2.</w:t>
      </w:r>
      <w:r w:rsidRPr="006A57BE">
        <w:rPr>
          <w:rFonts w:eastAsiaTheme="minorEastAsia" w:hint="eastAsia"/>
          <w:b/>
          <w:szCs w:val="21"/>
        </w:rPr>
        <w:t>2</w:t>
      </w:r>
      <w:r w:rsidRPr="006A57BE">
        <w:rPr>
          <w:rFonts w:eastAsiaTheme="minorEastAsia"/>
          <w:b/>
          <w:szCs w:val="21"/>
        </w:rPr>
        <w:t xml:space="preserve"> </w:t>
      </w:r>
      <w:r w:rsidR="003B2435" w:rsidRPr="006A57BE">
        <w:rPr>
          <w:rFonts w:eastAsiaTheme="minorEastAsia" w:hint="eastAsia"/>
          <w:b/>
          <w:szCs w:val="21"/>
        </w:rPr>
        <w:t>效应</w:t>
      </w:r>
    </w:p>
    <w:tbl>
      <w:tblPr>
        <w:tblW w:w="7196" w:type="dxa"/>
        <w:tblLook w:val="01E0" w:firstRow="1" w:lastRow="1" w:firstColumn="1" w:lastColumn="1" w:noHBand="0" w:noVBand="0"/>
      </w:tblPr>
      <w:tblGrid>
        <w:gridCol w:w="1176"/>
        <w:gridCol w:w="6020"/>
      </w:tblGrid>
      <w:tr w:rsidR="00623722" w:rsidRPr="00782D38" w14:paraId="388829E4" w14:textId="77777777" w:rsidTr="00D95592">
        <w:trPr>
          <w:trHeight w:hRule="exact" w:val="500"/>
        </w:trPr>
        <w:tc>
          <w:tcPr>
            <w:tcW w:w="1176" w:type="dxa"/>
          </w:tcPr>
          <w:p w14:paraId="158C0511" w14:textId="77777777" w:rsidR="00623722" w:rsidRPr="00D63662" w:rsidRDefault="00623722" w:rsidP="00D95592">
            <w:pPr>
              <w:adjustRightInd w:val="0"/>
              <w:snapToGrid w:val="0"/>
              <w:spacing w:line="360" w:lineRule="auto"/>
              <w:jc w:val="right"/>
              <w:rPr>
                <w:rFonts w:eastAsiaTheme="minorEastAsia" w:hint="eastAsia"/>
                <w:i/>
              </w:rPr>
            </w:pPr>
            <w:r w:rsidRPr="00D63662">
              <w:rPr>
                <w:rFonts w:eastAsiaTheme="minorEastAsia"/>
                <w:i/>
              </w:rPr>
              <w:t>M</w:t>
            </w:r>
            <w:r w:rsidRPr="00D63662">
              <w:rPr>
                <w:rFonts w:eastAsiaTheme="minorEastAsia"/>
                <w:vertAlign w:val="subscript"/>
              </w:rPr>
              <w:t>bua</w:t>
            </w:r>
          </w:p>
        </w:tc>
        <w:tc>
          <w:tcPr>
            <w:tcW w:w="6020" w:type="dxa"/>
          </w:tcPr>
          <w:p w14:paraId="37AB0FC1" w14:textId="77777777" w:rsidR="00623722" w:rsidRPr="00D63662" w:rsidRDefault="00623722" w:rsidP="00D95592">
            <w:pPr>
              <w:adjustRightInd w:val="0"/>
              <w:snapToGrid w:val="0"/>
              <w:spacing w:line="360" w:lineRule="auto"/>
              <w:rPr>
                <w:rFonts w:eastAsiaTheme="minorEastAsia"/>
              </w:rPr>
            </w:pPr>
            <w:r w:rsidRPr="00D63662">
              <w:rPr>
                <w:rFonts w:eastAsiaTheme="minorEastAsia"/>
              </w:rPr>
              <w:t>——</w:t>
            </w:r>
            <w:r w:rsidRPr="00D63662">
              <w:rPr>
                <w:rFonts w:eastAsiaTheme="minorEastAsia"/>
              </w:rPr>
              <w:t>截面受弯承载力设计值；</w:t>
            </w:r>
          </w:p>
        </w:tc>
      </w:tr>
      <w:tr w:rsidR="00623722" w:rsidRPr="00782D38" w14:paraId="7EAA0A88" w14:textId="77777777" w:rsidTr="00D95592">
        <w:trPr>
          <w:trHeight w:hRule="exact" w:val="500"/>
        </w:trPr>
        <w:tc>
          <w:tcPr>
            <w:tcW w:w="1176" w:type="dxa"/>
            <w:vAlign w:val="center"/>
          </w:tcPr>
          <w:p w14:paraId="395BC449" w14:textId="77777777" w:rsidR="00623722" w:rsidRPr="00315531" w:rsidRDefault="00623722" w:rsidP="00D95592">
            <w:pPr>
              <w:adjustRightInd w:val="0"/>
              <w:snapToGrid w:val="0"/>
              <w:spacing w:line="360" w:lineRule="auto"/>
              <w:jc w:val="right"/>
              <w:rPr>
                <w:rFonts w:eastAsiaTheme="minorEastAsia" w:hint="eastAsia"/>
                <w:i/>
                <w:sz w:val="24"/>
              </w:rPr>
            </w:pPr>
            <w:r w:rsidRPr="00D7689E">
              <w:rPr>
                <w:rFonts w:eastAsiaTheme="minorEastAsia"/>
                <w:i/>
              </w:rPr>
              <w:t>M</w:t>
            </w:r>
            <w:r w:rsidRPr="00D7689E">
              <w:rPr>
                <w:rFonts w:eastAsiaTheme="minorEastAsia"/>
                <w:vertAlign w:val="subscript"/>
              </w:rPr>
              <w:t>jd</w:t>
            </w:r>
          </w:p>
        </w:tc>
        <w:tc>
          <w:tcPr>
            <w:tcW w:w="6020" w:type="dxa"/>
            <w:vAlign w:val="center"/>
          </w:tcPr>
          <w:p w14:paraId="1085F8E4" w14:textId="77777777" w:rsidR="00623722" w:rsidRPr="00315531" w:rsidRDefault="00623722" w:rsidP="00D95592">
            <w:pPr>
              <w:adjustRightInd w:val="0"/>
              <w:snapToGrid w:val="0"/>
              <w:spacing w:line="360" w:lineRule="auto"/>
              <w:rPr>
                <w:rFonts w:eastAsiaTheme="minorEastAsia" w:hint="eastAsia"/>
              </w:rPr>
            </w:pPr>
            <w:r w:rsidRPr="00D7689E">
              <w:rPr>
                <w:rFonts w:eastAsiaTheme="minorEastAsia"/>
              </w:rPr>
              <w:t>——</w:t>
            </w:r>
            <w:r w:rsidRPr="00D7689E">
              <w:rPr>
                <w:rFonts w:eastAsiaTheme="minorEastAsia"/>
              </w:rPr>
              <w:t>节点弯矩设计值；</w:t>
            </w:r>
          </w:p>
        </w:tc>
      </w:tr>
      <w:tr w:rsidR="00623722" w:rsidRPr="00782D38" w14:paraId="3CB291DF" w14:textId="77777777" w:rsidTr="00D95592">
        <w:trPr>
          <w:trHeight w:hRule="exact" w:val="500"/>
        </w:trPr>
        <w:tc>
          <w:tcPr>
            <w:tcW w:w="1176" w:type="dxa"/>
            <w:vAlign w:val="center"/>
          </w:tcPr>
          <w:p w14:paraId="5C62FD17" w14:textId="77777777" w:rsidR="00623722" w:rsidRPr="00D7689E" w:rsidRDefault="00623722" w:rsidP="00D95592">
            <w:pPr>
              <w:adjustRightInd w:val="0"/>
              <w:snapToGrid w:val="0"/>
              <w:spacing w:line="360" w:lineRule="auto"/>
              <w:jc w:val="right"/>
              <w:rPr>
                <w:rFonts w:eastAsiaTheme="minorEastAsia"/>
                <w:i/>
              </w:rPr>
            </w:pPr>
            <w:r w:rsidRPr="00D63662">
              <w:rPr>
                <w:rFonts w:eastAsiaTheme="minorEastAsia"/>
                <w:i/>
              </w:rPr>
              <w:t>M</w:t>
            </w:r>
            <w:r w:rsidRPr="00D63662">
              <w:rPr>
                <w:rFonts w:eastAsiaTheme="minorEastAsia"/>
                <w:vertAlign w:val="subscript"/>
              </w:rPr>
              <w:t>jR</w:t>
            </w:r>
          </w:p>
        </w:tc>
        <w:tc>
          <w:tcPr>
            <w:tcW w:w="6020" w:type="dxa"/>
          </w:tcPr>
          <w:p w14:paraId="5C943498" w14:textId="77777777" w:rsidR="00623722" w:rsidRPr="00D7689E" w:rsidRDefault="00623722" w:rsidP="00D95592">
            <w:pPr>
              <w:adjustRightInd w:val="0"/>
              <w:snapToGrid w:val="0"/>
              <w:spacing w:line="360" w:lineRule="auto"/>
              <w:rPr>
                <w:rFonts w:eastAsiaTheme="minorEastAsia"/>
              </w:rPr>
            </w:pPr>
            <w:r w:rsidRPr="00D63662">
              <w:rPr>
                <w:rFonts w:eastAsiaTheme="minorEastAsia"/>
              </w:rPr>
              <w:t>——</w:t>
            </w:r>
            <w:r w:rsidRPr="00D63662">
              <w:rPr>
                <w:rFonts w:eastAsiaTheme="minorEastAsia"/>
              </w:rPr>
              <w:t>受弯承载力设计值；</w:t>
            </w:r>
          </w:p>
        </w:tc>
      </w:tr>
      <w:tr w:rsidR="00623722" w:rsidRPr="00782D38" w14:paraId="47AC6E1E" w14:textId="77777777" w:rsidTr="00623722">
        <w:trPr>
          <w:trHeight w:hRule="exact" w:val="500"/>
        </w:trPr>
        <w:tc>
          <w:tcPr>
            <w:tcW w:w="1176" w:type="dxa"/>
            <w:vAlign w:val="center"/>
          </w:tcPr>
          <w:p w14:paraId="061613A5" w14:textId="77777777" w:rsidR="00623722" w:rsidRPr="00623722" w:rsidRDefault="00623722" w:rsidP="00D95592">
            <w:pPr>
              <w:adjustRightInd w:val="0"/>
              <w:snapToGrid w:val="0"/>
              <w:spacing w:line="360" w:lineRule="auto"/>
              <w:jc w:val="right"/>
              <w:rPr>
                <w:rFonts w:eastAsiaTheme="minorEastAsia"/>
                <w:i/>
              </w:rPr>
            </w:pPr>
            <w:r w:rsidRPr="006309EC">
              <w:rPr>
                <w:rFonts w:eastAsiaTheme="minorEastAsia"/>
                <w:i/>
              </w:rPr>
              <w:t>N</w:t>
            </w:r>
          </w:p>
        </w:tc>
        <w:tc>
          <w:tcPr>
            <w:tcW w:w="6020" w:type="dxa"/>
          </w:tcPr>
          <w:p w14:paraId="17FC5DF0" w14:textId="77777777" w:rsidR="00623722" w:rsidRPr="006309EC" w:rsidRDefault="00623722"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与剪力设计值</w:t>
            </w:r>
            <w:r w:rsidRPr="00623722">
              <w:rPr>
                <w:rFonts w:eastAsiaTheme="minorEastAsia"/>
              </w:rPr>
              <w:t>V</w:t>
            </w:r>
            <w:r w:rsidRPr="006309EC">
              <w:rPr>
                <w:rFonts w:eastAsiaTheme="minorEastAsia"/>
              </w:rPr>
              <w:t>相应的垂直于结合面的轴向力设计值</w:t>
            </w:r>
          </w:p>
        </w:tc>
      </w:tr>
      <w:tr w:rsidR="00623722" w:rsidRPr="00782D38" w14:paraId="4FF71EEA" w14:textId="77777777" w:rsidTr="00623722">
        <w:trPr>
          <w:trHeight w:hRule="exact" w:val="500"/>
        </w:trPr>
        <w:tc>
          <w:tcPr>
            <w:tcW w:w="1176" w:type="dxa"/>
            <w:vAlign w:val="center"/>
          </w:tcPr>
          <w:p w14:paraId="3D095C00" w14:textId="77777777" w:rsidR="00623722" w:rsidRPr="006309EC" w:rsidRDefault="00623722" w:rsidP="00D95592">
            <w:pPr>
              <w:adjustRightInd w:val="0"/>
              <w:snapToGrid w:val="0"/>
              <w:spacing w:line="360" w:lineRule="auto"/>
              <w:jc w:val="right"/>
              <w:rPr>
                <w:rFonts w:eastAsiaTheme="minorEastAsia"/>
                <w:i/>
              </w:rPr>
            </w:pPr>
            <w:r w:rsidRPr="008225EF">
              <w:rPr>
                <w:rFonts w:eastAsiaTheme="minorEastAsia"/>
                <w:i/>
              </w:rPr>
              <w:object w:dxaOrig="440" w:dyaOrig="360" w14:anchorId="15916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4pt;height:15.05pt" o:ole="">
                  <v:imagedata r:id="rId9" o:title=""/>
                </v:shape>
                <o:OLEObject Type="Embed" ProgID="Equation.DSMT4" ShapeID="_x0000_i1041" DrawAspect="Content" ObjectID="_1572355269" r:id="rId10"/>
              </w:object>
            </w:r>
          </w:p>
        </w:tc>
        <w:tc>
          <w:tcPr>
            <w:tcW w:w="6020" w:type="dxa"/>
          </w:tcPr>
          <w:p w14:paraId="2B1B4371" w14:textId="77777777" w:rsidR="00623722" w:rsidRPr="006309EC" w:rsidRDefault="00623722"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柱轴力</w:t>
            </w:r>
          </w:p>
        </w:tc>
      </w:tr>
      <w:tr w:rsidR="00623722" w:rsidRPr="00782D38" w14:paraId="37F2A275" w14:textId="77777777" w:rsidTr="00DB77AA">
        <w:trPr>
          <w:trHeight w:hRule="exact" w:val="500"/>
        </w:trPr>
        <w:tc>
          <w:tcPr>
            <w:tcW w:w="1176" w:type="dxa"/>
          </w:tcPr>
          <w:p w14:paraId="4085FF45" w14:textId="77777777" w:rsidR="00623722" w:rsidRPr="00623722" w:rsidRDefault="00623722" w:rsidP="00DB77AA">
            <w:pPr>
              <w:adjustRightInd w:val="0"/>
              <w:snapToGrid w:val="0"/>
              <w:spacing w:line="360" w:lineRule="auto"/>
              <w:jc w:val="right"/>
              <w:rPr>
                <w:rFonts w:eastAsiaTheme="minorEastAsia"/>
                <w:i/>
              </w:rPr>
            </w:pPr>
            <w:r w:rsidRPr="00D63662">
              <w:rPr>
                <w:rFonts w:eastAsiaTheme="minorEastAsia"/>
                <w:i/>
              </w:rPr>
              <w:t>V</w:t>
            </w:r>
            <w:r w:rsidRPr="00D63662">
              <w:rPr>
                <w:rFonts w:eastAsiaTheme="minorEastAsia"/>
                <w:vertAlign w:val="subscript"/>
              </w:rPr>
              <w:t>bua</w:t>
            </w:r>
          </w:p>
        </w:tc>
        <w:tc>
          <w:tcPr>
            <w:tcW w:w="6020" w:type="dxa"/>
          </w:tcPr>
          <w:p w14:paraId="6F9EBE2C" w14:textId="77777777" w:rsidR="00623722" w:rsidRPr="00D63662" w:rsidRDefault="00623722" w:rsidP="00DB77AA">
            <w:pPr>
              <w:adjustRightInd w:val="0"/>
              <w:snapToGrid w:val="0"/>
              <w:spacing w:line="360" w:lineRule="auto"/>
              <w:rPr>
                <w:rFonts w:eastAsiaTheme="minorEastAsia"/>
              </w:rPr>
            </w:pPr>
            <w:r w:rsidRPr="00D63662">
              <w:rPr>
                <w:rFonts w:eastAsiaTheme="minorEastAsia"/>
              </w:rPr>
              <w:t>——</w:t>
            </w:r>
            <w:r w:rsidRPr="00D63662">
              <w:rPr>
                <w:rFonts w:eastAsiaTheme="minorEastAsia"/>
              </w:rPr>
              <w:t>截面受剪承载力设计值；</w:t>
            </w:r>
          </w:p>
        </w:tc>
      </w:tr>
      <w:tr w:rsidR="00623722" w:rsidRPr="00782D38" w14:paraId="2CDDB0BB" w14:textId="77777777" w:rsidTr="00171E7A">
        <w:trPr>
          <w:trHeight w:hRule="exact" w:val="500"/>
        </w:trPr>
        <w:tc>
          <w:tcPr>
            <w:tcW w:w="1176" w:type="dxa"/>
          </w:tcPr>
          <w:p w14:paraId="0901C3C8" w14:textId="77777777" w:rsidR="00623722" w:rsidRPr="006309EC" w:rsidRDefault="00623722" w:rsidP="00171E7A">
            <w:pPr>
              <w:adjustRightInd w:val="0"/>
              <w:snapToGrid w:val="0"/>
              <w:spacing w:line="360" w:lineRule="auto"/>
              <w:jc w:val="right"/>
              <w:rPr>
                <w:rFonts w:eastAsiaTheme="minorEastAsia"/>
                <w:i/>
              </w:rPr>
            </w:pPr>
            <w:r w:rsidRPr="006309EC">
              <w:rPr>
                <w:rFonts w:eastAsiaTheme="minorEastAsia"/>
                <w:position w:val="-12"/>
              </w:rPr>
              <w:object w:dxaOrig="360" w:dyaOrig="360" w14:anchorId="48B82DF7">
                <v:shape id="_x0000_i1042" type="#_x0000_t75" style="width:13.95pt;height:13.95pt" o:ole="">
                  <v:imagedata r:id="rId11" o:title=""/>
                </v:shape>
                <o:OLEObject Type="Embed" ProgID="Equation.DSMT4" ShapeID="_x0000_i1042" DrawAspect="Content" ObjectID="_1572355270" r:id="rId12"/>
              </w:object>
            </w:r>
          </w:p>
        </w:tc>
        <w:tc>
          <w:tcPr>
            <w:tcW w:w="6020" w:type="dxa"/>
          </w:tcPr>
          <w:p w14:paraId="23C08C93" w14:textId="77777777" w:rsidR="00623722" w:rsidRPr="006309EC" w:rsidRDefault="00623722" w:rsidP="00171E7A">
            <w:pPr>
              <w:adjustRightInd w:val="0"/>
              <w:snapToGrid w:val="0"/>
              <w:spacing w:line="360" w:lineRule="auto"/>
              <w:rPr>
                <w:rFonts w:eastAsiaTheme="minorEastAsia"/>
              </w:rPr>
            </w:pPr>
            <w:r w:rsidRPr="006309EC">
              <w:rPr>
                <w:rFonts w:eastAsiaTheme="minorEastAsia"/>
              </w:rPr>
              <w:t>——</w:t>
            </w:r>
            <w:r w:rsidRPr="006309EC">
              <w:rPr>
                <w:rFonts w:eastAsiaTheme="minorEastAsia"/>
              </w:rPr>
              <w:t>采用螺栓连接的柱脚抗剪承载力；</w:t>
            </w:r>
          </w:p>
        </w:tc>
      </w:tr>
      <w:tr w:rsidR="00623722" w:rsidRPr="00782D38" w14:paraId="2DAC0BF3" w14:textId="77777777" w:rsidTr="00171E7A">
        <w:trPr>
          <w:trHeight w:hRule="exact" w:val="500"/>
        </w:trPr>
        <w:tc>
          <w:tcPr>
            <w:tcW w:w="1176" w:type="dxa"/>
          </w:tcPr>
          <w:p w14:paraId="4FD1BACB" w14:textId="77777777" w:rsidR="00623722" w:rsidRPr="006309EC" w:rsidRDefault="00623722" w:rsidP="00171E7A">
            <w:pPr>
              <w:adjustRightInd w:val="0"/>
              <w:snapToGrid w:val="0"/>
              <w:spacing w:line="360" w:lineRule="auto"/>
              <w:jc w:val="right"/>
              <w:rPr>
                <w:rFonts w:eastAsiaTheme="minorEastAsia"/>
                <w:i/>
              </w:rPr>
            </w:pPr>
            <w:r w:rsidRPr="006309EC">
              <w:rPr>
                <w:rFonts w:eastAsiaTheme="minorEastAsia"/>
                <w:position w:val="-12"/>
              </w:rPr>
              <w:object w:dxaOrig="360" w:dyaOrig="380" w14:anchorId="5CC83E10">
                <v:shape id="_x0000_i1043" type="#_x0000_t75" style="width:14.5pt;height:14.5pt" o:ole="">
                  <v:imagedata r:id="rId13" o:title=""/>
                </v:shape>
                <o:OLEObject Type="Embed" ProgID="Equation.DSMT4" ShapeID="_x0000_i1043" DrawAspect="Content" ObjectID="_1572355271" r:id="rId14"/>
              </w:object>
            </w:r>
          </w:p>
        </w:tc>
        <w:tc>
          <w:tcPr>
            <w:tcW w:w="6020" w:type="dxa"/>
          </w:tcPr>
          <w:p w14:paraId="3BF7D4D0" w14:textId="77777777" w:rsidR="00623722" w:rsidRPr="006309EC" w:rsidRDefault="00623722" w:rsidP="00171E7A">
            <w:pPr>
              <w:adjustRightInd w:val="0"/>
              <w:snapToGrid w:val="0"/>
              <w:spacing w:line="360" w:lineRule="auto"/>
              <w:rPr>
                <w:rFonts w:eastAsiaTheme="minorEastAsia"/>
              </w:rPr>
            </w:pPr>
            <w:r w:rsidRPr="006309EC">
              <w:rPr>
                <w:rFonts w:eastAsiaTheme="minorEastAsia"/>
              </w:rPr>
              <w:t>——</w:t>
            </w:r>
            <w:r w:rsidRPr="006309EC">
              <w:rPr>
                <w:rFonts w:eastAsiaTheme="minorEastAsia"/>
              </w:rPr>
              <w:t>单个螺栓抗剪承载力设计值；</w:t>
            </w:r>
          </w:p>
        </w:tc>
      </w:tr>
      <w:tr w:rsidR="00623722" w:rsidRPr="00782D38" w14:paraId="46D290B2" w14:textId="77777777" w:rsidTr="00134B0F">
        <w:trPr>
          <w:trHeight w:hRule="exact" w:val="500"/>
        </w:trPr>
        <w:tc>
          <w:tcPr>
            <w:tcW w:w="1176" w:type="dxa"/>
          </w:tcPr>
          <w:p w14:paraId="3DF68388" w14:textId="77777777" w:rsidR="00623722" w:rsidRPr="00D63662" w:rsidRDefault="00623722" w:rsidP="00134B0F">
            <w:pPr>
              <w:adjustRightInd w:val="0"/>
              <w:snapToGrid w:val="0"/>
              <w:spacing w:line="360" w:lineRule="auto"/>
              <w:jc w:val="right"/>
              <w:rPr>
                <w:rFonts w:eastAsiaTheme="minorEastAsia"/>
                <w:i/>
              </w:rPr>
            </w:pPr>
            <w:r w:rsidRPr="00D63662">
              <w:rPr>
                <w:rFonts w:eastAsiaTheme="minorEastAsia"/>
                <w:i/>
              </w:rPr>
              <w:t>V</w:t>
            </w:r>
            <w:r w:rsidRPr="00D63662">
              <w:rPr>
                <w:rFonts w:eastAsiaTheme="minorEastAsia"/>
                <w:vertAlign w:val="subscript"/>
              </w:rPr>
              <w:t>jR</w:t>
            </w:r>
          </w:p>
        </w:tc>
        <w:tc>
          <w:tcPr>
            <w:tcW w:w="6020" w:type="dxa"/>
          </w:tcPr>
          <w:p w14:paraId="3520CFD9" w14:textId="77777777" w:rsidR="00623722" w:rsidRPr="00D63662" w:rsidRDefault="00623722" w:rsidP="00134B0F">
            <w:pPr>
              <w:adjustRightInd w:val="0"/>
              <w:snapToGrid w:val="0"/>
              <w:spacing w:line="360" w:lineRule="auto"/>
              <w:rPr>
                <w:rFonts w:eastAsiaTheme="minorEastAsia"/>
              </w:rPr>
            </w:pPr>
            <w:r w:rsidRPr="00D63662">
              <w:rPr>
                <w:rFonts w:eastAsiaTheme="minorEastAsia"/>
              </w:rPr>
              <w:t>——</w:t>
            </w:r>
            <w:r w:rsidRPr="00D63662">
              <w:rPr>
                <w:rFonts w:eastAsiaTheme="minorEastAsia"/>
              </w:rPr>
              <w:t>受剪承载力设计值；</w:t>
            </w:r>
          </w:p>
        </w:tc>
      </w:tr>
      <w:tr w:rsidR="00623722" w:rsidRPr="00782D38" w14:paraId="01AFB3C3" w14:textId="77777777" w:rsidTr="00D95592">
        <w:trPr>
          <w:trHeight w:hRule="exact" w:val="500"/>
        </w:trPr>
        <w:tc>
          <w:tcPr>
            <w:tcW w:w="1176" w:type="dxa"/>
            <w:vAlign w:val="center"/>
          </w:tcPr>
          <w:p w14:paraId="5FFD2750" w14:textId="77777777" w:rsidR="00623722" w:rsidRPr="00315531" w:rsidRDefault="00623722" w:rsidP="00D95592">
            <w:pPr>
              <w:adjustRightInd w:val="0"/>
              <w:snapToGrid w:val="0"/>
              <w:spacing w:line="360" w:lineRule="auto"/>
              <w:jc w:val="right"/>
              <w:rPr>
                <w:rFonts w:eastAsiaTheme="minorEastAsia" w:hint="eastAsia"/>
                <w:i/>
                <w:sz w:val="24"/>
              </w:rPr>
            </w:pPr>
            <w:r w:rsidRPr="00782D38">
              <w:rPr>
                <w:rFonts w:eastAsiaTheme="minorEastAsia"/>
                <w:noProof/>
                <w:position w:val="-10"/>
                <w:sz w:val="24"/>
                <w:szCs w:val="24"/>
              </w:rPr>
              <w:object w:dxaOrig="279" w:dyaOrig="360" w14:anchorId="745AF1DA">
                <v:shape id="_x0000_i1046" type="#_x0000_t75" style="width:11.15pt;height:15.05pt" o:ole="">
                  <v:imagedata r:id="rId15" o:title=""/>
                </v:shape>
                <o:OLEObject Type="Embed" ProgID="Equation.3" ShapeID="_x0000_i1046" DrawAspect="Content" ObjectID="_1572355272" r:id="rId16"/>
              </w:object>
            </w:r>
          </w:p>
        </w:tc>
        <w:tc>
          <w:tcPr>
            <w:tcW w:w="6020" w:type="dxa"/>
            <w:vAlign w:val="center"/>
          </w:tcPr>
          <w:p w14:paraId="0DDA104B" w14:textId="77777777" w:rsidR="00623722" w:rsidRPr="00315531" w:rsidRDefault="00623722" w:rsidP="00D95592">
            <w:pPr>
              <w:adjustRightInd w:val="0"/>
              <w:snapToGrid w:val="0"/>
              <w:spacing w:line="360" w:lineRule="auto"/>
              <w:rPr>
                <w:rFonts w:eastAsiaTheme="minorEastAsia" w:hint="eastAsia"/>
              </w:rPr>
            </w:pPr>
            <w:r w:rsidRPr="00315531">
              <w:rPr>
                <w:rFonts w:eastAsiaTheme="minorEastAsia" w:hint="eastAsia"/>
              </w:rPr>
              <w:t>——基本风压</w:t>
            </w:r>
            <w:r>
              <w:rPr>
                <w:rFonts w:eastAsiaTheme="minorEastAsia" w:hint="eastAsia"/>
              </w:rPr>
              <w:t>；</w:t>
            </w:r>
          </w:p>
        </w:tc>
      </w:tr>
      <w:tr w:rsidR="00623722" w:rsidRPr="00782D38" w14:paraId="77D3497D" w14:textId="77777777" w:rsidTr="00D95592">
        <w:trPr>
          <w:trHeight w:hRule="exact" w:val="500"/>
        </w:trPr>
        <w:tc>
          <w:tcPr>
            <w:tcW w:w="1176" w:type="dxa"/>
            <w:vAlign w:val="center"/>
          </w:tcPr>
          <w:p w14:paraId="440D3F6B" w14:textId="77777777" w:rsidR="00623722" w:rsidRPr="00623722" w:rsidRDefault="00623722" w:rsidP="00D95592">
            <w:pPr>
              <w:adjustRightInd w:val="0"/>
              <w:snapToGrid w:val="0"/>
              <w:spacing w:line="360" w:lineRule="auto"/>
              <w:jc w:val="right"/>
              <w:rPr>
                <w:rFonts w:eastAsiaTheme="minorEastAsia"/>
                <w:i/>
              </w:rPr>
            </w:pPr>
            <w:r w:rsidRPr="00315531">
              <w:rPr>
                <w:rFonts w:eastAsiaTheme="minorEastAsia" w:hint="eastAsia"/>
                <w:i/>
              </w:rPr>
              <w:t>Δ</w:t>
            </w:r>
            <w:r w:rsidRPr="00315531">
              <w:rPr>
                <w:rFonts w:eastAsiaTheme="minorEastAsia" w:hint="eastAsia"/>
                <w:i/>
              </w:rPr>
              <w:t>P</w:t>
            </w:r>
          </w:p>
        </w:tc>
        <w:tc>
          <w:tcPr>
            <w:tcW w:w="6020" w:type="dxa"/>
          </w:tcPr>
          <w:p w14:paraId="4B46D7D8" w14:textId="77777777" w:rsidR="00623722" w:rsidRPr="00623722" w:rsidRDefault="00623722" w:rsidP="00D95592">
            <w:pPr>
              <w:adjustRightInd w:val="0"/>
              <w:snapToGrid w:val="0"/>
              <w:spacing w:line="360" w:lineRule="auto"/>
              <w:rPr>
                <w:rFonts w:eastAsiaTheme="minorEastAsia"/>
              </w:rPr>
            </w:pPr>
            <w:r w:rsidRPr="00315531">
              <w:rPr>
                <w:rFonts w:eastAsiaTheme="minorEastAsia" w:hint="eastAsia"/>
              </w:rPr>
              <w:t>——水密性能设计风压力差值</w:t>
            </w:r>
            <w:r>
              <w:rPr>
                <w:rFonts w:eastAsiaTheme="minorEastAsia" w:hint="eastAsia"/>
              </w:rPr>
              <w:t>；</w:t>
            </w:r>
          </w:p>
        </w:tc>
      </w:tr>
      <w:tr w:rsidR="003B2435" w:rsidRPr="00782D38" w14:paraId="1EA8E7CB" w14:textId="77777777" w:rsidTr="003B2435">
        <w:trPr>
          <w:trHeight w:hRule="exact" w:val="500"/>
        </w:trPr>
        <w:tc>
          <w:tcPr>
            <w:tcW w:w="1176" w:type="dxa"/>
            <w:vAlign w:val="center"/>
          </w:tcPr>
          <w:p w14:paraId="298E4828" w14:textId="77777777" w:rsidR="003B2435" w:rsidRPr="003B2435" w:rsidRDefault="003B2435" w:rsidP="00D95592">
            <w:pPr>
              <w:adjustRightInd w:val="0"/>
              <w:snapToGrid w:val="0"/>
              <w:spacing w:line="360" w:lineRule="auto"/>
              <w:jc w:val="right"/>
              <w:rPr>
                <w:rFonts w:eastAsiaTheme="minorEastAsia" w:hint="eastAsia"/>
                <w:noProof/>
                <w:sz w:val="24"/>
                <w:szCs w:val="24"/>
              </w:rPr>
            </w:pPr>
            <w:r w:rsidRPr="003B2435">
              <w:rPr>
                <w:rFonts w:eastAsiaTheme="minorEastAsia"/>
                <w:noProof/>
                <w:sz w:val="24"/>
                <w:szCs w:val="24"/>
              </w:rPr>
              <w:object w:dxaOrig="426" w:dyaOrig="386" w14:anchorId="7479A3C6">
                <v:shape id="_x0000_i1044" type="#_x0000_t75" style="width:15.65pt;height:15.65pt;mso-position-horizontal-relative:page;mso-position-vertical-relative:page" o:ole="">
                  <v:imagedata r:id="rId17" o:title=""/>
                </v:shape>
                <o:OLEObject Type="Embed" ProgID="Equation.DSMT4" ShapeID="_x0000_i1044" DrawAspect="Content" ObjectID="_1572355273" r:id="rId18">
                  <o:FieldCodes>\* MERGEFORMAT</o:FieldCodes>
                </o:OLEObject>
              </w:object>
            </w:r>
          </w:p>
        </w:tc>
        <w:tc>
          <w:tcPr>
            <w:tcW w:w="6020" w:type="dxa"/>
            <w:vAlign w:val="center"/>
          </w:tcPr>
          <w:p w14:paraId="5272F189" w14:textId="77777777" w:rsidR="003B2435" w:rsidRPr="00315531" w:rsidRDefault="003B2435" w:rsidP="00D95592">
            <w:pPr>
              <w:adjustRightInd w:val="0"/>
              <w:snapToGrid w:val="0"/>
              <w:spacing w:line="360" w:lineRule="auto"/>
              <w:rPr>
                <w:rFonts w:eastAsiaTheme="minorEastAsia" w:hint="eastAsia"/>
              </w:rPr>
            </w:pPr>
            <w:r w:rsidRPr="00D7689E">
              <w:rPr>
                <w:rFonts w:eastAsiaTheme="minorEastAsia" w:hint="eastAsia"/>
              </w:rPr>
              <w:t>——层间弹塑性位移；</w:t>
            </w:r>
          </w:p>
        </w:tc>
      </w:tr>
      <w:tr w:rsidR="003B2435" w:rsidRPr="00782D38" w14:paraId="38574232" w14:textId="77777777" w:rsidTr="003B2435">
        <w:trPr>
          <w:trHeight w:hRule="exact" w:val="500"/>
        </w:trPr>
        <w:tc>
          <w:tcPr>
            <w:tcW w:w="1176" w:type="dxa"/>
            <w:vAlign w:val="center"/>
          </w:tcPr>
          <w:p w14:paraId="50D1141D" w14:textId="77777777" w:rsidR="003B2435" w:rsidRPr="003B2435" w:rsidRDefault="003B2435" w:rsidP="00D95592">
            <w:pPr>
              <w:adjustRightInd w:val="0"/>
              <w:snapToGrid w:val="0"/>
              <w:spacing w:line="360" w:lineRule="auto"/>
              <w:jc w:val="right"/>
              <w:rPr>
                <w:rFonts w:eastAsiaTheme="minorEastAsia" w:hint="eastAsia"/>
                <w:noProof/>
                <w:sz w:val="24"/>
                <w:szCs w:val="24"/>
              </w:rPr>
            </w:pPr>
            <w:r w:rsidRPr="003B2435">
              <w:rPr>
                <w:rFonts w:eastAsiaTheme="minorEastAsia"/>
                <w:noProof/>
                <w:sz w:val="24"/>
                <w:szCs w:val="24"/>
              </w:rPr>
              <w:object w:dxaOrig="426" w:dyaOrig="386" w14:anchorId="798CCC80">
                <v:shape id="_x0000_i1045" type="#_x0000_t75" style="width:16.2pt;height:16.2pt;mso-position-horizontal-relative:page;mso-position-vertical-relative:page" o:ole="">
                  <v:imagedata r:id="rId19" o:title=""/>
                </v:shape>
                <o:OLEObject Type="Embed" ProgID="Equation.DSMT4" ShapeID="_x0000_i1045" DrawAspect="Content" ObjectID="_1572355274" r:id="rId20">
                  <o:FieldCodes>\* MERGEFORMAT</o:FieldCodes>
                </o:OLEObject>
              </w:object>
            </w:r>
          </w:p>
        </w:tc>
        <w:tc>
          <w:tcPr>
            <w:tcW w:w="6020" w:type="dxa"/>
            <w:vAlign w:val="center"/>
          </w:tcPr>
          <w:p w14:paraId="7FFD6D4E" w14:textId="77777777" w:rsidR="003B2435" w:rsidRPr="00315531" w:rsidRDefault="003B2435" w:rsidP="00D95592">
            <w:pPr>
              <w:adjustRightInd w:val="0"/>
              <w:snapToGrid w:val="0"/>
              <w:spacing w:line="360" w:lineRule="auto"/>
              <w:rPr>
                <w:rFonts w:eastAsiaTheme="minorEastAsia" w:hint="eastAsia"/>
              </w:rPr>
            </w:pPr>
            <w:r w:rsidRPr="00D7689E">
              <w:rPr>
                <w:rFonts w:eastAsiaTheme="minorEastAsia" w:hint="eastAsia"/>
              </w:rPr>
              <w:t>——层间弹塑性位移角限值；</w:t>
            </w:r>
          </w:p>
        </w:tc>
      </w:tr>
    </w:tbl>
    <w:p w14:paraId="48C2CE85" w14:textId="77777777" w:rsidR="003B2435" w:rsidRDefault="003B2435" w:rsidP="00315531">
      <w:pPr>
        <w:adjustRightInd w:val="0"/>
        <w:snapToGrid w:val="0"/>
        <w:spacing w:line="360" w:lineRule="auto"/>
        <w:rPr>
          <w:rFonts w:eastAsiaTheme="minorEastAsia"/>
          <w:sz w:val="24"/>
        </w:rPr>
      </w:pPr>
    </w:p>
    <w:p w14:paraId="511483E2" w14:textId="1582FE03" w:rsidR="006309EC" w:rsidRPr="006A57BE" w:rsidRDefault="006A57BE" w:rsidP="00315531">
      <w:pPr>
        <w:adjustRightInd w:val="0"/>
        <w:snapToGrid w:val="0"/>
        <w:spacing w:line="360" w:lineRule="auto"/>
        <w:rPr>
          <w:rFonts w:eastAsiaTheme="minorEastAsia"/>
          <w:b/>
          <w:szCs w:val="21"/>
        </w:rPr>
      </w:pPr>
      <w:r w:rsidRPr="006A57BE">
        <w:rPr>
          <w:rFonts w:eastAsiaTheme="minorEastAsia" w:hint="eastAsia"/>
          <w:b/>
          <w:szCs w:val="21"/>
        </w:rPr>
        <w:t>2.2.</w:t>
      </w:r>
      <w:r w:rsidRPr="006A57BE">
        <w:rPr>
          <w:rFonts w:eastAsiaTheme="minorEastAsia" w:hint="eastAsia"/>
          <w:b/>
          <w:szCs w:val="21"/>
        </w:rPr>
        <w:t>3</w:t>
      </w:r>
      <w:r w:rsidRPr="006A57BE">
        <w:rPr>
          <w:rFonts w:eastAsiaTheme="minorEastAsia"/>
          <w:b/>
          <w:szCs w:val="21"/>
        </w:rPr>
        <w:t xml:space="preserve"> </w:t>
      </w:r>
      <w:r w:rsidR="003B2435" w:rsidRPr="006A57BE">
        <w:rPr>
          <w:rFonts w:eastAsiaTheme="minorEastAsia" w:hint="eastAsia"/>
          <w:b/>
          <w:szCs w:val="21"/>
        </w:rPr>
        <w:t>几何参数</w:t>
      </w:r>
    </w:p>
    <w:tbl>
      <w:tblPr>
        <w:tblW w:w="7196" w:type="dxa"/>
        <w:tblLook w:val="01E0" w:firstRow="1" w:lastRow="1" w:firstColumn="1" w:lastColumn="1" w:noHBand="0" w:noVBand="0"/>
      </w:tblPr>
      <w:tblGrid>
        <w:gridCol w:w="1176"/>
        <w:gridCol w:w="6020"/>
      </w:tblGrid>
      <w:tr w:rsidR="006A57BE" w:rsidRPr="00782D38" w14:paraId="54046818" w14:textId="77777777" w:rsidTr="00D95592">
        <w:trPr>
          <w:trHeight w:hRule="exact" w:val="500"/>
        </w:trPr>
        <w:tc>
          <w:tcPr>
            <w:tcW w:w="1176" w:type="dxa"/>
          </w:tcPr>
          <w:p w14:paraId="73C999B5" w14:textId="77777777" w:rsidR="006A57BE" w:rsidRPr="006309EC" w:rsidRDefault="006A57BE" w:rsidP="00D95592">
            <w:pPr>
              <w:adjustRightInd w:val="0"/>
              <w:snapToGrid w:val="0"/>
              <w:spacing w:line="360" w:lineRule="auto"/>
              <w:jc w:val="right"/>
              <w:rPr>
                <w:rFonts w:eastAsiaTheme="minorEastAsia"/>
              </w:rPr>
            </w:pPr>
            <w:r w:rsidRPr="006309EC">
              <w:rPr>
                <w:rFonts w:eastAsiaTheme="minorEastAsia"/>
                <w:i/>
              </w:rPr>
              <w:t>A</w:t>
            </w:r>
            <w:r w:rsidRPr="006309EC">
              <w:rPr>
                <w:rFonts w:eastAsiaTheme="minorEastAsia"/>
                <w:vertAlign w:val="subscript"/>
              </w:rPr>
              <w:t>sd</w:t>
            </w:r>
          </w:p>
        </w:tc>
        <w:tc>
          <w:tcPr>
            <w:tcW w:w="6020" w:type="dxa"/>
          </w:tcPr>
          <w:p w14:paraId="181AB7A8" w14:textId="77777777" w:rsidR="006A57BE" w:rsidRPr="006309EC" w:rsidRDefault="006A57BE"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垂直穿过结合面的抗剪钢筋面积</w:t>
            </w:r>
          </w:p>
        </w:tc>
      </w:tr>
      <w:tr w:rsidR="00623722" w:rsidRPr="00782D38" w14:paraId="757D0B85" w14:textId="77777777" w:rsidTr="00D95592">
        <w:trPr>
          <w:trHeight w:hRule="exact" w:val="500"/>
        </w:trPr>
        <w:tc>
          <w:tcPr>
            <w:tcW w:w="1176" w:type="dxa"/>
            <w:vAlign w:val="center"/>
          </w:tcPr>
          <w:p w14:paraId="21406949" w14:textId="77777777" w:rsidR="00623722" w:rsidRPr="00315531" w:rsidRDefault="00623722" w:rsidP="00D95592">
            <w:pPr>
              <w:adjustRightInd w:val="0"/>
              <w:snapToGrid w:val="0"/>
              <w:spacing w:line="360" w:lineRule="auto"/>
              <w:jc w:val="right"/>
              <w:rPr>
                <w:rFonts w:eastAsiaTheme="minorEastAsia" w:hint="eastAsia"/>
                <w:i/>
                <w:sz w:val="24"/>
              </w:rPr>
            </w:pPr>
            <w:r w:rsidRPr="00782D38">
              <w:rPr>
                <w:rFonts w:eastAsiaTheme="minorEastAsia"/>
                <w:position w:val="-6"/>
                <w:sz w:val="24"/>
                <w:szCs w:val="24"/>
              </w:rPr>
              <w:object w:dxaOrig="204" w:dyaOrig="286" w14:anchorId="35693C70">
                <v:shape id="_x0000_i1047" type="#_x0000_t75" style="width:6.7pt;height:10.6pt;mso-position-horizontal-relative:page;mso-position-vertical-relative:page" o:ole="">
                  <v:imagedata r:id="rId21" o:title=""/>
                </v:shape>
                <o:OLEObject Type="Embed" ProgID="Equation.3" ShapeID="_x0000_i1047" DrawAspect="Content" ObjectID="_1572355275" r:id="rId22">
                  <o:FieldCodes>\* MERGEFORMAT</o:FieldCodes>
                </o:OLEObject>
              </w:object>
            </w:r>
          </w:p>
        </w:tc>
        <w:tc>
          <w:tcPr>
            <w:tcW w:w="6020" w:type="dxa"/>
            <w:vAlign w:val="center"/>
          </w:tcPr>
          <w:p w14:paraId="3F13CBC5" w14:textId="77777777" w:rsidR="00623722" w:rsidRPr="00315531" w:rsidRDefault="00623722" w:rsidP="00D95592">
            <w:pPr>
              <w:adjustRightInd w:val="0"/>
              <w:snapToGrid w:val="0"/>
              <w:spacing w:line="360" w:lineRule="auto"/>
              <w:rPr>
                <w:rFonts w:eastAsiaTheme="minorEastAsia" w:hint="eastAsia"/>
              </w:rPr>
            </w:pPr>
            <w:r w:rsidRPr="00D7689E">
              <w:rPr>
                <w:rFonts w:eastAsiaTheme="minorEastAsia" w:hint="eastAsia"/>
              </w:rPr>
              <w:t>——层高</w:t>
            </w:r>
          </w:p>
        </w:tc>
      </w:tr>
      <w:tr w:rsidR="00623722" w:rsidRPr="00782D38" w14:paraId="63D7FD61" w14:textId="77777777" w:rsidTr="00D95592">
        <w:trPr>
          <w:trHeight w:hRule="exact" w:val="500"/>
        </w:trPr>
        <w:tc>
          <w:tcPr>
            <w:tcW w:w="1176" w:type="dxa"/>
          </w:tcPr>
          <w:p w14:paraId="647DFF7F" w14:textId="77777777" w:rsidR="00623722" w:rsidRPr="00D63662" w:rsidRDefault="00623722" w:rsidP="00D95592">
            <w:pPr>
              <w:adjustRightInd w:val="0"/>
              <w:snapToGrid w:val="0"/>
              <w:spacing w:line="360" w:lineRule="auto"/>
              <w:jc w:val="right"/>
              <w:rPr>
                <w:rFonts w:eastAsiaTheme="minorEastAsia"/>
                <w:i/>
              </w:rPr>
            </w:pPr>
            <w:r w:rsidRPr="006309EC">
              <w:rPr>
                <w:rFonts w:eastAsiaTheme="minorEastAsia"/>
                <w:i/>
              </w:rPr>
              <w:t>H</w:t>
            </w:r>
            <w:r w:rsidRPr="006309EC">
              <w:rPr>
                <w:rFonts w:eastAsiaTheme="minorEastAsia"/>
                <w:vertAlign w:val="subscript"/>
              </w:rPr>
              <w:t>c</w:t>
            </w:r>
          </w:p>
        </w:tc>
        <w:tc>
          <w:tcPr>
            <w:tcW w:w="6020" w:type="dxa"/>
          </w:tcPr>
          <w:p w14:paraId="50BFA98A" w14:textId="77777777" w:rsidR="00623722" w:rsidRPr="00D63662" w:rsidRDefault="00623722"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首层柱高，可取至节点中心线；</w:t>
            </w:r>
          </w:p>
        </w:tc>
      </w:tr>
      <w:tr w:rsidR="00623722" w:rsidRPr="00782D38" w14:paraId="62244ED2" w14:textId="77777777" w:rsidTr="00D95592">
        <w:trPr>
          <w:trHeight w:hRule="exact" w:val="500"/>
        </w:trPr>
        <w:tc>
          <w:tcPr>
            <w:tcW w:w="1176" w:type="dxa"/>
          </w:tcPr>
          <w:p w14:paraId="2ABBCE60" w14:textId="77777777" w:rsidR="00623722" w:rsidRPr="00D7689E" w:rsidRDefault="00623722" w:rsidP="00D95592">
            <w:pPr>
              <w:adjustRightInd w:val="0"/>
              <w:snapToGrid w:val="0"/>
              <w:spacing w:line="360" w:lineRule="auto"/>
              <w:jc w:val="right"/>
              <w:rPr>
                <w:rFonts w:eastAsiaTheme="minorEastAsia"/>
                <w:i/>
              </w:rPr>
            </w:pPr>
            <w:r w:rsidRPr="00D63662">
              <w:rPr>
                <w:rFonts w:eastAsiaTheme="minorEastAsia"/>
                <w:i/>
              </w:rPr>
              <w:t>I</w:t>
            </w:r>
            <w:r w:rsidRPr="00D63662">
              <w:rPr>
                <w:rFonts w:eastAsiaTheme="minorEastAsia"/>
                <w:vertAlign w:val="subscript"/>
              </w:rPr>
              <w:t>b</w:t>
            </w:r>
          </w:p>
        </w:tc>
        <w:tc>
          <w:tcPr>
            <w:tcW w:w="6020" w:type="dxa"/>
          </w:tcPr>
          <w:p w14:paraId="01E8FC51" w14:textId="77777777" w:rsidR="00623722" w:rsidRPr="00D7689E" w:rsidRDefault="00623722" w:rsidP="00D95592">
            <w:pPr>
              <w:adjustRightInd w:val="0"/>
              <w:snapToGrid w:val="0"/>
              <w:spacing w:line="360" w:lineRule="auto"/>
              <w:rPr>
                <w:rFonts w:eastAsiaTheme="minorEastAsia"/>
              </w:rPr>
            </w:pPr>
            <w:r w:rsidRPr="00D63662">
              <w:rPr>
                <w:rFonts w:eastAsiaTheme="minorEastAsia"/>
              </w:rPr>
              <w:t>——</w:t>
            </w:r>
            <w:r w:rsidRPr="00D63662">
              <w:rPr>
                <w:rFonts w:eastAsiaTheme="minorEastAsia"/>
              </w:rPr>
              <w:t>与节点相连的梁的截面抗弯惯性矩</w:t>
            </w:r>
          </w:p>
        </w:tc>
      </w:tr>
      <w:tr w:rsidR="00623722" w:rsidRPr="00782D38" w14:paraId="3325E8A9" w14:textId="77777777" w:rsidTr="00D95592">
        <w:trPr>
          <w:trHeight w:hRule="exact" w:val="500"/>
        </w:trPr>
        <w:tc>
          <w:tcPr>
            <w:tcW w:w="1176" w:type="dxa"/>
          </w:tcPr>
          <w:p w14:paraId="0A7B1775" w14:textId="77777777" w:rsidR="00623722" w:rsidRPr="00D63662" w:rsidRDefault="00623722" w:rsidP="00D95592">
            <w:pPr>
              <w:adjustRightInd w:val="0"/>
              <w:snapToGrid w:val="0"/>
              <w:spacing w:line="360" w:lineRule="auto"/>
              <w:jc w:val="right"/>
              <w:rPr>
                <w:rFonts w:eastAsiaTheme="minorEastAsia"/>
                <w:i/>
              </w:rPr>
            </w:pPr>
            <w:r w:rsidRPr="006309EC">
              <w:rPr>
                <w:rFonts w:eastAsiaTheme="minorEastAsia"/>
                <w:i/>
              </w:rPr>
              <w:t>I</w:t>
            </w:r>
            <w:r w:rsidRPr="006309EC">
              <w:rPr>
                <w:rFonts w:eastAsiaTheme="minorEastAsia"/>
                <w:vertAlign w:val="subscript"/>
              </w:rPr>
              <w:t>c</w:t>
            </w:r>
          </w:p>
        </w:tc>
        <w:tc>
          <w:tcPr>
            <w:tcW w:w="6020" w:type="dxa"/>
          </w:tcPr>
          <w:p w14:paraId="2F3F86DF" w14:textId="77777777" w:rsidR="00623722" w:rsidRPr="00D63662" w:rsidRDefault="00623722"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首层柱截面抗弯惯性矩；</w:t>
            </w:r>
          </w:p>
        </w:tc>
      </w:tr>
      <w:tr w:rsidR="006A57BE" w:rsidRPr="00782D38" w14:paraId="51DEF6BB" w14:textId="77777777" w:rsidTr="00AC0DA0">
        <w:trPr>
          <w:trHeight w:hRule="exact" w:val="500"/>
        </w:trPr>
        <w:tc>
          <w:tcPr>
            <w:tcW w:w="1176" w:type="dxa"/>
          </w:tcPr>
          <w:p w14:paraId="5985CCA5" w14:textId="77777777" w:rsidR="006A57BE" w:rsidRPr="00D7689E" w:rsidRDefault="006A57BE" w:rsidP="00AC0DA0">
            <w:pPr>
              <w:adjustRightInd w:val="0"/>
              <w:snapToGrid w:val="0"/>
              <w:spacing w:line="360" w:lineRule="auto"/>
              <w:jc w:val="right"/>
              <w:rPr>
                <w:rFonts w:eastAsiaTheme="minorEastAsia"/>
                <w:i/>
              </w:rPr>
            </w:pPr>
            <w:r w:rsidRPr="00D63662">
              <w:rPr>
                <w:rFonts w:eastAsiaTheme="minorEastAsia"/>
                <w:i/>
              </w:rPr>
              <w:t>L</w:t>
            </w:r>
            <w:r w:rsidRPr="00D63662">
              <w:rPr>
                <w:rFonts w:eastAsiaTheme="minorEastAsia"/>
                <w:vertAlign w:val="subscript"/>
              </w:rPr>
              <w:t>b</w:t>
            </w:r>
          </w:p>
        </w:tc>
        <w:tc>
          <w:tcPr>
            <w:tcW w:w="6020" w:type="dxa"/>
          </w:tcPr>
          <w:p w14:paraId="7D08B399" w14:textId="77777777" w:rsidR="006A57BE" w:rsidRPr="00D7689E" w:rsidRDefault="006A57BE" w:rsidP="00AC0DA0">
            <w:pPr>
              <w:adjustRightInd w:val="0"/>
              <w:snapToGrid w:val="0"/>
              <w:spacing w:line="360" w:lineRule="auto"/>
              <w:rPr>
                <w:rFonts w:eastAsiaTheme="minorEastAsia"/>
              </w:rPr>
            </w:pPr>
            <w:r w:rsidRPr="00D63662">
              <w:rPr>
                <w:rFonts w:eastAsiaTheme="minorEastAsia"/>
              </w:rPr>
              <w:t>——</w:t>
            </w:r>
            <w:r w:rsidRPr="00D63662">
              <w:rPr>
                <w:rFonts w:eastAsiaTheme="minorEastAsia"/>
              </w:rPr>
              <w:t>与节点相连的梁的跨度</w:t>
            </w:r>
          </w:p>
        </w:tc>
      </w:tr>
      <w:tr w:rsidR="006A57BE" w:rsidRPr="00782D38" w14:paraId="7D3861ED" w14:textId="77777777" w:rsidTr="007C0748">
        <w:trPr>
          <w:trHeight w:hRule="exact" w:val="500"/>
        </w:trPr>
        <w:tc>
          <w:tcPr>
            <w:tcW w:w="1176" w:type="dxa"/>
            <w:vAlign w:val="center"/>
          </w:tcPr>
          <w:p w14:paraId="082EFF93" w14:textId="77777777" w:rsidR="006A57BE" w:rsidRPr="003B2435" w:rsidRDefault="006A57BE" w:rsidP="007C0748">
            <w:pPr>
              <w:adjustRightInd w:val="0"/>
              <w:snapToGrid w:val="0"/>
              <w:spacing w:line="360" w:lineRule="auto"/>
              <w:jc w:val="right"/>
              <w:rPr>
                <w:rFonts w:eastAsiaTheme="minorEastAsia" w:hint="eastAsia"/>
                <w:i/>
              </w:rPr>
            </w:pPr>
            <w:r w:rsidRPr="00D7689E">
              <w:rPr>
                <w:rFonts w:eastAsiaTheme="minorEastAsia"/>
                <w:i/>
              </w:rPr>
              <w:t>S</w:t>
            </w:r>
            <w:r w:rsidRPr="003B2435">
              <w:rPr>
                <w:rFonts w:eastAsiaTheme="minorEastAsia"/>
                <w:vertAlign w:val="subscript"/>
              </w:rPr>
              <w:t>j</w:t>
            </w:r>
          </w:p>
        </w:tc>
        <w:tc>
          <w:tcPr>
            <w:tcW w:w="6020" w:type="dxa"/>
          </w:tcPr>
          <w:p w14:paraId="0E0F54E4" w14:textId="77777777" w:rsidR="006A57BE" w:rsidRPr="00315531" w:rsidRDefault="006A57BE" w:rsidP="007C0748">
            <w:pPr>
              <w:adjustRightInd w:val="0"/>
              <w:snapToGrid w:val="0"/>
              <w:spacing w:line="360" w:lineRule="auto"/>
              <w:rPr>
                <w:rFonts w:eastAsiaTheme="minorEastAsia" w:hint="eastAsia"/>
              </w:rPr>
            </w:pPr>
            <w:r w:rsidRPr="00D7689E">
              <w:rPr>
                <w:rFonts w:eastAsiaTheme="minorEastAsia"/>
              </w:rPr>
              <w:t>——</w:t>
            </w:r>
            <w:r w:rsidRPr="00D7689E">
              <w:rPr>
                <w:rFonts w:eastAsiaTheme="minorEastAsia"/>
              </w:rPr>
              <w:t>节点转动刚度；</w:t>
            </w:r>
          </w:p>
        </w:tc>
      </w:tr>
      <w:tr w:rsidR="006A57BE" w:rsidRPr="00782D38" w14:paraId="34DA4FC1" w14:textId="77777777" w:rsidTr="00D95592">
        <w:trPr>
          <w:trHeight w:hRule="exact" w:val="500"/>
        </w:trPr>
        <w:tc>
          <w:tcPr>
            <w:tcW w:w="1176" w:type="dxa"/>
            <w:vAlign w:val="center"/>
          </w:tcPr>
          <w:p w14:paraId="23E485A7" w14:textId="77777777" w:rsidR="006A57BE" w:rsidRPr="00782D38" w:rsidRDefault="006A57BE" w:rsidP="00D95592">
            <w:pPr>
              <w:adjustRightInd w:val="0"/>
              <w:snapToGrid w:val="0"/>
              <w:spacing w:line="360" w:lineRule="auto"/>
              <w:jc w:val="right"/>
              <w:rPr>
                <w:rFonts w:eastAsiaTheme="minorEastAsia"/>
                <w:sz w:val="24"/>
                <w:szCs w:val="24"/>
              </w:rPr>
            </w:pPr>
            <w:r w:rsidRPr="00D7689E">
              <w:rPr>
                <w:rFonts w:eastAsiaTheme="minorEastAsia"/>
                <w:i/>
              </w:rPr>
              <w:t>S</w:t>
            </w:r>
            <w:r w:rsidRPr="00D7689E">
              <w:rPr>
                <w:rFonts w:eastAsiaTheme="minorEastAsia"/>
                <w:vertAlign w:val="subscript"/>
              </w:rPr>
              <w:t>j,ini</w:t>
            </w:r>
          </w:p>
        </w:tc>
        <w:tc>
          <w:tcPr>
            <w:tcW w:w="6020" w:type="dxa"/>
          </w:tcPr>
          <w:p w14:paraId="10E824D9" w14:textId="77777777" w:rsidR="006A57BE" w:rsidRPr="00D7689E" w:rsidRDefault="006A57BE" w:rsidP="00D95592">
            <w:pPr>
              <w:adjustRightInd w:val="0"/>
              <w:snapToGrid w:val="0"/>
              <w:spacing w:line="360" w:lineRule="auto"/>
              <w:rPr>
                <w:rFonts w:eastAsiaTheme="minorEastAsia" w:hint="eastAsia"/>
              </w:rPr>
            </w:pPr>
            <w:r w:rsidRPr="00D7689E">
              <w:rPr>
                <w:rFonts w:eastAsiaTheme="minorEastAsia"/>
              </w:rPr>
              <w:t>——</w:t>
            </w:r>
            <w:r w:rsidRPr="00D7689E">
              <w:rPr>
                <w:rFonts w:eastAsiaTheme="minorEastAsia"/>
              </w:rPr>
              <w:t>节点初始转动刚度。</w:t>
            </w:r>
          </w:p>
        </w:tc>
      </w:tr>
    </w:tbl>
    <w:p w14:paraId="7FB7404F" w14:textId="77777777" w:rsidR="00623722" w:rsidRPr="006A57BE" w:rsidRDefault="00623722" w:rsidP="00315531">
      <w:pPr>
        <w:adjustRightInd w:val="0"/>
        <w:snapToGrid w:val="0"/>
        <w:spacing w:line="360" w:lineRule="auto"/>
        <w:rPr>
          <w:rFonts w:eastAsiaTheme="minorEastAsia"/>
          <w:sz w:val="24"/>
        </w:rPr>
      </w:pPr>
    </w:p>
    <w:p w14:paraId="6E5EB7F0" w14:textId="5CF154B8" w:rsidR="00D7689E" w:rsidRPr="006A57BE" w:rsidRDefault="006A57BE" w:rsidP="00315531">
      <w:pPr>
        <w:adjustRightInd w:val="0"/>
        <w:snapToGrid w:val="0"/>
        <w:spacing w:line="360" w:lineRule="auto"/>
        <w:rPr>
          <w:rFonts w:eastAsiaTheme="minorEastAsia"/>
          <w:b/>
          <w:szCs w:val="21"/>
        </w:rPr>
      </w:pPr>
      <w:r w:rsidRPr="006A57BE">
        <w:rPr>
          <w:rFonts w:eastAsiaTheme="minorEastAsia" w:hint="eastAsia"/>
          <w:b/>
          <w:szCs w:val="21"/>
        </w:rPr>
        <w:t>2.2.</w:t>
      </w:r>
      <w:r w:rsidRPr="006A57BE">
        <w:rPr>
          <w:rFonts w:eastAsiaTheme="minorEastAsia" w:hint="eastAsia"/>
          <w:b/>
          <w:szCs w:val="21"/>
        </w:rPr>
        <w:t>4</w:t>
      </w:r>
      <w:r w:rsidRPr="006A57BE">
        <w:rPr>
          <w:rFonts w:eastAsiaTheme="minorEastAsia"/>
          <w:b/>
          <w:szCs w:val="21"/>
        </w:rPr>
        <w:t xml:space="preserve"> </w:t>
      </w:r>
      <w:r w:rsidR="003B2435" w:rsidRPr="006A57BE">
        <w:rPr>
          <w:rFonts w:eastAsiaTheme="minorEastAsia" w:hint="eastAsia"/>
          <w:b/>
          <w:szCs w:val="21"/>
        </w:rPr>
        <w:t>计算系数及其他</w:t>
      </w:r>
    </w:p>
    <w:tbl>
      <w:tblPr>
        <w:tblW w:w="7196" w:type="dxa"/>
        <w:tblLook w:val="01E0" w:firstRow="1" w:lastRow="1" w:firstColumn="1" w:lastColumn="1" w:noHBand="0" w:noVBand="0"/>
      </w:tblPr>
      <w:tblGrid>
        <w:gridCol w:w="1176"/>
        <w:gridCol w:w="6020"/>
      </w:tblGrid>
      <w:tr w:rsidR="006A57BE" w:rsidRPr="00782D38" w14:paraId="5AD082DB" w14:textId="77777777" w:rsidTr="0059454D">
        <w:trPr>
          <w:trHeight w:hRule="exact" w:val="500"/>
        </w:trPr>
        <w:tc>
          <w:tcPr>
            <w:tcW w:w="1176" w:type="dxa"/>
          </w:tcPr>
          <w:p w14:paraId="2C81A7BE" w14:textId="77777777" w:rsidR="006A57BE" w:rsidRPr="006309EC" w:rsidRDefault="006A57BE" w:rsidP="0059454D">
            <w:pPr>
              <w:adjustRightInd w:val="0"/>
              <w:snapToGrid w:val="0"/>
              <w:spacing w:line="360" w:lineRule="auto"/>
              <w:jc w:val="right"/>
              <w:rPr>
                <w:rFonts w:eastAsiaTheme="minorEastAsia"/>
                <w:i/>
              </w:rPr>
            </w:pPr>
            <w:r w:rsidRPr="006309EC">
              <w:rPr>
                <w:rFonts w:eastAsiaTheme="minorEastAsia"/>
                <w:position w:val="-6"/>
              </w:rPr>
              <w:object w:dxaOrig="200" w:dyaOrig="220" w14:anchorId="5F57205E">
                <v:shape id="_x0000_i1049" type="#_x0000_t75" style="width:10.6pt;height:10.6pt" o:ole="">
                  <v:imagedata r:id="rId23" o:title=""/>
                </v:shape>
                <o:OLEObject Type="Embed" ProgID="Equation.DSMT4" ShapeID="_x0000_i1049" DrawAspect="Content" ObjectID="_1572355276" r:id="rId24"/>
              </w:object>
            </w:r>
          </w:p>
        </w:tc>
        <w:tc>
          <w:tcPr>
            <w:tcW w:w="6020" w:type="dxa"/>
          </w:tcPr>
          <w:p w14:paraId="050CE597" w14:textId="77777777" w:rsidR="006A57BE" w:rsidRPr="006309EC" w:rsidRDefault="006A57BE" w:rsidP="0059454D">
            <w:pPr>
              <w:adjustRightInd w:val="0"/>
              <w:snapToGrid w:val="0"/>
              <w:spacing w:line="360" w:lineRule="auto"/>
              <w:rPr>
                <w:rFonts w:eastAsiaTheme="minorEastAsia"/>
              </w:rPr>
            </w:pPr>
            <w:r w:rsidRPr="00D63662">
              <w:rPr>
                <w:rFonts w:eastAsiaTheme="minorEastAsia"/>
              </w:rPr>
              <w:t>——</w:t>
            </w:r>
            <w:r w:rsidRPr="006309EC">
              <w:rPr>
                <w:rFonts w:eastAsiaTheme="minorEastAsia"/>
              </w:rPr>
              <w:t>受压侧螺栓数量；</w:t>
            </w:r>
          </w:p>
        </w:tc>
      </w:tr>
      <w:tr w:rsidR="006A57BE" w:rsidRPr="00782D38" w14:paraId="4D51C13C" w14:textId="77777777" w:rsidTr="00D95592">
        <w:trPr>
          <w:trHeight w:hRule="exact" w:val="500"/>
        </w:trPr>
        <w:tc>
          <w:tcPr>
            <w:tcW w:w="1176" w:type="dxa"/>
          </w:tcPr>
          <w:p w14:paraId="2A9F799C" w14:textId="77777777" w:rsidR="006A57BE" w:rsidRPr="00D63662" w:rsidRDefault="006A57BE" w:rsidP="00D95592">
            <w:pPr>
              <w:adjustRightInd w:val="0"/>
              <w:snapToGrid w:val="0"/>
              <w:spacing w:line="360" w:lineRule="auto"/>
              <w:jc w:val="right"/>
              <w:rPr>
                <w:rFonts w:eastAsiaTheme="minorEastAsia"/>
                <w:i/>
              </w:rPr>
            </w:pPr>
            <w:r w:rsidRPr="00D63662">
              <w:rPr>
                <w:rFonts w:eastAsiaTheme="minorEastAsia"/>
                <w:i/>
              </w:rPr>
              <w:t>η</w:t>
            </w:r>
          </w:p>
        </w:tc>
        <w:tc>
          <w:tcPr>
            <w:tcW w:w="6020" w:type="dxa"/>
          </w:tcPr>
          <w:p w14:paraId="43090D58" w14:textId="77777777" w:rsidR="006A57BE" w:rsidRPr="00D63662" w:rsidRDefault="006A57BE" w:rsidP="00D95592">
            <w:pPr>
              <w:adjustRightInd w:val="0"/>
              <w:snapToGrid w:val="0"/>
              <w:spacing w:line="360" w:lineRule="auto"/>
              <w:rPr>
                <w:rFonts w:eastAsiaTheme="minorEastAsia"/>
              </w:rPr>
            </w:pPr>
            <w:r w:rsidRPr="00D63662">
              <w:rPr>
                <w:rFonts w:eastAsiaTheme="minorEastAsia"/>
              </w:rPr>
              <w:t>——</w:t>
            </w:r>
            <w:r w:rsidRPr="00D63662">
              <w:rPr>
                <w:rFonts w:eastAsiaTheme="minorEastAsia"/>
              </w:rPr>
              <w:t>强节点系数</w:t>
            </w:r>
          </w:p>
        </w:tc>
      </w:tr>
      <w:tr w:rsidR="006A57BE" w:rsidRPr="00782D38" w14:paraId="562D16DA" w14:textId="77777777" w:rsidTr="00D95592">
        <w:trPr>
          <w:trHeight w:hRule="exact" w:val="500"/>
        </w:trPr>
        <w:tc>
          <w:tcPr>
            <w:tcW w:w="1176" w:type="dxa"/>
          </w:tcPr>
          <w:p w14:paraId="37EE7B38" w14:textId="77777777" w:rsidR="006A57BE" w:rsidRPr="006309EC" w:rsidRDefault="006A57BE" w:rsidP="00D95592">
            <w:pPr>
              <w:adjustRightInd w:val="0"/>
              <w:snapToGrid w:val="0"/>
              <w:spacing w:line="360" w:lineRule="auto"/>
              <w:jc w:val="right"/>
              <w:rPr>
                <w:rFonts w:eastAsiaTheme="minorEastAsia"/>
                <w:i/>
              </w:rPr>
            </w:pPr>
            <w:r w:rsidRPr="006309EC">
              <w:rPr>
                <w:rFonts w:eastAsiaTheme="minorEastAsia"/>
                <w:position w:val="-10"/>
              </w:rPr>
              <w:object w:dxaOrig="240" w:dyaOrig="260" w14:anchorId="046BD59C">
                <v:shape id="_x0000_i1050" type="#_x0000_t75" style="width:12.3pt;height:12.85pt" o:ole="">
                  <v:imagedata r:id="rId25" o:title=""/>
                </v:shape>
                <o:OLEObject Type="Embed" ProgID="Equation.DSMT4" ShapeID="_x0000_i1050" DrawAspect="Content" ObjectID="_1572355277" r:id="rId26"/>
              </w:object>
            </w:r>
          </w:p>
        </w:tc>
        <w:tc>
          <w:tcPr>
            <w:tcW w:w="6020" w:type="dxa"/>
          </w:tcPr>
          <w:p w14:paraId="52F9DA00" w14:textId="77777777" w:rsidR="006A57BE" w:rsidRPr="006309EC" w:rsidRDefault="006A57BE" w:rsidP="00D95592">
            <w:pPr>
              <w:adjustRightInd w:val="0"/>
              <w:snapToGrid w:val="0"/>
              <w:spacing w:line="360" w:lineRule="auto"/>
              <w:rPr>
                <w:rFonts w:eastAsiaTheme="minorEastAsia"/>
              </w:rPr>
            </w:pPr>
            <w:r w:rsidRPr="006309EC">
              <w:rPr>
                <w:rFonts w:eastAsiaTheme="minorEastAsia"/>
              </w:rPr>
              <w:t>——</w:t>
            </w:r>
            <w:r w:rsidRPr="006309EC">
              <w:rPr>
                <w:rFonts w:eastAsiaTheme="minorEastAsia"/>
              </w:rPr>
              <w:t>柱底钢板和灌浆层之间的摩擦系数；</w:t>
            </w:r>
          </w:p>
        </w:tc>
      </w:tr>
      <w:tr w:rsidR="003B2435" w:rsidRPr="00782D38" w14:paraId="31A40FB0" w14:textId="77777777" w:rsidTr="00D95592">
        <w:trPr>
          <w:trHeight w:hRule="exact" w:val="500"/>
        </w:trPr>
        <w:tc>
          <w:tcPr>
            <w:tcW w:w="1176" w:type="dxa"/>
            <w:vAlign w:val="center"/>
          </w:tcPr>
          <w:p w14:paraId="4E7795A9" w14:textId="77777777" w:rsidR="003B2435" w:rsidRPr="00315531" w:rsidRDefault="003B2435" w:rsidP="00D95592">
            <w:pPr>
              <w:adjustRightInd w:val="0"/>
              <w:snapToGrid w:val="0"/>
              <w:spacing w:line="360" w:lineRule="auto"/>
              <w:jc w:val="right"/>
              <w:rPr>
                <w:rFonts w:eastAsiaTheme="minorEastAsia" w:hint="eastAsia"/>
                <w:i/>
                <w:sz w:val="24"/>
              </w:rPr>
            </w:pPr>
            <w:r w:rsidRPr="00782D38">
              <w:rPr>
                <w:rFonts w:eastAsiaTheme="minorEastAsia"/>
                <w:sz w:val="24"/>
                <w:szCs w:val="24"/>
              </w:rPr>
              <w:object w:dxaOrig="360" w:dyaOrig="360" w14:anchorId="6FF83906">
                <v:shape id="_x0000_i1048" type="#_x0000_t75" style="width:15.65pt;height:15.65pt" o:ole="">
                  <v:imagedata r:id="rId27" o:title=""/>
                </v:shape>
                <o:OLEObject Type="Embed" ProgID="Equation.3" ShapeID="_x0000_i1048" DrawAspect="Content" ObjectID="_1572355278" r:id="rId28"/>
              </w:object>
            </w:r>
          </w:p>
        </w:tc>
        <w:tc>
          <w:tcPr>
            <w:tcW w:w="6020" w:type="dxa"/>
            <w:vAlign w:val="center"/>
          </w:tcPr>
          <w:p w14:paraId="5CB54850" w14:textId="4C79580A" w:rsidR="003B2435" w:rsidRPr="00315531" w:rsidRDefault="008225EF" w:rsidP="00D95592">
            <w:pPr>
              <w:adjustRightInd w:val="0"/>
              <w:snapToGrid w:val="0"/>
              <w:spacing w:line="360" w:lineRule="auto"/>
              <w:rPr>
                <w:rFonts w:eastAsiaTheme="minorEastAsia" w:hint="eastAsia"/>
              </w:rPr>
            </w:pPr>
            <w:r w:rsidRPr="00D63662">
              <w:rPr>
                <w:rFonts w:eastAsiaTheme="minorEastAsia"/>
              </w:rPr>
              <w:t>——</w:t>
            </w:r>
            <w:r w:rsidR="003B2435" w:rsidRPr="00315531">
              <w:rPr>
                <w:rFonts w:eastAsiaTheme="minorEastAsia" w:hint="eastAsia"/>
              </w:rPr>
              <w:t>局部风压体型系数</w:t>
            </w:r>
            <w:r w:rsidR="003B2435">
              <w:rPr>
                <w:rFonts w:eastAsiaTheme="minorEastAsia" w:hint="eastAsia"/>
              </w:rPr>
              <w:t>。</w:t>
            </w:r>
          </w:p>
        </w:tc>
      </w:tr>
      <w:tr w:rsidR="006A57BE" w:rsidRPr="00782D38" w14:paraId="3B557D16" w14:textId="77777777" w:rsidTr="006A57BE">
        <w:trPr>
          <w:trHeight w:hRule="exact" w:val="500"/>
        </w:trPr>
        <w:tc>
          <w:tcPr>
            <w:tcW w:w="1176" w:type="dxa"/>
            <w:vAlign w:val="center"/>
          </w:tcPr>
          <w:p w14:paraId="577AF6C3" w14:textId="77777777" w:rsidR="006A57BE" w:rsidRPr="006A57BE" w:rsidRDefault="006A57BE" w:rsidP="00D95592">
            <w:pPr>
              <w:adjustRightInd w:val="0"/>
              <w:snapToGrid w:val="0"/>
              <w:spacing w:line="360" w:lineRule="auto"/>
              <w:jc w:val="right"/>
              <w:rPr>
                <w:rFonts w:eastAsiaTheme="minorEastAsia" w:hint="eastAsia"/>
                <w:sz w:val="24"/>
                <w:szCs w:val="24"/>
              </w:rPr>
            </w:pPr>
            <w:r w:rsidRPr="00782D38">
              <w:rPr>
                <w:rFonts w:eastAsiaTheme="minorEastAsia"/>
                <w:sz w:val="24"/>
                <w:szCs w:val="24"/>
              </w:rPr>
              <w:object w:dxaOrig="300" w:dyaOrig="360" w14:anchorId="6F9C3A71">
                <v:shape id="_x0000_i1051" type="#_x0000_t75" style="width:13.4pt;height:16.2pt" o:ole="">
                  <v:imagedata r:id="rId29" o:title=""/>
                </v:shape>
                <o:OLEObject Type="Embed" ProgID="Equation.3" ShapeID="_x0000_i1051" DrawAspect="Content" ObjectID="_1572355279" r:id="rId30"/>
              </w:object>
            </w:r>
          </w:p>
        </w:tc>
        <w:tc>
          <w:tcPr>
            <w:tcW w:w="6020" w:type="dxa"/>
            <w:vAlign w:val="center"/>
          </w:tcPr>
          <w:p w14:paraId="23597E78" w14:textId="77777777" w:rsidR="006A57BE" w:rsidRPr="00315531" w:rsidRDefault="006A57BE" w:rsidP="00D95592">
            <w:pPr>
              <w:adjustRightInd w:val="0"/>
              <w:snapToGrid w:val="0"/>
              <w:spacing w:line="360" w:lineRule="auto"/>
              <w:rPr>
                <w:rFonts w:eastAsiaTheme="minorEastAsia" w:hint="eastAsia"/>
              </w:rPr>
            </w:pPr>
            <w:r w:rsidRPr="00D63662">
              <w:rPr>
                <w:rFonts w:eastAsiaTheme="minorEastAsia"/>
              </w:rPr>
              <w:t>——</w:t>
            </w:r>
            <w:r w:rsidRPr="00315531">
              <w:rPr>
                <w:rFonts w:eastAsiaTheme="minorEastAsia" w:hint="eastAsia"/>
              </w:rPr>
              <w:t>风压高度变化系数</w:t>
            </w:r>
            <w:r>
              <w:rPr>
                <w:rFonts w:eastAsiaTheme="minorEastAsia" w:hint="eastAsia"/>
              </w:rPr>
              <w:t>；</w:t>
            </w:r>
          </w:p>
        </w:tc>
      </w:tr>
    </w:tbl>
    <w:p w14:paraId="22DB2D90" w14:textId="77777777" w:rsidR="003B2435" w:rsidRPr="006A57BE" w:rsidRDefault="003B2435" w:rsidP="00315531">
      <w:pPr>
        <w:adjustRightInd w:val="0"/>
        <w:snapToGrid w:val="0"/>
        <w:spacing w:line="360" w:lineRule="auto"/>
        <w:rPr>
          <w:rFonts w:eastAsiaTheme="minorEastAsia" w:hint="eastAsia"/>
          <w:sz w:val="24"/>
        </w:rPr>
      </w:pPr>
    </w:p>
    <w:p w14:paraId="49BF6777" w14:textId="2356E150" w:rsidR="00E06AD6" w:rsidRPr="00782D38" w:rsidRDefault="00E06AD6" w:rsidP="00315531">
      <w:pPr>
        <w:adjustRightInd w:val="0"/>
        <w:snapToGrid w:val="0"/>
        <w:spacing w:line="360" w:lineRule="auto"/>
        <w:rPr>
          <w:rFonts w:eastAsiaTheme="minorEastAsia"/>
          <w:sz w:val="24"/>
        </w:rPr>
      </w:pPr>
    </w:p>
    <w:p w14:paraId="4EF12DC6" w14:textId="77777777" w:rsidR="00E06AD6" w:rsidRPr="00782D38" w:rsidRDefault="00E06AD6" w:rsidP="00BF57CB">
      <w:pPr>
        <w:pStyle w:val="a3"/>
        <w:spacing w:before="312" w:after="312"/>
        <w:outlineLvl w:val="9"/>
        <w:rPr>
          <w:rFonts w:eastAsiaTheme="minorEastAsia"/>
          <w:szCs w:val="28"/>
        </w:rPr>
        <w:sectPr w:rsidR="00E06AD6" w:rsidRPr="00782D38" w:rsidSect="0037582E">
          <w:pgSz w:w="11906" w:h="16838"/>
          <w:pgMar w:top="1440" w:right="1800" w:bottom="1440" w:left="1800" w:header="851" w:footer="992" w:gutter="0"/>
          <w:cols w:space="425"/>
          <w:docGrid w:type="lines" w:linePitch="312"/>
        </w:sectPr>
      </w:pPr>
    </w:p>
    <w:p w14:paraId="1575F433" w14:textId="77777777" w:rsidR="00E06AD6" w:rsidRPr="00782D38" w:rsidRDefault="00E06AD6" w:rsidP="00E06AD6">
      <w:pPr>
        <w:pStyle w:val="a3"/>
        <w:spacing w:before="312" w:after="312"/>
        <w:rPr>
          <w:rFonts w:eastAsiaTheme="minorEastAsia"/>
        </w:rPr>
      </w:pPr>
      <w:bookmarkStart w:id="40" w:name="_Toc295770619"/>
      <w:bookmarkStart w:id="41" w:name="_Toc498505797"/>
      <w:r w:rsidRPr="00782D38">
        <w:rPr>
          <w:rFonts w:eastAsiaTheme="minorEastAsia"/>
        </w:rPr>
        <w:lastRenderedPageBreak/>
        <w:t xml:space="preserve">3 </w:t>
      </w:r>
      <w:r w:rsidRPr="009A7CB7">
        <w:rPr>
          <w:rFonts w:eastAsia="黑体"/>
        </w:rPr>
        <w:t>基本规定</w:t>
      </w:r>
      <w:bookmarkEnd w:id="40"/>
      <w:bookmarkEnd w:id="41"/>
    </w:p>
    <w:p w14:paraId="69261840" w14:textId="77777777" w:rsidR="00E06AD6" w:rsidRPr="00782D38" w:rsidRDefault="00147AD7" w:rsidP="006509BF">
      <w:pPr>
        <w:numPr>
          <w:ilvl w:val="2"/>
          <w:numId w:val="3"/>
        </w:numPr>
        <w:adjustRightInd w:val="0"/>
        <w:snapToGrid w:val="0"/>
        <w:spacing w:line="360" w:lineRule="auto"/>
        <w:outlineLvl w:val="2"/>
        <w:rPr>
          <w:rFonts w:eastAsiaTheme="minorEastAsia"/>
          <w:sz w:val="24"/>
        </w:rPr>
      </w:pPr>
      <w:r w:rsidRPr="00782D38">
        <w:rPr>
          <w:rFonts w:eastAsiaTheme="minorEastAsia"/>
          <w:sz w:val="24"/>
        </w:rPr>
        <w:t>在</w:t>
      </w:r>
      <w:r w:rsidR="00E06AD6" w:rsidRPr="00782D38">
        <w:rPr>
          <w:rFonts w:eastAsiaTheme="minorEastAsia"/>
          <w:sz w:val="24"/>
        </w:rPr>
        <w:t>装配式建筑方案设计阶段，应</w:t>
      </w:r>
      <w:r w:rsidR="00E242FC" w:rsidRPr="00782D38">
        <w:rPr>
          <w:rFonts w:eastAsiaTheme="minorEastAsia"/>
          <w:sz w:val="24"/>
        </w:rPr>
        <w:t>加强</w:t>
      </w:r>
      <w:r w:rsidR="00E06AD6" w:rsidRPr="00782D38">
        <w:rPr>
          <w:rFonts w:eastAsiaTheme="minorEastAsia"/>
          <w:sz w:val="24"/>
        </w:rPr>
        <w:t>建设、设计、制作、施工各方之间的</w:t>
      </w:r>
      <w:r w:rsidR="00E242FC" w:rsidRPr="00782D38">
        <w:rPr>
          <w:rFonts w:eastAsiaTheme="minorEastAsia"/>
          <w:sz w:val="24"/>
        </w:rPr>
        <w:t>协同</w:t>
      </w:r>
      <w:r w:rsidR="00E06AD6" w:rsidRPr="00782D38">
        <w:rPr>
          <w:rFonts w:eastAsiaTheme="minorEastAsia"/>
          <w:sz w:val="24"/>
        </w:rPr>
        <w:t>，并应加强建筑、结构、设备、装修等专业之间的配合。</w:t>
      </w:r>
    </w:p>
    <w:p w14:paraId="757D3347" w14:textId="77777777" w:rsidR="00E06AD6" w:rsidRPr="00782D38" w:rsidRDefault="00400FEE" w:rsidP="006509BF">
      <w:pPr>
        <w:numPr>
          <w:ilvl w:val="2"/>
          <w:numId w:val="3"/>
        </w:numPr>
        <w:adjustRightInd w:val="0"/>
        <w:snapToGrid w:val="0"/>
        <w:spacing w:line="360" w:lineRule="auto"/>
        <w:outlineLvl w:val="2"/>
        <w:rPr>
          <w:rFonts w:eastAsiaTheme="minorEastAsia"/>
          <w:sz w:val="24"/>
          <w:szCs w:val="24"/>
        </w:rPr>
      </w:pPr>
      <w:r w:rsidRPr="00782D38">
        <w:rPr>
          <w:rFonts w:eastAsiaTheme="minorEastAsia"/>
          <w:sz w:val="24"/>
        </w:rPr>
        <w:t>多层</w:t>
      </w:r>
      <w:r w:rsidR="00E06AD6" w:rsidRPr="00782D38">
        <w:rPr>
          <w:rFonts w:eastAsiaTheme="minorEastAsia"/>
          <w:sz w:val="24"/>
        </w:rPr>
        <w:t>装配式</w:t>
      </w:r>
      <w:r w:rsidRPr="00782D38">
        <w:rPr>
          <w:rFonts w:eastAsiaTheme="minorEastAsia"/>
          <w:sz w:val="24"/>
        </w:rPr>
        <w:t>混凝土</w:t>
      </w:r>
      <w:r w:rsidR="00E06AD6" w:rsidRPr="00782D38">
        <w:rPr>
          <w:rFonts w:eastAsiaTheme="minorEastAsia"/>
          <w:sz w:val="24"/>
        </w:rPr>
        <w:t>结构的设计应符合下列规定：</w:t>
      </w:r>
    </w:p>
    <w:p w14:paraId="5F251770" w14:textId="77777777" w:rsidR="00E06AD6" w:rsidRPr="00782D38" w:rsidRDefault="00BB5D44" w:rsidP="006509BF">
      <w:pPr>
        <w:numPr>
          <w:ilvl w:val="0"/>
          <w:numId w:val="10"/>
        </w:numPr>
        <w:adjustRightInd w:val="0"/>
        <w:snapToGrid w:val="0"/>
        <w:spacing w:line="360" w:lineRule="auto"/>
        <w:rPr>
          <w:rFonts w:eastAsiaTheme="minorEastAsia"/>
          <w:bCs/>
          <w:sz w:val="24"/>
        </w:rPr>
      </w:pPr>
      <w:r w:rsidRPr="00782D38">
        <w:rPr>
          <w:rFonts w:eastAsiaTheme="minorEastAsia"/>
          <w:sz w:val="24"/>
        </w:rPr>
        <w:t>宜采用高性能混凝土、高强钢筋；</w:t>
      </w:r>
      <w:r w:rsidRPr="00782D38" w:rsidDel="00BB5D44">
        <w:rPr>
          <w:rFonts w:eastAsiaTheme="minorEastAsia"/>
          <w:sz w:val="24"/>
        </w:rPr>
        <w:t xml:space="preserve"> </w:t>
      </w:r>
    </w:p>
    <w:p w14:paraId="2D010C37" w14:textId="77777777" w:rsidR="00E06AD6" w:rsidRPr="00782D38" w:rsidRDefault="00BB5D44" w:rsidP="006509BF">
      <w:pPr>
        <w:numPr>
          <w:ilvl w:val="0"/>
          <w:numId w:val="10"/>
        </w:numPr>
        <w:adjustRightInd w:val="0"/>
        <w:snapToGrid w:val="0"/>
        <w:spacing w:line="360" w:lineRule="auto"/>
        <w:rPr>
          <w:rFonts w:eastAsiaTheme="minorEastAsia"/>
          <w:sz w:val="24"/>
          <w:szCs w:val="24"/>
        </w:rPr>
      </w:pPr>
      <w:r w:rsidRPr="00782D38">
        <w:rPr>
          <w:rFonts w:eastAsiaTheme="minorEastAsia"/>
          <w:sz w:val="24"/>
        </w:rPr>
        <w:t>应采取有效措施加强</w:t>
      </w:r>
      <w:r w:rsidRPr="00782D38">
        <w:rPr>
          <w:rFonts w:eastAsiaTheme="minorEastAsia"/>
          <w:bCs/>
          <w:sz w:val="24"/>
        </w:rPr>
        <w:t>结构的整体性；</w:t>
      </w:r>
    </w:p>
    <w:p w14:paraId="1C3E5C5F" w14:textId="77777777" w:rsidR="00E06AD6" w:rsidRPr="00782D38" w:rsidRDefault="00E06AD6" w:rsidP="00E06AD6">
      <w:pPr>
        <w:adjustRightInd w:val="0"/>
        <w:snapToGrid w:val="0"/>
        <w:spacing w:line="360" w:lineRule="auto"/>
        <w:ind w:firstLineChars="196" w:firstLine="472"/>
        <w:rPr>
          <w:rFonts w:eastAsiaTheme="minorEastAsia"/>
          <w:sz w:val="24"/>
        </w:rPr>
      </w:pPr>
      <w:r w:rsidRPr="00782D38">
        <w:rPr>
          <w:rFonts w:eastAsiaTheme="minorEastAsia"/>
          <w:b/>
          <w:sz w:val="24"/>
        </w:rPr>
        <w:t>3</w:t>
      </w:r>
      <w:r w:rsidRPr="00782D38">
        <w:rPr>
          <w:rFonts w:eastAsiaTheme="minorEastAsia"/>
          <w:sz w:val="24"/>
        </w:rPr>
        <w:t xml:space="preserve">  </w:t>
      </w:r>
      <w:r w:rsidRPr="00782D38">
        <w:rPr>
          <w:rFonts w:eastAsiaTheme="minorEastAsia"/>
          <w:sz w:val="24"/>
        </w:rPr>
        <w:t>结构</w:t>
      </w:r>
      <w:r w:rsidR="00BB5D44" w:rsidRPr="00782D38">
        <w:rPr>
          <w:rFonts w:eastAsiaTheme="minorEastAsia"/>
          <w:sz w:val="24"/>
        </w:rPr>
        <w:t>连接</w:t>
      </w:r>
      <w:r w:rsidRPr="00782D38">
        <w:rPr>
          <w:rFonts w:eastAsiaTheme="minorEastAsia"/>
          <w:sz w:val="24"/>
          <w:szCs w:val="24"/>
        </w:rPr>
        <w:t>节点</w:t>
      </w:r>
      <w:r w:rsidR="00BB5D44" w:rsidRPr="00782D38">
        <w:rPr>
          <w:rFonts w:eastAsiaTheme="minorEastAsia"/>
          <w:sz w:val="24"/>
          <w:szCs w:val="24"/>
        </w:rPr>
        <w:t>、</w:t>
      </w:r>
      <w:r w:rsidRPr="00782D38">
        <w:rPr>
          <w:rFonts w:eastAsiaTheme="minorEastAsia"/>
          <w:sz w:val="24"/>
          <w:szCs w:val="24"/>
        </w:rPr>
        <w:t>接缝应受力明确、构造可靠，并应满足承载力、延性</w:t>
      </w:r>
      <w:r w:rsidR="00BB5D44" w:rsidRPr="00782D38">
        <w:rPr>
          <w:rFonts w:eastAsiaTheme="minorEastAsia"/>
          <w:sz w:val="24"/>
          <w:szCs w:val="24"/>
        </w:rPr>
        <w:t>、适用性</w:t>
      </w:r>
      <w:r w:rsidRPr="00782D38">
        <w:rPr>
          <w:rFonts w:eastAsiaTheme="minorEastAsia"/>
          <w:sz w:val="24"/>
          <w:szCs w:val="24"/>
        </w:rPr>
        <w:t>和耐久性要求；</w:t>
      </w:r>
      <w:r w:rsidRPr="00782D38">
        <w:rPr>
          <w:rFonts w:eastAsiaTheme="minorEastAsia"/>
          <w:sz w:val="24"/>
        </w:rPr>
        <w:t xml:space="preserve"> </w:t>
      </w:r>
    </w:p>
    <w:p w14:paraId="1F6A5971" w14:textId="77777777" w:rsidR="00AF6C82" w:rsidRPr="00782D38" w:rsidDel="00AF6C82" w:rsidRDefault="00E06AD6" w:rsidP="00AF6C82">
      <w:pPr>
        <w:adjustRightInd w:val="0"/>
        <w:snapToGrid w:val="0"/>
        <w:spacing w:line="360" w:lineRule="auto"/>
        <w:ind w:firstLineChars="196" w:firstLine="472"/>
        <w:rPr>
          <w:rFonts w:eastAsiaTheme="minorEastAsia"/>
          <w:sz w:val="24"/>
        </w:rPr>
      </w:pPr>
      <w:r w:rsidRPr="00782D38">
        <w:rPr>
          <w:rFonts w:eastAsiaTheme="minorEastAsia"/>
          <w:b/>
          <w:sz w:val="24"/>
        </w:rPr>
        <w:t xml:space="preserve">4  </w:t>
      </w:r>
      <w:r w:rsidRPr="00782D38">
        <w:rPr>
          <w:rFonts w:eastAsiaTheme="minorEastAsia"/>
          <w:sz w:val="24"/>
          <w:szCs w:val="24"/>
        </w:rPr>
        <w:t>应根据连接节点</w:t>
      </w:r>
      <w:r w:rsidR="00BB5D44" w:rsidRPr="00782D38">
        <w:rPr>
          <w:rFonts w:eastAsiaTheme="minorEastAsia"/>
          <w:sz w:val="24"/>
          <w:szCs w:val="24"/>
        </w:rPr>
        <w:t>、</w:t>
      </w:r>
      <w:r w:rsidRPr="00782D38">
        <w:rPr>
          <w:rFonts w:eastAsiaTheme="minorEastAsia"/>
          <w:sz w:val="24"/>
          <w:szCs w:val="24"/>
        </w:rPr>
        <w:t>接缝的构造方式和性能，确定结构整体</w:t>
      </w:r>
      <w:r w:rsidR="00BB5D44" w:rsidRPr="00782D38">
        <w:rPr>
          <w:rFonts w:eastAsiaTheme="minorEastAsia"/>
          <w:sz w:val="24"/>
          <w:szCs w:val="24"/>
        </w:rPr>
        <w:t>、局部的</w:t>
      </w:r>
      <w:r w:rsidRPr="00782D38">
        <w:rPr>
          <w:rFonts w:eastAsiaTheme="minorEastAsia"/>
          <w:sz w:val="24"/>
          <w:szCs w:val="24"/>
        </w:rPr>
        <w:t>计算</w:t>
      </w:r>
      <w:r w:rsidR="00BB5D44" w:rsidRPr="00782D38">
        <w:rPr>
          <w:rFonts w:eastAsiaTheme="minorEastAsia"/>
          <w:sz w:val="24"/>
          <w:szCs w:val="24"/>
        </w:rPr>
        <w:t>分析</w:t>
      </w:r>
      <w:r w:rsidRPr="00782D38">
        <w:rPr>
          <w:rFonts w:eastAsiaTheme="minorEastAsia"/>
          <w:sz w:val="24"/>
          <w:szCs w:val="24"/>
        </w:rPr>
        <w:t>模型</w:t>
      </w:r>
      <w:r w:rsidR="00AF6C82" w:rsidRPr="00782D38">
        <w:rPr>
          <w:rFonts w:eastAsiaTheme="minorEastAsia"/>
          <w:sz w:val="24"/>
          <w:szCs w:val="24"/>
        </w:rPr>
        <w:t>。</w:t>
      </w:r>
    </w:p>
    <w:p w14:paraId="4DF60EFB" w14:textId="77777777" w:rsidR="00E06AD6" w:rsidRPr="00782D38" w:rsidRDefault="00E06AD6" w:rsidP="006509BF">
      <w:pPr>
        <w:numPr>
          <w:ilvl w:val="2"/>
          <w:numId w:val="3"/>
        </w:numPr>
        <w:adjustRightInd w:val="0"/>
        <w:snapToGrid w:val="0"/>
        <w:spacing w:line="360" w:lineRule="auto"/>
        <w:outlineLvl w:val="2"/>
        <w:rPr>
          <w:rFonts w:eastAsiaTheme="minorEastAsia"/>
          <w:sz w:val="24"/>
        </w:rPr>
      </w:pPr>
      <w:r w:rsidRPr="00782D38">
        <w:rPr>
          <w:rFonts w:eastAsiaTheme="minorEastAsia"/>
          <w:sz w:val="24"/>
        </w:rPr>
        <w:t>装配式结构应按现行国家标准《建筑工程抗震设防分类标准》</w:t>
      </w:r>
      <w:r w:rsidRPr="00782D38">
        <w:rPr>
          <w:rFonts w:eastAsiaTheme="minorEastAsia"/>
          <w:sz w:val="24"/>
        </w:rPr>
        <w:t>GB 50223</w:t>
      </w:r>
      <w:r w:rsidRPr="00782D38">
        <w:rPr>
          <w:rFonts w:eastAsiaTheme="minorEastAsia"/>
          <w:sz w:val="24"/>
        </w:rPr>
        <w:t>确定抗震设防类别。</w:t>
      </w:r>
    </w:p>
    <w:p w14:paraId="73A97F3C" w14:textId="77777777" w:rsidR="001D7DE1" w:rsidRPr="00782D38" w:rsidRDefault="001D7DE1" w:rsidP="001D7DE1">
      <w:pPr>
        <w:numPr>
          <w:ilvl w:val="2"/>
          <w:numId w:val="3"/>
        </w:numPr>
        <w:adjustRightInd w:val="0"/>
        <w:snapToGrid w:val="0"/>
        <w:spacing w:line="360" w:lineRule="auto"/>
        <w:outlineLvl w:val="2"/>
        <w:rPr>
          <w:rFonts w:eastAsiaTheme="minorEastAsia"/>
          <w:sz w:val="24"/>
        </w:rPr>
      </w:pPr>
      <w:r w:rsidRPr="00782D38">
        <w:rPr>
          <w:rFonts w:eastAsiaTheme="minorEastAsia"/>
          <w:sz w:val="24"/>
        </w:rPr>
        <w:t>混凝土结构应根据设计使用年限和环境类别进行耐久性设计，并应符合现行国家标准《混凝土结构设计规范》</w:t>
      </w:r>
      <w:r w:rsidRPr="00782D38">
        <w:rPr>
          <w:rFonts w:eastAsiaTheme="minorEastAsia"/>
          <w:sz w:val="24"/>
        </w:rPr>
        <w:t>GB 50010</w:t>
      </w:r>
      <w:r w:rsidRPr="00782D38">
        <w:rPr>
          <w:rFonts w:eastAsiaTheme="minorEastAsia"/>
          <w:sz w:val="24"/>
        </w:rPr>
        <w:t>中的有关规定。</w:t>
      </w:r>
      <w:r w:rsidR="00BB5D44" w:rsidRPr="00782D38">
        <w:rPr>
          <w:rFonts w:eastAsiaTheme="minorEastAsia"/>
          <w:sz w:val="24"/>
        </w:rPr>
        <w:t>海洋</w:t>
      </w:r>
      <w:r w:rsidRPr="00782D38">
        <w:rPr>
          <w:rFonts w:eastAsiaTheme="minorEastAsia"/>
          <w:sz w:val="24"/>
        </w:rPr>
        <w:t>岛礁上混凝土结构的环境类别</w:t>
      </w:r>
      <w:r w:rsidR="003516DE" w:rsidRPr="00782D38">
        <w:rPr>
          <w:rFonts w:eastAsiaTheme="minorEastAsia"/>
          <w:sz w:val="24"/>
        </w:rPr>
        <w:t>为</w:t>
      </w:r>
      <w:r w:rsidRPr="00782D38">
        <w:rPr>
          <w:rFonts w:eastAsiaTheme="minorEastAsia"/>
          <w:sz w:val="24"/>
        </w:rPr>
        <w:t>四类</w:t>
      </w:r>
      <w:r w:rsidR="003516DE" w:rsidRPr="00782D38">
        <w:rPr>
          <w:rFonts w:eastAsiaTheme="minorEastAsia"/>
          <w:sz w:val="24"/>
        </w:rPr>
        <w:t>时，其</w:t>
      </w:r>
      <w:r w:rsidR="009679E2" w:rsidRPr="00782D38">
        <w:rPr>
          <w:rFonts w:eastAsiaTheme="minorEastAsia"/>
          <w:sz w:val="24"/>
        </w:rPr>
        <w:t>耐久性设计</w:t>
      </w:r>
      <w:r w:rsidR="003516DE" w:rsidRPr="00782D38">
        <w:rPr>
          <w:rFonts w:eastAsiaTheme="minorEastAsia"/>
          <w:sz w:val="24"/>
        </w:rPr>
        <w:t>尚</w:t>
      </w:r>
      <w:r w:rsidR="009679E2" w:rsidRPr="00782D38">
        <w:rPr>
          <w:rFonts w:eastAsiaTheme="minorEastAsia"/>
          <w:sz w:val="24"/>
        </w:rPr>
        <w:t>应符合</w:t>
      </w:r>
      <w:r w:rsidR="00BB5D44" w:rsidRPr="00782D38">
        <w:rPr>
          <w:rFonts w:eastAsiaTheme="minorEastAsia"/>
          <w:sz w:val="24"/>
        </w:rPr>
        <w:t>国家</w:t>
      </w:r>
      <w:r w:rsidR="009679E2" w:rsidRPr="00782D38">
        <w:rPr>
          <w:rFonts w:eastAsiaTheme="minorEastAsia"/>
          <w:sz w:val="24"/>
        </w:rPr>
        <w:t>现行标准</w:t>
      </w:r>
      <w:r w:rsidR="002835A2" w:rsidRPr="00782D38">
        <w:rPr>
          <w:rFonts w:eastAsiaTheme="minorEastAsia"/>
          <w:sz w:val="24"/>
        </w:rPr>
        <w:t>《混凝土结构耐久性设计规范》</w:t>
      </w:r>
      <w:r w:rsidR="002835A2" w:rsidRPr="00782D38">
        <w:rPr>
          <w:rFonts w:eastAsiaTheme="minorEastAsia"/>
          <w:sz w:val="24"/>
        </w:rPr>
        <w:t>GB/T</w:t>
      </w:r>
      <w:r w:rsidR="003516DE" w:rsidRPr="00782D38">
        <w:rPr>
          <w:rFonts w:eastAsiaTheme="minorEastAsia"/>
          <w:sz w:val="24"/>
        </w:rPr>
        <w:t xml:space="preserve"> </w:t>
      </w:r>
      <w:r w:rsidR="002835A2" w:rsidRPr="00782D38">
        <w:rPr>
          <w:rFonts w:eastAsiaTheme="minorEastAsia"/>
          <w:sz w:val="24"/>
        </w:rPr>
        <w:t>50476</w:t>
      </w:r>
      <w:r w:rsidR="006379F6" w:rsidRPr="00782D38">
        <w:rPr>
          <w:rFonts w:eastAsiaTheme="minorEastAsia"/>
          <w:sz w:val="24"/>
        </w:rPr>
        <w:t>、</w:t>
      </w:r>
      <w:r w:rsidR="009679E2" w:rsidRPr="00782D38">
        <w:rPr>
          <w:rFonts w:eastAsiaTheme="minorEastAsia"/>
          <w:sz w:val="24"/>
        </w:rPr>
        <w:t>《港口工程混凝土结构设计规范》</w:t>
      </w:r>
      <w:r w:rsidR="009679E2" w:rsidRPr="00782D38">
        <w:rPr>
          <w:rFonts w:eastAsiaTheme="minorEastAsia"/>
          <w:sz w:val="24"/>
        </w:rPr>
        <w:t>J</w:t>
      </w:r>
      <w:r w:rsidR="006379F6" w:rsidRPr="00782D38">
        <w:rPr>
          <w:rFonts w:eastAsiaTheme="minorEastAsia"/>
          <w:sz w:val="24"/>
        </w:rPr>
        <w:t>T</w:t>
      </w:r>
      <w:r w:rsidR="009679E2" w:rsidRPr="00782D38">
        <w:rPr>
          <w:rFonts w:eastAsiaTheme="minorEastAsia"/>
          <w:sz w:val="24"/>
        </w:rPr>
        <w:t>J</w:t>
      </w:r>
      <w:r w:rsidR="003516DE" w:rsidRPr="00782D38">
        <w:rPr>
          <w:rFonts w:eastAsiaTheme="minorEastAsia"/>
          <w:sz w:val="24"/>
        </w:rPr>
        <w:t xml:space="preserve"> </w:t>
      </w:r>
      <w:r w:rsidR="009679E2" w:rsidRPr="00782D38">
        <w:rPr>
          <w:rFonts w:eastAsiaTheme="minorEastAsia"/>
          <w:sz w:val="24"/>
        </w:rPr>
        <w:t>267</w:t>
      </w:r>
      <w:r w:rsidR="006379F6" w:rsidRPr="00782D38">
        <w:rPr>
          <w:rFonts w:eastAsiaTheme="minorEastAsia"/>
          <w:sz w:val="24"/>
        </w:rPr>
        <w:t>等</w:t>
      </w:r>
      <w:r w:rsidR="009679E2" w:rsidRPr="00782D38">
        <w:rPr>
          <w:rFonts w:eastAsiaTheme="minorEastAsia"/>
          <w:sz w:val="24"/>
        </w:rPr>
        <w:t>的有关</w:t>
      </w:r>
      <w:r w:rsidR="002835A2" w:rsidRPr="00782D38">
        <w:rPr>
          <w:rFonts w:eastAsiaTheme="minorEastAsia"/>
          <w:sz w:val="24"/>
        </w:rPr>
        <w:t>规定</w:t>
      </w:r>
      <w:r w:rsidR="009679E2" w:rsidRPr="00782D38">
        <w:rPr>
          <w:rFonts w:eastAsiaTheme="minorEastAsia"/>
          <w:sz w:val="24"/>
        </w:rPr>
        <w:t>。</w:t>
      </w:r>
    </w:p>
    <w:p w14:paraId="488308A6" w14:textId="77777777" w:rsidR="00E06AD6" w:rsidRPr="00782D38" w:rsidRDefault="00E06AD6" w:rsidP="006509BF">
      <w:pPr>
        <w:numPr>
          <w:ilvl w:val="2"/>
          <w:numId w:val="3"/>
        </w:numPr>
        <w:adjustRightInd w:val="0"/>
        <w:snapToGrid w:val="0"/>
        <w:spacing w:line="360" w:lineRule="auto"/>
        <w:outlineLvl w:val="2"/>
        <w:rPr>
          <w:rFonts w:eastAsiaTheme="minorEastAsia"/>
          <w:sz w:val="24"/>
          <w:szCs w:val="24"/>
        </w:rPr>
      </w:pPr>
      <w:r w:rsidRPr="00782D38">
        <w:rPr>
          <w:rFonts w:eastAsiaTheme="minorEastAsia"/>
          <w:sz w:val="24"/>
          <w:szCs w:val="24"/>
        </w:rPr>
        <w:t>装配式结构中</w:t>
      </w:r>
      <w:r w:rsidR="0099177E" w:rsidRPr="00782D38">
        <w:rPr>
          <w:rFonts w:eastAsiaTheme="minorEastAsia"/>
          <w:sz w:val="24"/>
          <w:szCs w:val="24"/>
        </w:rPr>
        <w:t>，</w:t>
      </w:r>
      <w:r w:rsidRPr="00782D38">
        <w:rPr>
          <w:rFonts w:eastAsiaTheme="minorEastAsia"/>
          <w:sz w:val="24"/>
          <w:szCs w:val="24"/>
        </w:rPr>
        <w:t>预制构件</w:t>
      </w:r>
      <w:r w:rsidR="0099177E" w:rsidRPr="00782D38">
        <w:rPr>
          <w:rFonts w:eastAsiaTheme="minorEastAsia"/>
          <w:sz w:val="24"/>
        </w:rPr>
        <w:t>的连接部位宜设置在结构受力较小的部位，其</w:t>
      </w:r>
      <w:r w:rsidRPr="00782D38">
        <w:rPr>
          <w:rFonts w:eastAsiaTheme="minorEastAsia"/>
          <w:sz w:val="24"/>
          <w:szCs w:val="24"/>
        </w:rPr>
        <w:t>尺寸和形状应符合下列规定：</w:t>
      </w:r>
    </w:p>
    <w:p w14:paraId="65EF98DA" w14:textId="77777777" w:rsidR="00E06AD6" w:rsidRPr="00782D38" w:rsidRDefault="00E06AD6" w:rsidP="00E06AD6">
      <w:pPr>
        <w:adjustRightInd w:val="0"/>
        <w:snapToGrid w:val="0"/>
        <w:spacing w:line="360" w:lineRule="auto"/>
        <w:ind w:firstLineChars="150" w:firstLine="361"/>
        <w:rPr>
          <w:rFonts w:eastAsiaTheme="minorEastAsia"/>
          <w:sz w:val="24"/>
        </w:rPr>
      </w:pPr>
      <w:r w:rsidRPr="00782D38">
        <w:rPr>
          <w:rFonts w:eastAsiaTheme="minorEastAsia"/>
          <w:b/>
          <w:sz w:val="24"/>
        </w:rPr>
        <w:t xml:space="preserve">1  </w:t>
      </w:r>
      <w:r w:rsidRPr="00782D38">
        <w:rPr>
          <w:rFonts w:eastAsiaTheme="minorEastAsia"/>
          <w:sz w:val="24"/>
        </w:rPr>
        <w:t>应满足建筑使用功能、模数、标准化要求，并应进行优化设计；</w:t>
      </w:r>
    </w:p>
    <w:p w14:paraId="33C7C727" w14:textId="77777777" w:rsidR="00E06AD6" w:rsidRPr="00782D38" w:rsidRDefault="00E06AD6" w:rsidP="00BF57CB">
      <w:pPr>
        <w:adjustRightInd w:val="0"/>
        <w:snapToGrid w:val="0"/>
        <w:spacing w:line="360" w:lineRule="auto"/>
        <w:ind w:firstLineChars="147" w:firstLine="354"/>
        <w:rPr>
          <w:rFonts w:eastAsiaTheme="minorEastAsia"/>
          <w:sz w:val="24"/>
        </w:rPr>
      </w:pPr>
      <w:r w:rsidRPr="00782D38">
        <w:rPr>
          <w:rFonts w:eastAsiaTheme="minorEastAsia"/>
          <w:b/>
          <w:sz w:val="24"/>
        </w:rPr>
        <w:t xml:space="preserve">2  </w:t>
      </w:r>
      <w:r w:rsidRPr="00782D38">
        <w:rPr>
          <w:rFonts w:eastAsiaTheme="minorEastAsia"/>
          <w:sz w:val="24"/>
        </w:rPr>
        <w:t>应根据预制构件的功能和安装部位、加工制作及施工精度等要求，确定合理的公差</w:t>
      </w:r>
      <w:r w:rsidR="000B03E6" w:rsidRPr="00782D38">
        <w:rPr>
          <w:rFonts w:eastAsiaTheme="minorEastAsia"/>
          <w:sz w:val="24"/>
        </w:rPr>
        <w:t>；</w:t>
      </w:r>
    </w:p>
    <w:p w14:paraId="122FE27C" w14:textId="77777777" w:rsidR="00E06AD6" w:rsidRPr="00782D38" w:rsidRDefault="0099177E" w:rsidP="00E06AD6">
      <w:pPr>
        <w:adjustRightInd w:val="0"/>
        <w:snapToGrid w:val="0"/>
        <w:spacing w:line="360" w:lineRule="auto"/>
        <w:ind w:firstLineChars="147" w:firstLine="354"/>
        <w:rPr>
          <w:rFonts w:eastAsiaTheme="minorEastAsia"/>
          <w:sz w:val="24"/>
          <w:szCs w:val="24"/>
        </w:rPr>
      </w:pPr>
      <w:r w:rsidRPr="00782D38">
        <w:rPr>
          <w:rFonts w:eastAsiaTheme="minorEastAsia"/>
          <w:b/>
          <w:sz w:val="24"/>
        </w:rPr>
        <w:t>3</w:t>
      </w:r>
      <w:r w:rsidR="00E06AD6" w:rsidRPr="00782D38">
        <w:rPr>
          <w:rFonts w:eastAsiaTheme="minorEastAsia"/>
          <w:b/>
          <w:sz w:val="24"/>
        </w:rPr>
        <w:t xml:space="preserve">  </w:t>
      </w:r>
      <w:r w:rsidR="00E06AD6" w:rsidRPr="00782D38">
        <w:rPr>
          <w:rFonts w:eastAsiaTheme="minorEastAsia"/>
          <w:sz w:val="24"/>
        </w:rPr>
        <w:t>应满足制作、运输、堆放、安装及质量控制要求。</w:t>
      </w:r>
    </w:p>
    <w:p w14:paraId="5210752E" w14:textId="77777777" w:rsidR="0027195C" w:rsidRPr="00782D38" w:rsidRDefault="0027195C" w:rsidP="00BF57CB">
      <w:pPr>
        <w:pStyle w:val="a3"/>
        <w:spacing w:before="312" w:after="312"/>
        <w:outlineLvl w:val="9"/>
        <w:rPr>
          <w:rFonts w:eastAsiaTheme="minorEastAsia"/>
          <w:sz w:val="24"/>
        </w:rPr>
      </w:pPr>
    </w:p>
    <w:p w14:paraId="5C6C4026" w14:textId="77777777" w:rsidR="00400FEE" w:rsidRPr="00782D38" w:rsidRDefault="00400FEE" w:rsidP="00BF57CB">
      <w:pPr>
        <w:pStyle w:val="a3"/>
        <w:spacing w:before="312" w:after="312"/>
        <w:outlineLvl w:val="9"/>
        <w:rPr>
          <w:rFonts w:eastAsiaTheme="minorEastAsia"/>
          <w:sz w:val="24"/>
        </w:rPr>
      </w:pPr>
    </w:p>
    <w:p w14:paraId="3FE5D4DC" w14:textId="77777777" w:rsidR="00394EF1" w:rsidRPr="00782D38" w:rsidRDefault="00394EF1" w:rsidP="00BF57CB">
      <w:pPr>
        <w:pStyle w:val="a3"/>
        <w:spacing w:before="312" w:after="312"/>
        <w:outlineLvl w:val="9"/>
        <w:rPr>
          <w:rFonts w:eastAsiaTheme="minorEastAsia"/>
          <w:sz w:val="24"/>
        </w:rPr>
      </w:pPr>
    </w:p>
    <w:p w14:paraId="6F23DAB4" w14:textId="77777777" w:rsidR="001D7DE1" w:rsidRPr="009A7CB7" w:rsidRDefault="001D7DE1" w:rsidP="001D7DE1">
      <w:pPr>
        <w:pStyle w:val="a3"/>
        <w:spacing w:before="312" w:after="312"/>
        <w:ind w:left="472"/>
        <w:rPr>
          <w:rFonts w:eastAsiaTheme="minorEastAsia"/>
        </w:rPr>
      </w:pPr>
      <w:bookmarkStart w:id="42" w:name="_Toc498505798"/>
      <w:r w:rsidRPr="009A7CB7">
        <w:rPr>
          <w:rFonts w:eastAsiaTheme="minorEastAsia"/>
        </w:rPr>
        <w:lastRenderedPageBreak/>
        <w:t xml:space="preserve">4 </w:t>
      </w:r>
      <w:r w:rsidRPr="009A7CB7">
        <w:rPr>
          <w:rFonts w:eastAsia="黑体"/>
        </w:rPr>
        <w:t>材料</w:t>
      </w:r>
      <w:r w:rsidR="0073254F" w:rsidRPr="009A7CB7">
        <w:rPr>
          <w:rFonts w:eastAsia="黑体"/>
        </w:rPr>
        <w:t>和产品</w:t>
      </w:r>
      <w:bookmarkEnd w:id="42"/>
    </w:p>
    <w:p w14:paraId="4D8A22FA" w14:textId="77777777" w:rsidR="00A96330" w:rsidRPr="00782D38" w:rsidRDefault="00A96330" w:rsidP="00A96330">
      <w:pPr>
        <w:numPr>
          <w:ilvl w:val="2"/>
          <w:numId w:val="40"/>
        </w:numPr>
        <w:adjustRightInd w:val="0"/>
        <w:snapToGrid w:val="0"/>
        <w:spacing w:line="360" w:lineRule="auto"/>
        <w:outlineLvl w:val="2"/>
        <w:rPr>
          <w:rFonts w:eastAsiaTheme="minorEastAsia"/>
          <w:sz w:val="24"/>
        </w:rPr>
      </w:pPr>
      <w:bookmarkStart w:id="43" w:name="_Toc497744677"/>
      <w:r w:rsidRPr="00782D38">
        <w:rPr>
          <w:rFonts w:eastAsiaTheme="minorEastAsia"/>
          <w:sz w:val="24"/>
        </w:rPr>
        <w:t>多层装配式混凝土结构的混凝土、钢筋、连接材料、密封材料、保温隔热材料、预埋吊件等应符合国家现行标准《装配式混凝土建筑技术标准》</w:t>
      </w:r>
      <w:r w:rsidRPr="00782D38">
        <w:rPr>
          <w:rFonts w:eastAsiaTheme="minorEastAsia"/>
          <w:sz w:val="24"/>
        </w:rPr>
        <w:t>GB/T 51231</w:t>
      </w:r>
      <w:r w:rsidRPr="00782D38">
        <w:rPr>
          <w:rFonts w:eastAsiaTheme="minorEastAsia"/>
          <w:sz w:val="24"/>
        </w:rPr>
        <w:t>和《装配式混凝土结构技术规程》</w:t>
      </w:r>
      <w:r w:rsidRPr="00782D38">
        <w:rPr>
          <w:rFonts w:eastAsiaTheme="minorEastAsia"/>
          <w:sz w:val="24"/>
        </w:rPr>
        <w:t>JGJ 1</w:t>
      </w:r>
      <w:r w:rsidRPr="00782D38">
        <w:rPr>
          <w:rFonts w:eastAsiaTheme="minorEastAsia"/>
          <w:sz w:val="24"/>
        </w:rPr>
        <w:t>的相关规定。</w:t>
      </w:r>
      <w:bookmarkEnd w:id="43"/>
    </w:p>
    <w:p w14:paraId="476CA6C3" w14:textId="77777777" w:rsidR="00A96330" w:rsidRPr="00782D38" w:rsidRDefault="00A96330" w:rsidP="00A96330">
      <w:pPr>
        <w:adjustRightInd w:val="0"/>
        <w:snapToGrid w:val="0"/>
        <w:spacing w:line="360" w:lineRule="auto"/>
        <w:outlineLvl w:val="2"/>
        <w:rPr>
          <w:rFonts w:eastAsiaTheme="minorEastAsia"/>
          <w:sz w:val="24"/>
          <w:szCs w:val="24"/>
          <w:lang w:val="x-none"/>
        </w:rPr>
      </w:pPr>
      <w:r w:rsidRPr="00782D38">
        <w:rPr>
          <w:rFonts w:eastAsiaTheme="minorEastAsia"/>
          <w:sz w:val="24"/>
          <w:szCs w:val="24"/>
          <w:lang w:val="x-none"/>
        </w:rPr>
        <w:t>说明：在国家现行标准《装配式混凝土建筑技术标准》</w:t>
      </w:r>
      <w:r w:rsidRPr="00782D38">
        <w:rPr>
          <w:rFonts w:eastAsiaTheme="minorEastAsia"/>
          <w:sz w:val="24"/>
          <w:szCs w:val="24"/>
          <w:lang w:val="x-none"/>
        </w:rPr>
        <w:t>GB/T 51231</w:t>
      </w:r>
      <w:r w:rsidRPr="00782D38">
        <w:rPr>
          <w:rFonts w:eastAsiaTheme="minorEastAsia"/>
          <w:sz w:val="24"/>
          <w:szCs w:val="24"/>
          <w:lang w:val="x-none"/>
        </w:rPr>
        <w:t>和《装配式混凝土结构技术规程》</w:t>
      </w:r>
      <w:r w:rsidRPr="00782D38">
        <w:rPr>
          <w:rFonts w:eastAsiaTheme="minorEastAsia"/>
          <w:sz w:val="24"/>
          <w:szCs w:val="24"/>
          <w:lang w:val="x-none"/>
        </w:rPr>
        <w:t>JGJ 1</w:t>
      </w:r>
      <w:r w:rsidRPr="00782D38">
        <w:rPr>
          <w:rFonts w:eastAsiaTheme="minorEastAsia"/>
          <w:sz w:val="24"/>
          <w:szCs w:val="24"/>
          <w:lang w:val="x-none"/>
        </w:rPr>
        <w:t>中，给出了混凝土、钢筋、钢材、连接材料以及保温隔热等其他材料的基本要求，对于多层装配式混凝土结构也应遵守。</w:t>
      </w:r>
    </w:p>
    <w:p w14:paraId="2E466DCB" w14:textId="77777777" w:rsidR="00A96330" w:rsidRPr="00782D38" w:rsidRDefault="00A96330" w:rsidP="00A96330">
      <w:pPr>
        <w:numPr>
          <w:ilvl w:val="2"/>
          <w:numId w:val="40"/>
        </w:numPr>
        <w:adjustRightInd w:val="0"/>
        <w:snapToGrid w:val="0"/>
        <w:spacing w:line="360" w:lineRule="auto"/>
        <w:outlineLvl w:val="2"/>
        <w:rPr>
          <w:rFonts w:eastAsiaTheme="minorEastAsia"/>
          <w:sz w:val="24"/>
        </w:rPr>
      </w:pPr>
      <w:r w:rsidRPr="00782D38">
        <w:rPr>
          <w:rFonts w:eastAsiaTheme="minorEastAsia"/>
          <w:sz w:val="24"/>
        </w:rPr>
        <w:t>螺栓连接梁柱节点接缝的灌浆料应采用水泥基灌浆料，灌浆料的性能应满足表</w:t>
      </w:r>
      <w:r w:rsidRPr="00782D38">
        <w:rPr>
          <w:rFonts w:eastAsiaTheme="minorEastAsia"/>
          <w:sz w:val="24"/>
        </w:rPr>
        <w:t>4.0.2</w:t>
      </w:r>
      <w:r w:rsidRPr="00782D38">
        <w:rPr>
          <w:rFonts w:eastAsiaTheme="minorEastAsia"/>
          <w:sz w:val="24"/>
        </w:rPr>
        <w:t>的要求。</w:t>
      </w:r>
    </w:p>
    <w:p w14:paraId="5EEECE40" w14:textId="77777777" w:rsidR="00A96330" w:rsidRPr="00782D38" w:rsidRDefault="00A96330" w:rsidP="00A96330">
      <w:pPr>
        <w:adjustRightInd w:val="0"/>
        <w:snapToGrid w:val="0"/>
        <w:spacing w:line="360" w:lineRule="auto"/>
        <w:jc w:val="center"/>
        <w:outlineLvl w:val="2"/>
        <w:rPr>
          <w:rFonts w:eastAsiaTheme="minorEastAsia"/>
          <w:b/>
          <w:szCs w:val="21"/>
        </w:rPr>
      </w:pPr>
      <w:r w:rsidRPr="00782D38">
        <w:rPr>
          <w:rFonts w:eastAsiaTheme="minorEastAsia"/>
          <w:b/>
          <w:szCs w:val="21"/>
        </w:rPr>
        <w:t>表</w:t>
      </w:r>
      <w:r w:rsidRPr="00782D38">
        <w:rPr>
          <w:rFonts w:eastAsiaTheme="minorEastAsia"/>
          <w:b/>
          <w:szCs w:val="21"/>
        </w:rPr>
        <w:t xml:space="preserve">4.0.2 </w:t>
      </w:r>
      <w:r w:rsidRPr="00782D38">
        <w:rPr>
          <w:rFonts w:eastAsiaTheme="minorEastAsia"/>
          <w:b/>
          <w:szCs w:val="21"/>
        </w:rPr>
        <w:t>螺栓接缝的灌浆料性能要求</w:t>
      </w:r>
    </w:p>
    <w:tbl>
      <w:tblPr>
        <w:tblStyle w:val="ab"/>
        <w:tblW w:w="0" w:type="auto"/>
        <w:tblLook w:val="04A0" w:firstRow="1" w:lastRow="0" w:firstColumn="1" w:lastColumn="0" w:noHBand="0" w:noVBand="1"/>
      </w:tblPr>
      <w:tblGrid>
        <w:gridCol w:w="1649"/>
        <w:gridCol w:w="1939"/>
        <w:gridCol w:w="1198"/>
        <w:gridCol w:w="3736"/>
      </w:tblGrid>
      <w:tr w:rsidR="00A96330" w:rsidRPr="00782D38" w14:paraId="45AEFAB8" w14:textId="77777777" w:rsidTr="005F0D4A">
        <w:tc>
          <w:tcPr>
            <w:tcW w:w="0" w:type="auto"/>
            <w:gridSpan w:val="2"/>
            <w:tcBorders>
              <w:top w:val="single" w:sz="12" w:space="0" w:color="auto"/>
              <w:left w:val="single" w:sz="12" w:space="0" w:color="auto"/>
              <w:bottom w:val="single" w:sz="4" w:space="0" w:color="auto"/>
              <w:right w:val="single" w:sz="4" w:space="0" w:color="auto"/>
            </w:tcBorders>
            <w:hideMark/>
          </w:tcPr>
          <w:p w14:paraId="0A6B4E5C"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4" w:name="_Toc498505799"/>
            <w:r w:rsidRPr="00782D38">
              <w:rPr>
                <w:rFonts w:eastAsiaTheme="minorEastAsia"/>
                <w:b w:val="0"/>
                <w:kern w:val="0"/>
                <w:sz w:val="21"/>
                <w:szCs w:val="21"/>
              </w:rPr>
              <w:t>项目</w:t>
            </w:r>
            <w:bookmarkEnd w:id="44"/>
          </w:p>
        </w:tc>
        <w:tc>
          <w:tcPr>
            <w:tcW w:w="1198" w:type="dxa"/>
            <w:tcBorders>
              <w:top w:val="single" w:sz="12" w:space="0" w:color="auto"/>
              <w:left w:val="single" w:sz="4" w:space="0" w:color="auto"/>
              <w:bottom w:val="single" w:sz="4" w:space="0" w:color="auto"/>
              <w:right w:val="single" w:sz="4" w:space="0" w:color="auto"/>
            </w:tcBorders>
            <w:hideMark/>
          </w:tcPr>
          <w:p w14:paraId="51A9E27B"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5" w:name="_Toc498505800"/>
            <w:r w:rsidRPr="00782D38">
              <w:rPr>
                <w:rFonts w:eastAsiaTheme="minorEastAsia"/>
                <w:b w:val="0"/>
                <w:kern w:val="0"/>
                <w:sz w:val="21"/>
                <w:szCs w:val="21"/>
              </w:rPr>
              <w:t>性能指标</w:t>
            </w:r>
            <w:bookmarkEnd w:id="45"/>
          </w:p>
        </w:tc>
        <w:tc>
          <w:tcPr>
            <w:tcW w:w="3736" w:type="dxa"/>
            <w:tcBorders>
              <w:top w:val="single" w:sz="12" w:space="0" w:color="auto"/>
              <w:left w:val="single" w:sz="4" w:space="0" w:color="auto"/>
              <w:bottom w:val="single" w:sz="4" w:space="0" w:color="auto"/>
              <w:right w:val="single" w:sz="12" w:space="0" w:color="auto"/>
            </w:tcBorders>
            <w:hideMark/>
          </w:tcPr>
          <w:p w14:paraId="7D627853"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6" w:name="_Toc498505801"/>
            <w:r w:rsidRPr="00782D38">
              <w:rPr>
                <w:rFonts w:eastAsiaTheme="minorEastAsia"/>
                <w:b w:val="0"/>
                <w:kern w:val="0"/>
                <w:sz w:val="21"/>
                <w:szCs w:val="21"/>
              </w:rPr>
              <w:t>试验方法标准</w:t>
            </w:r>
            <w:bookmarkEnd w:id="46"/>
          </w:p>
        </w:tc>
      </w:tr>
      <w:tr w:rsidR="00A96330" w:rsidRPr="00782D38" w14:paraId="7E69F108" w14:textId="77777777" w:rsidTr="005F0D4A">
        <w:tc>
          <w:tcPr>
            <w:tcW w:w="0" w:type="auto"/>
            <w:gridSpan w:val="2"/>
            <w:tcBorders>
              <w:top w:val="single" w:sz="4" w:space="0" w:color="auto"/>
              <w:left w:val="single" w:sz="12" w:space="0" w:color="auto"/>
              <w:bottom w:val="single" w:sz="4" w:space="0" w:color="auto"/>
              <w:right w:val="single" w:sz="4" w:space="0" w:color="auto"/>
            </w:tcBorders>
            <w:hideMark/>
          </w:tcPr>
          <w:p w14:paraId="64D53457"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7" w:name="_Toc498505802"/>
            <w:r w:rsidRPr="00782D38">
              <w:rPr>
                <w:rFonts w:eastAsiaTheme="minorEastAsia"/>
                <w:b w:val="0"/>
                <w:kern w:val="0"/>
                <w:sz w:val="21"/>
                <w:szCs w:val="21"/>
              </w:rPr>
              <w:t>泌水率（</w:t>
            </w:r>
            <w:r w:rsidRPr="00782D38">
              <w:rPr>
                <w:rFonts w:eastAsiaTheme="minorEastAsia"/>
                <w:b w:val="0"/>
                <w:kern w:val="0"/>
                <w:sz w:val="21"/>
                <w:szCs w:val="21"/>
              </w:rPr>
              <w:t>%</w:t>
            </w:r>
            <w:r w:rsidRPr="00782D38">
              <w:rPr>
                <w:rFonts w:eastAsiaTheme="minorEastAsia"/>
                <w:b w:val="0"/>
                <w:kern w:val="0"/>
                <w:sz w:val="21"/>
                <w:szCs w:val="21"/>
              </w:rPr>
              <w:t>）</w:t>
            </w:r>
            <w:bookmarkEnd w:id="47"/>
          </w:p>
        </w:tc>
        <w:tc>
          <w:tcPr>
            <w:tcW w:w="1198" w:type="dxa"/>
            <w:tcBorders>
              <w:top w:val="single" w:sz="4" w:space="0" w:color="auto"/>
              <w:left w:val="single" w:sz="4" w:space="0" w:color="auto"/>
              <w:bottom w:val="single" w:sz="4" w:space="0" w:color="auto"/>
              <w:right w:val="single" w:sz="4" w:space="0" w:color="auto"/>
            </w:tcBorders>
            <w:hideMark/>
          </w:tcPr>
          <w:p w14:paraId="6245E317"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8" w:name="_Toc498505803"/>
            <w:r w:rsidRPr="00782D38">
              <w:rPr>
                <w:rFonts w:eastAsiaTheme="minorEastAsia"/>
                <w:b w:val="0"/>
                <w:kern w:val="0"/>
                <w:sz w:val="21"/>
                <w:szCs w:val="21"/>
              </w:rPr>
              <w:t>0</w:t>
            </w:r>
            <w:bookmarkEnd w:id="48"/>
          </w:p>
        </w:tc>
        <w:tc>
          <w:tcPr>
            <w:tcW w:w="3736" w:type="dxa"/>
            <w:tcBorders>
              <w:top w:val="single" w:sz="4" w:space="0" w:color="auto"/>
              <w:left w:val="single" w:sz="4" w:space="0" w:color="auto"/>
              <w:bottom w:val="single" w:sz="4" w:space="0" w:color="auto"/>
              <w:right w:val="single" w:sz="12" w:space="0" w:color="auto"/>
            </w:tcBorders>
            <w:hideMark/>
          </w:tcPr>
          <w:p w14:paraId="2E25E25E"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49" w:name="_Toc498505804"/>
            <w:r w:rsidRPr="00782D38">
              <w:rPr>
                <w:rFonts w:eastAsiaTheme="minorEastAsia"/>
                <w:b w:val="0"/>
                <w:kern w:val="0"/>
                <w:sz w:val="21"/>
                <w:szCs w:val="21"/>
              </w:rPr>
              <w:t>《普通混凝土拌合物性能试验方法标准》</w:t>
            </w:r>
            <w:r w:rsidRPr="00782D38">
              <w:rPr>
                <w:rFonts w:eastAsiaTheme="minorEastAsia"/>
                <w:b w:val="0"/>
                <w:kern w:val="0"/>
                <w:sz w:val="21"/>
                <w:szCs w:val="21"/>
              </w:rPr>
              <w:t>GB/T 50080</w:t>
            </w:r>
            <w:bookmarkEnd w:id="49"/>
          </w:p>
        </w:tc>
      </w:tr>
      <w:tr w:rsidR="00A96330" w:rsidRPr="00782D38" w14:paraId="221A48AA" w14:textId="77777777" w:rsidTr="005F0D4A">
        <w:tc>
          <w:tcPr>
            <w:tcW w:w="0" w:type="auto"/>
            <w:vMerge w:val="restart"/>
            <w:tcBorders>
              <w:top w:val="single" w:sz="4" w:space="0" w:color="auto"/>
              <w:left w:val="single" w:sz="12" w:space="0" w:color="auto"/>
              <w:bottom w:val="single" w:sz="4" w:space="0" w:color="auto"/>
              <w:right w:val="single" w:sz="4" w:space="0" w:color="auto"/>
            </w:tcBorders>
            <w:hideMark/>
          </w:tcPr>
          <w:p w14:paraId="4150CBA6"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0" w:name="_Toc498505805"/>
            <w:r w:rsidRPr="00782D38">
              <w:rPr>
                <w:rFonts w:eastAsiaTheme="minorEastAsia"/>
                <w:b w:val="0"/>
                <w:kern w:val="0"/>
                <w:sz w:val="21"/>
                <w:szCs w:val="21"/>
              </w:rPr>
              <w:t>流动度（</w:t>
            </w:r>
            <w:r w:rsidRPr="00782D38">
              <w:rPr>
                <w:rFonts w:eastAsiaTheme="minorEastAsia"/>
                <w:b w:val="0"/>
                <w:kern w:val="0"/>
                <w:sz w:val="21"/>
                <w:szCs w:val="21"/>
              </w:rPr>
              <w:t>mm</w:t>
            </w:r>
            <w:r w:rsidRPr="00782D38">
              <w:rPr>
                <w:rFonts w:eastAsiaTheme="minorEastAsia"/>
                <w:b w:val="0"/>
                <w:kern w:val="0"/>
                <w:sz w:val="21"/>
                <w:szCs w:val="21"/>
              </w:rPr>
              <w:t>）</w:t>
            </w:r>
            <w:bookmarkEnd w:id="50"/>
          </w:p>
        </w:tc>
        <w:tc>
          <w:tcPr>
            <w:tcW w:w="0" w:type="auto"/>
            <w:tcBorders>
              <w:top w:val="single" w:sz="4" w:space="0" w:color="auto"/>
              <w:left w:val="single" w:sz="4" w:space="0" w:color="auto"/>
              <w:bottom w:val="single" w:sz="4" w:space="0" w:color="auto"/>
              <w:right w:val="single" w:sz="4" w:space="0" w:color="auto"/>
            </w:tcBorders>
            <w:hideMark/>
          </w:tcPr>
          <w:p w14:paraId="53A17000"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1" w:name="_Toc498505806"/>
            <w:r w:rsidRPr="00782D38">
              <w:rPr>
                <w:rFonts w:eastAsiaTheme="minorEastAsia"/>
                <w:b w:val="0"/>
                <w:kern w:val="0"/>
                <w:sz w:val="21"/>
                <w:szCs w:val="21"/>
              </w:rPr>
              <w:t>初始值</w:t>
            </w:r>
            <w:bookmarkEnd w:id="51"/>
          </w:p>
        </w:tc>
        <w:tc>
          <w:tcPr>
            <w:tcW w:w="1198" w:type="dxa"/>
            <w:tcBorders>
              <w:top w:val="single" w:sz="4" w:space="0" w:color="auto"/>
              <w:left w:val="single" w:sz="4" w:space="0" w:color="auto"/>
              <w:bottom w:val="single" w:sz="4" w:space="0" w:color="auto"/>
              <w:right w:val="single" w:sz="4" w:space="0" w:color="auto"/>
            </w:tcBorders>
            <w:hideMark/>
          </w:tcPr>
          <w:p w14:paraId="7352A1E3"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2" w:name="_Toc498505807"/>
            <w:r w:rsidRPr="00782D38">
              <w:rPr>
                <w:rFonts w:eastAsiaTheme="minorEastAsia"/>
                <w:b w:val="0"/>
                <w:kern w:val="0"/>
                <w:sz w:val="21"/>
                <w:szCs w:val="21"/>
              </w:rPr>
              <w:t>≥200</w:t>
            </w:r>
            <w:bookmarkEnd w:id="52"/>
          </w:p>
        </w:tc>
        <w:tc>
          <w:tcPr>
            <w:tcW w:w="3736" w:type="dxa"/>
            <w:vMerge w:val="restart"/>
            <w:tcBorders>
              <w:top w:val="single" w:sz="4" w:space="0" w:color="auto"/>
              <w:left w:val="single" w:sz="4" w:space="0" w:color="auto"/>
              <w:bottom w:val="single" w:sz="4" w:space="0" w:color="auto"/>
              <w:right w:val="single" w:sz="12" w:space="0" w:color="auto"/>
            </w:tcBorders>
            <w:hideMark/>
          </w:tcPr>
          <w:p w14:paraId="44198544"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3" w:name="_Toc498505808"/>
            <w:r w:rsidRPr="00782D38">
              <w:rPr>
                <w:rFonts w:eastAsiaTheme="minorEastAsia"/>
                <w:b w:val="0"/>
                <w:kern w:val="0"/>
                <w:sz w:val="21"/>
                <w:szCs w:val="21"/>
              </w:rPr>
              <w:t>《水泥基灌浆材料应用技术规范》</w:t>
            </w:r>
            <w:r w:rsidRPr="00782D38">
              <w:rPr>
                <w:rFonts w:eastAsiaTheme="minorEastAsia"/>
                <w:b w:val="0"/>
                <w:kern w:val="0"/>
                <w:sz w:val="21"/>
                <w:szCs w:val="21"/>
              </w:rPr>
              <w:t xml:space="preserve"> GB/T 50448</w:t>
            </w:r>
            <w:bookmarkEnd w:id="53"/>
          </w:p>
        </w:tc>
      </w:tr>
      <w:tr w:rsidR="00A96330" w:rsidRPr="00782D38" w14:paraId="09CCEC45" w14:textId="77777777" w:rsidTr="005F0D4A">
        <w:tc>
          <w:tcPr>
            <w:tcW w:w="0" w:type="auto"/>
            <w:vMerge/>
            <w:tcBorders>
              <w:top w:val="single" w:sz="4" w:space="0" w:color="auto"/>
              <w:left w:val="single" w:sz="12" w:space="0" w:color="auto"/>
              <w:bottom w:val="single" w:sz="4" w:space="0" w:color="auto"/>
              <w:right w:val="single" w:sz="4" w:space="0" w:color="auto"/>
            </w:tcBorders>
            <w:vAlign w:val="center"/>
            <w:hideMark/>
          </w:tcPr>
          <w:p w14:paraId="656255C2"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c>
          <w:tcPr>
            <w:tcW w:w="0" w:type="auto"/>
            <w:tcBorders>
              <w:top w:val="single" w:sz="4" w:space="0" w:color="auto"/>
              <w:left w:val="single" w:sz="4" w:space="0" w:color="auto"/>
              <w:bottom w:val="single" w:sz="4" w:space="0" w:color="auto"/>
              <w:right w:val="single" w:sz="4" w:space="0" w:color="auto"/>
            </w:tcBorders>
            <w:hideMark/>
          </w:tcPr>
          <w:p w14:paraId="0880CF91"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4" w:name="_Toc498505809"/>
            <w:r w:rsidRPr="00782D38">
              <w:rPr>
                <w:rFonts w:eastAsiaTheme="minorEastAsia"/>
                <w:b w:val="0"/>
                <w:kern w:val="0"/>
                <w:sz w:val="21"/>
                <w:szCs w:val="21"/>
              </w:rPr>
              <w:t>30min</w:t>
            </w:r>
            <w:r w:rsidRPr="00782D38">
              <w:rPr>
                <w:rFonts w:eastAsiaTheme="minorEastAsia"/>
                <w:b w:val="0"/>
                <w:kern w:val="0"/>
                <w:sz w:val="21"/>
                <w:szCs w:val="21"/>
              </w:rPr>
              <w:t>保留值</w:t>
            </w:r>
            <w:bookmarkEnd w:id="54"/>
          </w:p>
        </w:tc>
        <w:tc>
          <w:tcPr>
            <w:tcW w:w="1198" w:type="dxa"/>
            <w:tcBorders>
              <w:top w:val="single" w:sz="4" w:space="0" w:color="auto"/>
              <w:left w:val="single" w:sz="4" w:space="0" w:color="auto"/>
              <w:bottom w:val="single" w:sz="4" w:space="0" w:color="auto"/>
              <w:right w:val="single" w:sz="4" w:space="0" w:color="auto"/>
            </w:tcBorders>
            <w:hideMark/>
          </w:tcPr>
          <w:p w14:paraId="50A7AA38"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5" w:name="_Toc498505810"/>
            <w:r w:rsidRPr="00782D38">
              <w:rPr>
                <w:rFonts w:eastAsiaTheme="minorEastAsia"/>
                <w:b w:val="0"/>
                <w:kern w:val="0"/>
                <w:sz w:val="21"/>
                <w:szCs w:val="21"/>
              </w:rPr>
              <w:t>≥150</w:t>
            </w:r>
            <w:bookmarkEnd w:id="55"/>
          </w:p>
        </w:tc>
        <w:tc>
          <w:tcPr>
            <w:tcW w:w="3736" w:type="dxa"/>
            <w:vMerge/>
            <w:tcBorders>
              <w:top w:val="single" w:sz="4" w:space="0" w:color="auto"/>
              <w:left w:val="single" w:sz="4" w:space="0" w:color="auto"/>
              <w:bottom w:val="single" w:sz="4" w:space="0" w:color="auto"/>
              <w:right w:val="single" w:sz="12" w:space="0" w:color="auto"/>
            </w:tcBorders>
            <w:vAlign w:val="center"/>
            <w:hideMark/>
          </w:tcPr>
          <w:p w14:paraId="4B39F731"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r>
      <w:tr w:rsidR="00A96330" w:rsidRPr="00782D38" w14:paraId="7F570A2B" w14:textId="77777777" w:rsidTr="005F0D4A">
        <w:tc>
          <w:tcPr>
            <w:tcW w:w="0" w:type="auto"/>
            <w:vMerge w:val="restart"/>
            <w:tcBorders>
              <w:top w:val="single" w:sz="4" w:space="0" w:color="auto"/>
              <w:left w:val="single" w:sz="12" w:space="0" w:color="auto"/>
              <w:bottom w:val="single" w:sz="4" w:space="0" w:color="auto"/>
              <w:right w:val="single" w:sz="4" w:space="0" w:color="auto"/>
            </w:tcBorders>
            <w:hideMark/>
          </w:tcPr>
          <w:p w14:paraId="1590C1E6"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6" w:name="_Toc498505811"/>
            <w:r w:rsidRPr="00782D38">
              <w:rPr>
                <w:rFonts w:eastAsiaTheme="minorEastAsia"/>
                <w:b w:val="0"/>
                <w:kern w:val="0"/>
                <w:sz w:val="21"/>
                <w:szCs w:val="21"/>
              </w:rPr>
              <w:t>竖向膨胀率（</w:t>
            </w:r>
            <w:r w:rsidRPr="00782D38">
              <w:rPr>
                <w:rFonts w:eastAsiaTheme="minorEastAsia"/>
                <w:b w:val="0"/>
                <w:kern w:val="0"/>
                <w:sz w:val="21"/>
                <w:szCs w:val="21"/>
              </w:rPr>
              <w:t>%</w:t>
            </w:r>
            <w:r w:rsidRPr="00782D38">
              <w:rPr>
                <w:rFonts w:eastAsiaTheme="minorEastAsia"/>
                <w:b w:val="0"/>
                <w:kern w:val="0"/>
                <w:sz w:val="21"/>
                <w:szCs w:val="21"/>
              </w:rPr>
              <w:t>）</w:t>
            </w:r>
            <w:bookmarkEnd w:id="56"/>
          </w:p>
        </w:tc>
        <w:tc>
          <w:tcPr>
            <w:tcW w:w="0" w:type="auto"/>
            <w:tcBorders>
              <w:top w:val="single" w:sz="4" w:space="0" w:color="auto"/>
              <w:left w:val="single" w:sz="4" w:space="0" w:color="auto"/>
              <w:bottom w:val="single" w:sz="4" w:space="0" w:color="auto"/>
              <w:right w:val="single" w:sz="4" w:space="0" w:color="auto"/>
            </w:tcBorders>
            <w:hideMark/>
          </w:tcPr>
          <w:p w14:paraId="6D6B5C2F"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7" w:name="_Toc498505812"/>
            <w:r w:rsidRPr="00782D38">
              <w:rPr>
                <w:rFonts w:eastAsiaTheme="minorEastAsia"/>
                <w:b w:val="0"/>
                <w:kern w:val="0"/>
                <w:sz w:val="21"/>
                <w:szCs w:val="21"/>
              </w:rPr>
              <w:t>3h</w:t>
            </w:r>
            <w:bookmarkEnd w:id="57"/>
          </w:p>
        </w:tc>
        <w:tc>
          <w:tcPr>
            <w:tcW w:w="1198" w:type="dxa"/>
            <w:tcBorders>
              <w:top w:val="single" w:sz="4" w:space="0" w:color="auto"/>
              <w:left w:val="single" w:sz="4" w:space="0" w:color="auto"/>
              <w:bottom w:val="single" w:sz="4" w:space="0" w:color="auto"/>
              <w:right w:val="single" w:sz="4" w:space="0" w:color="auto"/>
            </w:tcBorders>
            <w:hideMark/>
          </w:tcPr>
          <w:p w14:paraId="4ABC69CA"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8" w:name="_Toc498505813"/>
            <w:r w:rsidRPr="00782D38">
              <w:rPr>
                <w:rFonts w:eastAsiaTheme="minorEastAsia"/>
                <w:b w:val="0"/>
                <w:kern w:val="0"/>
                <w:sz w:val="21"/>
                <w:szCs w:val="21"/>
              </w:rPr>
              <w:t>≥0.02</w:t>
            </w:r>
            <w:bookmarkEnd w:id="58"/>
          </w:p>
        </w:tc>
        <w:tc>
          <w:tcPr>
            <w:tcW w:w="3736" w:type="dxa"/>
            <w:vMerge w:val="restart"/>
            <w:tcBorders>
              <w:top w:val="single" w:sz="4" w:space="0" w:color="auto"/>
              <w:left w:val="single" w:sz="4" w:space="0" w:color="auto"/>
              <w:bottom w:val="single" w:sz="4" w:space="0" w:color="auto"/>
              <w:right w:val="single" w:sz="12" w:space="0" w:color="auto"/>
            </w:tcBorders>
            <w:hideMark/>
          </w:tcPr>
          <w:p w14:paraId="393347D2"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59" w:name="_Toc498505814"/>
            <w:r w:rsidRPr="00782D38">
              <w:rPr>
                <w:rFonts w:eastAsiaTheme="minorEastAsia"/>
                <w:b w:val="0"/>
                <w:kern w:val="0"/>
                <w:sz w:val="21"/>
                <w:szCs w:val="21"/>
              </w:rPr>
              <w:t>《水泥基灌浆材料应用技术规范》</w:t>
            </w:r>
            <w:r w:rsidRPr="00782D38">
              <w:rPr>
                <w:rFonts w:eastAsiaTheme="minorEastAsia"/>
                <w:b w:val="0"/>
                <w:kern w:val="0"/>
                <w:sz w:val="21"/>
                <w:szCs w:val="21"/>
              </w:rPr>
              <w:t xml:space="preserve"> GB/T 50448</w:t>
            </w:r>
            <w:bookmarkEnd w:id="59"/>
          </w:p>
        </w:tc>
      </w:tr>
      <w:tr w:rsidR="00A96330" w:rsidRPr="00782D38" w14:paraId="5E10596D" w14:textId="77777777" w:rsidTr="005F0D4A">
        <w:tc>
          <w:tcPr>
            <w:tcW w:w="0" w:type="auto"/>
            <w:vMerge/>
            <w:tcBorders>
              <w:top w:val="single" w:sz="4" w:space="0" w:color="auto"/>
              <w:left w:val="single" w:sz="12" w:space="0" w:color="auto"/>
              <w:bottom w:val="single" w:sz="4" w:space="0" w:color="auto"/>
              <w:right w:val="single" w:sz="4" w:space="0" w:color="auto"/>
            </w:tcBorders>
            <w:vAlign w:val="center"/>
            <w:hideMark/>
          </w:tcPr>
          <w:p w14:paraId="492E0D61"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c>
          <w:tcPr>
            <w:tcW w:w="0" w:type="auto"/>
            <w:tcBorders>
              <w:top w:val="single" w:sz="4" w:space="0" w:color="auto"/>
              <w:left w:val="single" w:sz="4" w:space="0" w:color="auto"/>
              <w:bottom w:val="single" w:sz="4" w:space="0" w:color="auto"/>
              <w:right w:val="single" w:sz="4" w:space="0" w:color="auto"/>
            </w:tcBorders>
            <w:hideMark/>
          </w:tcPr>
          <w:p w14:paraId="06C42286"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0" w:name="_Toc498505815"/>
            <w:r w:rsidRPr="00782D38">
              <w:rPr>
                <w:rFonts w:eastAsiaTheme="minorEastAsia"/>
                <w:b w:val="0"/>
                <w:kern w:val="0"/>
                <w:sz w:val="21"/>
                <w:szCs w:val="21"/>
              </w:rPr>
              <w:t>24h</w:t>
            </w:r>
            <w:r w:rsidRPr="00782D38">
              <w:rPr>
                <w:rFonts w:eastAsiaTheme="minorEastAsia"/>
                <w:b w:val="0"/>
                <w:kern w:val="0"/>
                <w:sz w:val="21"/>
                <w:szCs w:val="21"/>
              </w:rPr>
              <w:t>与</w:t>
            </w:r>
            <w:r w:rsidRPr="00782D38">
              <w:rPr>
                <w:rFonts w:eastAsiaTheme="minorEastAsia"/>
                <w:b w:val="0"/>
                <w:kern w:val="0"/>
                <w:sz w:val="21"/>
                <w:szCs w:val="21"/>
              </w:rPr>
              <w:t>3h</w:t>
            </w:r>
            <w:r w:rsidRPr="00782D38">
              <w:rPr>
                <w:rFonts w:eastAsiaTheme="minorEastAsia"/>
                <w:b w:val="0"/>
                <w:kern w:val="0"/>
                <w:sz w:val="21"/>
                <w:szCs w:val="21"/>
              </w:rPr>
              <w:t>的膨胀率之差</w:t>
            </w:r>
            <w:bookmarkEnd w:id="60"/>
          </w:p>
        </w:tc>
        <w:tc>
          <w:tcPr>
            <w:tcW w:w="1198" w:type="dxa"/>
            <w:tcBorders>
              <w:top w:val="single" w:sz="4" w:space="0" w:color="auto"/>
              <w:left w:val="single" w:sz="4" w:space="0" w:color="auto"/>
              <w:bottom w:val="single" w:sz="4" w:space="0" w:color="auto"/>
              <w:right w:val="single" w:sz="4" w:space="0" w:color="auto"/>
            </w:tcBorders>
            <w:hideMark/>
          </w:tcPr>
          <w:p w14:paraId="2D6D31D1"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1" w:name="_Toc498505816"/>
            <w:r w:rsidRPr="00782D38">
              <w:rPr>
                <w:rFonts w:eastAsiaTheme="minorEastAsia"/>
                <w:b w:val="0"/>
                <w:kern w:val="0"/>
                <w:sz w:val="21"/>
                <w:szCs w:val="21"/>
              </w:rPr>
              <w:t>0.02~0.5</w:t>
            </w:r>
            <w:bookmarkEnd w:id="61"/>
          </w:p>
        </w:tc>
        <w:tc>
          <w:tcPr>
            <w:tcW w:w="3736" w:type="dxa"/>
            <w:vMerge/>
            <w:tcBorders>
              <w:top w:val="single" w:sz="4" w:space="0" w:color="auto"/>
              <w:left w:val="single" w:sz="4" w:space="0" w:color="auto"/>
              <w:bottom w:val="single" w:sz="4" w:space="0" w:color="auto"/>
              <w:right w:val="single" w:sz="12" w:space="0" w:color="auto"/>
            </w:tcBorders>
            <w:vAlign w:val="center"/>
            <w:hideMark/>
          </w:tcPr>
          <w:p w14:paraId="511CEF2C"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r>
      <w:tr w:rsidR="00A96330" w:rsidRPr="00782D38" w14:paraId="053A7F9F" w14:textId="77777777" w:rsidTr="005F0D4A">
        <w:tc>
          <w:tcPr>
            <w:tcW w:w="0" w:type="auto"/>
            <w:vMerge w:val="restart"/>
            <w:tcBorders>
              <w:top w:val="single" w:sz="4" w:space="0" w:color="auto"/>
              <w:left w:val="single" w:sz="12" w:space="0" w:color="auto"/>
              <w:bottom w:val="single" w:sz="4" w:space="0" w:color="auto"/>
              <w:right w:val="single" w:sz="4" w:space="0" w:color="auto"/>
            </w:tcBorders>
            <w:hideMark/>
          </w:tcPr>
          <w:p w14:paraId="3443A0C3"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2" w:name="_Toc498505817"/>
            <w:r w:rsidRPr="00782D38">
              <w:rPr>
                <w:rFonts w:eastAsiaTheme="minorEastAsia"/>
                <w:b w:val="0"/>
                <w:kern w:val="0"/>
                <w:sz w:val="21"/>
                <w:szCs w:val="21"/>
              </w:rPr>
              <w:t>抗压强度（</w:t>
            </w:r>
            <w:r w:rsidRPr="00782D38">
              <w:rPr>
                <w:rFonts w:eastAsiaTheme="minorEastAsia"/>
                <w:b w:val="0"/>
                <w:kern w:val="0"/>
                <w:sz w:val="21"/>
                <w:szCs w:val="21"/>
              </w:rPr>
              <w:t>MPa</w:t>
            </w:r>
            <w:r w:rsidRPr="00782D38">
              <w:rPr>
                <w:rFonts w:eastAsiaTheme="minorEastAsia"/>
                <w:b w:val="0"/>
                <w:kern w:val="0"/>
                <w:sz w:val="21"/>
                <w:szCs w:val="21"/>
              </w:rPr>
              <w:t>）</w:t>
            </w:r>
            <w:bookmarkEnd w:id="62"/>
          </w:p>
        </w:tc>
        <w:tc>
          <w:tcPr>
            <w:tcW w:w="0" w:type="auto"/>
            <w:tcBorders>
              <w:top w:val="single" w:sz="4" w:space="0" w:color="auto"/>
              <w:left w:val="single" w:sz="4" w:space="0" w:color="auto"/>
              <w:bottom w:val="single" w:sz="4" w:space="0" w:color="auto"/>
              <w:right w:val="single" w:sz="4" w:space="0" w:color="auto"/>
            </w:tcBorders>
            <w:hideMark/>
          </w:tcPr>
          <w:p w14:paraId="217B1D7A"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3" w:name="_Toc498505818"/>
            <w:r w:rsidRPr="00782D38">
              <w:rPr>
                <w:rFonts w:eastAsiaTheme="minorEastAsia"/>
                <w:b w:val="0"/>
                <w:kern w:val="0"/>
                <w:sz w:val="21"/>
                <w:szCs w:val="21"/>
              </w:rPr>
              <w:t>1d</w:t>
            </w:r>
            <w:bookmarkEnd w:id="63"/>
          </w:p>
        </w:tc>
        <w:tc>
          <w:tcPr>
            <w:tcW w:w="1198" w:type="dxa"/>
            <w:tcBorders>
              <w:top w:val="single" w:sz="4" w:space="0" w:color="auto"/>
              <w:left w:val="single" w:sz="4" w:space="0" w:color="auto"/>
              <w:bottom w:val="single" w:sz="4" w:space="0" w:color="auto"/>
              <w:right w:val="single" w:sz="4" w:space="0" w:color="auto"/>
            </w:tcBorders>
            <w:hideMark/>
          </w:tcPr>
          <w:p w14:paraId="0B26937C"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4" w:name="_Toc498505819"/>
            <w:r w:rsidRPr="00782D38">
              <w:rPr>
                <w:rFonts w:eastAsiaTheme="minorEastAsia"/>
                <w:b w:val="0"/>
                <w:kern w:val="0"/>
                <w:sz w:val="21"/>
                <w:szCs w:val="21"/>
              </w:rPr>
              <w:t>≥35</w:t>
            </w:r>
            <w:bookmarkEnd w:id="64"/>
          </w:p>
        </w:tc>
        <w:tc>
          <w:tcPr>
            <w:tcW w:w="3736" w:type="dxa"/>
            <w:vMerge w:val="restart"/>
            <w:tcBorders>
              <w:top w:val="single" w:sz="4" w:space="0" w:color="auto"/>
              <w:left w:val="single" w:sz="4" w:space="0" w:color="auto"/>
              <w:bottom w:val="single" w:sz="4" w:space="0" w:color="auto"/>
              <w:right w:val="single" w:sz="12" w:space="0" w:color="auto"/>
            </w:tcBorders>
            <w:hideMark/>
          </w:tcPr>
          <w:p w14:paraId="61F4BE6E"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5" w:name="_Toc498505820"/>
            <w:r w:rsidRPr="00782D38">
              <w:rPr>
                <w:rFonts w:eastAsiaTheme="minorEastAsia"/>
                <w:b w:val="0"/>
                <w:kern w:val="0"/>
                <w:sz w:val="21"/>
                <w:szCs w:val="21"/>
              </w:rPr>
              <w:t>《水泥基灌浆材料应用技术规范》</w:t>
            </w:r>
            <w:r w:rsidRPr="00782D38">
              <w:rPr>
                <w:rFonts w:eastAsiaTheme="minorEastAsia"/>
                <w:b w:val="0"/>
                <w:kern w:val="0"/>
                <w:sz w:val="21"/>
                <w:szCs w:val="21"/>
              </w:rPr>
              <w:t xml:space="preserve"> GB/T 50448</w:t>
            </w:r>
            <w:bookmarkEnd w:id="65"/>
          </w:p>
        </w:tc>
      </w:tr>
      <w:tr w:rsidR="00A96330" w:rsidRPr="00782D38" w14:paraId="311A2AE3" w14:textId="77777777" w:rsidTr="005F0D4A">
        <w:tc>
          <w:tcPr>
            <w:tcW w:w="0" w:type="auto"/>
            <w:vMerge/>
            <w:tcBorders>
              <w:top w:val="single" w:sz="4" w:space="0" w:color="auto"/>
              <w:left w:val="single" w:sz="12" w:space="0" w:color="auto"/>
              <w:bottom w:val="single" w:sz="4" w:space="0" w:color="auto"/>
              <w:right w:val="single" w:sz="4" w:space="0" w:color="auto"/>
            </w:tcBorders>
            <w:vAlign w:val="center"/>
            <w:hideMark/>
          </w:tcPr>
          <w:p w14:paraId="303E9B54"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c>
          <w:tcPr>
            <w:tcW w:w="0" w:type="auto"/>
            <w:tcBorders>
              <w:top w:val="single" w:sz="4" w:space="0" w:color="auto"/>
              <w:left w:val="single" w:sz="4" w:space="0" w:color="auto"/>
              <w:bottom w:val="single" w:sz="4" w:space="0" w:color="auto"/>
              <w:right w:val="single" w:sz="4" w:space="0" w:color="auto"/>
            </w:tcBorders>
            <w:hideMark/>
          </w:tcPr>
          <w:p w14:paraId="6CD9B191"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6" w:name="_Toc498505821"/>
            <w:r w:rsidRPr="00782D38">
              <w:rPr>
                <w:rFonts w:eastAsiaTheme="minorEastAsia"/>
                <w:b w:val="0"/>
                <w:kern w:val="0"/>
                <w:sz w:val="21"/>
                <w:szCs w:val="21"/>
              </w:rPr>
              <w:t>3d</w:t>
            </w:r>
            <w:bookmarkEnd w:id="66"/>
          </w:p>
        </w:tc>
        <w:tc>
          <w:tcPr>
            <w:tcW w:w="1198" w:type="dxa"/>
            <w:tcBorders>
              <w:top w:val="single" w:sz="4" w:space="0" w:color="auto"/>
              <w:left w:val="single" w:sz="4" w:space="0" w:color="auto"/>
              <w:bottom w:val="single" w:sz="4" w:space="0" w:color="auto"/>
              <w:right w:val="single" w:sz="4" w:space="0" w:color="auto"/>
            </w:tcBorders>
            <w:hideMark/>
          </w:tcPr>
          <w:p w14:paraId="767DEF86"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7" w:name="_Toc498505822"/>
            <w:r w:rsidRPr="00782D38">
              <w:rPr>
                <w:rFonts w:eastAsiaTheme="minorEastAsia"/>
                <w:b w:val="0"/>
                <w:kern w:val="0"/>
                <w:sz w:val="21"/>
                <w:szCs w:val="21"/>
              </w:rPr>
              <w:t>≥55</w:t>
            </w:r>
            <w:bookmarkEnd w:id="67"/>
          </w:p>
        </w:tc>
        <w:tc>
          <w:tcPr>
            <w:tcW w:w="3736" w:type="dxa"/>
            <w:vMerge/>
            <w:tcBorders>
              <w:top w:val="single" w:sz="4" w:space="0" w:color="auto"/>
              <w:left w:val="single" w:sz="4" w:space="0" w:color="auto"/>
              <w:bottom w:val="single" w:sz="4" w:space="0" w:color="auto"/>
              <w:right w:val="single" w:sz="12" w:space="0" w:color="auto"/>
            </w:tcBorders>
            <w:vAlign w:val="center"/>
            <w:hideMark/>
          </w:tcPr>
          <w:p w14:paraId="585ADE97"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r>
      <w:tr w:rsidR="00A96330" w:rsidRPr="00782D38" w14:paraId="63DE7D11" w14:textId="77777777" w:rsidTr="005F0D4A">
        <w:tc>
          <w:tcPr>
            <w:tcW w:w="0" w:type="auto"/>
            <w:vMerge/>
            <w:tcBorders>
              <w:top w:val="single" w:sz="4" w:space="0" w:color="auto"/>
              <w:left w:val="single" w:sz="12" w:space="0" w:color="auto"/>
              <w:bottom w:val="single" w:sz="4" w:space="0" w:color="auto"/>
              <w:right w:val="single" w:sz="4" w:space="0" w:color="auto"/>
            </w:tcBorders>
            <w:vAlign w:val="center"/>
            <w:hideMark/>
          </w:tcPr>
          <w:p w14:paraId="53EC0CBF"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c>
          <w:tcPr>
            <w:tcW w:w="0" w:type="auto"/>
            <w:tcBorders>
              <w:top w:val="single" w:sz="4" w:space="0" w:color="auto"/>
              <w:left w:val="single" w:sz="4" w:space="0" w:color="auto"/>
              <w:bottom w:val="single" w:sz="4" w:space="0" w:color="auto"/>
              <w:right w:val="single" w:sz="4" w:space="0" w:color="auto"/>
            </w:tcBorders>
            <w:hideMark/>
          </w:tcPr>
          <w:p w14:paraId="21B1E3C4"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8" w:name="_Toc498505823"/>
            <w:r w:rsidRPr="00782D38">
              <w:rPr>
                <w:rFonts w:eastAsiaTheme="minorEastAsia"/>
                <w:b w:val="0"/>
                <w:kern w:val="0"/>
                <w:sz w:val="21"/>
                <w:szCs w:val="21"/>
              </w:rPr>
              <w:t>28d</w:t>
            </w:r>
            <w:bookmarkEnd w:id="68"/>
          </w:p>
        </w:tc>
        <w:tc>
          <w:tcPr>
            <w:tcW w:w="1198" w:type="dxa"/>
            <w:tcBorders>
              <w:top w:val="single" w:sz="4" w:space="0" w:color="auto"/>
              <w:left w:val="single" w:sz="4" w:space="0" w:color="auto"/>
              <w:bottom w:val="single" w:sz="4" w:space="0" w:color="auto"/>
              <w:right w:val="single" w:sz="4" w:space="0" w:color="auto"/>
            </w:tcBorders>
            <w:hideMark/>
          </w:tcPr>
          <w:p w14:paraId="407B8AA7"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69" w:name="_Toc498505824"/>
            <w:r w:rsidRPr="00782D38">
              <w:rPr>
                <w:rFonts w:eastAsiaTheme="minorEastAsia"/>
                <w:b w:val="0"/>
                <w:kern w:val="0"/>
                <w:sz w:val="21"/>
                <w:szCs w:val="21"/>
              </w:rPr>
              <w:t>≥80</w:t>
            </w:r>
            <w:bookmarkEnd w:id="69"/>
          </w:p>
        </w:tc>
        <w:tc>
          <w:tcPr>
            <w:tcW w:w="3736" w:type="dxa"/>
            <w:vMerge/>
            <w:tcBorders>
              <w:top w:val="single" w:sz="4" w:space="0" w:color="auto"/>
              <w:left w:val="single" w:sz="4" w:space="0" w:color="auto"/>
              <w:bottom w:val="single" w:sz="4" w:space="0" w:color="auto"/>
              <w:right w:val="single" w:sz="12" w:space="0" w:color="auto"/>
            </w:tcBorders>
            <w:vAlign w:val="center"/>
            <w:hideMark/>
          </w:tcPr>
          <w:p w14:paraId="5E830833" w14:textId="77777777" w:rsidR="00A96330" w:rsidRPr="00782D38" w:rsidRDefault="00A96330" w:rsidP="005F0D4A">
            <w:pPr>
              <w:widowControl/>
              <w:spacing w:before="100" w:beforeAutospacing="1" w:after="100" w:afterAutospacing="1" w:line="360" w:lineRule="auto"/>
              <w:jc w:val="left"/>
              <w:rPr>
                <w:rFonts w:eastAsiaTheme="minorEastAsia"/>
                <w:kern w:val="0"/>
                <w:szCs w:val="21"/>
              </w:rPr>
            </w:pPr>
          </w:p>
        </w:tc>
      </w:tr>
      <w:tr w:rsidR="00A96330" w:rsidRPr="00782D38" w14:paraId="47349C3F" w14:textId="77777777" w:rsidTr="005F0D4A">
        <w:tc>
          <w:tcPr>
            <w:tcW w:w="0" w:type="auto"/>
            <w:gridSpan w:val="2"/>
            <w:tcBorders>
              <w:top w:val="single" w:sz="4" w:space="0" w:color="auto"/>
              <w:left w:val="single" w:sz="12" w:space="0" w:color="auto"/>
              <w:bottom w:val="single" w:sz="12" w:space="0" w:color="auto"/>
              <w:right w:val="single" w:sz="4" w:space="0" w:color="auto"/>
            </w:tcBorders>
            <w:hideMark/>
          </w:tcPr>
          <w:p w14:paraId="6970EEA2"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70" w:name="_Toc498505825"/>
            <w:r w:rsidRPr="00782D38">
              <w:rPr>
                <w:rFonts w:eastAsiaTheme="minorEastAsia"/>
                <w:b w:val="0"/>
                <w:kern w:val="0"/>
                <w:sz w:val="21"/>
                <w:szCs w:val="21"/>
              </w:rPr>
              <w:t>氯离子含量（</w:t>
            </w:r>
            <w:r w:rsidRPr="00782D38">
              <w:rPr>
                <w:rFonts w:eastAsiaTheme="minorEastAsia"/>
                <w:b w:val="0"/>
                <w:kern w:val="0"/>
                <w:sz w:val="21"/>
                <w:szCs w:val="21"/>
              </w:rPr>
              <w:t>%</w:t>
            </w:r>
            <w:r w:rsidRPr="00782D38">
              <w:rPr>
                <w:rFonts w:eastAsiaTheme="minorEastAsia"/>
                <w:b w:val="0"/>
                <w:kern w:val="0"/>
                <w:sz w:val="21"/>
                <w:szCs w:val="21"/>
              </w:rPr>
              <w:t>）</w:t>
            </w:r>
            <w:bookmarkEnd w:id="70"/>
          </w:p>
        </w:tc>
        <w:tc>
          <w:tcPr>
            <w:tcW w:w="1198" w:type="dxa"/>
            <w:tcBorders>
              <w:top w:val="single" w:sz="4" w:space="0" w:color="auto"/>
              <w:left w:val="single" w:sz="4" w:space="0" w:color="auto"/>
              <w:bottom w:val="single" w:sz="12" w:space="0" w:color="auto"/>
              <w:right w:val="single" w:sz="4" w:space="0" w:color="auto"/>
            </w:tcBorders>
            <w:hideMark/>
          </w:tcPr>
          <w:p w14:paraId="2C7FA78D"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71" w:name="_Toc498505826"/>
            <w:r w:rsidRPr="00782D38">
              <w:rPr>
                <w:rFonts w:eastAsiaTheme="minorEastAsia"/>
                <w:b w:val="0"/>
                <w:kern w:val="0"/>
                <w:sz w:val="21"/>
                <w:szCs w:val="21"/>
              </w:rPr>
              <w:t>≤0.06</w:t>
            </w:r>
            <w:bookmarkEnd w:id="71"/>
          </w:p>
        </w:tc>
        <w:tc>
          <w:tcPr>
            <w:tcW w:w="3736" w:type="dxa"/>
            <w:tcBorders>
              <w:top w:val="single" w:sz="4" w:space="0" w:color="auto"/>
              <w:left w:val="single" w:sz="4" w:space="0" w:color="auto"/>
              <w:bottom w:val="single" w:sz="12" w:space="0" w:color="auto"/>
              <w:right w:val="single" w:sz="12" w:space="0" w:color="auto"/>
            </w:tcBorders>
            <w:hideMark/>
          </w:tcPr>
          <w:p w14:paraId="384B98E0" w14:textId="77777777" w:rsidR="00A96330" w:rsidRPr="00782D38" w:rsidRDefault="00A96330" w:rsidP="005F0D4A">
            <w:pPr>
              <w:pStyle w:val="a3"/>
              <w:adjustRightInd w:val="0"/>
              <w:snapToGrid w:val="0"/>
              <w:spacing w:beforeLines="0" w:before="100" w:beforeAutospacing="1" w:afterLines="0" w:after="100" w:afterAutospacing="1" w:line="360" w:lineRule="auto"/>
              <w:rPr>
                <w:rFonts w:eastAsiaTheme="minorEastAsia"/>
                <w:b w:val="0"/>
                <w:kern w:val="0"/>
                <w:sz w:val="21"/>
                <w:szCs w:val="21"/>
              </w:rPr>
            </w:pPr>
            <w:bookmarkStart w:id="72" w:name="_Toc498505827"/>
            <w:r w:rsidRPr="00782D38">
              <w:rPr>
                <w:rFonts w:eastAsiaTheme="minorEastAsia"/>
                <w:b w:val="0"/>
                <w:kern w:val="0"/>
                <w:sz w:val="21"/>
                <w:szCs w:val="21"/>
              </w:rPr>
              <w:t>《混凝土外加剂匀质性试验方法》</w:t>
            </w:r>
            <w:r w:rsidRPr="00782D38">
              <w:rPr>
                <w:rFonts w:eastAsiaTheme="minorEastAsia"/>
                <w:b w:val="0"/>
                <w:kern w:val="0"/>
                <w:sz w:val="21"/>
                <w:szCs w:val="21"/>
              </w:rPr>
              <w:t>GB/T 8077</w:t>
            </w:r>
            <w:bookmarkEnd w:id="72"/>
          </w:p>
        </w:tc>
      </w:tr>
    </w:tbl>
    <w:p w14:paraId="485AF2AE" w14:textId="78907B77" w:rsidR="00A96330" w:rsidRPr="00782D38" w:rsidRDefault="00A96330" w:rsidP="00A96330">
      <w:pPr>
        <w:adjustRightInd w:val="0"/>
        <w:snapToGrid w:val="0"/>
        <w:spacing w:line="360" w:lineRule="auto"/>
        <w:outlineLvl w:val="2"/>
        <w:rPr>
          <w:rFonts w:eastAsiaTheme="minorEastAsia"/>
          <w:sz w:val="24"/>
          <w:szCs w:val="24"/>
          <w:lang w:val="x-none"/>
        </w:rPr>
      </w:pPr>
      <w:r w:rsidRPr="00782D38">
        <w:rPr>
          <w:rFonts w:eastAsiaTheme="minorEastAsia"/>
          <w:sz w:val="24"/>
          <w:szCs w:val="24"/>
          <w:lang w:val="x-none"/>
        </w:rPr>
        <w:t>说明：参考国外的产品标准及我国行业标准《装配式混凝土结构技术规程》</w:t>
      </w:r>
      <w:r w:rsidRPr="00782D38">
        <w:rPr>
          <w:rFonts w:eastAsiaTheme="minorEastAsia"/>
          <w:sz w:val="24"/>
          <w:szCs w:val="24"/>
          <w:lang w:val="x-none"/>
        </w:rPr>
        <w:t>JGJ 1</w:t>
      </w:r>
      <w:r w:rsidRPr="00782D38">
        <w:rPr>
          <w:rFonts w:eastAsiaTheme="minorEastAsia"/>
          <w:sz w:val="24"/>
          <w:szCs w:val="24"/>
          <w:lang w:val="x-none"/>
        </w:rPr>
        <w:t>对钢筋浆锚搭接连接接头用灌浆料性能的要求，本规程提出了螺栓接缝的灌浆料性能要求。</w:t>
      </w:r>
    </w:p>
    <w:p w14:paraId="641CD639" w14:textId="77777777" w:rsidR="00A96330" w:rsidRPr="00782D38" w:rsidRDefault="00A96330" w:rsidP="00A96330">
      <w:pPr>
        <w:numPr>
          <w:ilvl w:val="2"/>
          <w:numId w:val="40"/>
        </w:numPr>
        <w:adjustRightInd w:val="0"/>
        <w:snapToGrid w:val="0"/>
        <w:spacing w:line="360" w:lineRule="auto"/>
        <w:outlineLvl w:val="2"/>
        <w:rPr>
          <w:rFonts w:eastAsiaTheme="minorEastAsia"/>
          <w:sz w:val="24"/>
        </w:rPr>
      </w:pPr>
      <w:bookmarkStart w:id="73" w:name="_Toc497744682"/>
      <w:r w:rsidRPr="00782D38">
        <w:rPr>
          <w:rFonts w:eastAsiaTheme="minorEastAsia"/>
          <w:sz w:val="24"/>
        </w:rPr>
        <w:t>受力预埋件的锚板、连接用锚栓和螺栓等，应符合国家现行标准《钢结构设计规范》</w:t>
      </w:r>
      <w:r w:rsidRPr="00782D38">
        <w:rPr>
          <w:rFonts w:eastAsiaTheme="minorEastAsia"/>
          <w:sz w:val="24"/>
        </w:rPr>
        <w:t>GB 50017</w:t>
      </w:r>
      <w:r w:rsidRPr="00782D38">
        <w:rPr>
          <w:rFonts w:eastAsiaTheme="minorEastAsia"/>
          <w:sz w:val="24"/>
        </w:rPr>
        <w:t>、《钢结构焊接规范》</w:t>
      </w:r>
      <w:r w:rsidRPr="00782D38">
        <w:rPr>
          <w:rFonts w:eastAsiaTheme="minorEastAsia"/>
          <w:sz w:val="24"/>
        </w:rPr>
        <w:t>GB 50661</w:t>
      </w:r>
      <w:r w:rsidRPr="00782D38">
        <w:rPr>
          <w:rFonts w:eastAsiaTheme="minorEastAsia"/>
          <w:sz w:val="24"/>
        </w:rPr>
        <w:t>和《钢筋焊接及验收规程》</w:t>
      </w:r>
      <w:r w:rsidRPr="00782D38">
        <w:rPr>
          <w:rFonts w:eastAsiaTheme="minorEastAsia"/>
          <w:sz w:val="24"/>
        </w:rPr>
        <w:t>JGJ 18</w:t>
      </w:r>
      <w:r w:rsidRPr="00782D38">
        <w:rPr>
          <w:rFonts w:eastAsiaTheme="minorEastAsia"/>
          <w:sz w:val="24"/>
        </w:rPr>
        <w:t>的有关规定。</w:t>
      </w:r>
      <w:bookmarkEnd w:id="73"/>
    </w:p>
    <w:p w14:paraId="415340D1" w14:textId="77777777" w:rsidR="00A96330" w:rsidRPr="00782D38" w:rsidRDefault="00A96330" w:rsidP="00A96330">
      <w:pPr>
        <w:numPr>
          <w:ilvl w:val="2"/>
          <w:numId w:val="40"/>
        </w:numPr>
        <w:adjustRightInd w:val="0"/>
        <w:snapToGrid w:val="0"/>
        <w:spacing w:line="360" w:lineRule="auto"/>
        <w:outlineLvl w:val="2"/>
        <w:rPr>
          <w:rFonts w:eastAsiaTheme="minorEastAsia"/>
          <w:b/>
          <w:sz w:val="24"/>
        </w:rPr>
      </w:pPr>
      <w:bookmarkStart w:id="74" w:name="_Toc497744683"/>
      <w:r w:rsidRPr="00782D38">
        <w:rPr>
          <w:rFonts w:eastAsiaTheme="minorEastAsia"/>
          <w:sz w:val="24"/>
        </w:rPr>
        <w:t>裸露的钢部件应进行可靠的防腐处理，并应符合下列规定</w:t>
      </w:r>
      <w:r w:rsidRPr="00782D38">
        <w:rPr>
          <w:rFonts w:eastAsiaTheme="minorEastAsia"/>
          <w:b/>
          <w:sz w:val="24"/>
        </w:rPr>
        <w:t>：</w:t>
      </w:r>
      <w:bookmarkEnd w:id="74"/>
    </w:p>
    <w:p w14:paraId="31EA7249" w14:textId="77777777" w:rsidR="00A96330" w:rsidRPr="00782D38" w:rsidRDefault="00A96330" w:rsidP="00A96330">
      <w:pPr>
        <w:adjustRightInd w:val="0"/>
        <w:snapToGrid w:val="0"/>
        <w:spacing w:line="360" w:lineRule="auto"/>
        <w:ind w:firstLineChars="200" w:firstLine="480"/>
        <w:rPr>
          <w:rFonts w:eastAsiaTheme="minorEastAsia"/>
          <w:sz w:val="24"/>
        </w:rPr>
      </w:pPr>
      <w:r w:rsidRPr="00782D38">
        <w:rPr>
          <w:rFonts w:eastAsiaTheme="minorEastAsia"/>
          <w:sz w:val="24"/>
        </w:rPr>
        <w:t xml:space="preserve">1  </w:t>
      </w:r>
      <w:r w:rsidRPr="00782D38">
        <w:rPr>
          <w:rFonts w:eastAsiaTheme="minorEastAsia"/>
          <w:sz w:val="24"/>
        </w:rPr>
        <w:t>当采用耐候钢时，应符合现行国家标准《焊接结构用耐候钢》</w:t>
      </w:r>
      <w:r w:rsidRPr="00782D38">
        <w:rPr>
          <w:rFonts w:eastAsiaTheme="minorEastAsia"/>
          <w:sz w:val="24"/>
        </w:rPr>
        <w:t>GB/T 4172</w:t>
      </w:r>
      <w:r w:rsidRPr="00782D38">
        <w:rPr>
          <w:rFonts w:eastAsiaTheme="minorEastAsia"/>
          <w:sz w:val="24"/>
        </w:rPr>
        <w:lastRenderedPageBreak/>
        <w:t>的规定；</w:t>
      </w:r>
    </w:p>
    <w:p w14:paraId="0A2F24A1" w14:textId="77777777" w:rsidR="00A96330" w:rsidRPr="00782D38" w:rsidRDefault="00A96330" w:rsidP="00A96330">
      <w:pPr>
        <w:adjustRightInd w:val="0"/>
        <w:snapToGrid w:val="0"/>
        <w:spacing w:line="360" w:lineRule="auto"/>
        <w:ind w:firstLineChars="200" w:firstLine="480"/>
        <w:rPr>
          <w:rFonts w:eastAsiaTheme="minorEastAsia"/>
          <w:sz w:val="24"/>
        </w:rPr>
      </w:pPr>
      <w:r w:rsidRPr="00782D38">
        <w:rPr>
          <w:rFonts w:eastAsiaTheme="minorEastAsia"/>
          <w:sz w:val="24"/>
        </w:rPr>
        <w:t xml:space="preserve">2  </w:t>
      </w:r>
      <w:r w:rsidRPr="00782D38">
        <w:rPr>
          <w:rFonts w:eastAsiaTheme="minorEastAsia"/>
          <w:sz w:val="24"/>
        </w:rPr>
        <w:t>当镀锌钢件时，应符合现行国家标准《金属覆盖层</w:t>
      </w:r>
      <w:r w:rsidRPr="00782D38">
        <w:rPr>
          <w:rFonts w:eastAsiaTheme="minorEastAsia"/>
          <w:sz w:val="24"/>
        </w:rPr>
        <w:t xml:space="preserve">  </w:t>
      </w:r>
      <w:r w:rsidRPr="00782D38">
        <w:rPr>
          <w:rFonts w:eastAsiaTheme="minorEastAsia"/>
          <w:sz w:val="24"/>
        </w:rPr>
        <w:t>钢铁制件热浸镀锌层技术要求及试验方法》</w:t>
      </w:r>
      <w:r w:rsidRPr="00782D38">
        <w:rPr>
          <w:rFonts w:eastAsiaTheme="minorEastAsia"/>
          <w:sz w:val="24"/>
        </w:rPr>
        <w:t>GB/T 13912</w:t>
      </w:r>
      <w:r w:rsidRPr="00782D38">
        <w:rPr>
          <w:rFonts w:eastAsiaTheme="minorEastAsia"/>
          <w:sz w:val="24"/>
        </w:rPr>
        <w:t>的规定；</w:t>
      </w:r>
    </w:p>
    <w:p w14:paraId="4D9CDA40" w14:textId="77777777" w:rsidR="00A96330" w:rsidRPr="00782D38" w:rsidRDefault="00A96330" w:rsidP="00A96330">
      <w:pPr>
        <w:adjustRightInd w:val="0"/>
        <w:snapToGrid w:val="0"/>
        <w:spacing w:line="360" w:lineRule="auto"/>
        <w:ind w:firstLineChars="200" w:firstLine="480"/>
        <w:rPr>
          <w:rFonts w:eastAsiaTheme="minorEastAsia"/>
          <w:sz w:val="24"/>
        </w:rPr>
      </w:pPr>
      <w:r w:rsidRPr="00782D38">
        <w:rPr>
          <w:rFonts w:eastAsiaTheme="minorEastAsia"/>
          <w:sz w:val="24"/>
        </w:rPr>
        <w:t xml:space="preserve">3  </w:t>
      </w:r>
      <w:r w:rsidRPr="00782D38">
        <w:rPr>
          <w:rFonts w:eastAsiaTheme="minorEastAsia"/>
          <w:sz w:val="24"/>
        </w:rPr>
        <w:t>当采用防腐涂层时，应符合现行行业标准《建筑钢结构防腐蚀技术规程》</w:t>
      </w:r>
      <w:r w:rsidRPr="00782D38">
        <w:rPr>
          <w:rFonts w:eastAsiaTheme="minorEastAsia"/>
          <w:sz w:val="24"/>
        </w:rPr>
        <w:t>JGJ/T 251</w:t>
      </w:r>
      <w:r w:rsidRPr="00782D38">
        <w:rPr>
          <w:rFonts w:eastAsiaTheme="minorEastAsia"/>
          <w:sz w:val="24"/>
        </w:rPr>
        <w:t>的规定。</w:t>
      </w:r>
    </w:p>
    <w:p w14:paraId="156DB812" w14:textId="77777777" w:rsidR="00A96330" w:rsidRPr="00782D38" w:rsidRDefault="00A96330" w:rsidP="00A96330">
      <w:pPr>
        <w:numPr>
          <w:ilvl w:val="2"/>
          <w:numId w:val="40"/>
        </w:numPr>
        <w:adjustRightInd w:val="0"/>
        <w:snapToGrid w:val="0"/>
        <w:spacing w:before="240" w:after="240" w:line="360" w:lineRule="auto"/>
        <w:outlineLvl w:val="2"/>
        <w:rPr>
          <w:rFonts w:eastAsiaTheme="minorEastAsia"/>
          <w:sz w:val="24"/>
        </w:rPr>
      </w:pPr>
      <w:r w:rsidRPr="00782D38">
        <w:rPr>
          <w:rFonts w:eastAsiaTheme="minorEastAsia"/>
          <w:sz w:val="24"/>
        </w:rPr>
        <w:t>外</w:t>
      </w:r>
      <w:bookmarkStart w:id="75" w:name="_Toc497744685"/>
      <w:r w:rsidRPr="00782D38">
        <w:rPr>
          <w:rFonts w:eastAsiaTheme="minorEastAsia"/>
          <w:sz w:val="24"/>
        </w:rPr>
        <w:t>露密封材料的耐久性年限不应低于</w:t>
      </w:r>
      <w:r w:rsidRPr="00782D38">
        <w:rPr>
          <w:rFonts w:eastAsiaTheme="minorEastAsia"/>
          <w:sz w:val="24"/>
        </w:rPr>
        <w:t>25</w:t>
      </w:r>
      <w:r w:rsidRPr="00782D38">
        <w:rPr>
          <w:rFonts w:eastAsiaTheme="minorEastAsia"/>
          <w:sz w:val="24"/>
        </w:rPr>
        <w:t>年。</w:t>
      </w:r>
    </w:p>
    <w:p w14:paraId="2D3B56D1" w14:textId="77777777" w:rsidR="00A96330" w:rsidRPr="00782D38" w:rsidRDefault="00A96330" w:rsidP="00A96330">
      <w:pPr>
        <w:adjustRightInd w:val="0"/>
        <w:snapToGrid w:val="0"/>
        <w:spacing w:line="360" w:lineRule="auto"/>
        <w:outlineLvl w:val="2"/>
        <w:rPr>
          <w:rFonts w:eastAsiaTheme="minorEastAsia"/>
          <w:sz w:val="24"/>
          <w:szCs w:val="24"/>
          <w:lang w:val="x-none"/>
        </w:rPr>
      </w:pPr>
      <w:r w:rsidRPr="00782D38">
        <w:rPr>
          <w:rFonts w:eastAsiaTheme="minorEastAsia"/>
          <w:sz w:val="24"/>
          <w:szCs w:val="24"/>
          <w:lang w:val="x-none"/>
        </w:rPr>
        <w:t>说明：</w:t>
      </w:r>
      <w:bookmarkStart w:id="76" w:name="_Toc497744686"/>
      <w:bookmarkEnd w:id="75"/>
      <w:r w:rsidRPr="00782D38">
        <w:rPr>
          <w:rFonts w:eastAsiaTheme="minorEastAsia"/>
          <w:sz w:val="24"/>
          <w:szCs w:val="24"/>
          <w:lang w:val="x-none"/>
        </w:rPr>
        <w:t>密封材料的耐久性是考察密封材料在使用过程中能长期保持其粘结密封性能和本体性能的指标。</w:t>
      </w:r>
      <w:bookmarkEnd w:id="76"/>
      <w:r w:rsidRPr="00782D38">
        <w:rPr>
          <w:rFonts w:eastAsiaTheme="minorEastAsia"/>
          <w:sz w:val="24"/>
          <w:szCs w:val="24"/>
          <w:lang w:val="x-none"/>
        </w:rPr>
        <w:t>在使用环境中，密封材料除经受紫外线、臭氧、温度、水等因素作用外，因温度变化等原因引起的接缝移动使材料本身经常承受周期变化的应力，因而其耐久性显得尤其重要。多层装配式混凝土结构中，特别是采用干连接的结构，会大量采用密封材料。本规程对外露密封材料的耐久性提出了较高的要求，即其耐久性年限不应低于</w:t>
      </w:r>
      <w:r w:rsidRPr="00782D38">
        <w:rPr>
          <w:rFonts w:eastAsiaTheme="minorEastAsia"/>
          <w:sz w:val="24"/>
          <w:szCs w:val="24"/>
          <w:lang w:val="x-none"/>
        </w:rPr>
        <w:t>25</w:t>
      </w:r>
      <w:r w:rsidRPr="00782D38">
        <w:rPr>
          <w:rFonts w:eastAsiaTheme="minorEastAsia"/>
          <w:sz w:val="24"/>
          <w:szCs w:val="24"/>
          <w:lang w:val="x-none"/>
        </w:rPr>
        <w:t>年。</w:t>
      </w:r>
    </w:p>
    <w:p w14:paraId="7B2FF9A9" w14:textId="14F26ABF" w:rsidR="009A7CB7" w:rsidRDefault="00A96330" w:rsidP="009A7CB7">
      <w:pPr>
        <w:numPr>
          <w:ilvl w:val="2"/>
          <w:numId w:val="40"/>
        </w:numPr>
        <w:adjustRightInd w:val="0"/>
        <w:snapToGrid w:val="0"/>
        <w:spacing w:before="240" w:after="240" w:line="360" w:lineRule="auto"/>
        <w:outlineLvl w:val="2"/>
        <w:rPr>
          <w:rFonts w:eastAsiaTheme="minorEastAsia"/>
          <w:sz w:val="24"/>
        </w:rPr>
      </w:pPr>
      <w:bookmarkStart w:id="77" w:name="_Toc497744687"/>
      <w:r w:rsidRPr="00782D38">
        <w:rPr>
          <w:rFonts w:eastAsiaTheme="minorEastAsia"/>
          <w:sz w:val="24"/>
        </w:rPr>
        <w:t>采用无国家现行标准的专用定型产品时，产品应有企业标准及使用说明文件，并应通过国家有关部门的认证。</w:t>
      </w:r>
      <w:bookmarkEnd w:id="77"/>
    </w:p>
    <w:p w14:paraId="32F5E772" w14:textId="77777777" w:rsidR="009A7CB7" w:rsidRDefault="009A7CB7" w:rsidP="009A7CB7"/>
    <w:p w14:paraId="519CA5A2" w14:textId="77777777" w:rsidR="009A7CB7" w:rsidRDefault="009A7CB7" w:rsidP="009A7CB7"/>
    <w:p w14:paraId="6F7A5B77" w14:textId="77777777" w:rsidR="009A7CB7" w:rsidRPr="009A7CB7" w:rsidRDefault="009A7CB7" w:rsidP="009A7CB7">
      <w:pPr>
        <w:rPr>
          <w:rFonts w:hint="eastAsia"/>
        </w:rPr>
      </w:pPr>
    </w:p>
    <w:p w14:paraId="083DA0C1" w14:textId="77777777" w:rsidR="00112FCD" w:rsidRDefault="00112FCD" w:rsidP="00E06AD6">
      <w:pPr>
        <w:pStyle w:val="a3"/>
        <w:spacing w:before="312" w:after="312"/>
        <w:ind w:firstLine="420"/>
        <w:rPr>
          <w:rFonts w:eastAsiaTheme="minorEastAsia"/>
        </w:rPr>
        <w:sectPr w:rsidR="00112FCD" w:rsidSect="0037582E">
          <w:footerReference w:type="default" r:id="rId31"/>
          <w:pgSz w:w="11906" w:h="16838"/>
          <w:pgMar w:top="1440" w:right="1800" w:bottom="1440" w:left="1800" w:header="851" w:footer="992" w:gutter="0"/>
          <w:cols w:space="425"/>
          <w:docGrid w:type="lines" w:linePitch="312"/>
        </w:sectPr>
      </w:pPr>
      <w:bookmarkStart w:id="78" w:name="_Toc498505828"/>
    </w:p>
    <w:p w14:paraId="44E7C9C3" w14:textId="49457245" w:rsidR="00E06AD6" w:rsidRPr="00782D38" w:rsidRDefault="00E06AD6" w:rsidP="00E06AD6">
      <w:pPr>
        <w:pStyle w:val="a3"/>
        <w:spacing w:before="312" w:after="312"/>
        <w:ind w:firstLine="420"/>
        <w:rPr>
          <w:rFonts w:eastAsiaTheme="minorEastAsia"/>
        </w:rPr>
      </w:pPr>
      <w:r w:rsidRPr="00782D38">
        <w:rPr>
          <w:rFonts w:eastAsiaTheme="minorEastAsia"/>
        </w:rPr>
        <w:lastRenderedPageBreak/>
        <w:t xml:space="preserve">5 </w:t>
      </w:r>
      <w:r w:rsidRPr="009A7CB7">
        <w:rPr>
          <w:rFonts w:eastAsia="黑体"/>
        </w:rPr>
        <w:t>建筑设计</w:t>
      </w:r>
      <w:bookmarkEnd w:id="78"/>
    </w:p>
    <w:p w14:paraId="0B341549" w14:textId="77777777" w:rsidR="009170B2" w:rsidRPr="00782D38" w:rsidRDefault="009170B2" w:rsidP="00EE2634">
      <w:pPr>
        <w:numPr>
          <w:ilvl w:val="2"/>
          <w:numId w:val="20"/>
        </w:numPr>
        <w:adjustRightInd w:val="0"/>
        <w:snapToGrid w:val="0"/>
        <w:spacing w:line="360" w:lineRule="auto"/>
        <w:outlineLvl w:val="2"/>
        <w:rPr>
          <w:rFonts w:eastAsiaTheme="minorEastAsia"/>
          <w:b/>
          <w:sz w:val="24"/>
        </w:rPr>
      </w:pPr>
      <w:r w:rsidRPr="00782D38">
        <w:rPr>
          <w:rFonts w:eastAsiaTheme="minorEastAsia"/>
          <w:sz w:val="24"/>
        </w:rPr>
        <w:t>多层装配式混凝土结构的建筑设计应符合国家现行标准《装配式混凝土建筑技术标准》</w:t>
      </w:r>
      <w:r w:rsidRPr="00782D38">
        <w:rPr>
          <w:rFonts w:eastAsiaTheme="minorEastAsia"/>
          <w:sz w:val="24"/>
        </w:rPr>
        <w:t>GB/T 51231</w:t>
      </w:r>
      <w:r w:rsidRPr="00782D38">
        <w:rPr>
          <w:rFonts w:eastAsiaTheme="minorEastAsia"/>
          <w:sz w:val="24"/>
        </w:rPr>
        <w:t>和《装配式混凝土结构技术规程》</w:t>
      </w:r>
      <w:r w:rsidRPr="00782D38">
        <w:rPr>
          <w:rFonts w:eastAsiaTheme="minorEastAsia"/>
          <w:sz w:val="24"/>
        </w:rPr>
        <w:t>JGJ 1</w:t>
      </w:r>
      <w:r w:rsidRPr="00782D38">
        <w:rPr>
          <w:rFonts w:eastAsiaTheme="minorEastAsia"/>
          <w:sz w:val="24"/>
        </w:rPr>
        <w:t>的相关规定。</w:t>
      </w:r>
    </w:p>
    <w:p w14:paraId="57A6B335" w14:textId="77777777" w:rsidR="00104279" w:rsidRPr="00104279" w:rsidRDefault="00314D7F" w:rsidP="00104279">
      <w:pPr>
        <w:rPr>
          <w:rFonts w:eastAsia="华文仿宋"/>
          <w:sz w:val="24"/>
        </w:rPr>
      </w:pPr>
      <w:r w:rsidRPr="00104279">
        <w:rPr>
          <w:rFonts w:eastAsia="华文仿宋"/>
          <w:sz w:val="24"/>
        </w:rPr>
        <w:t>条文说明：</w:t>
      </w:r>
    </w:p>
    <w:p w14:paraId="68214405" w14:textId="3135D17F" w:rsidR="00314D7F" w:rsidRPr="00104279" w:rsidRDefault="00314D7F" w:rsidP="00104279">
      <w:pPr>
        <w:ind w:firstLineChars="200" w:firstLine="480"/>
        <w:rPr>
          <w:rFonts w:eastAsia="华文仿宋"/>
          <w:sz w:val="24"/>
        </w:rPr>
      </w:pPr>
      <w:r w:rsidRPr="00104279">
        <w:rPr>
          <w:rFonts w:eastAsia="华文仿宋"/>
          <w:sz w:val="24"/>
        </w:rPr>
        <w:t>建筑设计包含建筑、装修、机电管线系统。</w:t>
      </w:r>
    </w:p>
    <w:p w14:paraId="78B2B56C" w14:textId="77777777" w:rsidR="00104279" w:rsidRPr="00104279" w:rsidRDefault="0030292B" w:rsidP="00104279">
      <w:pPr>
        <w:rPr>
          <w:rFonts w:eastAsia="华文仿宋"/>
          <w:sz w:val="24"/>
        </w:rPr>
      </w:pPr>
      <w:r w:rsidRPr="00104279">
        <w:rPr>
          <w:rFonts w:eastAsia="华文仿宋"/>
          <w:sz w:val="24"/>
        </w:rPr>
        <w:t>条文说明：</w:t>
      </w:r>
    </w:p>
    <w:p w14:paraId="5F3B5DFD" w14:textId="7AE6EA97" w:rsidR="00314D7F" w:rsidRPr="00104279" w:rsidRDefault="0030292B" w:rsidP="00104279">
      <w:pPr>
        <w:ind w:firstLineChars="200" w:firstLine="480"/>
        <w:rPr>
          <w:rFonts w:eastAsia="华文仿宋"/>
          <w:sz w:val="24"/>
        </w:rPr>
      </w:pPr>
      <w:r w:rsidRPr="00104279">
        <w:rPr>
          <w:rFonts w:eastAsia="华文仿宋"/>
          <w:sz w:val="24"/>
        </w:rPr>
        <w:t>多层装配式混凝土结构建筑设计包含建筑结构系统、装修外围护系统、机电设备与管线系统、内装系统的集成设计，设计应标准化、模块化。</w:t>
      </w:r>
    </w:p>
    <w:p w14:paraId="03919B84" w14:textId="77777777" w:rsidR="00824AFE" w:rsidRPr="00782D38" w:rsidRDefault="00824AFE" w:rsidP="00EE2634">
      <w:pPr>
        <w:numPr>
          <w:ilvl w:val="2"/>
          <w:numId w:val="20"/>
        </w:numPr>
        <w:adjustRightInd w:val="0"/>
        <w:snapToGrid w:val="0"/>
        <w:spacing w:line="360" w:lineRule="auto"/>
        <w:outlineLvl w:val="2"/>
        <w:rPr>
          <w:rFonts w:eastAsiaTheme="minorEastAsia"/>
          <w:b/>
          <w:sz w:val="24"/>
        </w:rPr>
      </w:pPr>
      <w:r w:rsidRPr="00782D38">
        <w:rPr>
          <w:rFonts w:eastAsiaTheme="minorEastAsia"/>
          <w:sz w:val="24"/>
        </w:rPr>
        <w:t>预制外墙之间接缝构造应满足防水、保温隔热、防火、隔声性能要求。</w:t>
      </w:r>
    </w:p>
    <w:p w14:paraId="0407B9F3" w14:textId="77777777" w:rsidR="00E7365C" w:rsidRPr="00782D38" w:rsidRDefault="00E7365C" w:rsidP="00E7365C">
      <w:pPr>
        <w:numPr>
          <w:ilvl w:val="2"/>
          <w:numId w:val="20"/>
        </w:numPr>
        <w:adjustRightInd w:val="0"/>
        <w:snapToGrid w:val="0"/>
        <w:spacing w:line="360" w:lineRule="auto"/>
        <w:outlineLvl w:val="2"/>
        <w:rPr>
          <w:rFonts w:eastAsiaTheme="minorEastAsia"/>
          <w:sz w:val="24"/>
        </w:rPr>
      </w:pPr>
      <w:r w:rsidRPr="00782D38">
        <w:rPr>
          <w:rFonts w:eastAsiaTheme="minorEastAsia"/>
          <w:sz w:val="24"/>
        </w:rPr>
        <w:t>预制外墙湿式连接接缝构造应符合</w:t>
      </w:r>
      <w:r w:rsidR="00F0683C" w:rsidRPr="00782D38">
        <w:rPr>
          <w:rFonts w:eastAsiaTheme="minorEastAsia"/>
          <w:sz w:val="24"/>
        </w:rPr>
        <w:t>现行</w:t>
      </w:r>
      <w:r w:rsidRPr="00782D38">
        <w:rPr>
          <w:rFonts w:eastAsiaTheme="minorEastAsia"/>
          <w:sz w:val="24"/>
        </w:rPr>
        <w:t>国家标准《装配式混凝土建筑技术标准》</w:t>
      </w:r>
      <w:r w:rsidRPr="00782D38">
        <w:rPr>
          <w:rFonts w:eastAsiaTheme="minorEastAsia"/>
          <w:sz w:val="24"/>
        </w:rPr>
        <w:t>GB/T 51231</w:t>
      </w:r>
      <w:r w:rsidRPr="00782D38">
        <w:rPr>
          <w:rFonts w:eastAsiaTheme="minorEastAsia"/>
          <w:sz w:val="24"/>
        </w:rPr>
        <w:t>的相关规定。</w:t>
      </w:r>
    </w:p>
    <w:p w14:paraId="37754C16" w14:textId="77777777" w:rsidR="009170B2" w:rsidRPr="00782D38" w:rsidRDefault="009170B2" w:rsidP="00E7365C">
      <w:pPr>
        <w:numPr>
          <w:ilvl w:val="2"/>
          <w:numId w:val="20"/>
        </w:numPr>
        <w:adjustRightInd w:val="0"/>
        <w:snapToGrid w:val="0"/>
        <w:spacing w:line="360" w:lineRule="auto"/>
        <w:outlineLvl w:val="2"/>
        <w:rPr>
          <w:rFonts w:eastAsiaTheme="minorEastAsia"/>
          <w:b/>
          <w:sz w:val="24"/>
        </w:rPr>
      </w:pPr>
      <w:r w:rsidRPr="00782D38">
        <w:rPr>
          <w:rFonts w:eastAsiaTheme="minorEastAsia"/>
          <w:sz w:val="24"/>
        </w:rPr>
        <w:t>当预制外墙之间</w:t>
      </w:r>
      <w:r w:rsidR="00C40BB0" w:rsidRPr="00782D38">
        <w:rPr>
          <w:rFonts w:eastAsiaTheme="minorEastAsia"/>
          <w:sz w:val="24"/>
        </w:rPr>
        <w:t>的</w:t>
      </w:r>
      <w:r w:rsidR="00824AFE" w:rsidRPr="00782D38">
        <w:rPr>
          <w:rFonts w:eastAsiaTheme="minorEastAsia"/>
          <w:sz w:val="24"/>
        </w:rPr>
        <w:t>干式连接接缝</w:t>
      </w:r>
      <w:r w:rsidRPr="00782D38">
        <w:rPr>
          <w:rFonts w:eastAsiaTheme="minorEastAsia"/>
          <w:sz w:val="24"/>
        </w:rPr>
        <w:t>采用</w:t>
      </w:r>
      <w:r w:rsidR="00824AFE" w:rsidRPr="00782D38">
        <w:rPr>
          <w:rFonts w:eastAsiaTheme="minorEastAsia"/>
          <w:sz w:val="24"/>
        </w:rPr>
        <w:t>密封材料防水与构造防水相结合时，</w:t>
      </w:r>
      <w:r w:rsidR="00E7365C" w:rsidRPr="00782D38">
        <w:rPr>
          <w:rFonts w:eastAsiaTheme="minorEastAsia"/>
          <w:sz w:val="24"/>
        </w:rPr>
        <w:t>防水构造应</w:t>
      </w:r>
      <w:r w:rsidRPr="00782D38">
        <w:rPr>
          <w:rFonts w:eastAsiaTheme="minorEastAsia"/>
          <w:sz w:val="24"/>
        </w:rPr>
        <w:t>符合下列规定：</w:t>
      </w:r>
      <w:r w:rsidRPr="00782D38">
        <w:rPr>
          <w:rFonts w:eastAsiaTheme="minorEastAsia"/>
          <w:sz w:val="24"/>
        </w:rPr>
        <w:t xml:space="preserve"> </w:t>
      </w:r>
    </w:p>
    <w:p w14:paraId="29F4B34C" w14:textId="77777777" w:rsidR="00E7365C" w:rsidRPr="00782D38" w:rsidRDefault="00E7365C" w:rsidP="00E7365C">
      <w:pPr>
        <w:adjustRightInd w:val="0"/>
        <w:snapToGrid w:val="0"/>
        <w:spacing w:line="360" w:lineRule="auto"/>
        <w:ind w:firstLineChars="150" w:firstLine="360"/>
        <w:rPr>
          <w:rFonts w:eastAsiaTheme="minorEastAsia"/>
          <w:sz w:val="24"/>
        </w:rPr>
      </w:pPr>
      <w:r w:rsidRPr="00782D38">
        <w:rPr>
          <w:rFonts w:eastAsiaTheme="minorEastAsia"/>
          <w:sz w:val="24"/>
        </w:rPr>
        <w:t xml:space="preserve">1 </w:t>
      </w:r>
      <w:r w:rsidRPr="00782D38">
        <w:rPr>
          <w:rFonts w:eastAsiaTheme="minorEastAsia"/>
          <w:sz w:val="24"/>
        </w:rPr>
        <w:t>接缝处防水应采用不少于一道材料防水和构造防水相结合的做法；</w:t>
      </w:r>
    </w:p>
    <w:p w14:paraId="2B8F3324" w14:textId="7E1CB880" w:rsidR="00C40BB0" w:rsidRPr="00782D38" w:rsidRDefault="00F17571" w:rsidP="00C40BB0">
      <w:pPr>
        <w:adjustRightInd w:val="0"/>
        <w:snapToGrid w:val="0"/>
        <w:spacing w:line="360" w:lineRule="auto"/>
        <w:ind w:firstLineChars="150" w:firstLine="360"/>
        <w:rPr>
          <w:rFonts w:eastAsiaTheme="minorEastAsia"/>
          <w:sz w:val="24"/>
        </w:rPr>
      </w:pPr>
      <w:r>
        <w:rPr>
          <w:rFonts w:eastAsiaTheme="minorEastAsia" w:hint="eastAsia"/>
          <w:sz w:val="24"/>
        </w:rPr>
        <w:t>2</w:t>
      </w:r>
      <w:r>
        <w:rPr>
          <w:rFonts w:eastAsiaTheme="minorEastAsia"/>
          <w:sz w:val="24"/>
        </w:rPr>
        <w:t xml:space="preserve"> </w:t>
      </w:r>
      <w:r w:rsidR="00C40BB0" w:rsidRPr="00782D38">
        <w:rPr>
          <w:rFonts w:eastAsiaTheme="minorEastAsia"/>
          <w:sz w:val="24"/>
        </w:rPr>
        <w:t>水平接缝宜采用企口缝构造（图</w:t>
      </w:r>
      <w:r w:rsidR="00C40BB0" w:rsidRPr="00782D38">
        <w:rPr>
          <w:rFonts w:eastAsiaTheme="minorEastAsia"/>
          <w:sz w:val="24"/>
        </w:rPr>
        <w:t>5.0.</w:t>
      </w:r>
      <w:r w:rsidR="00112FCD">
        <w:rPr>
          <w:rFonts w:eastAsiaTheme="minorEastAsia" w:hint="eastAsia"/>
          <w:sz w:val="24"/>
        </w:rPr>
        <w:t>4</w:t>
      </w:r>
      <w:r w:rsidR="00C40BB0" w:rsidRPr="00782D38">
        <w:rPr>
          <w:rFonts w:eastAsiaTheme="minorEastAsia"/>
          <w:sz w:val="24"/>
        </w:rPr>
        <w:t>a</w:t>
      </w:r>
      <w:r w:rsidR="00C40BB0" w:rsidRPr="00782D38">
        <w:rPr>
          <w:rFonts w:eastAsiaTheme="minorEastAsia"/>
          <w:sz w:val="24"/>
        </w:rPr>
        <w:t>），接缝外侧应设置嵌缝材料并采用密封胶防水，内侧应设置气密条及密封胶；</w:t>
      </w:r>
    </w:p>
    <w:p w14:paraId="2FA9BF53" w14:textId="39F4BD09" w:rsidR="00E7365C" w:rsidRPr="00782D38" w:rsidRDefault="00C40BB0" w:rsidP="00E7365C">
      <w:pPr>
        <w:adjustRightInd w:val="0"/>
        <w:snapToGrid w:val="0"/>
        <w:spacing w:line="360" w:lineRule="auto"/>
        <w:ind w:firstLineChars="150" w:firstLine="360"/>
        <w:rPr>
          <w:rFonts w:eastAsiaTheme="minorEastAsia"/>
          <w:sz w:val="24"/>
        </w:rPr>
      </w:pPr>
      <w:r w:rsidRPr="00782D38">
        <w:rPr>
          <w:rFonts w:eastAsiaTheme="minorEastAsia"/>
          <w:sz w:val="24"/>
        </w:rPr>
        <w:t>3</w:t>
      </w:r>
      <w:r w:rsidR="00E7365C" w:rsidRPr="00782D38">
        <w:rPr>
          <w:rFonts w:eastAsiaTheme="minorEastAsia"/>
          <w:sz w:val="24"/>
        </w:rPr>
        <w:t xml:space="preserve"> </w:t>
      </w:r>
      <w:r w:rsidR="00E7365C" w:rsidRPr="00782D38">
        <w:rPr>
          <w:rFonts w:eastAsiaTheme="minorEastAsia"/>
          <w:sz w:val="24"/>
        </w:rPr>
        <w:t>竖向</w:t>
      </w:r>
      <w:r w:rsidR="0026768F" w:rsidRPr="00782D38">
        <w:rPr>
          <w:rFonts w:eastAsiaTheme="minorEastAsia"/>
          <w:sz w:val="24"/>
        </w:rPr>
        <w:t>接缝</w:t>
      </w:r>
      <w:r w:rsidR="00E7365C" w:rsidRPr="00782D38">
        <w:rPr>
          <w:rFonts w:eastAsiaTheme="minorEastAsia"/>
          <w:sz w:val="24"/>
        </w:rPr>
        <w:t>宜采用槽口构造</w:t>
      </w:r>
      <w:r w:rsidR="0073254F" w:rsidRPr="00782D38">
        <w:rPr>
          <w:rFonts w:eastAsiaTheme="minorEastAsia"/>
          <w:sz w:val="24"/>
        </w:rPr>
        <w:t>（图</w:t>
      </w:r>
      <w:r w:rsidR="0073254F" w:rsidRPr="00782D38">
        <w:rPr>
          <w:rFonts w:eastAsiaTheme="minorEastAsia"/>
          <w:sz w:val="24"/>
        </w:rPr>
        <w:t>5.0.</w:t>
      </w:r>
      <w:r w:rsidR="00112FCD">
        <w:rPr>
          <w:rFonts w:eastAsiaTheme="minorEastAsia" w:hint="eastAsia"/>
          <w:sz w:val="24"/>
        </w:rPr>
        <w:t>4</w:t>
      </w:r>
      <w:r w:rsidRPr="00782D38">
        <w:rPr>
          <w:rFonts w:eastAsiaTheme="minorEastAsia"/>
          <w:sz w:val="24"/>
        </w:rPr>
        <w:t>b</w:t>
      </w:r>
      <w:r w:rsidR="0073254F" w:rsidRPr="00782D38">
        <w:rPr>
          <w:rFonts w:eastAsiaTheme="minorEastAsia"/>
          <w:sz w:val="24"/>
        </w:rPr>
        <w:t>）</w:t>
      </w:r>
      <w:r w:rsidR="00E7365C" w:rsidRPr="00782D38">
        <w:rPr>
          <w:rFonts w:eastAsiaTheme="minorEastAsia"/>
          <w:sz w:val="24"/>
        </w:rPr>
        <w:t>，</w:t>
      </w:r>
      <w:r w:rsidRPr="00782D38">
        <w:rPr>
          <w:rFonts w:eastAsiaTheme="minorEastAsia"/>
          <w:sz w:val="24"/>
        </w:rPr>
        <w:t>接缝外侧应设置嵌缝材料并采用密封胶防水，接缝外侧应设置排水措施；接缝内侧应设置气密条及密封胶。</w:t>
      </w:r>
    </w:p>
    <w:p w14:paraId="1E1DA56D" w14:textId="77777777" w:rsidR="0073254F" w:rsidRPr="00782D38" w:rsidRDefault="0073254F" w:rsidP="00E7365C">
      <w:pPr>
        <w:adjustRightInd w:val="0"/>
        <w:snapToGrid w:val="0"/>
        <w:spacing w:line="360" w:lineRule="auto"/>
        <w:ind w:firstLineChars="150" w:firstLine="360"/>
        <w:rPr>
          <w:rFonts w:eastAsiaTheme="minorEastAsia"/>
          <w:sz w:val="24"/>
        </w:rPr>
      </w:pPr>
    </w:p>
    <w:p w14:paraId="72600B01" w14:textId="77777777" w:rsidR="0073254F" w:rsidRPr="00782D38" w:rsidRDefault="0030292B" w:rsidP="0030292B">
      <w:pPr>
        <w:adjustRightInd w:val="0"/>
        <w:snapToGrid w:val="0"/>
        <w:spacing w:line="360" w:lineRule="auto"/>
        <w:ind w:firstLineChars="150" w:firstLine="315"/>
        <w:jc w:val="center"/>
        <w:rPr>
          <w:rFonts w:eastAsiaTheme="minorEastAsia"/>
          <w:szCs w:val="21"/>
        </w:rPr>
      </w:pPr>
      <w:r w:rsidRPr="00782D38">
        <w:rPr>
          <w:rFonts w:eastAsiaTheme="minorEastAsia"/>
          <w:noProof/>
          <w:szCs w:val="21"/>
        </w:rPr>
        <w:drawing>
          <wp:inline distT="0" distB="0" distL="0" distR="0" wp14:anchorId="75D2C5BC" wp14:editId="31F8C00C">
            <wp:extent cx="2393004" cy="1059606"/>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1236" t="18884" r="16623" b="17168"/>
                    <a:stretch/>
                  </pic:blipFill>
                  <pic:spPr bwMode="auto">
                    <a:xfrm>
                      <a:off x="0" y="0"/>
                      <a:ext cx="2396323" cy="1061075"/>
                    </a:xfrm>
                    <a:prstGeom prst="rect">
                      <a:avLst/>
                    </a:prstGeom>
                    <a:noFill/>
                    <a:ln>
                      <a:noFill/>
                    </a:ln>
                    <a:extLst>
                      <a:ext uri="{53640926-AAD7-44D8-BBD7-CCE9431645EC}">
                        <a14:shadowObscured xmlns:a14="http://schemas.microsoft.com/office/drawing/2010/main"/>
                      </a:ext>
                    </a:extLst>
                  </pic:spPr>
                </pic:pic>
              </a:graphicData>
            </a:graphic>
          </wp:inline>
        </w:drawing>
      </w:r>
    </w:p>
    <w:p w14:paraId="69931F58" w14:textId="77777777" w:rsidR="0030292B" w:rsidRPr="00782D38" w:rsidRDefault="00C40BB0" w:rsidP="00C40BB0">
      <w:pPr>
        <w:adjustRightInd w:val="0"/>
        <w:snapToGrid w:val="0"/>
        <w:spacing w:line="360" w:lineRule="auto"/>
        <w:ind w:firstLineChars="150" w:firstLine="315"/>
        <w:jc w:val="center"/>
        <w:rPr>
          <w:rFonts w:eastAsiaTheme="minorEastAsia"/>
          <w:szCs w:val="21"/>
        </w:rPr>
      </w:pPr>
      <w:r w:rsidRPr="00782D38">
        <w:rPr>
          <w:rFonts w:eastAsiaTheme="minorEastAsia"/>
          <w:szCs w:val="21"/>
        </w:rPr>
        <w:t xml:space="preserve">a  </w:t>
      </w:r>
      <w:r w:rsidRPr="00782D38">
        <w:rPr>
          <w:rFonts w:eastAsiaTheme="minorEastAsia"/>
          <w:szCs w:val="21"/>
        </w:rPr>
        <w:t>水平接缝</w:t>
      </w:r>
      <w:r w:rsidRPr="00782D38">
        <w:rPr>
          <w:rFonts w:eastAsiaTheme="minorEastAsia"/>
          <w:szCs w:val="21"/>
        </w:rPr>
        <w:t xml:space="preserve">      b </w:t>
      </w:r>
      <w:r w:rsidRPr="00782D38">
        <w:rPr>
          <w:rFonts w:eastAsiaTheme="minorEastAsia"/>
          <w:szCs w:val="21"/>
        </w:rPr>
        <w:t>竖向接缝</w:t>
      </w:r>
    </w:p>
    <w:p w14:paraId="4C266815" w14:textId="2BCC494E" w:rsidR="00C40BB0" w:rsidRPr="00BC1615" w:rsidRDefault="00C40BB0" w:rsidP="00C40BB0">
      <w:pPr>
        <w:adjustRightInd w:val="0"/>
        <w:snapToGrid w:val="0"/>
        <w:spacing w:line="360" w:lineRule="auto"/>
        <w:ind w:firstLineChars="150" w:firstLine="316"/>
        <w:jc w:val="center"/>
        <w:rPr>
          <w:rFonts w:eastAsiaTheme="minorEastAsia"/>
          <w:b/>
          <w:szCs w:val="21"/>
        </w:rPr>
      </w:pPr>
      <w:r w:rsidRPr="00BC1615">
        <w:rPr>
          <w:rFonts w:eastAsiaTheme="minorEastAsia"/>
          <w:b/>
          <w:szCs w:val="21"/>
        </w:rPr>
        <w:t>图</w:t>
      </w:r>
      <w:r w:rsidRPr="00BC1615">
        <w:rPr>
          <w:rFonts w:eastAsiaTheme="minorEastAsia"/>
          <w:b/>
          <w:szCs w:val="21"/>
        </w:rPr>
        <w:t xml:space="preserve">5.0.4 </w:t>
      </w:r>
      <w:r w:rsidR="00BC1615">
        <w:rPr>
          <w:rFonts w:eastAsiaTheme="minorEastAsia"/>
          <w:b/>
          <w:szCs w:val="21"/>
        </w:rPr>
        <w:t xml:space="preserve"> </w:t>
      </w:r>
      <w:r w:rsidRPr="00BC1615">
        <w:rPr>
          <w:rFonts w:eastAsiaTheme="minorEastAsia"/>
          <w:b/>
          <w:szCs w:val="21"/>
        </w:rPr>
        <w:t>外墙干式连接接缝构造示意</w:t>
      </w:r>
    </w:p>
    <w:p w14:paraId="7873C3CB" w14:textId="77777777" w:rsidR="00C40BB0" w:rsidRPr="00782D38" w:rsidRDefault="00C40BB0" w:rsidP="00C40BB0">
      <w:pPr>
        <w:adjustRightInd w:val="0"/>
        <w:snapToGrid w:val="0"/>
        <w:spacing w:line="360" w:lineRule="auto"/>
        <w:ind w:firstLineChars="150" w:firstLine="315"/>
        <w:jc w:val="center"/>
        <w:rPr>
          <w:rFonts w:eastAsiaTheme="minorEastAsia"/>
          <w:szCs w:val="21"/>
        </w:rPr>
      </w:pPr>
      <w:r w:rsidRPr="00782D38">
        <w:rPr>
          <w:rFonts w:eastAsiaTheme="minorEastAsia"/>
          <w:szCs w:val="21"/>
        </w:rPr>
        <w:t>1—</w:t>
      </w:r>
      <w:r w:rsidRPr="00782D38">
        <w:rPr>
          <w:rFonts w:eastAsiaTheme="minorEastAsia"/>
          <w:szCs w:val="21"/>
        </w:rPr>
        <w:t>内侧密封胶；</w:t>
      </w:r>
      <w:r w:rsidRPr="00782D38">
        <w:rPr>
          <w:rFonts w:eastAsiaTheme="minorEastAsia"/>
          <w:szCs w:val="21"/>
        </w:rPr>
        <w:t>2—</w:t>
      </w:r>
      <w:r w:rsidRPr="00782D38">
        <w:rPr>
          <w:rFonts w:eastAsiaTheme="minorEastAsia"/>
          <w:szCs w:val="21"/>
        </w:rPr>
        <w:t>气密条；</w:t>
      </w:r>
      <w:r w:rsidRPr="00782D38">
        <w:rPr>
          <w:rFonts w:eastAsiaTheme="minorEastAsia"/>
          <w:szCs w:val="21"/>
        </w:rPr>
        <w:t>3—</w:t>
      </w:r>
      <w:r w:rsidRPr="00782D38">
        <w:rPr>
          <w:rFonts w:eastAsiaTheme="minorEastAsia"/>
          <w:szCs w:val="21"/>
        </w:rPr>
        <w:t>外侧嵌缝材料；</w:t>
      </w:r>
      <w:r w:rsidRPr="00782D38">
        <w:rPr>
          <w:rFonts w:eastAsiaTheme="minorEastAsia"/>
          <w:szCs w:val="21"/>
        </w:rPr>
        <w:t>4—</w:t>
      </w:r>
      <w:r w:rsidRPr="00782D38">
        <w:rPr>
          <w:rFonts w:eastAsiaTheme="minorEastAsia"/>
          <w:szCs w:val="21"/>
        </w:rPr>
        <w:t>外侧密封胶</w:t>
      </w:r>
    </w:p>
    <w:p w14:paraId="75BBFE66" w14:textId="77777777" w:rsidR="00F17571" w:rsidRDefault="009A7CB7" w:rsidP="00F17571">
      <w:pPr>
        <w:adjustRightInd w:val="0"/>
        <w:snapToGrid w:val="0"/>
        <w:spacing w:line="360" w:lineRule="auto"/>
        <w:rPr>
          <w:rFonts w:eastAsia="华文仿宋"/>
          <w:sz w:val="24"/>
          <w:szCs w:val="24"/>
          <w:lang w:val="x-none"/>
        </w:rPr>
      </w:pPr>
      <w:r w:rsidRPr="007061A5">
        <w:rPr>
          <w:rFonts w:eastAsia="华文仿宋" w:hint="eastAsia"/>
          <w:sz w:val="24"/>
          <w:szCs w:val="24"/>
          <w:lang w:val="x-none"/>
        </w:rPr>
        <w:t>条文说明：</w:t>
      </w:r>
    </w:p>
    <w:p w14:paraId="720D7D86" w14:textId="481B89F0" w:rsidR="002847BB" w:rsidRPr="007061A5" w:rsidRDefault="009A7CB7" w:rsidP="007061A5">
      <w:pPr>
        <w:adjustRightInd w:val="0"/>
        <w:snapToGrid w:val="0"/>
        <w:spacing w:line="360" w:lineRule="auto"/>
        <w:ind w:firstLineChars="200" w:firstLine="480"/>
        <w:rPr>
          <w:rFonts w:eastAsia="华文仿宋"/>
          <w:sz w:val="24"/>
          <w:szCs w:val="24"/>
          <w:lang w:val="x-none"/>
        </w:rPr>
      </w:pPr>
      <w:r w:rsidRPr="007061A5">
        <w:rPr>
          <w:rFonts w:eastAsia="华文仿宋" w:hint="eastAsia"/>
          <w:sz w:val="24"/>
          <w:szCs w:val="24"/>
          <w:lang w:val="x-none"/>
        </w:rPr>
        <w:lastRenderedPageBreak/>
        <w:t>不同防排水构造需要考虑的因素不尽相同，材料与构造相结合防排水构造具有多道防水线，防水可靠性较高。</w:t>
      </w:r>
    </w:p>
    <w:p w14:paraId="6585F38B" w14:textId="77777777" w:rsidR="009A7CB7" w:rsidRPr="009A7CB7" w:rsidRDefault="009A7CB7" w:rsidP="00E7365C">
      <w:pPr>
        <w:adjustRightInd w:val="0"/>
        <w:snapToGrid w:val="0"/>
        <w:spacing w:line="360" w:lineRule="auto"/>
        <w:ind w:firstLineChars="150" w:firstLine="360"/>
        <w:rPr>
          <w:rFonts w:eastAsiaTheme="minorEastAsia" w:hint="eastAsia"/>
          <w:sz w:val="24"/>
        </w:rPr>
      </w:pPr>
    </w:p>
    <w:p w14:paraId="53E4F1BC" w14:textId="77777777" w:rsidR="009A7CB7" w:rsidRPr="00782D38" w:rsidRDefault="00EE2634" w:rsidP="009A7CB7">
      <w:pPr>
        <w:adjustRightInd w:val="0"/>
        <w:snapToGrid w:val="0"/>
        <w:spacing w:line="360" w:lineRule="auto"/>
        <w:ind w:firstLineChars="150" w:firstLine="360"/>
        <w:rPr>
          <w:rFonts w:eastAsiaTheme="minorEastAsia"/>
          <w:sz w:val="24"/>
        </w:rPr>
      </w:pPr>
      <w:r w:rsidRPr="00782D38">
        <w:rPr>
          <w:rFonts w:eastAsiaTheme="minorEastAsia"/>
          <w:sz w:val="24"/>
        </w:rPr>
        <w:t>预制外墙之间干式连接</w:t>
      </w:r>
      <w:r w:rsidR="008E0A40" w:rsidRPr="00782D38">
        <w:rPr>
          <w:rFonts w:eastAsiaTheme="minorEastAsia"/>
          <w:sz w:val="24"/>
        </w:rPr>
        <w:t>接缝</w:t>
      </w:r>
      <w:r w:rsidRPr="00782D38">
        <w:rPr>
          <w:rFonts w:eastAsiaTheme="minorEastAsia"/>
          <w:sz w:val="24"/>
        </w:rPr>
        <w:t>的</w:t>
      </w:r>
      <w:r w:rsidR="00E7365C" w:rsidRPr="00782D38">
        <w:rPr>
          <w:rFonts w:eastAsiaTheme="minorEastAsia"/>
          <w:sz w:val="24"/>
        </w:rPr>
        <w:t>气密性能应符合建筑物所在地区建筑节能设计要求，</w:t>
      </w:r>
      <w:r w:rsidRPr="00782D38">
        <w:rPr>
          <w:rFonts w:eastAsiaTheme="minorEastAsia"/>
          <w:sz w:val="24"/>
        </w:rPr>
        <w:t>并</w:t>
      </w:r>
      <w:r w:rsidR="00E7365C" w:rsidRPr="00782D38">
        <w:rPr>
          <w:rFonts w:eastAsiaTheme="minorEastAsia"/>
          <w:sz w:val="24"/>
        </w:rPr>
        <w:t>应对外墙板的气密性能按现行国家标准《建筑幕墙气密、水密、抗风压性能检测方法》</w:t>
      </w:r>
      <w:r w:rsidR="00E7365C" w:rsidRPr="00782D38">
        <w:rPr>
          <w:rFonts w:eastAsiaTheme="minorEastAsia"/>
          <w:sz w:val="24"/>
        </w:rPr>
        <w:t>GB/T 15227</w:t>
      </w:r>
      <w:r w:rsidR="00E7365C" w:rsidRPr="00782D38">
        <w:rPr>
          <w:rFonts w:eastAsiaTheme="minorEastAsia"/>
          <w:sz w:val="24"/>
        </w:rPr>
        <w:t>的规定进行检测，其分级指标值不应大于</w:t>
      </w:r>
      <w:r w:rsidR="00E7365C" w:rsidRPr="00782D38">
        <w:rPr>
          <w:rFonts w:eastAsiaTheme="minorEastAsia"/>
          <w:sz w:val="24"/>
        </w:rPr>
        <w:t>2.0 m</w:t>
      </w:r>
      <w:r w:rsidR="00E7365C" w:rsidRPr="00782D38">
        <w:rPr>
          <w:rFonts w:eastAsiaTheme="minorEastAsia"/>
          <w:sz w:val="24"/>
          <w:vertAlign w:val="superscript"/>
        </w:rPr>
        <w:t>3</w:t>
      </w:r>
      <w:r w:rsidR="00E7365C" w:rsidRPr="00782D38">
        <w:rPr>
          <w:rFonts w:eastAsiaTheme="minorEastAsia"/>
          <w:sz w:val="24"/>
        </w:rPr>
        <w:t>/m</w:t>
      </w:r>
      <w:r w:rsidR="00E7365C" w:rsidRPr="00782D38">
        <w:rPr>
          <w:rFonts w:eastAsiaTheme="minorEastAsia"/>
          <w:sz w:val="24"/>
          <w:vertAlign w:val="superscript"/>
        </w:rPr>
        <w:t>2</w:t>
      </w:r>
      <w:r w:rsidR="00E7365C" w:rsidRPr="00782D38">
        <w:rPr>
          <w:rFonts w:eastAsiaTheme="minorEastAsia"/>
          <w:sz w:val="24"/>
        </w:rPr>
        <w:t>·h</w:t>
      </w:r>
      <w:r w:rsidR="00E7365C" w:rsidRPr="00782D38">
        <w:rPr>
          <w:rFonts w:eastAsiaTheme="minorEastAsia"/>
          <w:sz w:val="24"/>
        </w:rPr>
        <w:t>；进行气密性能检测的外墙板试件应至少包含一个与实际工程相符的典型十字缝，并有一个完整墙板单元的四边形成与实际工程相同的接缝</w:t>
      </w:r>
      <w:r w:rsidRPr="00782D38">
        <w:rPr>
          <w:rFonts w:eastAsiaTheme="minorEastAsia"/>
          <w:sz w:val="24"/>
        </w:rPr>
        <w:t>。</w:t>
      </w:r>
    </w:p>
    <w:p w14:paraId="0A9566E2" w14:textId="77777777" w:rsidR="00E7365C" w:rsidRDefault="00E7365C" w:rsidP="009A7CB7">
      <w:pPr>
        <w:rPr>
          <w:rFonts w:hint="eastAsia"/>
        </w:rPr>
      </w:pPr>
    </w:p>
    <w:p w14:paraId="1A5140E3" w14:textId="77777777" w:rsidR="00E7365C" w:rsidRPr="00782D38" w:rsidRDefault="00EE2634" w:rsidP="00EE2634">
      <w:pPr>
        <w:numPr>
          <w:ilvl w:val="2"/>
          <w:numId w:val="20"/>
        </w:numPr>
        <w:adjustRightInd w:val="0"/>
        <w:snapToGrid w:val="0"/>
        <w:spacing w:line="360" w:lineRule="auto"/>
        <w:outlineLvl w:val="2"/>
        <w:rPr>
          <w:rFonts w:eastAsiaTheme="minorEastAsia"/>
          <w:bCs/>
          <w:sz w:val="24"/>
          <w:szCs w:val="24"/>
        </w:rPr>
      </w:pPr>
      <w:r w:rsidRPr="00782D38">
        <w:rPr>
          <w:rFonts w:eastAsiaTheme="minorEastAsia"/>
          <w:snapToGrid w:val="0"/>
          <w:kern w:val="0"/>
          <w:sz w:val="24"/>
          <w:szCs w:val="24"/>
        </w:rPr>
        <w:t>预制</w:t>
      </w:r>
      <w:r w:rsidR="00E7365C" w:rsidRPr="00782D38">
        <w:rPr>
          <w:rFonts w:eastAsiaTheme="minorEastAsia"/>
          <w:sz w:val="24"/>
        </w:rPr>
        <w:t>外墙板</w:t>
      </w:r>
      <w:r w:rsidRPr="00782D38">
        <w:rPr>
          <w:rFonts w:eastAsiaTheme="minorEastAsia"/>
          <w:sz w:val="24"/>
        </w:rPr>
        <w:t>之间干式连接</w:t>
      </w:r>
      <w:r w:rsidR="008E0A40" w:rsidRPr="00782D38">
        <w:rPr>
          <w:rFonts w:eastAsiaTheme="minorEastAsia"/>
          <w:sz w:val="24"/>
        </w:rPr>
        <w:t>接缝</w:t>
      </w:r>
      <w:r w:rsidR="00E7365C" w:rsidRPr="00782D38">
        <w:rPr>
          <w:rFonts w:eastAsiaTheme="minorEastAsia"/>
          <w:sz w:val="24"/>
          <w:szCs w:val="24"/>
        </w:rPr>
        <w:t>的水密性能设计应符合建筑功能要求。有防水密封要求的外墙板，</w:t>
      </w:r>
      <w:r w:rsidR="00E7365C" w:rsidRPr="00782D38">
        <w:rPr>
          <w:rFonts w:eastAsiaTheme="minorEastAsia"/>
          <w:bCs/>
          <w:sz w:val="24"/>
          <w:szCs w:val="24"/>
        </w:rPr>
        <w:t>应对</w:t>
      </w:r>
      <w:r w:rsidRPr="00782D38">
        <w:rPr>
          <w:rFonts w:eastAsiaTheme="minorEastAsia"/>
          <w:bCs/>
          <w:sz w:val="24"/>
          <w:szCs w:val="24"/>
        </w:rPr>
        <w:t>其</w:t>
      </w:r>
      <w:r w:rsidR="00E7365C" w:rsidRPr="00782D38">
        <w:rPr>
          <w:rFonts w:eastAsiaTheme="minorEastAsia"/>
          <w:bCs/>
          <w:sz w:val="24"/>
          <w:szCs w:val="24"/>
        </w:rPr>
        <w:t>水密性能按现行国家标准《建筑幕墙气密、水密、抗风压性能检测方法》</w:t>
      </w:r>
      <w:r w:rsidR="00E7365C" w:rsidRPr="00782D38">
        <w:rPr>
          <w:rFonts w:eastAsiaTheme="minorEastAsia"/>
          <w:bCs/>
          <w:sz w:val="24"/>
          <w:szCs w:val="24"/>
        </w:rPr>
        <w:t>GB/T 15227</w:t>
      </w:r>
      <w:r w:rsidR="00E7365C" w:rsidRPr="00782D38">
        <w:rPr>
          <w:rFonts w:eastAsiaTheme="minorEastAsia"/>
          <w:bCs/>
          <w:sz w:val="24"/>
          <w:szCs w:val="24"/>
        </w:rPr>
        <w:t>的规定进行检测；进行水密性能检测的外挂墙板试件应至少包含一个与实际工程相符的典型十字缝，并有一个完整墙板单元的四边形成与实际工程相同的接缝</w:t>
      </w:r>
      <w:r w:rsidRPr="00782D38">
        <w:rPr>
          <w:rFonts w:eastAsiaTheme="minorEastAsia"/>
          <w:bCs/>
          <w:sz w:val="24"/>
          <w:szCs w:val="24"/>
        </w:rPr>
        <w:t>。</w:t>
      </w:r>
    </w:p>
    <w:p w14:paraId="3A3312C4" w14:textId="77777777" w:rsidR="00E7365C" w:rsidRPr="00782D38" w:rsidRDefault="00E7365C" w:rsidP="00E97045">
      <w:pPr>
        <w:adjustRightInd w:val="0"/>
        <w:snapToGrid w:val="0"/>
        <w:spacing w:line="360" w:lineRule="auto"/>
        <w:ind w:firstLineChars="150" w:firstLine="360"/>
        <w:rPr>
          <w:rFonts w:eastAsiaTheme="minorEastAsia"/>
          <w:b/>
          <w:bCs/>
          <w:sz w:val="24"/>
          <w:szCs w:val="24"/>
        </w:rPr>
      </w:pPr>
      <w:r w:rsidRPr="00782D38">
        <w:rPr>
          <w:rFonts w:eastAsiaTheme="minorEastAsia"/>
          <w:bCs/>
          <w:sz w:val="24"/>
          <w:szCs w:val="24"/>
        </w:rPr>
        <w:t>外挂墙板板缝处的水密性能设计取值应符合下列规定：</w:t>
      </w:r>
    </w:p>
    <w:p w14:paraId="5463BBEC" w14:textId="77777777" w:rsidR="00E7365C" w:rsidRPr="00782D38" w:rsidRDefault="00E7365C" w:rsidP="00E97045">
      <w:pPr>
        <w:adjustRightInd w:val="0"/>
        <w:snapToGrid w:val="0"/>
        <w:spacing w:line="360" w:lineRule="auto"/>
        <w:ind w:firstLineChars="150" w:firstLine="361"/>
        <w:rPr>
          <w:rFonts w:eastAsiaTheme="minorEastAsia"/>
          <w:sz w:val="24"/>
          <w:szCs w:val="24"/>
        </w:rPr>
      </w:pPr>
      <w:r w:rsidRPr="00782D38">
        <w:rPr>
          <w:rFonts w:eastAsiaTheme="minorEastAsia"/>
          <w:b/>
          <w:bCs/>
          <w:sz w:val="24"/>
          <w:szCs w:val="24"/>
        </w:rPr>
        <w:t xml:space="preserve">1) </w:t>
      </w:r>
      <w:r w:rsidRPr="00782D38">
        <w:rPr>
          <w:rFonts w:eastAsiaTheme="minorEastAsia"/>
          <w:sz w:val="24"/>
          <w:szCs w:val="24"/>
        </w:rPr>
        <w:t>受</w:t>
      </w:r>
      <w:r w:rsidRPr="00782D38">
        <w:rPr>
          <w:rFonts w:eastAsiaTheme="minorEastAsia"/>
          <w:bCs/>
          <w:sz w:val="24"/>
          <w:szCs w:val="24"/>
        </w:rPr>
        <w:t>热带风暴</w:t>
      </w:r>
      <w:r w:rsidRPr="00782D38">
        <w:rPr>
          <w:rFonts w:eastAsiaTheme="minorEastAsia"/>
          <w:sz w:val="24"/>
          <w:szCs w:val="24"/>
        </w:rPr>
        <w:t>和台风袭击的地区，水密性能设计取值应按下式计算，且取值不应低于</w:t>
      </w:r>
      <w:r w:rsidRPr="00782D38">
        <w:rPr>
          <w:rFonts w:eastAsiaTheme="minorEastAsia"/>
          <w:sz w:val="24"/>
          <w:szCs w:val="24"/>
        </w:rPr>
        <w:t>1000Pa</w:t>
      </w:r>
      <w:r w:rsidRPr="00782D38">
        <w:rPr>
          <w:rFonts w:eastAsiaTheme="minorEastAsia"/>
          <w:sz w:val="24"/>
          <w:szCs w:val="24"/>
        </w:rPr>
        <w:t>：</w:t>
      </w:r>
    </w:p>
    <w:p w14:paraId="112D3AF5" w14:textId="322FF4BE" w:rsidR="00E7365C" w:rsidRPr="00782D38" w:rsidRDefault="00E7365C" w:rsidP="00E97045">
      <w:pPr>
        <w:wordWrap w:val="0"/>
        <w:ind w:firstLineChars="700" w:firstLine="1680"/>
        <w:jc w:val="right"/>
        <w:rPr>
          <w:rFonts w:eastAsiaTheme="minorEastAsia"/>
          <w:iCs/>
          <w:sz w:val="24"/>
          <w:szCs w:val="24"/>
        </w:rPr>
      </w:pPr>
      <w:r w:rsidRPr="00782D38">
        <w:rPr>
          <w:rFonts w:eastAsiaTheme="minorEastAsia"/>
          <w:i/>
          <w:noProof/>
          <w:sz w:val="24"/>
          <w:szCs w:val="24"/>
        </w:rPr>
        <w:t>Δ</w:t>
      </w:r>
      <w:r w:rsidRPr="00782D38">
        <w:rPr>
          <w:rFonts w:eastAsiaTheme="minorEastAsia"/>
          <w:noProof/>
          <w:position w:val="-12"/>
          <w:sz w:val="24"/>
          <w:szCs w:val="24"/>
        </w:rPr>
        <w:object w:dxaOrig="1680" w:dyaOrig="360" w14:anchorId="2EEC64DA">
          <v:shape id="_x0000_i1025" type="#_x0000_t75" style="width:82.6pt;height:18.4pt" o:ole="">
            <v:imagedata r:id="rId33" o:title=""/>
          </v:shape>
          <o:OLEObject Type="Embed" ProgID="Equation.3" ShapeID="_x0000_i1025" DrawAspect="Content" ObjectID="_1572355280" r:id="rId34"/>
        </w:object>
      </w:r>
      <w:r w:rsidRPr="00782D38">
        <w:rPr>
          <w:rFonts w:eastAsiaTheme="minorEastAsia"/>
          <w:noProof/>
          <w:position w:val="-12"/>
          <w:sz w:val="24"/>
          <w:szCs w:val="24"/>
        </w:rPr>
        <w:t xml:space="preserve">    </w:t>
      </w:r>
      <w:r w:rsidR="00E97045" w:rsidRPr="00782D38">
        <w:rPr>
          <w:rFonts w:eastAsiaTheme="minorEastAsia"/>
          <w:noProof/>
          <w:position w:val="-12"/>
          <w:sz w:val="24"/>
          <w:szCs w:val="24"/>
        </w:rPr>
        <w:t xml:space="preserve">                  </w:t>
      </w:r>
      <w:r w:rsidRPr="00782D38">
        <w:rPr>
          <w:rFonts w:eastAsiaTheme="minorEastAsia"/>
          <w:noProof/>
          <w:position w:val="-12"/>
          <w:sz w:val="24"/>
          <w:szCs w:val="24"/>
        </w:rPr>
        <w:t xml:space="preserve">    </w:t>
      </w:r>
      <w:r w:rsidRPr="00782D38">
        <w:rPr>
          <w:rFonts w:eastAsiaTheme="minorEastAsia"/>
          <w:iCs/>
          <w:sz w:val="24"/>
          <w:szCs w:val="24"/>
        </w:rPr>
        <w:t>(</w:t>
      </w:r>
      <w:r w:rsidR="00E97045" w:rsidRPr="00782D38">
        <w:rPr>
          <w:rFonts w:eastAsiaTheme="minorEastAsia"/>
          <w:iCs/>
          <w:sz w:val="24"/>
          <w:szCs w:val="24"/>
        </w:rPr>
        <w:t>5</w:t>
      </w:r>
      <w:r w:rsidRPr="00782D38">
        <w:rPr>
          <w:rFonts w:eastAsiaTheme="minorEastAsia"/>
          <w:iCs/>
          <w:sz w:val="24"/>
          <w:szCs w:val="24"/>
        </w:rPr>
        <w:t>.0.</w:t>
      </w:r>
      <w:r w:rsidR="00112FCD">
        <w:rPr>
          <w:rFonts w:eastAsiaTheme="minorEastAsia" w:hint="eastAsia"/>
          <w:iCs/>
          <w:sz w:val="24"/>
          <w:szCs w:val="24"/>
        </w:rPr>
        <w:t>5</w:t>
      </w:r>
      <w:r w:rsidRPr="00782D38">
        <w:rPr>
          <w:rFonts w:eastAsiaTheme="minorEastAsia"/>
          <w:iCs/>
          <w:sz w:val="24"/>
          <w:szCs w:val="24"/>
        </w:rPr>
        <w:t>)</w:t>
      </w:r>
    </w:p>
    <w:p w14:paraId="78543527" w14:textId="77777777" w:rsidR="006A57BE" w:rsidRDefault="00E7365C"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式中：</w:t>
      </w:r>
    </w:p>
    <w:tbl>
      <w:tblPr>
        <w:tblW w:w="7271" w:type="dxa"/>
        <w:jc w:val="center"/>
        <w:tblLook w:val="04A0" w:firstRow="1" w:lastRow="0" w:firstColumn="1" w:lastColumn="0" w:noHBand="0" w:noVBand="1"/>
      </w:tblPr>
      <w:tblGrid>
        <w:gridCol w:w="1478"/>
        <w:gridCol w:w="876"/>
        <w:gridCol w:w="4917"/>
      </w:tblGrid>
      <w:tr w:rsidR="006A57BE" w:rsidRPr="00782D38" w14:paraId="0A0DA48A" w14:textId="77777777" w:rsidTr="00D95592">
        <w:trPr>
          <w:jc w:val="center"/>
        </w:trPr>
        <w:tc>
          <w:tcPr>
            <w:tcW w:w="1478" w:type="dxa"/>
            <w:shd w:val="clear" w:color="auto" w:fill="auto"/>
          </w:tcPr>
          <w:p w14:paraId="4309C2CF" w14:textId="3C9B1CFF" w:rsidR="006A57BE" w:rsidRPr="00782D38" w:rsidRDefault="006A57BE" w:rsidP="006A57BE">
            <w:pPr>
              <w:snapToGrid w:val="0"/>
              <w:spacing w:line="360" w:lineRule="auto"/>
              <w:jc w:val="right"/>
              <w:rPr>
                <w:rFonts w:eastAsiaTheme="minorEastAsia"/>
                <w:sz w:val="24"/>
              </w:rPr>
            </w:pPr>
            <w:r w:rsidRPr="00782D38">
              <w:rPr>
                <w:rFonts w:eastAsiaTheme="minorEastAsia"/>
                <w:i/>
                <w:noProof/>
                <w:sz w:val="24"/>
                <w:szCs w:val="24"/>
              </w:rPr>
              <w:t>Δ</w:t>
            </w:r>
            <w:r w:rsidRPr="00782D38">
              <w:rPr>
                <w:rFonts w:eastAsiaTheme="minorEastAsia"/>
                <w:i/>
                <w:sz w:val="24"/>
                <w:szCs w:val="24"/>
              </w:rPr>
              <w:t>P</w:t>
            </w:r>
          </w:p>
        </w:tc>
        <w:tc>
          <w:tcPr>
            <w:tcW w:w="876" w:type="dxa"/>
            <w:shd w:val="clear" w:color="auto" w:fill="auto"/>
          </w:tcPr>
          <w:p w14:paraId="688355BD" w14:textId="77777777" w:rsidR="006A57BE" w:rsidRPr="00782D38" w:rsidRDefault="006A57BE" w:rsidP="00D95592">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117D2C00" w14:textId="41657805" w:rsidR="006A57BE" w:rsidRPr="00782D38" w:rsidRDefault="006A57BE" w:rsidP="00D95592">
            <w:pPr>
              <w:snapToGrid w:val="0"/>
              <w:spacing w:line="360" w:lineRule="auto"/>
              <w:rPr>
                <w:rFonts w:eastAsiaTheme="minorEastAsia"/>
                <w:sz w:val="24"/>
              </w:rPr>
            </w:pPr>
            <w:r w:rsidRPr="00782D38">
              <w:rPr>
                <w:rFonts w:eastAsiaTheme="minorEastAsia"/>
                <w:sz w:val="24"/>
                <w:szCs w:val="24"/>
              </w:rPr>
              <w:t>水密性能</w:t>
            </w:r>
            <w:r w:rsidRPr="00782D38">
              <w:rPr>
                <w:rFonts w:eastAsiaTheme="minorEastAsia"/>
                <w:bCs/>
                <w:sz w:val="24"/>
                <w:szCs w:val="24"/>
              </w:rPr>
              <w:t>设计</w:t>
            </w:r>
            <w:r w:rsidRPr="00782D38">
              <w:rPr>
                <w:rFonts w:eastAsiaTheme="minorEastAsia"/>
                <w:sz w:val="24"/>
                <w:szCs w:val="24"/>
              </w:rPr>
              <w:t>风压力差值（</w:t>
            </w:r>
            <w:r w:rsidRPr="00782D38">
              <w:rPr>
                <w:rFonts w:eastAsiaTheme="minorEastAsia"/>
                <w:sz w:val="24"/>
                <w:szCs w:val="24"/>
              </w:rPr>
              <w:t>Pa</w:t>
            </w:r>
            <w:r w:rsidRPr="00782D38">
              <w:rPr>
                <w:rFonts w:eastAsiaTheme="minorEastAsia"/>
                <w:sz w:val="24"/>
                <w:szCs w:val="24"/>
              </w:rPr>
              <w:t>）；</w:t>
            </w:r>
          </w:p>
        </w:tc>
      </w:tr>
      <w:tr w:rsidR="006A57BE" w:rsidRPr="00782D38" w14:paraId="2B9FD36D" w14:textId="77777777" w:rsidTr="00D95592">
        <w:trPr>
          <w:jc w:val="center"/>
        </w:trPr>
        <w:tc>
          <w:tcPr>
            <w:tcW w:w="1478" w:type="dxa"/>
            <w:shd w:val="clear" w:color="auto" w:fill="auto"/>
          </w:tcPr>
          <w:p w14:paraId="486DFFE0" w14:textId="0BEE6B55" w:rsidR="006A57BE" w:rsidRPr="00782D38" w:rsidRDefault="006A57BE" w:rsidP="006A57BE">
            <w:pPr>
              <w:snapToGrid w:val="0"/>
              <w:spacing w:line="360" w:lineRule="auto"/>
              <w:jc w:val="right"/>
              <w:rPr>
                <w:rFonts w:eastAsiaTheme="minorEastAsia"/>
                <w:sz w:val="24"/>
              </w:rPr>
            </w:pPr>
            <w:r w:rsidRPr="00782D38">
              <w:rPr>
                <w:rFonts w:eastAsiaTheme="minorEastAsia"/>
                <w:noProof/>
                <w:position w:val="-10"/>
                <w:sz w:val="24"/>
                <w:szCs w:val="24"/>
              </w:rPr>
              <w:object w:dxaOrig="279" w:dyaOrig="360" w14:anchorId="33A2E9C1">
                <v:shape id="_x0000_i1052" type="#_x0000_t75" style="width:13.95pt;height:18.4pt" o:ole="">
                  <v:imagedata r:id="rId15" o:title=""/>
                </v:shape>
                <o:OLEObject Type="Embed" ProgID="Equation.3" ShapeID="_x0000_i1052" DrawAspect="Content" ObjectID="_1572355281" r:id="rId35"/>
              </w:object>
            </w:r>
          </w:p>
        </w:tc>
        <w:tc>
          <w:tcPr>
            <w:tcW w:w="876" w:type="dxa"/>
            <w:shd w:val="clear" w:color="auto" w:fill="auto"/>
          </w:tcPr>
          <w:p w14:paraId="3EFE01A0" w14:textId="77777777" w:rsidR="006A57BE" w:rsidRPr="00782D38" w:rsidRDefault="006A57BE" w:rsidP="00D95592">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31913B61" w14:textId="3E1A61BB" w:rsidR="006A57BE" w:rsidRPr="00782D38" w:rsidRDefault="006A57BE" w:rsidP="00D95592">
            <w:pPr>
              <w:snapToGrid w:val="0"/>
              <w:spacing w:line="360" w:lineRule="auto"/>
              <w:rPr>
                <w:rFonts w:eastAsiaTheme="minorEastAsia"/>
                <w:sz w:val="24"/>
              </w:rPr>
            </w:pPr>
            <w:r w:rsidRPr="00782D38">
              <w:rPr>
                <w:rFonts w:eastAsiaTheme="minorEastAsia"/>
                <w:sz w:val="24"/>
                <w:szCs w:val="24"/>
              </w:rPr>
              <w:t>基本风压（</w:t>
            </w:r>
            <w:r w:rsidRPr="00782D38">
              <w:rPr>
                <w:rFonts w:eastAsiaTheme="minorEastAsia"/>
                <w:sz w:val="24"/>
                <w:szCs w:val="24"/>
              </w:rPr>
              <w:t>kN/m</w:t>
            </w:r>
            <w:r w:rsidRPr="00782D38">
              <w:rPr>
                <w:rFonts w:eastAsiaTheme="minorEastAsia"/>
                <w:sz w:val="24"/>
                <w:szCs w:val="24"/>
                <w:vertAlign w:val="superscript"/>
              </w:rPr>
              <w:t>2</w:t>
            </w:r>
            <w:r w:rsidRPr="00782D38">
              <w:rPr>
                <w:rFonts w:eastAsiaTheme="minorEastAsia"/>
                <w:sz w:val="24"/>
                <w:szCs w:val="24"/>
              </w:rPr>
              <w:t>），可按现行国家标准《建筑结构荷载规范》</w:t>
            </w:r>
            <w:r w:rsidRPr="00782D38">
              <w:rPr>
                <w:rFonts w:eastAsiaTheme="minorEastAsia"/>
                <w:sz w:val="24"/>
                <w:szCs w:val="24"/>
              </w:rPr>
              <w:t>GB 50009</w:t>
            </w:r>
            <w:r w:rsidRPr="00782D38">
              <w:rPr>
                <w:rFonts w:eastAsiaTheme="minorEastAsia"/>
                <w:sz w:val="24"/>
                <w:szCs w:val="24"/>
              </w:rPr>
              <w:t>的规定采用；</w:t>
            </w:r>
          </w:p>
        </w:tc>
      </w:tr>
      <w:tr w:rsidR="006A57BE" w:rsidRPr="00782D38" w14:paraId="54ABBD8A" w14:textId="77777777" w:rsidTr="00D95592">
        <w:trPr>
          <w:jc w:val="center"/>
        </w:trPr>
        <w:tc>
          <w:tcPr>
            <w:tcW w:w="1478" w:type="dxa"/>
            <w:shd w:val="clear" w:color="auto" w:fill="auto"/>
          </w:tcPr>
          <w:p w14:paraId="6F8C9A19" w14:textId="462D98DC" w:rsidR="006A57BE" w:rsidRPr="00782D38" w:rsidRDefault="006A57BE" w:rsidP="006A57BE">
            <w:pPr>
              <w:snapToGrid w:val="0"/>
              <w:spacing w:line="360" w:lineRule="auto"/>
              <w:jc w:val="right"/>
              <w:rPr>
                <w:rFonts w:eastAsiaTheme="minorEastAsia"/>
                <w:sz w:val="24"/>
              </w:rPr>
            </w:pPr>
            <w:r w:rsidRPr="00782D38">
              <w:rPr>
                <w:rFonts w:eastAsiaTheme="minorEastAsia"/>
                <w:sz w:val="24"/>
                <w:szCs w:val="24"/>
              </w:rPr>
              <w:object w:dxaOrig="300" w:dyaOrig="360" w14:anchorId="5C19004E">
                <v:shape id="_x0000_i1053" type="#_x0000_t75" style="width:15.05pt;height:18.4pt" o:ole="">
                  <v:imagedata r:id="rId29" o:title=""/>
                </v:shape>
                <o:OLEObject Type="Embed" ProgID="Equation.3" ShapeID="_x0000_i1053" DrawAspect="Content" ObjectID="_1572355282" r:id="rId36"/>
              </w:object>
            </w:r>
          </w:p>
        </w:tc>
        <w:tc>
          <w:tcPr>
            <w:tcW w:w="876" w:type="dxa"/>
            <w:shd w:val="clear" w:color="auto" w:fill="auto"/>
          </w:tcPr>
          <w:p w14:paraId="0000AED1" w14:textId="21F8E28D" w:rsidR="006A57BE" w:rsidRPr="00782D38" w:rsidRDefault="006A57BE" w:rsidP="006A57BE">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353F339C" w14:textId="39FDCBE0" w:rsidR="006A57BE" w:rsidRPr="00782D38" w:rsidRDefault="006A57BE" w:rsidP="006A57BE">
            <w:pPr>
              <w:snapToGrid w:val="0"/>
              <w:spacing w:line="360" w:lineRule="auto"/>
              <w:rPr>
                <w:rFonts w:eastAsiaTheme="minorEastAsia"/>
                <w:sz w:val="24"/>
              </w:rPr>
            </w:pPr>
            <w:r w:rsidRPr="00782D38">
              <w:rPr>
                <w:rFonts w:eastAsiaTheme="minorEastAsia"/>
                <w:sz w:val="24"/>
                <w:szCs w:val="24"/>
              </w:rPr>
              <w:t>风压高度变化系数，按现行国家标准《建筑结构荷载规范》</w:t>
            </w:r>
            <w:r w:rsidRPr="00782D38">
              <w:rPr>
                <w:rFonts w:eastAsiaTheme="minorEastAsia"/>
                <w:sz w:val="24"/>
                <w:szCs w:val="24"/>
              </w:rPr>
              <w:t>GB 50009</w:t>
            </w:r>
            <w:r w:rsidRPr="00782D38">
              <w:rPr>
                <w:rFonts w:eastAsiaTheme="minorEastAsia"/>
                <w:sz w:val="24"/>
                <w:szCs w:val="24"/>
              </w:rPr>
              <w:t>的规定采用；</w:t>
            </w:r>
          </w:p>
        </w:tc>
      </w:tr>
      <w:tr w:rsidR="006A57BE" w:rsidRPr="00782D38" w14:paraId="75E9C9A5" w14:textId="77777777" w:rsidTr="00D95592">
        <w:trPr>
          <w:jc w:val="center"/>
        </w:trPr>
        <w:tc>
          <w:tcPr>
            <w:tcW w:w="1478" w:type="dxa"/>
            <w:shd w:val="clear" w:color="auto" w:fill="auto"/>
          </w:tcPr>
          <w:p w14:paraId="14D60E67" w14:textId="1460F75F" w:rsidR="006A57BE" w:rsidRPr="00782D38" w:rsidRDefault="006A57BE" w:rsidP="006A57BE">
            <w:pPr>
              <w:snapToGrid w:val="0"/>
              <w:spacing w:line="360" w:lineRule="auto"/>
              <w:jc w:val="right"/>
              <w:rPr>
                <w:rFonts w:eastAsiaTheme="minorEastAsia"/>
                <w:sz w:val="24"/>
              </w:rPr>
            </w:pPr>
            <w:r w:rsidRPr="00782D38">
              <w:rPr>
                <w:rFonts w:eastAsiaTheme="minorEastAsia"/>
                <w:sz w:val="24"/>
                <w:szCs w:val="24"/>
              </w:rPr>
              <w:object w:dxaOrig="360" w:dyaOrig="360" w14:anchorId="6F651845">
                <v:shape id="_x0000_i1054" type="#_x0000_t75" style="width:18.4pt;height:18.4pt" o:ole="">
                  <v:imagedata r:id="rId27" o:title=""/>
                </v:shape>
                <o:OLEObject Type="Embed" ProgID="Equation.3" ShapeID="_x0000_i1054" DrawAspect="Content" ObjectID="_1572355283" r:id="rId37"/>
              </w:object>
            </w:r>
          </w:p>
        </w:tc>
        <w:tc>
          <w:tcPr>
            <w:tcW w:w="876" w:type="dxa"/>
            <w:shd w:val="clear" w:color="auto" w:fill="auto"/>
          </w:tcPr>
          <w:p w14:paraId="72F34122" w14:textId="6417F238" w:rsidR="006A57BE" w:rsidRPr="00782D38" w:rsidRDefault="006A57BE" w:rsidP="006A57BE">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7916ACA2" w14:textId="793D816C" w:rsidR="006A57BE" w:rsidRPr="00782D38" w:rsidRDefault="006A57BE" w:rsidP="006A57BE">
            <w:pPr>
              <w:snapToGrid w:val="0"/>
              <w:spacing w:line="360" w:lineRule="auto"/>
              <w:rPr>
                <w:rFonts w:eastAsiaTheme="minorEastAsia"/>
                <w:sz w:val="24"/>
              </w:rPr>
            </w:pPr>
            <w:r w:rsidRPr="00782D38">
              <w:rPr>
                <w:rFonts w:eastAsiaTheme="minorEastAsia"/>
                <w:sz w:val="24"/>
                <w:szCs w:val="24"/>
              </w:rPr>
              <w:t>局部风压体型系数，可取</w:t>
            </w:r>
            <w:r w:rsidRPr="00782D38">
              <w:rPr>
                <w:rFonts w:eastAsiaTheme="minorEastAsia"/>
                <w:sz w:val="24"/>
                <w:szCs w:val="24"/>
              </w:rPr>
              <w:t>1.2</w:t>
            </w:r>
            <w:r w:rsidRPr="00782D38">
              <w:rPr>
                <w:rFonts w:eastAsiaTheme="minorEastAsia"/>
                <w:sz w:val="24"/>
                <w:szCs w:val="24"/>
              </w:rPr>
              <w:t>。</w:t>
            </w:r>
          </w:p>
        </w:tc>
      </w:tr>
    </w:tbl>
    <w:p w14:paraId="6B735827" w14:textId="77777777" w:rsidR="006A57BE" w:rsidRPr="006A57BE" w:rsidRDefault="006A57BE" w:rsidP="00E97045">
      <w:pPr>
        <w:adjustRightInd w:val="0"/>
        <w:snapToGrid w:val="0"/>
        <w:spacing w:line="360" w:lineRule="auto"/>
        <w:ind w:firstLineChars="150" w:firstLine="360"/>
        <w:rPr>
          <w:rFonts w:eastAsiaTheme="minorEastAsia"/>
          <w:sz w:val="24"/>
          <w:szCs w:val="24"/>
        </w:rPr>
      </w:pPr>
    </w:p>
    <w:p w14:paraId="640DB5A5" w14:textId="77777777" w:rsidR="00E7365C" w:rsidRPr="00782D38" w:rsidRDefault="00E7365C" w:rsidP="00E97045">
      <w:pPr>
        <w:adjustRightInd w:val="0"/>
        <w:snapToGrid w:val="0"/>
        <w:spacing w:line="360" w:lineRule="auto"/>
        <w:ind w:firstLineChars="150" w:firstLine="361"/>
        <w:rPr>
          <w:rFonts w:eastAsiaTheme="minorEastAsia"/>
          <w:sz w:val="24"/>
          <w:szCs w:val="24"/>
        </w:rPr>
      </w:pPr>
      <w:r w:rsidRPr="00782D38">
        <w:rPr>
          <w:rFonts w:eastAsiaTheme="minorEastAsia"/>
          <w:b/>
          <w:bCs/>
          <w:sz w:val="24"/>
          <w:szCs w:val="24"/>
        </w:rPr>
        <w:t xml:space="preserve">2) </w:t>
      </w:r>
      <w:r w:rsidRPr="00782D38">
        <w:rPr>
          <w:rFonts w:eastAsiaTheme="minorEastAsia"/>
          <w:sz w:val="24"/>
          <w:szCs w:val="24"/>
        </w:rPr>
        <w:t>其他地区水密性能可按第</w:t>
      </w:r>
      <w:r w:rsidRPr="00782D38">
        <w:rPr>
          <w:rFonts w:eastAsiaTheme="minorEastAsia"/>
          <w:sz w:val="24"/>
          <w:szCs w:val="24"/>
        </w:rPr>
        <w:t>1</w:t>
      </w:r>
      <w:r w:rsidRPr="00782D38">
        <w:rPr>
          <w:rFonts w:eastAsiaTheme="minorEastAsia"/>
          <w:sz w:val="24"/>
          <w:szCs w:val="24"/>
        </w:rPr>
        <w:t>款计算值的</w:t>
      </w:r>
      <w:r w:rsidRPr="00782D38">
        <w:rPr>
          <w:rFonts w:eastAsiaTheme="minorEastAsia"/>
          <w:sz w:val="24"/>
          <w:szCs w:val="24"/>
        </w:rPr>
        <w:t>75%</w:t>
      </w:r>
      <w:r w:rsidRPr="00782D38">
        <w:rPr>
          <w:rFonts w:eastAsiaTheme="minorEastAsia"/>
          <w:sz w:val="24"/>
          <w:szCs w:val="24"/>
        </w:rPr>
        <w:t>进行设计，且不宜低于</w:t>
      </w:r>
      <w:r w:rsidRPr="00782D38">
        <w:rPr>
          <w:rFonts w:eastAsiaTheme="minorEastAsia"/>
          <w:sz w:val="24"/>
          <w:szCs w:val="24"/>
        </w:rPr>
        <w:t>700Pa</w:t>
      </w:r>
      <w:r w:rsidRPr="00782D38">
        <w:rPr>
          <w:rFonts w:eastAsiaTheme="minorEastAsia"/>
          <w:sz w:val="24"/>
          <w:szCs w:val="24"/>
        </w:rPr>
        <w:t>。</w:t>
      </w:r>
    </w:p>
    <w:p w14:paraId="7CFE669C" w14:textId="77777777" w:rsidR="002847BB" w:rsidRPr="00782D38" w:rsidRDefault="002847BB" w:rsidP="002847BB">
      <w:pPr>
        <w:numPr>
          <w:ilvl w:val="2"/>
          <w:numId w:val="20"/>
        </w:numPr>
        <w:adjustRightInd w:val="0"/>
        <w:snapToGrid w:val="0"/>
        <w:spacing w:line="360" w:lineRule="auto"/>
        <w:outlineLvl w:val="2"/>
        <w:rPr>
          <w:rFonts w:eastAsiaTheme="minorEastAsia"/>
          <w:sz w:val="24"/>
          <w:szCs w:val="24"/>
        </w:rPr>
      </w:pPr>
      <w:r w:rsidRPr="00782D38">
        <w:rPr>
          <w:rFonts w:eastAsiaTheme="minorEastAsia"/>
          <w:sz w:val="24"/>
          <w:szCs w:val="24"/>
        </w:rPr>
        <w:t>外墙的热工性能应符合现行国家标准《民用建筑热工设计规范》</w:t>
      </w:r>
      <w:r w:rsidRPr="00782D38">
        <w:rPr>
          <w:rFonts w:eastAsiaTheme="minorEastAsia"/>
          <w:sz w:val="24"/>
          <w:szCs w:val="24"/>
        </w:rPr>
        <w:t>GB 50176</w:t>
      </w:r>
      <w:r w:rsidRPr="00782D38">
        <w:rPr>
          <w:rFonts w:eastAsiaTheme="minorEastAsia"/>
          <w:sz w:val="24"/>
          <w:szCs w:val="24"/>
        </w:rPr>
        <w:t>建筑热工计算的规定以及各类建筑的节能设计标准要求，当建筑节能设计要求较高时，室外悬挑阳台及空调板与结构之间宜采用防止冷桥的构造措施。</w:t>
      </w:r>
    </w:p>
    <w:p w14:paraId="638791D4" w14:textId="77777777" w:rsidR="00F17571" w:rsidRDefault="002847BB" w:rsidP="00F17571">
      <w:pPr>
        <w:adjustRightInd w:val="0"/>
        <w:snapToGrid w:val="0"/>
        <w:spacing w:line="360" w:lineRule="auto"/>
        <w:rPr>
          <w:rFonts w:eastAsia="华文仿宋"/>
          <w:sz w:val="24"/>
          <w:szCs w:val="24"/>
          <w:lang w:val="x-none"/>
        </w:rPr>
      </w:pPr>
      <w:r w:rsidRPr="00F2774B">
        <w:rPr>
          <w:rFonts w:eastAsia="华文仿宋"/>
          <w:sz w:val="24"/>
          <w:szCs w:val="24"/>
          <w:lang w:val="x-none"/>
        </w:rPr>
        <w:lastRenderedPageBreak/>
        <w:t>条文说明：</w:t>
      </w:r>
    </w:p>
    <w:p w14:paraId="46B36F8C" w14:textId="62F26375" w:rsidR="002847BB" w:rsidRPr="00F2774B" w:rsidRDefault="002847BB" w:rsidP="00F2774B">
      <w:pPr>
        <w:adjustRightInd w:val="0"/>
        <w:snapToGrid w:val="0"/>
        <w:spacing w:line="360" w:lineRule="auto"/>
        <w:ind w:firstLineChars="200" w:firstLine="480"/>
        <w:rPr>
          <w:rFonts w:eastAsia="华文仿宋"/>
          <w:sz w:val="24"/>
          <w:szCs w:val="24"/>
          <w:lang w:val="x-none"/>
        </w:rPr>
      </w:pPr>
      <w:r w:rsidRPr="00F2774B">
        <w:rPr>
          <w:rFonts w:eastAsia="华文仿宋"/>
          <w:sz w:val="24"/>
          <w:szCs w:val="24"/>
          <w:lang w:val="x-none"/>
        </w:rPr>
        <w:t>阳台板与空调板是围护结构明显热桥部位，热损耗突出。界面温度时常低于临界温度，结露、发霉现象时有发生，设计时可优先从结构上进行热断桥处理，提升居住性与建筑品质。</w:t>
      </w:r>
    </w:p>
    <w:p w14:paraId="6CCB37E1" w14:textId="77777777" w:rsidR="002847BB" w:rsidRPr="00782D38" w:rsidRDefault="002847BB" w:rsidP="002847BB">
      <w:pPr>
        <w:numPr>
          <w:ilvl w:val="2"/>
          <w:numId w:val="20"/>
        </w:numPr>
        <w:adjustRightInd w:val="0"/>
        <w:snapToGrid w:val="0"/>
        <w:spacing w:line="360" w:lineRule="auto"/>
        <w:outlineLvl w:val="2"/>
        <w:rPr>
          <w:rFonts w:eastAsiaTheme="minorEastAsia"/>
        </w:rPr>
      </w:pPr>
      <w:r w:rsidRPr="00782D38">
        <w:rPr>
          <w:rFonts w:eastAsiaTheme="minorEastAsia"/>
          <w:sz w:val="24"/>
          <w:szCs w:val="24"/>
        </w:rPr>
        <w:t>接口及构造设计应符合下列规定</w:t>
      </w:r>
      <w:r w:rsidRPr="00782D38">
        <w:rPr>
          <w:rFonts w:eastAsiaTheme="minorEastAsia"/>
        </w:rPr>
        <w:t>：</w:t>
      </w:r>
      <w:r w:rsidRPr="00782D38">
        <w:rPr>
          <w:rFonts w:eastAsiaTheme="minorEastAsia"/>
        </w:rPr>
        <w:t xml:space="preserve"> </w:t>
      </w:r>
    </w:p>
    <w:p w14:paraId="4B2BB3C4" w14:textId="77777777" w:rsidR="002847BB" w:rsidRPr="00782D38" w:rsidRDefault="002847BB" w:rsidP="002847BB">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主体结构部件、内装部品部件和设备管线之间宜采用适宜的连接方式，加强防排水构造设计，以满足建筑结构耐久性和安全性要求；</w:t>
      </w:r>
    </w:p>
    <w:p w14:paraId="669C37F3" w14:textId="77777777" w:rsidR="002847BB" w:rsidRPr="00782D38" w:rsidRDefault="002847BB" w:rsidP="002847BB">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主体结构及围护系统之间采用干式连接时，宜进行相关变形计算并校核缝宽尺寸，接缝宽度应适应结构变形和温度变形的要求；当采用现浇连接时，应对接缝处的变形协调提出设计要求；</w:t>
      </w:r>
    </w:p>
    <w:p w14:paraId="121B45A3" w14:textId="77777777" w:rsidR="002847BB" w:rsidRPr="00782D38" w:rsidRDefault="002847BB" w:rsidP="002847BB">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接口及构造设计应满足施工安装与运营维护，应考虑生产及施工误差对部品部件安装的影响，确定适宜的公差设计值，构造节点宜便于部品部件的更换；</w:t>
      </w:r>
    </w:p>
    <w:p w14:paraId="3B4B4852" w14:textId="77777777" w:rsidR="002847BB" w:rsidRDefault="002847BB" w:rsidP="002847BB">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4 </w:t>
      </w:r>
      <w:r w:rsidRPr="00782D38">
        <w:rPr>
          <w:rFonts w:eastAsiaTheme="minorEastAsia"/>
          <w:sz w:val="24"/>
          <w:szCs w:val="24"/>
        </w:rPr>
        <w:t>设备管线及相关点位接口应避开边缘构件钢筋密集范围，不宜布置在预制墙板的门窗过梁及锚固区节点。</w:t>
      </w:r>
    </w:p>
    <w:p w14:paraId="359E8EA6" w14:textId="77777777" w:rsidR="009A7CB7" w:rsidRPr="00782D38" w:rsidRDefault="009A7CB7" w:rsidP="002847BB">
      <w:pPr>
        <w:adjustRightInd w:val="0"/>
        <w:snapToGrid w:val="0"/>
        <w:spacing w:line="360" w:lineRule="auto"/>
        <w:ind w:firstLineChars="150" w:firstLine="360"/>
        <w:rPr>
          <w:rFonts w:eastAsiaTheme="minorEastAsia" w:hint="eastAsia"/>
          <w:sz w:val="24"/>
          <w:szCs w:val="24"/>
        </w:rPr>
      </w:pPr>
    </w:p>
    <w:bookmarkEnd w:id="0"/>
    <w:bookmarkEnd w:id="1"/>
    <w:p w14:paraId="06AE28D5" w14:textId="77777777" w:rsidR="00E97045" w:rsidRPr="00782D38" w:rsidRDefault="00E97045" w:rsidP="00E97045">
      <w:pPr>
        <w:numPr>
          <w:ilvl w:val="2"/>
          <w:numId w:val="20"/>
        </w:numPr>
        <w:adjustRightInd w:val="0"/>
        <w:snapToGrid w:val="0"/>
        <w:spacing w:line="360" w:lineRule="auto"/>
        <w:outlineLvl w:val="2"/>
        <w:rPr>
          <w:rFonts w:eastAsiaTheme="minorEastAsia"/>
          <w:sz w:val="24"/>
          <w:szCs w:val="24"/>
        </w:rPr>
      </w:pPr>
      <w:r w:rsidRPr="00782D38">
        <w:rPr>
          <w:rFonts w:eastAsiaTheme="minorEastAsia"/>
          <w:sz w:val="24"/>
          <w:szCs w:val="24"/>
        </w:rPr>
        <w:t>内装系统的设计宜符合下列规定：</w:t>
      </w:r>
    </w:p>
    <w:p w14:paraId="6261194A" w14:textId="77777777" w:rsidR="00E97045" w:rsidRPr="00782D38"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内装设计宜与建筑设计、设备管线设计同步进行；</w:t>
      </w:r>
    </w:p>
    <w:p w14:paraId="421428A3" w14:textId="77777777" w:rsidR="00E97045" w:rsidRPr="00782D38"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当主体结构构件之间采用柔性连接或者干式拼缝时，内装系统应具有适应拼缝变形的能力；</w:t>
      </w:r>
    </w:p>
    <w:p w14:paraId="1A67DF9E" w14:textId="77777777" w:rsidR="00E97045" w:rsidRPr="00782D38"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宜采用集成式厨房、集成式卫生间及整体收纳等部品系统。</w:t>
      </w:r>
    </w:p>
    <w:p w14:paraId="1DFA612E" w14:textId="77777777" w:rsidR="00E97045" w:rsidRPr="00782D38" w:rsidRDefault="00E97045" w:rsidP="00E97045">
      <w:pPr>
        <w:numPr>
          <w:ilvl w:val="2"/>
          <w:numId w:val="20"/>
        </w:numPr>
        <w:adjustRightInd w:val="0"/>
        <w:snapToGrid w:val="0"/>
        <w:spacing w:line="360" w:lineRule="auto"/>
        <w:outlineLvl w:val="2"/>
        <w:rPr>
          <w:rFonts w:eastAsiaTheme="minorEastAsia"/>
          <w:sz w:val="24"/>
          <w:szCs w:val="24"/>
        </w:rPr>
      </w:pPr>
      <w:r w:rsidRPr="00782D38">
        <w:rPr>
          <w:rFonts w:eastAsiaTheme="minorEastAsia"/>
          <w:sz w:val="24"/>
          <w:szCs w:val="24"/>
        </w:rPr>
        <w:t>设备与管线系统的集成设计应符合下列规定：</w:t>
      </w:r>
    </w:p>
    <w:p w14:paraId="296EDEB4" w14:textId="77777777" w:rsidR="00E97045" w:rsidRPr="00782D38"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给水排水、采暖通风、空调、燃气、电气及智能化设备与管线应综合设计；</w:t>
      </w:r>
    </w:p>
    <w:p w14:paraId="1D6273B0" w14:textId="77777777" w:rsidR="00E97045" w:rsidRPr="00782D38"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宜选用模块化产品，模块接口应标准化，并预留扩展的条件；</w:t>
      </w:r>
    </w:p>
    <w:p w14:paraId="64FCE7AC" w14:textId="77777777" w:rsidR="00E97045" w:rsidRDefault="00E97045" w:rsidP="00E97045">
      <w:pPr>
        <w:adjustRightInd w:val="0"/>
        <w:snapToGrid w:val="0"/>
        <w:spacing w:line="360" w:lineRule="auto"/>
        <w:ind w:firstLineChars="150" w:firstLine="360"/>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设备与管线系统的使用终端应考虑设备安装尺寸的可调范围。</w:t>
      </w:r>
    </w:p>
    <w:p w14:paraId="186814B6" w14:textId="77777777" w:rsidR="009A7CB7" w:rsidRDefault="009A7CB7" w:rsidP="00E97045">
      <w:pPr>
        <w:adjustRightInd w:val="0"/>
        <w:snapToGrid w:val="0"/>
        <w:spacing w:line="360" w:lineRule="auto"/>
        <w:ind w:firstLineChars="150" w:firstLine="360"/>
        <w:rPr>
          <w:rFonts w:eastAsiaTheme="minorEastAsia"/>
          <w:sz w:val="24"/>
          <w:szCs w:val="24"/>
        </w:rPr>
      </w:pPr>
    </w:p>
    <w:p w14:paraId="702E2717" w14:textId="77777777" w:rsidR="009A7CB7" w:rsidRPr="00782D38" w:rsidRDefault="009A7CB7" w:rsidP="00E97045">
      <w:pPr>
        <w:adjustRightInd w:val="0"/>
        <w:snapToGrid w:val="0"/>
        <w:spacing w:line="360" w:lineRule="auto"/>
        <w:ind w:firstLineChars="150" w:firstLine="360"/>
        <w:rPr>
          <w:rFonts w:eastAsiaTheme="minorEastAsia" w:hint="eastAsia"/>
          <w:sz w:val="24"/>
          <w:szCs w:val="24"/>
        </w:rPr>
      </w:pPr>
    </w:p>
    <w:p w14:paraId="76C566D7" w14:textId="77777777" w:rsidR="00112FCD" w:rsidRDefault="00112FCD" w:rsidP="00075F7B">
      <w:pPr>
        <w:pStyle w:val="a3"/>
        <w:spacing w:before="312" w:after="312"/>
        <w:rPr>
          <w:rFonts w:eastAsiaTheme="minorEastAsia"/>
        </w:rPr>
        <w:sectPr w:rsidR="00112FCD" w:rsidSect="0037582E">
          <w:pgSz w:w="11906" w:h="16838"/>
          <w:pgMar w:top="1440" w:right="1800" w:bottom="1440" w:left="1800" w:header="851" w:footer="992" w:gutter="0"/>
          <w:cols w:space="425"/>
          <w:docGrid w:type="lines" w:linePitch="312"/>
        </w:sectPr>
      </w:pPr>
      <w:bookmarkStart w:id="79" w:name="_Toc498505829"/>
    </w:p>
    <w:p w14:paraId="1EE1C390" w14:textId="74CCFAFB" w:rsidR="00075F7B" w:rsidRPr="00782D38" w:rsidRDefault="00075F7B" w:rsidP="00075F7B">
      <w:pPr>
        <w:pStyle w:val="a3"/>
        <w:spacing w:before="312" w:after="312"/>
        <w:rPr>
          <w:rFonts w:eastAsiaTheme="minorEastAsia"/>
        </w:rPr>
      </w:pPr>
      <w:r w:rsidRPr="00782D38">
        <w:rPr>
          <w:rFonts w:eastAsiaTheme="minorEastAsia"/>
        </w:rPr>
        <w:lastRenderedPageBreak/>
        <w:t xml:space="preserve">6 </w:t>
      </w:r>
      <w:r w:rsidRPr="009A7CB7">
        <w:rPr>
          <w:rFonts w:eastAsia="黑体"/>
        </w:rPr>
        <w:t>结构设计基本规定</w:t>
      </w:r>
      <w:bookmarkEnd w:id="79"/>
    </w:p>
    <w:p w14:paraId="56182D8C" w14:textId="77777777" w:rsidR="00075F7B" w:rsidRPr="00782D38" w:rsidRDefault="00075F7B" w:rsidP="00075F7B">
      <w:pPr>
        <w:pStyle w:val="a4"/>
        <w:spacing w:before="312" w:after="312"/>
        <w:rPr>
          <w:rFonts w:eastAsiaTheme="minorEastAsia"/>
        </w:rPr>
      </w:pPr>
      <w:bookmarkStart w:id="80" w:name="_Toc498505830"/>
      <w:r w:rsidRPr="00782D38">
        <w:rPr>
          <w:rFonts w:eastAsiaTheme="minorEastAsia"/>
        </w:rPr>
        <w:t xml:space="preserve">6.1 </w:t>
      </w:r>
      <w:r w:rsidRPr="00782D38">
        <w:rPr>
          <w:rFonts w:eastAsiaTheme="minorEastAsia"/>
        </w:rPr>
        <w:t>一般规定</w:t>
      </w:r>
      <w:bookmarkEnd w:id="80"/>
    </w:p>
    <w:p w14:paraId="78984393" w14:textId="77777777" w:rsidR="00400FEE" w:rsidRPr="00782D38" w:rsidRDefault="00400FEE" w:rsidP="006509BF">
      <w:pPr>
        <w:numPr>
          <w:ilvl w:val="2"/>
          <w:numId w:val="4"/>
        </w:numPr>
        <w:adjustRightInd w:val="0"/>
        <w:snapToGrid w:val="0"/>
        <w:spacing w:line="360" w:lineRule="auto"/>
        <w:outlineLvl w:val="2"/>
        <w:rPr>
          <w:rFonts w:eastAsiaTheme="minorEastAsia"/>
          <w:sz w:val="24"/>
        </w:rPr>
      </w:pPr>
      <w:r w:rsidRPr="00782D38">
        <w:rPr>
          <w:rFonts w:eastAsiaTheme="minorEastAsia"/>
          <w:sz w:val="24"/>
        </w:rPr>
        <w:t>多层装配式混凝土结构可采用框架结构、</w:t>
      </w:r>
      <w:r w:rsidR="00400443" w:rsidRPr="00782D38">
        <w:rPr>
          <w:rFonts w:eastAsiaTheme="minorEastAsia"/>
          <w:sz w:val="24"/>
        </w:rPr>
        <w:t>剪力</w:t>
      </w:r>
      <w:r w:rsidRPr="00782D38">
        <w:rPr>
          <w:rFonts w:eastAsiaTheme="minorEastAsia"/>
          <w:sz w:val="24"/>
        </w:rPr>
        <w:t>墙结构</w:t>
      </w:r>
      <w:r w:rsidR="00157D0A" w:rsidRPr="00782D38">
        <w:rPr>
          <w:rFonts w:eastAsiaTheme="minorEastAsia"/>
          <w:sz w:val="24"/>
        </w:rPr>
        <w:t>、框架</w:t>
      </w:r>
      <w:r w:rsidR="00157D0A" w:rsidRPr="00782D38">
        <w:rPr>
          <w:rFonts w:eastAsiaTheme="minorEastAsia"/>
          <w:sz w:val="24"/>
        </w:rPr>
        <w:t>-</w:t>
      </w:r>
      <w:r w:rsidR="00157D0A" w:rsidRPr="00782D38">
        <w:rPr>
          <w:rFonts w:eastAsiaTheme="minorEastAsia"/>
          <w:sz w:val="24"/>
        </w:rPr>
        <w:t>剪力墙结构</w:t>
      </w:r>
      <w:r w:rsidRPr="00782D38">
        <w:rPr>
          <w:rFonts w:eastAsiaTheme="minorEastAsia"/>
          <w:sz w:val="24"/>
        </w:rPr>
        <w:t>等</w:t>
      </w:r>
      <w:r w:rsidR="00394EF1" w:rsidRPr="00782D38">
        <w:rPr>
          <w:rFonts w:eastAsiaTheme="minorEastAsia"/>
          <w:sz w:val="24"/>
        </w:rPr>
        <w:t>形式，构件之间可采用干式连接</w:t>
      </w:r>
      <w:r w:rsidR="00400443" w:rsidRPr="00782D38">
        <w:rPr>
          <w:rFonts w:eastAsiaTheme="minorEastAsia"/>
          <w:sz w:val="24"/>
        </w:rPr>
        <w:t>、</w:t>
      </w:r>
      <w:r w:rsidR="00394EF1" w:rsidRPr="00782D38">
        <w:rPr>
          <w:rFonts w:eastAsiaTheme="minorEastAsia"/>
          <w:sz w:val="24"/>
        </w:rPr>
        <w:t>湿式连接</w:t>
      </w:r>
      <w:r w:rsidR="00400443" w:rsidRPr="00782D38">
        <w:rPr>
          <w:rFonts w:eastAsiaTheme="minorEastAsia"/>
          <w:sz w:val="24"/>
        </w:rPr>
        <w:t>或混合连接方式</w:t>
      </w:r>
      <w:r w:rsidRPr="00782D38">
        <w:rPr>
          <w:rFonts w:eastAsiaTheme="minorEastAsia"/>
          <w:sz w:val="24"/>
        </w:rPr>
        <w:t>。</w:t>
      </w:r>
    </w:p>
    <w:p w14:paraId="07DE597F" w14:textId="77777777" w:rsidR="00F17571" w:rsidRDefault="00400443"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394EF1" w:rsidRPr="007061A5">
        <w:rPr>
          <w:rFonts w:eastAsia="华文仿宋"/>
          <w:sz w:val="24"/>
          <w:szCs w:val="24"/>
          <w:lang w:val="x-none"/>
        </w:rPr>
        <w:t>说明：</w:t>
      </w:r>
    </w:p>
    <w:p w14:paraId="046557F1" w14:textId="781C1661" w:rsidR="00A8340E" w:rsidRPr="007061A5" w:rsidRDefault="005A025C"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为提高效率，简化施工，多层装配式混凝土结构可采用灵活的构件连接形式和结构体系，构件之间可采用干式</w:t>
      </w:r>
      <w:r w:rsidR="00400443" w:rsidRPr="007061A5">
        <w:rPr>
          <w:rFonts w:eastAsia="华文仿宋"/>
          <w:sz w:val="24"/>
          <w:szCs w:val="24"/>
          <w:lang w:val="x-none"/>
        </w:rPr>
        <w:t>、</w:t>
      </w:r>
      <w:r w:rsidRPr="007061A5">
        <w:rPr>
          <w:rFonts w:eastAsia="华文仿宋"/>
          <w:sz w:val="24"/>
          <w:szCs w:val="24"/>
          <w:lang w:val="x-none"/>
        </w:rPr>
        <w:t>湿式连接</w:t>
      </w:r>
      <w:r w:rsidR="00400443" w:rsidRPr="007061A5">
        <w:rPr>
          <w:rFonts w:eastAsia="华文仿宋"/>
          <w:sz w:val="24"/>
          <w:szCs w:val="24"/>
          <w:lang w:val="x-none"/>
        </w:rPr>
        <w:t>或干式和湿式混合连接方式</w:t>
      </w:r>
      <w:r w:rsidRPr="007061A5">
        <w:rPr>
          <w:rFonts w:eastAsia="华文仿宋"/>
          <w:sz w:val="24"/>
          <w:szCs w:val="24"/>
          <w:lang w:val="x-none"/>
        </w:rPr>
        <w:t>，并采用对应的设计方法。</w:t>
      </w:r>
      <w:r w:rsidR="00CF19E1" w:rsidRPr="007061A5">
        <w:rPr>
          <w:rFonts w:eastAsia="华文仿宋"/>
          <w:sz w:val="24"/>
          <w:szCs w:val="24"/>
          <w:lang w:val="x-none"/>
        </w:rPr>
        <w:t>混合连接是指结构中部分节点采用干连接，部分采用湿连接，一般不在同一节点混用干连接和湿连接的方式。中</w:t>
      </w:r>
      <w:r w:rsidRPr="007061A5">
        <w:rPr>
          <w:rFonts w:eastAsia="华文仿宋"/>
          <w:sz w:val="24"/>
          <w:szCs w:val="24"/>
          <w:lang w:val="x-none"/>
        </w:rPr>
        <w:t>本标准中主要给出了框架结构、</w:t>
      </w:r>
      <w:r w:rsidR="00400443" w:rsidRPr="007061A5">
        <w:rPr>
          <w:rFonts w:eastAsia="华文仿宋"/>
          <w:sz w:val="24"/>
          <w:szCs w:val="24"/>
          <w:lang w:val="x-none"/>
        </w:rPr>
        <w:t>剪力墙</w:t>
      </w:r>
      <w:r w:rsidRPr="007061A5">
        <w:rPr>
          <w:rFonts w:eastAsia="华文仿宋"/>
          <w:sz w:val="24"/>
          <w:szCs w:val="24"/>
          <w:lang w:val="x-none"/>
        </w:rPr>
        <w:t>结构</w:t>
      </w:r>
      <w:r w:rsidR="00CF19E1" w:rsidRPr="007061A5">
        <w:rPr>
          <w:rFonts w:eastAsia="华文仿宋"/>
          <w:sz w:val="24"/>
          <w:szCs w:val="24"/>
          <w:lang w:val="x-none"/>
        </w:rPr>
        <w:t>及框架</w:t>
      </w:r>
      <w:r w:rsidR="00CF19E1" w:rsidRPr="007061A5">
        <w:rPr>
          <w:rFonts w:eastAsia="华文仿宋"/>
          <w:sz w:val="24"/>
          <w:szCs w:val="24"/>
          <w:lang w:val="x-none"/>
        </w:rPr>
        <w:t>-</w:t>
      </w:r>
      <w:r w:rsidR="00CF19E1" w:rsidRPr="007061A5">
        <w:rPr>
          <w:rFonts w:eastAsia="华文仿宋"/>
          <w:sz w:val="24"/>
          <w:szCs w:val="24"/>
          <w:lang w:val="x-none"/>
        </w:rPr>
        <w:t>剪力墙</w:t>
      </w:r>
      <w:r w:rsidRPr="007061A5">
        <w:rPr>
          <w:rFonts w:eastAsia="华文仿宋"/>
          <w:sz w:val="24"/>
          <w:szCs w:val="24"/>
          <w:lang w:val="x-none"/>
        </w:rPr>
        <w:t>这</w:t>
      </w:r>
      <w:r w:rsidR="00CF19E1" w:rsidRPr="007061A5">
        <w:rPr>
          <w:rFonts w:eastAsia="华文仿宋"/>
          <w:sz w:val="24"/>
          <w:szCs w:val="24"/>
          <w:lang w:val="x-none"/>
        </w:rPr>
        <w:t>三</w:t>
      </w:r>
      <w:r w:rsidRPr="007061A5">
        <w:rPr>
          <w:rFonts w:eastAsia="华文仿宋"/>
          <w:sz w:val="24"/>
          <w:szCs w:val="24"/>
          <w:lang w:val="x-none"/>
        </w:rPr>
        <w:t>种结构形式的相关规定。</w:t>
      </w:r>
    </w:p>
    <w:p w14:paraId="3EEB5DA4" w14:textId="77777777" w:rsidR="00400443" w:rsidRPr="00782D38" w:rsidRDefault="00400443" w:rsidP="00400443">
      <w:pPr>
        <w:numPr>
          <w:ilvl w:val="2"/>
          <w:numId w:val="4"/>
        </w:numPr>
        <w:adjustRightInd w:val="0"/>
        <w:snapToGrid w:val="0"/>
        <w:spacing w:line="360" w:lineRule="auto"/>
        <w:outlineLvl w:val="2"/>
        <w:rPr>
          <w:rFonts w:eastAsiaTheme="minorEastAsia"/>
          <w:szCs w:val="21"/>
        </w:rPr>
      </w:pPr>
      <w:r w:rsidRPr="00782D38">
        <w:rPr>
          <w:rFonts w:eastAsiaTheme="minorEastAsia"/>
          <w:sz w:val="24"/>
          <w:szCs w:val="24"/>
        </w:rPr>
        <w:t>结构设计的作用及作用组合应根据具体情况确定，并应符合国家现行标准《建筑结构荷载规范》</w:t>
      </w:r>
      <w:r w:rsidRPr="00782D38">
        <w:rPr>
          <w:rFonts w:eastAsiaTheme="minorEastAsia"/>
          <w:sz w:val="24"/>
          <w:szCs w:val="24"/>
        </w:rPr>
        <w:t>GB 50009</w:t>
      </w:r>
      <w:r w:rsidRPr="00782D38">
        <w:rPr>
          <w:rFonts w:eastAsiaTheme="minorEastAsia"/>
          <w:sz w:val="24"/>
          <w:szCs w:val="24"/>
        </w:rPr>
        <w:t>、《建筑抗震设计规范》</w:t>
      </w:r>
      <w:r w:rsidRPr="00782D38">
        <w:rPr>
          <w:rFonts w:eastAsiaTheme="minorEastAsia"/>
          <w:sz w:val="24"/>
          <w:szCs w:val="24"/>
        </w:rPr>
        <w:t>GB 50011</w:t>
      </w:r>
      <w:r w:rsidRPr="00782D38">
        <w:rPr>
          <w:rFonts w:eastAsiaTheme="minorEastAsia"/>
          <w:sz w:val="24"/>
          <w:szCs w:val="24"/>
        </w:rPr>
        <w:t>、《装配式混凝土结构技术规程》</w:t>
      </w:r>
      <w:r w:rsidRPr="00782D38">
        <w:rPr>
          <w:rFonts w:eastAsiaTheme="minorEastAsia"/>
          <w:sz w:val="24"/>
          <w:szCs w:val="24"/>
        </w:rPr>
        <w:t>JGJ 1</w:t>
      </w:r>
      <w:r w:rsidRPr="00782D38">
        <w:rPr>
          <w:rFonts w:eastAsiaTheme="minorEastAsia"/>
          <w:sz w:val="24"/>
          <w:szCs w:val="24"/>
        </w:rPr>
        <w:t>和《混凝土结构工程施工规范》</w:t>
      </w:r>
      <w:r w:rsidRPr="00782D38">
        <w:rPr>
          <w:rFonts w:eastAsiaTheme="minorEastAsia"/>
          <w:sz w:val="24"/>
          <w:szCs w:val="24"/>
        </w:rPr>
        <w:t>GB 50666</w:t>
      </w:r>
      <w:r w:rsidRPr="00782D38">
        <w:rPr>
          <w:rFonts w:eastAsiaTheme="minorEastAsia"/>
          <w:sz w:val="24"/>
          <w:szCs w:val="24"/>
        </w:rPr>
        <w:t>的有关确定。</w:t>
      </w:r>
    </w:p>
    <w:p w14:paraId="6674330B" w14:textId="77777777" w:rsidR="00E97045" w:rsidRPr="00782D38" w:rsidRDefault="00075F7B" w:rsidP="006509BF">
      <w:pPr>
        <w:numPr>
          <w:ilvl w:val="2"/>
          <w:numId w:val="4"/>
        </w:numPr>
        <w:adjustRightInd w:val="0"/>
        <w:snapToGrid w:val="0"/>
        <w:spacing w:line="360" w:lineRule="auto"/>
        <w:outlineLvl w:val="2"/>
        <w:rPr>
          <w:rFonts w:eastAsiaTheme="minorEastAsia"/>
          <w:sz w:val="24"/>
          <w:szCs w:val="24"/>
        </w:rPr>
      </w:pPr>
      <w:r w:rsidRPr="00782D38">
        <w:rPr>
          <w:rFonts w:eastAsiaTheme="minorEastAsia"/>
          <w:sz w:val="24"/>
        </w:rPr>
        <w:t>装配式结构抗震设计</w:t>
      </w:r>
      <w:r w:rsidR="00400443" w:rsidRPr="00782D38">
        <w:rPr>
          <w:rFonts w:eastAsiaTheme="minorEastAsia"/>
          <w:sz w:val="24"/>
        </w:rPr>
        <w:t>时</w:t>
      </w:r>
      <w:r w:rsidRPr="00782D38">
        <w:rPr>
          <w:rFonts w:eastAsiaTheme="minorEastAsia"/>
          <w:sz w:val="24"/>
        </w:rPr>
        <w:t>，应根据</w:t>
      </w:r>
      <w:r w:rsidR="00400443" w:rsidRPr="00782D38">
        <w:rPr>
          <w:rFonts w:eastAsiaTheme="minorEastAsia"/>
          <w:sz w:val="24"/>
        </w:rPr>
        <w:t>建筑</w:t>
      </w:r>
      <w:r w:rsidRPr="00782D38">
        <w:rPr>
          <w:rFonts w:eastAsiaTheme="minorEastAsia"/>
          <w:sz w:val="24"/>
        </w:rPr>
        <w:t>设防类别、</w:t>
      </w:r>
      <w:r w:rsidR="00400443" w:rsidRPr="00782D38">
        <w:rPr>
          <w:rFonts w:eastAsiaTheme="minorEastAsia"/>
          <w:sz w:val="24"/>
        </w:rPr>
        <w:t>抗震设防</w:t>
      </w:r>
      <w:r w:rsidRPr="00782D38">
        <w:rPr>
          <w:rFonts w:eastAsiaTheme="minorEastAsia"/>
          <w:sz w:val="24"/>
        </w:rPr>
        <w:t>烈度、结构类型和房屋高度采用</w:t>
      </w:r>
      <w:r w:rsidR="00400443" w:rsidRPr="00782D38">
        <w:rPr>
          <w:rFonts w:eastAsiaTheme="minorEastAsia"/>
          <w:sz w:val="24"/>
        </w:rPr>
        <w:t>适宜的抗震措施</w:t>
      </w:r>
      <w:r w:rsidRPr="00782D38">
        <w:rPr>
          <w:rFonts w:eastAsiaTheme="minorEastAsia"/>
          <w:sz w:val="24"/>
        </w:rPr>
        <w:t>，并应符合相应的计算和构造要求。</w:t>
      </w:r>
    </w:p>
    <w:p w14:paraId="12D71E5E" w14:textId="77777777" w:rsidR="003D4425" w:rsidRPr="00782D38" w:rsidRDefault="00075F7B" w:rsidP="006509BF">
      <w:pPr>
        <w:numPr>
          <w:ilvl w:val="2"/>
          <w:numId w:val="4"/>
        </w:numPr>
        <w:adjustRightInd w:val="0"/>
        <w:snapToGrid w:val="0"/>
        <w:spacing w:line="360" w:lineRule="auto"/>
        <w:outlineLvl w:val="2"/>
        <w:rPr>
          <w:rFonts w:eastAsiaTheme="minorEastAsia"/>
          <w:sz w:val="24"/>
          <w:szCs w:val="24"/>
        </w:rPr>
      </w:pPr>
      <w:r w:rsidRPr="00782D38">
        <w:rPr>
          <w:rFonts w:eastAsiaTheme="minorEastAsia"/>
          <w:sz w:val="24"/>
        </w:rPr>
        <w:t>结构构件</w:t>
      </w:r>
      <w:r w:rsidR="00400443" w:rsidRPr="00782D38">
        <w:rPr>
          <w:rFonts w:eastAsiaTheme="minorEastAsia"/>
          <w:sz w:val="24"/>
        </w:rPr>
        <w:t>、</w:t>
      </w:r>
      <w:r w:rsidRPr="00782D38">
        <w:rPr>
          <w:rFonts w:eastAsiaTheme="minorEastAsia"/>
          <w:sz w:val="24"/>
        </w:rPr>
        <w:t>节点应进行</w:t>
      </w:r>
      <w:r w:rsidRPr="00782D38">
        <w:rPr>
          <w:rFonts w:eastAsiaTheme="minorEastAsia"/>
          <w:sz w:val="24"/>
          <w:szCs w:val="24"/>
        </w:rPr>
        <w:t>承载能力极限状态及正常使用极限状态设计，并应符合现行国家标准《混凝土结构设计规范》</w:t>
      </w:r>
      <w:r w:rsidRPr="00782D38">
        <w:rPr>
          <w:rFonts w:eastAsiaTheme="minorEastAsia"/>
          <w:sz w:val="24"/>
          <w:szCs w:val="24"/>
        </w:rPr>
        <w:t>GB</w:t>
      </w:r>
      <w:r w:rsidR="00A8008C" w:rsidRPr="00782D38">
        <w:rPr>
          <w:rFonts w:eastAsiaTheme="minorEastAsia"/>
          <w:sz w:val="24"/>
          <w:szCs w:val="24"/>
        </w:rPr>
        <w:t xml:space="preserve"> </w:t>
      </w:r>
      <w:r w:rsidRPr="00782D38">
        <w:rPr>
          <w:rFonts w:eastAsiaTheme="minorEastAsia"/>
          <w:sz w:val="24"/>
          <w:szCs w:val="24"/>
        </w:rPr>
        <w:t>50010</w:t>
      </w:r>
      <w:r w:rsidRPr="00782D38">
        <w:rPr>
          <w:rFonts w:eastAsiaTheme="minorEastAsia"/>
          <w:sz w:val="24"/>
          <w:szCs w:val="24"/>
        </w:rPr>
        <w:t>、《建筑抗震设计规范》</w:t>
      </w:r>
      <w:r w:rsidRPr="00782D38">
        <w:rPr>
          <w:rFonts w:eastAsiaTheme="minorEastAsia"/>
          <w:sz w:val="24"/>
          <w:szCs w:val="24"/>
        </w:rPr>
        <w:t>GB</w:t>
      </w:r>
      <w:r w:rsidR="00A8008C" w:rsidRPr="00782D38">
        <w:rPr>
          <w:rFonts w:eastAsiaTheme="minorEastAsia"/>
          <w:sz w:val="24"/>
          <w:szCs w:val="24"/>
        </w:rPr>
        <w:t xml:space="preserve"> </w:t>
      </w:r>
      <w:r w:rsidRPr="00782D38">
        <w:rPr>
          <w:rFonts w:eastAsiaTheme="minorEastAsia"/>
          <w:sz w:val="24"/>
          <w:szCs w:val="24"/>
        </w:rPr>
        <w:t>50011</w:t>
      </w:r>
      <w:r w:rsidR="00D8697D" w:rsidRPr="00782D38">
        <w:rPr>
          <w:rFonts w:eastAsiaTheme="minorEastAsia"/>
          <w:sz w:val="24"/>
          <w:szCs w:val="24"/>
        </w:rPr>
        <w:t>和</w:t>
      </w:r>
      <w:r w:rsidRPr="00782D38">
        <w:rPr>
          <w:rFonts w:eastAsiaTheme="minorEastAsia"/>
          <w:sz w:val="24"/>
          <w:szCs w:val="24"/>
        </w:rPr>
        <w:t>《混凝土结构工程施工规范》</w:t>
      </w:r>
      <w:r w:rsidRPr="00782D38">
        <w:rPr>
          <w:rFonts w:eastAsiaTheme="minorEastAsia"/>
          <w:sz w:val="24"/>
          <w:szCs w:val="24"/>
        </w:rPr>
        <w:t>GB</w:t>
      </w:r>
      <w:r w:rsidR="00A8008C" w:rsidRPr="00782D38">
        <w:rPr>
          <w:rFonts w:eastAsiaTheme="minorEastAsia"/>
          <w:sz w:val="24"/>
          <w:szCs w:val="24"/>
        </w:rPr>
        <w:t xml:space="preserve"> </w:t>
      </w:r>
      <w:r w:rsidRPr="00782D38">
        <w:rPr>
          <w:rFonts w:eastAsiaTheme="minorEastAsia"/>
          <w:sz w:val="24"/>
          <w:szCs w:val="24"/>
        </w:rPr>
        <w:t>50666</w:t>
      </w:r>
      <w:r w:rsidRPr="00782D38">
        <w:rPr>
          <w:rFonts w:eastAsiaTheme="minorEastAsia"/>
          <w:sz w:val="24"/>
          <w:szCs w:val="24"/>
        </w:rPr>
        <w:t>等有关规定。</w:t>
      </w:r>
    </w:p>
    <w:p w14:paraId="61B4A8CE" w14:textId="77777777" w:rsidR="00D9691A" w:rsidRPr="00782D38" w:rsidRDefault="00D9691A" w:rsidP="00A8008C">
      <w:pPr>
        <w:adjustRightInd w:val="0"/>
        <w:snapToGrid w:val="0"/>
        <w:rPr>
          <w:rFonts w:eastAsiaTheme="minorEastAsia"/>
          <w:position w:val="-10"/>
          <w:szCs w:val="21"/>
        </w:rPr>
      </w:pPr>
    </w:p>
    <w:p w14:paraId="6ABCCA90" w14:textId="77777777" w:rsidR="003D4425" w:rsidRPr="00782D38" w:rsidRDefault="00D9691A" w:rsidP="006509BF">
      <w:pPr>
        <w:numPr>
          <w:ilvl w:val="2"/>
          <w:numId w:val="4"/>
        </w:numPr>
        <w:adjustRightInd w:val="0"/>
        <w:snapToGrid w:val="0"/>
        <w:spacing w:line="360" w:lineRule="auto"/>
        <w:outlineLvl w:val="2"/>
        <w:rPr>
          <w:rFonts w:eastAsiaTheme="minorEastAsia"/>
          <w:sz w:val="24"/>
          <w:szCs w:val="24"/>
        </w:rPr>
      </w:pPr>
      <w:r w:rsidRPr="00782D38">
        <w:rPr>
          <w:rFonts w:eastAsiaTheme="minorEastAsia"/>
          <w:sz w:val="24"/>
          <w:szCs w:val="24"/>
        </w:rPr>
        <w:t>预制构件节点及接缝</w:t>
      </w:r>
      <w:r w:rsidR="002E691B" w:rsidRPr="00782D38">
        <w:rPr>
          <w:rFonts w:eastAsiaTheme="minorEastAsia"/>
          <w:sz w:val="24"/>
          <w:szCs w:val="24"/>
        </w:rPr>
        <w:t>处后浇混凝土</w:t>
      </w:r>
      <w:r w:rsidR="00260483" w:rsidRPr="00782D38">
        <w:rPr>
          <w:rFonts w:eastAsiaTheme="minorEastAsia"/>
          <w:sz w:val="24"/>
          <w:szCs w:val="24"/>
        </w:rPr>
        <w:t>、灌浆料、</w:t>
      </w:r>
      <w:r w:rsidR="0009585A" w:rsidRPr="00782D38">
        <w:rPr>
          <w:rFonts w:eastAsiaTheme="minorEastAsia"/>
          <w:sz w:val="24"/>
          <w:szCs w:val="24"/>
        </w:rPr>
        <w:t>坐</w:t>
      </w:r>
      <w:r w:rsidR="00260483" w:rsidRPr="00782D38">
        <w:rPr>
          <w:rFonts w:eastAsiaTheme="minorEastAsia"/>
          <w:sz w:val="24"/>
          <w:szCs w:val="24"/>
        </w:rPr>
        <w:t>浆料的</w:t>
      </w:r>
      <w:r w:rsidR="002E691B" w:rsidRPr="00782D38">
        <w:rPr>
          <w:rFonts w:eastAsiaTheme="minorEastAsia"/>
          <w:sz w:val="24"/>
          <w:szCs w:val="24"/>
        </w:rPr>
        <w:t>强度等级</w:t>
      </w:r>
      <w:r w:rsidR="00260483" w:rsidRPr="00782D38">
        <w:rPr>
          <w:rFonts w:eastAsiaTheme="minorEastAsia"/>
          <w:sz w:val="24"/>
          <w:szCs w:val="24"/>
        </w:rPr>
        <w:t>值</w:t>
      </w:r>
      <w:r w:rsidR="002E691B" w:rsidRPr="00782D38">
        <w:rPr>
          <w:rFonts w:eastAsiaTheme="minorEastAsia"/>
          <w:sz w:val="24"/>
          <w:szCs w:val="24"/>
        </w:rPr>
        <w:t>不应低于预制构件的</w:t>
      </w:r>
      <w:r w:rsidR="0009585A" w:rsidRPr="00782D38">
        <w:rPr>
          <w:rFonts w:eastAsiaTheme="minorEastAsia"/>
          <w:sz w:val="24"/>
          <w:szCs w:val="24"/>
        </w:rPr>
        <w:t>设计</w:t>
      </w:r>
      <w:r w:rsidR="002E691B" w:rsidRPr="00782D38">
        <w:rPr>
          <w:rFonts w:eastAsiaTheme="minorEastAsia"/>
          <w:sz w:val="24"/>
          <w:szCs w:val="24"/>
        </w:rPr>
        <w:t>混凝土强度等级值。</w:t>
      </w:r>
    </w:p>
    <w:p w14:paraId="68937EBF" w14:textId="77777777" w:rsidR="00F17571" w:rsidRDefault="00CF19E1"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67B3ED72" w14:textId="7D725ACC" w:rsidR="0009585A" w:rsidRPr="007061A5" w:rsidRDefault="00CF19E1"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后浇混凝土主要指连接节点及接缝处的后浇混凝土；不包含叠合构件的后浇层；灌浆主要指构件之间的拼缝处灌浆；坐浆指构件底部或者构件搁置端底部的坐浆。</w:t>
      </w:r>
    </w:p>
    <w:p w14:paraId="7CA92745" w14:textId="77777777" w:rsidR="00075F7B" w:rsidRPr="00782D38" w:rsidRDefault="00075F7B" w:rsidP="00075F7B">
      <w:pPr>
        <w:pStyle w:val="a4"/>
        <w:spacing w:before="312" w:after="312"/>
        <w:rPr>
          <w:rFonts w:eastAsiaTheme="minorEastAsia"/>
        </w:rPr>
      </w:pPr>
      <w:bookmarkStart w:id="81" w:name="_Toc498505831"/>
      <w:r w:rsidRPr="00782D38">
        <w:rPr>
          <w:rFonts w:eastAsiaTheme="minorEastAsia"/>
        </w:rPr>
        <w:t>6.</w:t>
      </w:r>
      <w:r w:rsidR="003D4425" w:rsidRPr="00782D38">
        <w:rPr>
          <w:rFonts w:eastAsiaTheme="minorEastAsia"/>
        </w:rPr>
        <w:t>2</w:t>
      </w:r>
      <w:r w:rsidRPr="00782D38">
        <w:rPr>
          <w:rFonts w:eastAsiaTheme="minorEastAsia"/>
        </w:rPr>
        <w:t xml:space="preserve"> </w:t>
      </w:r>
      <w:r w:rsidRPr="00782D38">
        <w:rPr>
          <w:rFonts w:eastAsiaTheme="minorEastAsia"/>
        </w:rPr>
        <w:t>结构分析</w:t>
      </w:r>
      <w:bookmarkEnd w:id="81"/>
    </w:p>
    <w:p w14:paraId="005481C0" w14:textId="77777777" w:rsidR="00A551F8" w:rsidRPr="00782D38" w:rsidRDefault="00A551F8" w:rsidP="00A551F8">
      <w:pPr>
        <w:pStyle w:val="3"/>
        <w:numPr>
          <w:ilvl w:val="2"/>
          <w:numId w:val="11"/>
        </w:numPr>
        <w:spacing w:before="0" w:after="0" w:line="360" w:lineRule="auto"/>
        <w:rPr>
          <w:rFonts w:eastAsiaTheme="minorEastAsia"/>
          <w:b w:val="0"/>
          <w:sz w:val="24"/>
          <w:szCs w:val="24"/>
          <w:lang w:eastAsia="zh-CN"/>
        </w:rPr>
      </w:pPr>
      <w:bookmarkStart w:id="82" w:name="_Toc464907909"/>
      <w:r w:rsidRPr="00782D38">
        <w:rPr>
          <w:rFonts w:eastAsiaTheme="minorEastAsia"/>
          <w:b w:val="0"/>
          <w:sz w:val="24"/>
          <w:szCs w:val="24"/>
          <w:lang w:eastAsia="zh-CN"/>
        </w:rPr>
        <w:lastRenderedPageBreak/>
        <w:t>进行</w:t>
      </w:r>
      <w:r w:rsidRPr="00782D38">
        <w:rPr>
          <w:rFonts w:eastAsiaTheme="minorEastAsia"/>
          <w:b w:val="0"/>
          <w:sz w:val="24"/>
          <w:szCs w:val="24"/>
        </w:rPr>
        <w:t>结构</w:t>
      </w:r>
      <w:r w:rsidRPr="00782D38">
        <w:rPr>
          <w:rFonts w:eastAsiaTheme="minorEastAsia"/>
          <w:b w:val="0"/>
          <w:sz w:val="24"/>
          <w:szCs w:val="24"/>
          <w:lang w:eastAsia="zh-CN"/>
        </w:rPr>
        <w:t>在</w:t>
      </w:r>
      <w:r w:rsidRPr="00782D38">
        <w:rPr>
          <w:rFonts w:eastAsiaTheme="minorEastAsia"/>
          <w:b w:val="0"/>
          <w:sz w:val="24"/>
          <w:szCs w:val="24"/>
        </w:rPr>
        <w:t>多遇地震下作用的内力和变形分析</w:t>
      </w:r>
      <w:r w:rsidRPr="00782D38">
        <w:rPr>
          <w:rFonts w:eastAsiaTheme="minorEastAsia"/>
          <w:b w:val="0"/>
          <w:sz w:val="24"/>
          <w:szCs w:val="24"/>
          <w:lang w:eastAsia="zh-CN"/>
        </w:rPr>
        <w:t>时，可假定结构与构件处于弹性状态，采用线性分析方法。</w:t>
      </w:r>
    </w:p>
    <w:p w14:paraId="27123627" w14:textId="77777777" w:rsidR="00F17571" w:rsidRDefault="003F195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w:t>
      </w:r>
      <w:r w:rsidR="00A551F8" w:rsidRPr="007061A5">
        <w:rPr>
          <w:rFonts w:eastAsia="华文仿宋"/>
          <w:sz w:val="24"/>
          <w:szCs w:val="24"/>
          <w:lang w:val="x-none"/>
        </w:rPr>
        <w:t>明：</w:t>
      </w:r>
    </w:p>
    <w:p w14:paraId="450243A5" w14:textId="00B43B55" w:rsidR="00A551F8" w:rsidRPr="007061A5" w:rsidRDefault="00A551F8"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在多遇地震下，无论是等同现浇或者非等同现浇的结构，为了满足小震不坏的要求，结构构件及节点均应处于弹性状态，可采用线性假定进行建模分析方法。</w:t>
      </w:r>
    </w:p>
    <w:p w14:paraId="02E9E0D2" w14:textId="77777777" w:rsidR="00A551F8" w:rsidRPr="00782D38" w:rsidRDefault="00A551F8" w:rsidP="00A551F8">
      <w:pPr>
        <w:rPr>
          <w:rFonts w:eastAsiaTheme="minorEastAsia"/>
          <w:sz w:val="24"/>
          <w:szCs w:val="24"/>
          <w:lang w:val="x-none"/>
        </w:rPr>
      </w:pPr>
    </w:p>
    <w:p w14:paraId="61628BEA" w14:textId="77777777" w:rsidR="00A551F8" w:rsidRPr="00782D38" w:rsidRDefault="00A551F8" w:rsidP="00A551F8">
      <w:pPr>
        <w:pStyle w:val="3"/>
        <w:numPr>
          <w:ilvl w:val="2"/>
          <w:numId w:val="11"/>
        </w:numPr>
        <w:spacing w:before="0" w:after="0" w:line="360" w:lineRule="auto"/>
        <w:rPr>
          <w:rFonts w:eastAsiaTheme="minorEastAsia"/>
          <w:b w:val="0"/>
          <w:sz w:val="24"/>
          <w:szCs w:val="24"/>
          <w:lang w:eastAsia="zh-CN"/>
        </w:rPr>
      </w:pPr>
      <w:r w:rsidRPr="00782D38">
        <w:rPr>
          <w:rFonts w:eastAsiaTheme="minorEastAsia"/>
          <w:b w:val="0"/>
          <w:sz w:val="24"/>
          <w:szCs w:val="24"/>
        </w:rPr>
        <w:t>除地震作用以外</w:t>
      </w:r>
      <w:r w:rsidRPr="00782D38">
        <w:rPr>
          <w:rFonts w:eastAsiaTheme="minorEastAsia"/>
          <w:b w:val="0"/>
          <w:sz w:val="24"/>
          <w:szCs w:val="24"/>
          <w:lang w:eastAsia="zh-CN"/>
        </w:rPr>
        <w:t>，</w:t>
      </w:r>
      <w:r w:rsidRPr="00782D38">
        <w:rPr>
          <w:rFonts w:eastAsiaTheme="minorEastAsia"/>
          <w:b w:val="0"/>
          <w:sz w:val="24"/>
          <w:szCs w:val="24"/>
        </w:rPr>
        <w:t>其他作用效应分析可采用</w:t>
      </w:r>
      <w:r w:rsidRPr="00782D38">
        <w:rPr>
          <w:rFonts w:eastAsiaTheme="minorEastAsia"/>
          <w:b w:val="0"/>
          <w:sz w:val="24"/>
          <w:szCs w:val="24"/>
          <w:lang w:eastAsia="zh-CN"/>
        </w:rPr>
        <w:t>线性</w:t>
      </w:r>
      <w:r w:rsidRPr="00782D38">
        <w:rPr>
          <w:rFonts w:eastAsiaTheme="minorEastAsia"/>
          <w:b w:val="0"/>
          <w:sz w:val="24"/>
          <w:szCs w:val="24"/>
        </w:rPr>
        <w:t>方法</w:t>
      </w:r>
      <w:r w:rsidRPr="00782D38">
        <w:rPr>
          <w:rFonts w:eastAsiaTheme="minorEastAsia"/>
          <w:b w:val="0"/>
          <w:sz w:val="24"/>
          <w:szCs w:val="24"/>
          <w:lang w:eastAsia="zh-CN"/>
        </w:rPr>
        <w:t>。</w:t>
      </w:r>
    </w:p>
    <w:p w14:paraId="1D54D218" w14:textId="77777777" w:rsidR="00F17571" w:rsidRDefault="003F195B" w:rsidP="00A551F8">
      <w:pPr>
        <w:spacing w:line="360" w:lineRule="auto"/>
        <w:rPr>
          <w:rFonts w:eastAsia="华文仿宋"/>
          <w:sz w:val="24"/>
          <w:szCs w:val="24"/>
          <w:lang w:val="x-none"/>
        </w:rPr>
      </w:pPr>
      <w:r w:rsidRPr="007061A5">
        <w:rPr>
          <w:rFonts w:eastAsia="华文仿宋"/>
          <w:sz w:val="24"/>
          <w:szCs w:val="24"/>
          <w:lang w:val="x-none"/>
        </w:rPr>
        <w:t>条文</w:t>
      </w:r>
      <w:r w:rsidR="00A551F8" w:rsidRPr="007061A5">
        <w:rPr>
          <w:rFonts w:eastAsia="华文仿宋"/>
          <w:sz w:val="24"/>
          <w:szCs w:val="24"/>
          <w:lang w:val="x-none"/>
        </w:rPr>
        <w:t>说明：</w:t>
      </w:r>
    </w:p>
    <w:p w14:paraId="1C9E6F9F" w14:textId="5A0CAE9F" w:rsidR="00A551F8" w:rsidRPr="007061A5" w:rsidRDefault="00A551F8" w:rsidP="00F17571">
      <w:pPr>
        <w:spacing w:line="360" w:lineRule="auto"/>
        <w:ind w:firstLineChars="300" w:firstLine="720"/>
        <w:rPr>
          <w:rFonts w:eastAsia="华文仿宋"/>
          <w:sz w:val="24"/>
          <w:szCs w:val="24"/>
          <w:lang w:val="x-none"/>
        </w:rPr>
      </w:pPr>
      <w:r w:rsidRPr="007061A5">
        <w:rPr>
          <w:rFonts w:eastAsia="华文仿宋"/>
          <w:sz w:val="24"/>
          <w:szCs w:val="24"/>
          <w:lang w:val="x-none"/>
        </w:rPr>
        <w:t>其他作用效应包括重力荷载、风荷载、雪荷载等直接作用和混凝土收缩徐变、温度作用等间接作用。重力荷载、风荷载、雪荷载等直接作用下，主体结构处于弹性状态，可采用线性分析方法。水平构件也可采用塑性内力重分布方法，如楼面梁采用弯矩调幅法；楼板也可采用塑性极限分析方法。在温度作用等作用下，混凝土可能开裂局部进入塑性，但是一般均采用考虑裂缝和徐变对构件刚度的影响按照弹性模型进行近似分析的方法。</w:t>
      </w:r>
    </w:p>
    <w:p w14:paraId="052CE88D" w14:textId="77777777" w:rsidR="00A551F8" w:rsidRPr="00782D38" w:rsidRDefault="00A551F8" w:rsidP="005A025C">
      <w:pPr>
        <w:spacing w:line="360" w:lineRule="auto"/>
        <w:rPr>
          <w:rFonts w:eastAsiaTheme="minorEastAsia"/>
          <w:sz w:val="24"/>
          <w:szCs w:val="24"/>
          <w:lang w:val="x-none"/>
        </w:rPr>
      </w:pPr>
    </w:p>
    <w:p w14:paraId="26E22F22" w14:textId="77777777" w:rsidR="003E3C62" w:rsidRPr="00782D38" w:rsidRDefault="003E3C62" w:rsidP="00346D85">
      <w:pPr>
        <w:pStyle w:val="3"/>
        <w:numPr>
          <w:ilvl w:val="2"/>
          <w:numId w:val="11"/>
        </w:numPr>
        <w:spacing w:before="0" w:after="0" w:line="360" w:lineRule="auto"/>
        <w:rPr>
          <w:rFonts w:eastAsiaTheme="minorEastAsia"/>
          <w:b w:val="0"/>
          <w:sz w:val="24"/>
          <w:szCs w:val="24"/>
        </w:rPr>
      </w:pPr>
      <w:r w:rsidRPr="00782D38">
        <w:rPr>
          <w:rFonts w:eastAsiaTheme="minorEastAsia"/>
          <w:b w:val="0"/>
          <w:sz w:val="24"/>
          <w:szCs w:val="24"/>
          <w:lang w:eastAsia="zh-CN"/>
        </w:rPr>
        <w:t>当结构主要抗侧力</w:t>
      </w:r>
      <w:r w:rsidR="005A025C" w:rsidRPr="00782D38">
        <w:rPr>
          <w:rFonts w:eastAsiaTheme="minorEastAsia"/>
          <w:b w:val="0"/>
          <w:sz w:val="24"/>
          <w:szCs w:val="24"/>
          <w:lang w:eastAsia="zh-CN"/>
        </w:rPr>
        <w:t>构件之间</w:t>
      </w:r>
      <w:r w:rsidRPr="00782D38">
        <w:rPr>
          <w:rFonts w:eastAsiaTheme="minorEastAsia"/>
          <w:b w:val="0"/>
          <w:sz w:val="24"/>
          <w:szCs w:val="24"/>
          <w:lang w:eastAsia="zh-CN"/>
        </w:rPr>
        <w:t>采用干式连接时，</w:t>
      </w:r>
      <w:r w:rsidR="004B649D" w:rsidRPr="00782D38">
        <w:rPr>
          <w:rFonts w:eastAsiaTheme="minorEastAsia"/>
          <w:b w:val="0"/>
          <w:sz w:val="24"/>
          <w:szCs w:val="24"/>
          <w:lang w:eastAsia="zh-CN"/>
        </w:rPr>
        <w:t>宜明确结构抗震性能目标并</w:t>
      </w:r>
      <w:r w:rsidRPr="00782D38">
        <w:rPr>
          <w:rFonts w:eastAsiaTheme="minorEastAsia"/>
          <w:b w:val="0"/>
          <w:sz w:val="24"/>
          <w:szCs w:val="24"/>
        </w:rPr>
        <w:t>进行</w:t>
      </w:r>
      <w:r w:rsidR="004B649D" w:rsidRPr="00782D38">
        <w:rPr>
          <w:rFonts w:eastAsiaTheme="minorEastAsia"/>
          <w:b w:val="0"/>
          <w:sz w:val="24"/>
          <w:szCs w:val="24"/>
          <w:lang w:eastAsia="zh-CN"/>
        </w:rPr>
        <w:t>结构</w:t>
      </w:r>
      <w:r w:rsidRPr="00782D38">
        <w:rPr>
          <w:rFonts w:eastAsiaTheme="minorEastAsia"/>
          <w:b w:val="0"/>
          <w:sz w:val="24"/>
          <w:szCs w:val="24"/>
        </w:rPr>
        <w:t>抗震性能化设计。</w:t>
      </w:r>
      <w:r w:rsidR="00346D85" w:rsidRPr="00782D38">
        <w:rPr>
          <w:rFonts w:eastAsiaTheme="minorEastAsia"/>
          <w:b w:val="0"/>
          <w:sz w:val="24"/>
          <w:szCs w:val="24"/>
          <w:lang w:eastAsia="zh-CN"/>
        </w:rPr>
        <w:t>结构抗震性能设计</w:t>
      </w:r>
      <w:r w:rsidR="00571D9F" w:rsidRPr="00782D38">
        <w:rPr>
          <w:rFonts w:eastAsiaTheme="minorEastAsia"/>
          <w:b w:val="0"/>
          <w:sz w:val="24"/>
          <w:szCs w:val="24"/>
          <w:lang w:eastAsia="zh-CN"/>
        </w:rPr>
        <w:t>方法</w:t>
      </w:r>
      <w:r w:rsidR="00346D85" w:rsidRPr="00782D38">
        <w:rPr>
          <w:rFonts w:eastAsiaTheme="minorEastAsia"/>
          <w:b w:val="0"/>
          <w:sz w:val="24"/>
          <w:szCs w:val="24"/>
          <w:lang w:eastAsia="zh-CN"/>
        </w:rPr>
        <w:t>可按照现行行业标准《高层建筑混凝土结构设计规程》</w:t>
      </w:r>
      <w:r w:rsidR="00346D85" w:rsidRPr="00782D38">
        <w:rPr>
          <w:rFonts w:eastAsiaTheme="minorEastAsia"/>
          <w:b w:val="0"/>
          <w:sz w:val="24"/>
          <w:szCs w:val="24"/>
          <w:lang w:eastAsia="zh-CN"/>
        </w:rPr>
        <w:t>JGJ</w:t>
      </w:r>
      <w:r w:rsidR="00E537EE" w:rsidRPr="00782D38">
        <w:rPr>
          <w:rFonts w:eastAsiaTheme="minorEastAsia"/>
          <w:b w:val="0"/>
          <w:sz w:val="24"/>
          <w:szCs w:val="24"/>
          <w:lang w:eastAsia="zh-CN"/>
        </w:rPr>
        <w:t xml:space="preserve"> </w:t>
      </w:r>
      <w:r w:rsidR="00346D85" w:rsidRPr="00782D38">
        <w:rPr>
          <w:rFonts w:eastAsiaTheme="minorEastAsia"/>
          <w:b w:val="0"/>
          <w:sz w:val="24"/>
          <w:szCs w:val="24"/>
          <w:lang w:eastAsia="zh-CN"/>
        </w:rPr>
        <w:t>3</w:t>
      </w:r>
      <w:r w:rsidR="00346D85" w:rsidRPr="00782D38">
        <w:rPr>
          <w:rFonts w:eastAsiaTheme="minorEastAsia"/>
          <w:b w:val="0"/>
          <w:sz w:val="24"/>
          <w:szCs w:val="24"/>
          <w:lang w:eastAsia="zh-CN"/>
        </w:rPr>
        <w:t>的有关规定执行。</w:t>
      </w:r>
    </w:p>
    <w:p w14:paraId="3393EF2E" w14:textId="77777777" w:rsidR="00F17571" w:rsidRDefault="004B649D"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3E3C62" w:rsidRPr="007061A5">
        <w:rPr>
          <w:rFonts w:eastAsia="华文仿宋"/>
          <w:sz w:val="24"/>
          <w:szCs w:val="24"/>
          <w:lang w:val="x-none"/>
        </w:rPr>
        <w:t>说明：</w:t>
      </w:r>
    </w:p>
    <w:p w14:paraId="4E36F0E2" w14:textId="4D4B7899" w:rsidR="003E3C62" w:rsidRPr="007061A5" w:rsidRDefault="003E3C6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抗侧力体系</w:t>
      </w:r>
      <w:r w:rsidR="005A025C" w:rsidRPr="007061A5">
        <w:rPr>
          <w:rFonts w:eastAsia="华文仿宋"/>
          <w:sz w:val="24"/>
          <w:szCs w:val="24"/>
          <w:lang w:val="x-none"/>
        </w:rPr>
        <w:t>构件之间</w:t>
      </w:r>
      <w:r w:rsidRPr="007061A5">
        <w:rPr>
          <w:rFonts w:eastAsia="华文仿宋"/>
          <w:sz w:val="24"/>
          <w:szCs w:val="24"/>
          <w:lang w:val="x-none"/>
        </w:rPr>
        <w:t>采用干式连接节点，一般难以实现等同现浇的性能，</w:t>
      </w:r>
      <w:r w:rsidR="00346D85" w:rsidRPr="007061A5">
        <w:rPr>
          <w:rFonts w:eastAsia="华文仿宋"/>
          <w:sz w:val="24"/>
          <w:szCs w:val="24"/>
          <w:lang w:val="x-none"/>
        </w:rPr>
        <w:t>现有关于现浇混凝土结构的分析和设计方法不一定完全适用，因此，</w:t>
      </w:r>
      <w:r w:rsidRPr="007061A5">
        <w:rPr>
          <w:rFonts w:eastAsia="华文仿宋"/>
          <w:sz w:val="24"/>
          <w:szCs w:val="24"/>
          <w:lang w:val="x-none"/>
        </w:rPr>
        <w:t>宜通过抗震性能化设计的方法，来保证结构在地震作用下的安全性。</w:t>
      </w:r>
      <w:r w:rsidR="00346D85" w:rsidRPr="007061A5">
        <w:rPr>
          <w:rFonts w:eastAsia="华文仿宋"/>
          <w:sz w:val="24"/>
          <w:szCs w:val="24"/>
          <w:lang w:val="x-none"/>
        </w:rPr>
        <w:t>结构在设防烈度及罕遇地震作用下的内力及变形分析，可根据抗震性能目标要求、结构受力状态、抗震性能目标要求采用弹性分析方法或弹塑性分析方法。</w:t>
      </w:r>
      <w:r w:rsidRPr="007061A5">
        <w:rPr>
          <w:rFonts w:eastAsia="华文仿宋"/>
          <w:sz w:val="24"/>
          <w:szCs w:val="24"/>
          <w:lang w:val="x-none"/>
        </w:rPr>
        <w:t>当结构进行</w:t>
      </w:r>
      <w:r w:rsidR="00346D85" w:rsidRPr="007061A5">
        <w:rPr>
          <w:rFonts w:eastAsia="华文仿宋"/>
          <w:sz w:val="24"/>
          <w:szCs w:val="24"/>
          <w:lang w:val="x-none"/>
        </w:rPr>
        <w:t>设防烈度地震（</w:t>
      </w:r>
      <w:r w:rsidRPr="007061A5">
        <w:rPr>
          <w:rFonts w:eastAsia="华文仿宋"/>
          <w:sz w:val="24"/>
          <w:szCs w:val="24"/>
          <w:lang w:val="x-none"/>
        </w:rPr>
        <w:t>中震</w:t>
      </w:r>
      <w:r w:rsidR="00346D85" w:rsidRPr="007061A5">
        <w:rPr>
          <w:rFonts w:eastAsia="华文仿宋"/>
          <w:sz w:val="24"/>
          <w:szCs w:val="24"/>
          <w:lang w:val="x-none"/>
        </w:rPr>
        <w:t>）</w:t>
      </w:r>
      <w:r w:rsidRPr="007061A5">
        <w:rPr>
          <w:rFonts w:eastAsia="华文仿宋"/>
          <w:sz w:val="24"/>
          <w:szCs w:val="24"/>
          <w:lang w:val="x-none"/>
        </w:rPr>
        <w:t>及</w:t>
      </w:r>
      <w:r w:rsidR="00346D85" w:rsidRPr="007061A5">
        <w:rPr>
          <w:rFonts w:eastAsia="华文仿宋"/>
          <w:sz w:val="24"/>
          <w:szCs w:val="24"/>
          <w:lang w:val="x-none"/>
        </w:rPr>
        <w:t>预估的罕遇地震（</w:t>
      </w:r>
      <w:r w:rsidRPr="007061A5">
        <w:rPr>
          <w:rFonts w:eastAsia="华文仿宋"/>
          <w:sz w:val="24"/>
          <w:szCs w:val="24"/>
          <w:lang w:val="x-none"/>
        </w:rPr>
        <w:t>大震</w:t>
      </w:r>
      <w:r w:rsidR="00346D85" w:rsidRPr="007061A5">
        <w:rPr>
          <w:rFonts w:eastAsia="华文仿宋"/>
          <w:sz w:val="24"/>
          <w:szCs w:val="24"/>
          <w:lang w:val="x-none"/>
        </w:rPr>
        <w:t>）</w:t>
      </w:r>
      <w:r w:rsidRPr="007061A5">
        <w:rPr>
          <w:rFonts w:eastAsia="华文仿宋"/>
          <w:sz w:val="24"/>
          <w:szCs w:val="24"/>
          <w:lang w:val="x-none"/>
        </w:rPr>
        <w:t>作用分析时，如预设的性能目标为结构保持弹性或不屈服，则可以采用</w:t>
      </w:r>
      <w:r w:rsidR="005A025C" w:rsidRPr="007061A5">
        <w:rPr>
          <w:rFonts w:eastAsia="华文仿宋"/>
          <w:sz w:val="24"/>
          <w:szCs w:val="24"/>
          <w:lang w:val="x-none"/>
        </w:rPr>
        <w:t>线性</w:t>
      </w:r>
      <w:r w:rsidRPr="007061A5">
        <w:rPr>
          <w:rFonts w:eastAsia="华文仿宋"/>
          <w:sz w:val="24"/>
          <w:szCs w:val="24"/>
          <w:lang w:val="x-none"/>
        </w:rPr>
        <w:t>方法；否则应采用弹塑性分析方法。抗震性能化设计</w:t>
      </w:r>
      <w:r w:rsidRPr="007061A5">
        <w:rPr>
          <w:rFonts w:eastAsia="华文仿宋"/>
          <w:sz w:val="24"/>
          <w:szCs w:val="24"/>
          <w:lang w:val="x-none"/>
        </w:rPr>
        <w:lastRenderedPageBreak/>
        <w:t>可</w:t>
      </w:r>
      <w:r w:rsidR="00346D85" w:rsidRPr="007061A5">
        <w:rPr>
          <w:rFonts w:eastAsia="华文仿宋"/>
          <w:sz w:val="24"/>
          <w:szCs w:val="24"/>
          <w:lang w:val="x-none"/>
        </w:rPr>
        <w:t>按照</w:t>
      </w:r>
      <w:r w:rsidRPr="007061A5">
        <w:rPr>
          <w:rFonts w:eastAsia="华文仿宋"/>
          <w:sz w:val="24"/>
          <w:szCs w:val="24"/>
          <w:lang w:val="x-none"/>
        </w:rPr>
        <w:t>我国现行行业标准《高层建筑混凝土结构设计规程》</w:t>
      </w:r>
      <w:r w:rsidRPr="007061A5">
        <w:rPr>
          <w:rFonts w:eastAsia="华文仿宋"/>
          <w:sz w:val="24"/>
          <w:szCs w:val="24"/>
          <w:lang w:val="x-none"/>
        </w:rPr>
        <w:t>JGJ</w:t>
      </w:r>
      <w:r w:rsidR="00E537EE" w:rsidRPr="007061A5">
        <w:rPr>
          <w:rFonts w:eastAsia="华文仿宋"/>
          <w:sz w:val="24"/>
          <w:szCs w:val="24"/>
          <w:lang w:val="x-none"/>
        </w:rPr>
        <w:t xml:space="preserve"> </w:t>
      </w:r>
      <w:r w:rsidRPr="007061A5">
        <w:rPr>
          <w:rFonts w:eastAsia="华文仿宋"/>
          <w:sz w:val="24"/>
          <w:szCs w:val="24"/>
          <w:lang w:val="x-none"/>
        </w:rPr>
        <w:t>3</w:t>
      </w:r>
      <w:r w:rsidR="00346D85" w:rsidRPr="007061A5">
        <w:rPr>
          <w:rFonts w:eastAsia="华文仿宋"/>
          <w:sz w:val="24"/>
          <w:szCs w:val="24"/>
          <w:lang w:val="x-none"/>
        </w:rPr>
        <w:t>的有关规定执行</w:t>
      </w:r>
      <w:r w:rsidRPr="007061A5">
        <w:rPr>
          <w:rFonts w:eastAsia="华文仿宋"/>
          <w:sz w:val="24"/>
          <w:szCs w:val="24"/>
          <w:lang w:val="x-none"/>
        </w:rPr>
        <w:t>。设计人员应根据结构特性选用适宜的抗震性能目标，包括结构整体变形、构件及节点的承载力、刚度退化程度、损伤程度、塑性铰发展程度等，并应通过计算或试验手段论证结构、构件及节点能够满足抗震性能目标的要求。</w:t>
      </w:r>
    </w:p>
    <w:p w14:paraId="2CC3FD85" w14:textId="77777777" w:rsidR="00DA16B4" w:rsidRPr="00782D38" w:rsidRDefault="00DA16B4" w:rsidP="00DA16B4">
      <w:pPr>
        <w:rPr>
          <w:rFonts w:eastAsiaTheme="minorEastAsia"/>
          <w:sz w:val="24"/>
          <w:szCs w:val="24"/>
          <w:lang w:val="x-none"/>
        </w:rPr>
      </w:pPr>
    </w:p>
    <w:p w14:paraId="75E1B4F9" w14:textId="77777777" w:rsidR="003E3C62" w:rsidRPr="00782D38" w:rsidRDefault="003E3C62" w:rsidP="006509BF">
      <w:pPr>
        <w:pStyle w:val="3"/>
        <w:numPr>
          <w:ilvl w:val="2"/>
          <w:numId w:val="11"/>
        </w:numPr>
        <w:spacing w:before="0" w:after="0" w:line="360" w:lineRule="auto"/>
        <w:rPr>
          <w:rFonts w:eastAsiaTheme="minorEastAsia"/>
          <w:b w:val="0"/>
          <w:sz w:val="24"/>
          <w:szCs w:val="24"/>
          <w:lang w:eastAsia="zh-CN"/>
        </w:rPr>
      </w:pPr>
      <w:r w:rsidRPr="00782D38">
        <w:rPr>
          <w:rFonts w:eastAsiaTheme="minorEastAsia"/>
          <w:b w:val="0"/>
          <w:sz w:val="24"/>
          <w:szCs w:val="24"/>
          <w:lang w:eastAsia="zh-CN"/>
        </w:rPr>
        <w:t>结构分析模型中，</w:t>
      </w:r>
      <w:r w:rsidR="00346D85" w:rsidRPr="00782D38">
        <w:rPr>
          <w:rFonts w:eastAsiaTheme="minorEastAsia"/>
          <w:b w:val="0"/>
          <w:sz w:val="24"/>
          <w:szCs w:val="24"/>
          <w:lang w:eastAsia="zh-CN"/>
        </w:rPr>
        <w:t>构件之间的连接</w:t>
      </w:r>
      <w:r w:rsidRPr="00782D38">
        <w:rPr>
          <w:rFonts w:eastAsiaTheme="minorEastAsia"/>
          <w:b w:val="0"/>
          <w:sz w:val="24"/>
          <w:szCs w:val="24"/>
          <w:lang w:eastAsia="zh-CN"/>
        </w:rPr>
        <w:t>节点</w:t>
      </w:r>
      <w:r w:rsidR="00346D85" w:rsidRPr="00782D38">
        <w:rPr>
          <w:rFonts w:eastAsiaTheme="minorEastAsia"/>
          <w:b w:val="0"/>
          <w:sz w:val="24"/>
          <w:szCs w:val="24"/>
          <w:lang w:eastAsia="zh-CN"/>
        </w:rPr>
        <w:t>、接</w:t>
      </w:r>
      <w:r w:rsidRPr="00782D38">
        <w:rPr>
          <w:rFonts w:eastAsiaTheme="minorEastAsia"/>
          <w:b w:val="0"/>
          <w:sz w:val="24"/>
          <w:szCs w:val="24"/>
          <w:lang w:eastAsia="zh-CN"/>
        </w:rPr>
        <w:t>缝应按照连接</w:t>
      </w:r>
      <w:r w:rsidR="00531C30" w:rsidRPr="00782D38">
        <w:rPr>
          <w:rFonts w:eastAsiaTheme="minorEastAsia"/>
          <w:b w:val="0"/>
          <w:sz w:val="24"/>
          <w:szCs w:val="24"/>
          <w:lang w:eastAsia="zh-CN"/>
        </w:rPr>
        <w:t>实际</w:t>
      </w:r>
      <w:r w:rsidR="00346D85" w:rsidRPr="00782D38">
        <w:rPr>
          <w:rFonts w:eastAsiaTheme="minorEastAsia"/>
          <w:b w:val="0"/>
          <w:sz w:val="24"/>
          <w:szCs w:val="24"/>
          <w:lang w:eastAsia="zh-CN"/>
        </w:rPr>
        <w:t>构造及</w:t>
      </w:r>
      <w:r w:rsidR="00531C30" w:rsidRPr="00782D38">
        <w:rPr>
          <w:rFonts w:eastAsiaTheme="minorEastAsia"/>
          <w:b w:val="0"/>
          <w:sz w:val="24"/>
          <w:szCs w:val="24"/>
          <w:lang w:eastAsia="zh-CN"/>
        </w:rPr>
        <w:t>受力特性</w:t>
      </w:r>
      <w:r w:rsidR="00346D85" w:rsidRPr="00782D38">
        <w:rPr>
          <w:rFonts w:eastAsiaTheme="minorEastAsia"/>
          <w:b w:val="0"/>
          <w:sz w:val="24"/>
          <w:szCs w:val="24"/>
          <w:lang w:eastAsia="zh-CN"/>
        </w:rPr>
        <w:t>进行</w:t>
      </w:r>
      <w:r w:rsidR="00531C30" w:rsidRPr="00782D38">
        <w:rPr>
          <w:rFonts w:eastAsiaTheme="minorEastAsia"/>
          <w:b w:val="0"/>
          <w:sz w:val="24"/>
          <w:szCs w:val="24"/>
          <w:lang w:eastAsia="zh-CN"/>
        </w:rPr>
        <w:t>模拟</w:t>
      </w:r>
      <w:r w:rsidRPr="00782D38">
        <w:rPr>
          <w:rFonts w:eastAsiaTheme="minorEastAsia"/>
          <w:b w:val="0"/>
          <w:sz w:val="24"/>
          <w:szCs w:val="24"/>
          <w:lang w:eastAsia="zh-CN"/>
        </w:rPr>
        <w:t>。</w:t>
      </w:r>
      <w:r w:rsidR="00B001CD" w:rsidRPr="00782D38">
        <w:rPr>
          <w:rFonts w:eastAsiaTheme="minorEastAsia"/>
          <w:b w:val="0"/>
          <w:sz w:val="24"/>
          <w:szCs w:val="24"/>
          <w:lang w:eastAsia="zh-CN"/>
        </w:rPr>
        <w:t>节点或</w:t>
      </w:r>
      <w:r w:rsidRPr="00782D38">
        <w:rPr>
          <w:rFonts w:eastAsiaTheme="minorEastAsia"/>
          <w:b w:val="0"/>
          <w:sz w:val="24"/>
          <w:szCs w:val="24"/>
          <w:lang w:eastAsia="zh-CN"/>
        </w:rPr>
        <w:t>连接的实际</w:t>
      </w:r>
      <w:r w:rsidR="00531C30" w:rsidRPr="00782D38">
        <w:rPr>
          <w:rFonts w:eastAsiaTheme="minorEastAsia"/>
          <w:b w:val="0"/>
          <w:sz w:val="24"/>
          <w:szCs w:val="24"/>
          <w:lang w:eastAsia="zh-CN"/>
        </w:rPr>
        <w:t>受力特性</w:t>
      </w:r>
      <w:r w:rsidRPr="00782D38">
        <w:rPr>
          <w:rFonts w:eastAsiaTheme="minorEastAsia"/>
          <w:b w:val="0"/>
          <w:sz w:val="24"/>
          <w:szCs w:val="24"/>
          <w:lang w:eastAsia="zh-CN"/>
        </w:rPr>
        <w:t>可通过试验或有限元分析</w:t>
      </w:r>
      <w:r w:rsidR="00B001CD" w:rsidRPr="00782D38">
        <w:rPr>
          <w:rFonts w:eastAsiaTheme="minorEastAsia"/>
          <w:b w:val="0"/>
          <w:sz w:val="24"/>
          <w:szCs w:val="24"/>
          <w:lang w:eastAsia="zh-CN"/>
        </w:rPr>
        <w:t>确定</w:t>
      </w:r>
      <w:r w:rsidRPr="00782D38">
        <w:rPr>
          <w:rFonts w:eastAsiaTheme="minorEastAsia"/>
          <w:b w:val="0"/>
          <w:sz w:val="24"/>
          <w:szCs w:val="24"/>
          <w:lang w:eastAsia="zh-CN"/>
        </w:rPr>
        <w:t>。</w:t>
      </w:r>
    </w:p>
    <w:p w14:paraId="635E6AF5" w14:textId="77777777" w:rsidR="00F17571" w:rsidRDefault="00B001CD"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3E3C62" w:rsidRPr="007061A5">
        <w:rPr>
          <w:rFonts w:eastAsia="华文仿宋"/>
          <w:sz w:val="24"/>
          <w:szCs w:val="24"/>
          <w:lang w:val="x-none"/>
        </w:rPr>
        <w:t>说明：</w:t>
      </w:r>
    </w:p>
    <w:p w14:paraId="6EE8B69B" w14:textId="383A2FFE" w:rsidR="003E3C62" w:rsidRPr="007061A5" w:rsidRDefault="003E3C6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装配式混凝土结构中，有等同现浇的湿式连接节点，也存在非等同现浇的湿式或者干式连接节点。</w:t>
      </w:r>
      <w:r w:rsidR="00270DF7" w:rsidRPr="007061A5">
        <w:rPr>
          <w:rFonts w:eastAsia="华文仿宋"/>
          <w:sz w:val="24"/>
          <w:szCs w:val="24"/>
          <w:lang w:val="x-none"/>
        </w:rPr>
        <w:t>对于</w:t>
      </w:r>
      <w:r w:rsidRPr="007061A5">
        <w:rPr>
          <w:rFonts w:eastAsia="华文仿宋"/>
          <w:sz w:val="24"/>
          <w:szCs w:val="24"/>
          <w:lang w:val="x-none"/>
        </w:rPr>
        <w:t>湿式连接接缝构造，</w:t>
      </w:r>
      <w:r w:rsidR="00270DF7" w:rsidRPr="007061A5">
        <w:rPr>
          <w:rFonts w:eastAsia="华文仿宋"/>
          <w:sz w:val="24"/>
          <w:szCs w:val="24"/>
          <w:lang w:val="x-none"/>
        </w:rPr>
        <w:t>当</w:t>
      </w:r>
      <w:r w:rsidRPr="007061A5">
        <w:rPr>
          <w:rFonts w:eastAsia="华文仿宋"/>
          <w:sz w:val="24"/>
          <w:szCs w:val="24"/>
          <w:lang w:val="x-none"/>
        </w:rPr>
        <w:t>已经有了充分的试验研究</w:t>
      </w:r>
      <w:r w:rsidR="00270DF7" w:rsidRPr="007061A5">
        <w:rPr>
          <w:rFonts w:eastAsia="华文仿宋"/>
          <w:sz w:val="24"/>
          <w:szCs w:val="24"/>
          <w:lang w:val="x-none"/>
        </w:rPr>
        <w:t>证明</w:t>
      </w:r>
      <w:r w:rsidRPr="007061A5">
        <w:rPr>
          <w:rFonts w:eastAsia="华文仿宋"/>
          <w:sz w:val="24"/>
          <w:szCs w:val="24"/>
          <w:lang w:val="x-none"/>
        </w:rPr>
        <w:t>其</w:t>
      </w:r>
      <w:r w:rsidR="00270DF7" w:rsidRPr="007061A5">
        <w:rPr>
          <w:rFonts w:eastAsia="华文仿宋"/>
          <w:sz w:val="24"/>
          <w:szCs w:val="24"/>
          <w:lang w:val="x-none"/>
        </w:rPr>
        <w:t>性能</w:t>
      </w:r>
      <w:r w:rsidRPr="007061A5">
        <w:rPr>
          <w:rFonts w:eastAsia="华文仿宋"/>
          <w:sz w:val="24"/>
          <w:szCs w:val="24"/>
          <w:lang w:val="x-none"/>
        </w:rPr>
        <w:t>能够实现等同现浇的要求</w:t>
      </w:r>
      <w:r w:rsidR="00270DF7" w:rsidRPr="007061A5">
        <w:rPr>
          <w:rFonts w:eastAsia="华文仿宋"/>
          <w:sz w:val="24"/>
          <w:szCs w:val="24"/>
          <w:lang w:val="x-none"/>
        </w:rPr>
        <w:t>时，</w:t>
      </w:r>
      <w:r w:rsidRPr="007061A5">
        <w:rPr>
          <w:rFonts w:eastAsia="华文仿宋"/>
          <w:sz w:val="24"/>
          <w:szCs w:val="24"/>
          <w:lang w:val="x-none"/>
        </w:rPr>
        <w:t>在弹性</w:t>
      </w:r>
      <w:r w:rsidR="00531C30" w:rsidRPr="007061A5">
        <w:rPr>
          <w:rFonts w:eastAsia="华文仿宋"/>
          <w:sz w:val="24"/>
          <w:szCs w:val="24"/>
          <w:lang w:val="x-none"/>
        </w:rPr>
        <w:t>及弹塑性</w:t>
      </w:r>
      <w:r w:rsidRPr="007061A5">
        <w:rPr>
          <w:rFonts w:eastAsia="华文仿宋"/>
          <w:sz w:val="24"/>
          <w:szCs w:val="24"/>
          <w:lang w:val="x-none"/>
        </w:rPr>
        <w:t>分析模型可按照等同于连续现浇的混凝土结构来模拟。</w:t>
      </w:r>
    </w:p>
    <w:p w14:paraId="70B245C7" w14:textId="77777777" w:rsidR="00DA16B4" w:rsidRPr="007061A5" w:rsidRDefault="003E3C6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对于干式连接节点，一般应按照其实际受力状况按照刚接、铰接或者半刚接模拟。计算模型中包含节点，也可准确的计算出节点内力，进行节点连接件及预埋件的承载力复核。</w:t>
      </w:r>
      <w:r w:rsidR="00531C30" w:rsidRPr="007061A5">
        <w:rPr>
          <w:rFonts w:eastAsia="华文仿宋"/>
          <w:sz w:val="24"/>
          <w:szCs w:val="24"/>
          <w:lang w:val="x-none"/>
        </w:rPr>
        <w:t>对于节点的非线性行为，</w:t>
      </w:r>
      <w:r w:rsidR="00DA16B4" w:rsidRPr="007061A5">
        <w:rPr>
          <w:rFonts w:eastAsia="华文仿宋"/>
          <w:sz w:val="24"/>
          <w:szCs w:val="24"/>
          <w:lang w:val="x-none"/>
        </w:rPr>
        <w:t>应根据试验结果或者精细有限元分析结果</w:t>
      </w:r>
      <w:r w:rsidR="00531C30" w:rsidRPr="007061A5">
        <w:rPr>
          <w:rFonts w:eastAsia="华文仿宋"/>
          <w:sz w:val="24"/>
          <w:szCs w:val="24"/>
          <w:lang w:val="x-none"/>
        </w:rPr>
        <w:t>进行</w:t>
      </w:r>
      <w:r w:rsidR="00DA16B4" w:rsidRPr="007061A5">
        <w:rPr>
          <w:rFonts w:eastAsia="华文仿宋"/>
          <w:sz w:val="24"/>
          <w:szCs w:val="24"/>
          <w:lang w:val="x-none"/>
        </w:rPr>
        <w:t>总结。</w:t>
      </w:r>
    </w:p>
    <w:p w14:paraId="022BCBAC" w14:textId="77777777" w:rsidR="00DA16B4" w:rsidRPr="00782D38" w:rsidRDefault="00DA16B4" w:rsidP="00DA16B4">
      <w:pPr>
        <w:rPr>
          <w:rFonts w:eastAsiaTheme="minorEastAsia"/>
          <w:sz w:val="24"/>
          <w:szCs w:val="24"/>
          <w:lang w:val="x-none"/>
        </w:rPr>
      </w:pPr>
    </w:p>
    <w:p w14:paraId="65313A02" w14:textId="77777777" w:rsidR="00DA16B4" w:rsidRPr="00782D38" w:rsidRDefault="00DA16B4" w:rsidP="006509BF">
      <w:pPr>
        <w:pStyle w:val="3"/>
        <w:numPr>
          <w:ilvl w:val="2"/>
          <w:numId w:val="11"/>
        </w:numPr>
        <w:spacing w:before="0" w:after="0" w:line="360" w:lineRule="auto"/>
        <w:rPr>
          <w:rFonts w:eastAsiaTheme="minorEastAsia"/>
          <w:b w:val="0"/>
          <w:sz w:val="24"/>
          <w:szCs w:val="24"/>
          <w:lang w:eastAsia="zh-CN"/>
        </w:rPr>
      </w:pPr>
      <w:bookmarkStart w:id="83" w:name="_Toc464907913"/>
      <w:bookmarkEnd w:id="82"/>
      <w:r w:rsidRPr="00782D38">
        <w:rPr>
          <w:rFonts w:eastAsiaTheme="minorEastAsia"/>
          <w:b w:val="0"/>
          <w:sz w:val="24"/>
          <w:szCs w:val="24"/>
          <w:lang w:eastAsia="zh-CN"/>
        </w:rPr>
        <w:t>在进行结构弹性分析时</w:t>
      </w:r>
      <w:r w:rsidRPr="00782D38">
        <w:rPr>
          <w:rFonts w:eastAsiaTheme="minorEastAsia"/>
          <w:b w:val="0"/>
          <w:sz w:val="24"/>
          <w:szCs w:val="24"/>
        </w:rPr>
        <w:t>，对现浇楼盖和</w:t>
      </w:r>
      <w:r w:rsidR="005823E2" w:rsidRPr="00782D38">
        <w:rPr>
          <w:rFonts w:eastAsiaTheme="minorEastAsia"/>
          <w:b w:val="0"/>
          <w:sz w:val="24"/>
          <w:szCs w:val="24"/>
        </w:rPr>
        <w:t>预制</w:t>
      </w:r>
      <w:r w:rsidRPr="00782D38">
        <w:rPr>
          <w:rFonts w:eastAsiaTheme="minorEastAsia"/>
          <w:b w:val="0"/>
          <w:sz w:val="24"/>
          <w:szCs w:val="24"/>
        </w:rPr>
        <w:t>叠合楼盖，均可假定楼盖在其自身平面内为无限刚性；楼面梁的刚度可计入翼缘作用予以增大</w:t>
      </w:r>
      <w:r w:rsidRPr="00782D38">
        <w:rPr>
          <w:rFonts w:eastAsiaTheme="minorEastAsia"/>
          <w:b w:val="0"/>
          <w:sz w:val="24"/>
          <w:szCs w:val="24"/>
          <w:lang w:eastAsia="zh-CN"/>
        </w:rPr>
        <w:t>，</w:t>
      </w:r>
      <w:r w:rsidRPr="00782D38">
        <w:rPr>
          <w:rFonts w:eastAsiaTheme="minorEastAsia"/>
          <w:b w:val="0"/>
          <w:sz w:val="24"/>
          <w:szCs w:val="24"/>
        </w:rPr>
        <w:t>梁刚度增大系数可根据翼缘情况近似取为</w:t>
      </w:r>
      <w:r w:rsidRPr="00782D38">
        <w:rPr>
          <w:rFonts w:eastAsiaTheme="minorEastAsia"/>
          <w:b w:val="0"/>
          <w:sz w:val="24"/>
          <w:szCs w:val="24"/>
        </w:rPr>
        <w:t>1.3</w:t>
      </w:r>
      <w:r w:rsidRPr="00782D38">
        <w:rPr>
          <w:rFonts w:eastAsiaTheme="minorEastAsia"/>
          <w:b w:val="0"/>
          <w:sz w:val="24"/>
          <w:szCs w:val="24"/>
        </w:rPr>
        <w:t>～</w:t>
      </w:r>
      <w:r w:rsidRPr="00782D38">
        <w:rPr>
          <w:rFonts w:eastAsiaTheme="minorEastAsia"/>
          <w:b w:val="0"/>
          <w:sz w:val="24"/>
          <w:szCs w:val="24"/>
        </w:rPr>
        <w:t>2.0</w:t>
      </w:r>
      <w:r w:rsidRPr="00782D38">
        <w:rPr>
          <w:rFonts w:eastAsiaTheme="minorEastAsia"/>
          <w:b w:val="0"/>
          <w:sz w:val="24"/>
          <w:szCs w:val="24"/>
        </w:rPr>
        <w:t>。</w:t>
      </w:r>
      <w:bookmarkEnd w:id="83"/>
      <w:r w:rsidRPr="00782D38">
        <w:rPr>
          <w:rFonts w:eastAsiaTheme="minorEastAsia"/>
          <w:b w:val="0"/>
          <w:sz w:val="24"/>
          <w:szCs w:val="24"/>
        </w:rPr>
        <w:t>对于</w:t>
      </w:r>
      <w:r w:rsidR="00531C30" w:rsidRPr="00782D38">
        <w:rPr>
          <w:rFonts w:eastAsiaTheme="minorEastAsia"/>
          <w:b w:val="0"/>
          <w:sz w:val="24"/>
          <w:szCs w:val="24"/>
          <w:lang w:eastAsia="zh-CN"/>
        </w:rPr>
        <w:t>全</w:t>
      </w:r>
      <w:r w:rsidRPr="00782D38">
        <w:rPr>
          <w:rFonts w:eastAsiaTheme="minorEastAsia"/>
          <w:b w:val="0"/>
          <w:sz w:val="24"/>
          <w:szCs w:val="24"/>
        </w:rPr>
        <w:t>装配楼盖</w:t>
      </w:r>
      <w:r w:rsidRPr="00782D38">
        <w:rPr>
          <w:rFonts w:eastAsiaTheme="minorEastAsia"/>
          <w:b w:val="0"/>
          <w:sz w:val="24"/>
          <w:szCs w:val="24"/>
          <w:lang w:eastAsia="zh-CN"/>
        </w:rPr>
        <w:t>，</w:t>
      </w:r>
      <w:r w:rsidRPr="00782D38">
        <w:rPr>
          <w:rFonts w:eastAsiaTheme="minorEastAsia"/>
          <w:b w:val="0"/>
          <w:sz w:val="24"/>
          <w:szCs w:val="24"/>
        </w:rPr>
        <w:t>应按照实际</w:t>
      </w:r>
      <w:r w:rsidR="00B001CD" w:rsidRPr="00782D38">
        <w:rPr>
          <w:rFonts w:eastAsiaTheme="minorEastAsia"/>
          <w:b w:val="0"/>
          <w:sz w:val="24"/>
          <w:szCs w:val="24"/>
          <w:lang w:eastAsia="zh-CN"/>
        </w:rPr>
        <w:t>构造方式</w:t>
      </w:r>
      <w:r w:rsidRPr="00782D38">
        <w:rPr>
          <w:rFonts w:eastAsiaTheme="minorEastAsia"/>
          <w:b w:val="0"/>
          <w:sz w:val="24"/>
          <w:szCs w:val="24"/>
        </w:rPr>
        <w:t>采用弹性楼盖或刚性楼盖</w:t>
      </w:r>
      <w:r w:rsidR="00B001CD" w:rsidRPr="00782D38">
        <w:rPr>
          <w:rFonts w:eastAsiaTheme="minorEastAsia"/>
          <w:b w:val="0"/>
          <w:sz w:val="24"/>
          <w:szCs w:val="24"/>
          <w:lang w:eastAsia="zh-CN"/>
        </w:rPr>
        <w:t>假定</w:t>
      </w:r>
      <w:r w:rsidRPr="00782D38">
        <w:rPr>
          <w:rFonts w:eastAsiaTheme="minorEastAsia"/>
          <w:b w:val="0"/>
          <w:sz w:val="24"/>
          <w:szCs w:val="24"/>
          <w:lang w:eastAsia="zh-CN"/>
        </w:rPr>
        <w:t>。</w:t>
      </w:r>
    </w:p>
    <w:p w14:paraId="2B4FE7D6" w14:textId="77777777" w:rsidR="00F17571" w:rsidRDefault="00B001CD" w:rsidP="00270DF7">
      <w:pPr>
        <w:spacing w:line="360" w:lineRule="auto"/>
        <w:rPr>
          <w:rFonts w:eastAsia="华文仿宋"/>
          <w:sz w:val="24"/>
          <w:szCs w:val="24"/>
          <w:lang w:val="x-none"/>
        </w:rPr>
      </w:pPr>
      <w:r w:rsidRPr="00F2774B">
        <w:rPr>
          <w:rFonts w:eastAsia="华文仿宋"/>
          <w:sz w:val="24"/>
          <w:szCs w:val="24"/>
          <w:lang w:val="x-none"/>
        </w:rPr>
        <w:t>条文</w:t>
      </w:r>
      <w:r w:rsidR="00DA16B4" w:rsidRPr="00F2774B">
        <w:rPr>
          <w:rFonts w:eastAsia="华文仿宋"/>
          <w:sz w:val="24"/>
          <w:szCs w:val="24"/>
          <w:lang w:val="x-none"/>
        </w:rPr>
        <w:t>说明：</w:t>
      </w:r>
    </w:p>
    <w:p w14:paraId="2C8B453B" w14:textId="337DB7F0" w:rsidR="00DA16B4" w:rsidRPr="00F2774B" w:rsidRDefault="00B001CD" w:rsidP="00F17571">
      <w:pPr>
        <w:spacing w:line="360" w:lineRule="auto"/>
        <w:ind w:firstLineChars="200" w:firstLine="480"/>
        <w:rPr>
          <w:rFonts w:eastAsia="华文仿宋"/>
          <w:sz w:val="24"/>
          <w:szCs w:val="24"/>
          <w:lang w:val="x-none"/>
        </w:rPr>
      </w:pPr>
      <w:r w:rsidRPr="00F2774B">
        <w:rPr>
          <w:rFonts w:eastAsia="华文仿宋"/>
          <w:sz w:val="24"/>
          <w:szCs w:val="24"/>
          <w:lang w:val="x-none"/>
        </w:rPr>
        <w:t>预制</w:t>
      </w:r>
      <w:r w:rsidR="00DA16B4" w:rsidRPr="00F2774B">
        <w:rPr>
          <w:rFonts w:eastAsia="华文仿宋"/>
          <w:sz w:val="24"/>
          <w:szCs w:val="24"/>
          <w:lang w:val="x-none"/>
        </w:rPr>
        <w:t>叠合楼盖和现浇楼盖对梁刚度均有</w:t>
      </w:r>
      <w:r w:rsidRPr="00F2774B">
        <w:rPr>
          <w:rFonts w:eastAsia="华文仿宋"/>
          <w:sz w:val="24"/>
          <w:szCs w:val="24"/>
          <w:lang w:val="x-none"/>
        </w:rPr>
        <w:t>明显</w:t>
      </w:r>
      <w:r w:rsidR="00DA16B4" w:rsidRPr="00F2774B">
        <w:rPr>
          <w:rFonts w:eastAsia="华文仿宋"/>
          <w:sz w:val="24"/>
          <w:szCs w:val="24"/>
          <w:lang w:val="x-none"/>
        </w:rPr>
        <w:t>增大作用</w:t>
      </w:r>
      <w:r w:rsidRPr="00F2774B">
        <w:rPr>
          <w:rFonts w:eastAsia="华文仿宋"/>
          <w:sz w:val="24"/>
          <w:szCs w:val="24"/>
          <w:lang w:val="x-none"/>
        </w:rPr>
        <w:t>；</w:t>
      </w:r>
      <w:r w:rsidR="00DA16B4" w:rsidRPr="00F2774B">
        <w:rPr>
          <w:rFonts w:eastAsia="华文仿宋"/>
          <w:sz w:val="24"/>
          <w:szCs w:val="24"/>
          <w:lang w:val="x-none"/>
        </w:rPr>
        <w:t>无后浇层的</w:t>
      </w:r>
      <w:r w:rsidRPr="00F2774B">
        <w:rPr>
          <w:rFonts w:eastAsia="华文仿宋"/>
          <w:sz w:val="24"/>
          <w:szCs w:val="24"/>
          <w:lang w:val="x-none"/>
        </w:rPr>
        <w:t>全</w:t>
      </w:r>
      <w:r w:rsidR="00DA16B4" w:rsidRPr="00F2774B">
        <w:rPr>
          <w:rFonts w:eastAsia="华文仿宋"/>
          <w:sz w:val="24"/>
          <w:szCs w:val="24"/>
          <w:lang w:val="x-none"/>
        </w:rPr>
        <w:t>装配式楼盖对梁刚度增大作用较小，设计中可以</w:t>
      </w:r>
      <w:r w:rsidRPr="00F2774B">
        <w:rPr>
          <w:rFonts w:eastAsia="华文仿宋"/>
          <w:sz w:val="24"/>
          <w:szCs w:val="24"/>
          <w:lang w:val="x-none"/>
        </w:rPr>
        <w:t>不予考虑</w:t>
      </w:r>
      <w:r w:rsidR="00DA16B4" w:rsidRPr="00F2774B">
        <w:rPr>
          <w:rFonts w:eastAsia="华文仿宋"/>
          <w:sz w:val="24"/>
          <w:szCs w:val="24"/>
          <w:lang w:val="x-none"/>
        </w:rPr>
        <w:t>。</w:t>
      </w:r>
    </w:p>
    <w:p w14:paraId="75EBC57E" w14:textId="77777777" w:rsidR="00DA16B4" w:rsidRPr="00F2774B" w:rsidRDefault="00DA16B4" w:rsidP="00EB3653">
      <w:pPr>
        <w:spacing w:line="360" w:lineRule="auto"/>
        <w:ind w:firstLineChars="200" w:firstLine="480"/>
        <w:rPr>
          <w:rFonts w:eastAsia="华文仿宋"/>
          <w:sz w:val="24"/>
          <w:szCs w:val="24"/>
          <w:lang w:val="x-none"/>
        </w:rPr>
      </w:pPr>
      <w:r w:rsidRPr="00F2774B">
        <w:rPr>
          <w:rFonts w:eastAsia="华文仿宋"/>
          <w:sz w:val="24"/>
          <w:szCs w:val="24"/>
          <w:lang w:val="x-none"/>
        </w:rPr>
        <w:t>全装配式楼盖如不设叠合层的</w:t>
      </w:r>
      <w:r w:rsidRPr="00F2774B">
        <w:rPr>
          <w:rFonts w:eastAsia="华文仿宋"/>
          <w:sz w:val="24"/>
          <w:szCs w:val="24"/>
          <w:lang w:val="x-none"/>
        </w:rPr>
        <w:t>SP</w:t>
      </w:r>
      <w:r w:rsidRPr="00F2774B">
        <w:rPr>
          <w:rFonts w:eastAsia="华文仿宋"/>
          <w:sz w:val="24"/>
          <w:szCs w:val="24"/>
          <w:lang w:val="x-none"/>
        </w:rPr>
        <w:t>板、双</w:t>
      </w:r>
      <w:r w:rsidRPr="00F2774B">
        <w:rPr>
          <w:rFonts w:eastAsia="华文仿宋"/>
          <w:sz w:val="24"/>
          <w:szCs w:val="24"/>
          <w:lang w:val="x-none"/>
        </w:rPr>
        <w:t>T</w:t>
      </w:r>
      <w:r w:rsidRPr="00F2774B">
        <w:rPr>
          <w:rFonts w:eastAsia="华文仿宋"/>
          <w:sz w:val="24"/>
          <w:szCs w:val="24"/>
          <w:lang w:val="x-none"/>
        </w:rPr>
        <w:t>板楼盖等，应该根据预制板之间的连接方式、预制板与楼面梁及竖向构件之间的连接方式，确定楼盖在面内的等效刚度。如刚度很大接近于现浇楼盖，也可采用刚性板假定；否则应按照弹性楼</w:t>
      </w:r>
      <w:r w:rsidRPr="00F2774B">
        <w:rPr>
          <w:rFonts w:eastAsia="华文仿宋"/>
          <w:sz w:val="24"/>
          <w:szCs w:val="24"/>
          <w:lang w:val="x-none"/>
        </w:rPr>
        <w:lastRenderedPageBreak/>
        <w:t>盖</w:t>
      </w:r>
      <w:r w:rsidR="00B001CD" w:rsidRPr="00F2774B">
        <w:rPr>
          <w:rFonts w:eastAsia="华文仿宋"/>
          <w:sz w:val="24"/>
          <w:szCs w:val="24"/>
          <w:lang w:val="x-none"/>
        </w:rPr>
        <w:t>假定进行</w:t>
      </w:r>
      <w:r w:rsidRPr="00F2774B">
        <w:rPr>
          <w:rFonts w:eastAsia="华文仿宋"/>
          <w:sz w:val="24"/>
          <w:szCs w:val="24"/>
          <w:lang w:val="x-none"/>
        </w:rPr>
        <w:t>模拟。</w:t>
      </w:r>
    </w:p>
    <w:p w14:paraId="7104638A" w14:textId="77777777" w:rsidR="00940629" w:rsidRPr="00782D38" w:rsidRDefault="00940629" w:rsidP="00940629">
      <w:pPr>
        <w:pStyle w:val="3"/>
        <w:numPr>
          <w:ilvl w:val="2"/>
          <w:numId w:val="11"/>
        </w:numPr>
        <w:spacing w:before="0" w:after="0" w:line="360" w:lineRule="auto"/>
        <w:rPr>
          <w:rFonts w:eastAsiaTheme="minorEastAsia"/>
          <w:b w:val="0"/>
          <w:sz w:val="24"/>
          <w:szCs w:val="24"/>
          <w:lang w:eastAsia="zh-CN"/>
        </w:rPr>
      </w:pPr>
      <w:r w:rsidRPr="00782D38">
        <w:rPr>
          <w:rFonts w:eastAsiaTheme="minorEastAsia"/>
          <w:b w:val="0"/>
          <w:sz w:val="24"/>
          <w:szCs w:val="24"/>
          <w:lang w:eastAsia="zh-CN"/>
        </w:rPr>
        <w:t>在进行结构</w:t>
      </w:r>
      <w:r w:rsidR="005823E2" w:rsidRPr="00782D38">
        <w:rPr>
          <w:rFonts w:eastAsiaTheme="minorEastAsia"/>
          <w:b w:val="0"/>
          <w:sz w:val="24"/>
          <w:szCs w:val="24"/>
          <w:lang w:eastAsia="zh-CN"/>
        </w:rPr>
        <w:t>多</w:t>
      </w:r>
      <w:r w:rsidRPr="00782D38">
        <w:rPr>
          <w:rFonts w:eastAsiaTheme="minorEastAsia"/>
          <w:b w:val="0"/>
          <w:sz w:val="24"/>
          <w:szCs w:val="24"/>
          <w:lang w:eastAsia="zh-CN"/>
        </w:rPr>
        <w:t>遇地震</w:t>
      </w:r>
      <w:r w:rsidR="005823E2" w:rsidRPr="00782D38">
        <w:rPr>
          <w:rFonts w:eastAsiaTheme="minorEastAsia"/>
          <w:b w:val="0"/>
          <w:sz w:val="24"/>
          <w:szCs w:val="24"/>
          <w:lang w:eastAsia="zh-CN"/>
        </w:rPr>
        <w:t>作用</w:t>
      </w:r>
      <w:r w:rsidRPr="00782D38">
        <w:rPr>
          <w:rFonts w:eastAsiaTheme="minorEastAsia"/>
          <w:b w:val="0"/>
          <w:sz w:val="24"/>
          <w:szCs w:val="24"/>
          <w:lang w:eastAsia="zh-CN"/>
        </w:rPr>
        <w:t>下内力及变形分析时</w:t>
      </w:r>
      <w:r w:rsidRPr="00782D38">
        <w:rPr>
          <w:rFonts w:eastAsiaTheme="minorEastAsia"/>
          <w:b w:val="0"/>
          <w:sz w:val="24"/>
          <w:szCs w:val="24"/>
        </w:rPr>
        <w:t>，</w:t>
      </w:r>
      <w:r w:rsidRPr="00782D38">
        <w:rPr>
          <w:rFonts w:eastAsiaTheme="minorEastAsia"/>
          <w:b w:val="0"/>
          <w:sz w:val="24"/>
          <w:szCs w:val="24"/>
          <w:lang w:eastAsia="zh-CN"/>
        </w:rPr>
        <w:t>装配整体式结构</w:t>
      </w:r>
      <w:r w:rsidR="00B001CD" w:rsidRPr="00782D38">
        <w:rPr>
          <w:rFonts w:eastAsiaTheme="minorEastAsia"/>
          <w:b w:val="0"/>
          <w:sz w:val="24"/>
          <w:szCs w:val="24"/>
          <w:lang w:eastAsia="zh-CN"/>
        </w:rPr>
        <w:t>的</w:t>
      </w:r>
      <w:r w:rsidRPr="00782D38">
        <w:rPr>
          <w:rFonts w:eastAsiaTheme="minorEastAsia"/>
          <w:b w:val="0"/>
          <w:sz w:val="24"/>
          <w:szCs w:val="24"/>
          <w:lang w:eastAsia="zh-CN"/>
        </w:rPr>
        <w:t>阻尼比可取</w:t>
      </w:r>
      <w:r w:rsidR="00B001CD" w:rsidRPr="00782D38">
        <w:rPr>
          <w:rFonts w:eastAsiaTheme="minorEastAsia"/>
          <w:b w:val="0"/>
          <w:sz w:val="24"/>
          <w:szCs w:val="24"/>
          <w:lang w:eastAsia="zh-CN"/>
        </w:rPr>
        <w:t>不大于</w:t>
      </w:r>
      <w:r w:rsidRPr="00782D38">
        <w:rPr>
          <w:rFonts w:eastAsiaTheme="minorEastAsia"/>
          <w:b w:val="0"/>
          <w:sz w:val="24"/>
          <w:szCs w:val="24"/>
          <w:lang w:eastAsia="zh-CN"/>
        </w:rPr>
        <w:t>5%</w:t>
      </w:r>
      <w:r w:rsidR="00B001CD" w:rsidRPr="00782D38">
        <w:rPr>
          <w:rFonts w:eastAsiaTheme="minorEastAsia"/>
          <w:b w:val="0"/>
          <w:sz w:val="24"/>
          <w:szCs w:val="24"/>
          <w:lang w:eastAsia="zh-CN"/>
        </w:rPr>
        <w:t>；</w:t>
      </w:r>
      <w:r w:rsidR="005823E2" w:rsidRPr="00782D38">
        <w:rPr>
          <w:rFonts w:eastAsiaTheme="minorEastAsia"/>
          <w:b w:val="0"/>
          <w:sz w:val="24"/>
          <w:szCs w:val="24"/>
          <w:lang w:eastAsia="zh-CN"/>
        </w:rPr>
        <w:t>当</w:t>
      </w:r>
      <w:r w:rsidR="007045C6" w:rsidRPr="00782D38">
        <w:rPr>
          <w:rFonts w:eastAsiaTheme="minorEastAsia"/>
          <w:b w:val="0"/>
          <w:sz w:val="24"/>
          <w:szCs w:val="24"/>
          <w:lang w:eastAsia="zh-CN"/>
        </w:rPr>
        <w:t>抗侧力构件之间采用</w:t>
      </w:r>
      <w:r w:rsidRPr="00782D38">
        <w:rPr>
          <w:rFonts w:eastAsiaTheme="minorEastAsia"/>
          <w:b w:val="0"/>
          <w:sz w:val="24"/>
          <w:szCs w:val="24"/>
          <w:lang w:eastAsia="zh-CN"/>
        </w:rPr>
        <w:t>干式连接</w:t>
      </w:r>
      <w:r w:rsidR="00B001CD" w:rsidRPr="00782D38">
        <w:rPr>
          <w:rFonts w:eastAsiaTheme="minorEastAsia"/>
          <w:b w:val="0"/>
          <w:sz w:val="24"/>
          <w:szCs w:val="24"/>
          <w:lang w:eastAsia="zh-CN"/>
        </w:rPr>
        <w:t>节点</w:t>
      </w:r>
      <w:r w:rsidR="005823E2" w:rsidRPr="00782D38">
        <w:rPr>
          <w:rFonts w:eastAsiaTheme="minorEastAsia"/>
          <w:b w:val="0"/>
          <w:sz w:val="24"/>
          <w:szCs w:val="24"/>
          <w:lang w:eastAsia="zh-CN"/>
        </w:rPr>
        <w:t>或混合连接节点时，结构</w:t>
      </w:r>
      <w:r w:rsidR="007045C6" w:rsidRPr="00782D38">
        <w:rPr>
          <w:rFonts w:eastAsiaTheme="minorEastAsia"/>
          <w:b w:val="0"/>
          <w:sz w:val="24"/>
          <w:szCs w:val="24"/>
          <w:lang w:eastAsia="zh-CN"/>
        </w:rPr>
        <w:t>阻尼比</w:t>
      </w:r>
      <w:r w:rsidRPr="00782D38">
        <w:rPr>
          <w:rFonts w:eastAsiaTheme="minorEastAsia"/>
          <w:b w:val="0"/>
          <w:sz w:val="24"/>
          <w:szCs w:val="24"/>
          <w:lang w:eastAsia="zh-CN"/>
        </w:rPr>
        <w:t>可取</w:t>
      </w:r>
      <w:r w:rsidRPr="00782D38">
        <w:rPr>
          <w:rFonts w:eastAsiaTheme="minorEastAsia"/>
          <w:b w:val="0"/>
          <w:sz w:val="24"/>
          <w:szCs w:val="24"/>
          <w:lang w:eastAsia="zh-CN"/>
        </w:rPr>
        <w:t>3%~4%</w:t>
      </w:r>
      <w:r w:rsidRPr="00782D38">
        <w:rPr>
          <w:rFonts w:eastAsiaTheme="minorEastAsia"/>
          <w:b w:val="0"/>
          <w:sz w:val="24"/>
          <w:szCs w:val="24"/>
          <w:lang w:eastAsia="zh-CN"/>
        </w:rPr>
        <w:t>。</w:t>
      </w:r>
    </w:p>
    <w:p w14:paraId="790638B1" w14:textId="77777777" w:rsidR="00F17571" w:rsidRDefault="00B001CD"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940629" w:rsidRPr="007061A5">
        <w:rPr>
          <w:rFonts w:eastAsia="华文仿宋"/>
          <w:sz w:val="24"/>
          <w:szCs w:val="24"/>
          <w:lang w:val="x-none"/>
        </w:rPr>
        <w:t>说明：</w:t>
      </w:r>
    </w:p>
    <w:p w14:paraId="506B8D35" w14:textId="7EB9DB94" w:rsidR="00940629" w:rsidRPr="007061A5" w:rsidRDefault="00940629"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构件之间干式连接时，结构的变形往往集中在</w:t>
      </w:r>
      <w:r w:rsidR="008E0A40" w:rsidRPr="007061A5">
        <w:rPr>
          <w:rFonts w:eastAsia="华文仿宋"/>
          <w:sz w:val="24"/>
          <w:szCs w:val="24"/>
          <w:lang w:val="x-none"/>
        </w:rPr>
        <w:t>接缝</w:t>
      </w:r>
      <w:r w:rsidRPr="007061A5">
        <w:rPr>
          <w:rFonts w:eastAsia="华文仿宋"/>
          <w:sz w:val="24"/>
          <w:szCs w:val="24"/>
          <w:lang w:val="x-none"/>
        </w:rPr>
        <w:t>和连接部位，结构阻尼比会略小于现浇混凝土结构，但由于</w:t>
      </w:r>
      <w:r w:rsidR="008E0A40" w:rsidRPr="007061A5">
        <w:rPr>
          <w:rFonts w:eastAsia="华文仿宋"/>
          <w:sz w:val="24"/>
          <w:szCs w:val="24"/>
          <w:lang w:val="x-none"/>
        </w:rPr>
        <w:t>接缝</w:t>
      </w:r>
      <w:r w:rsidRPr="007061A5">
        <w:rPr>
          <w:rFonts w:eastAsia="华文仿宋"/>
          <w:sz w:val="24"/>
          <w:szCs w:val="24"/>
          <w:lang w:val="x-none"/>
        </w:rPr>
        <w:t>部位通常也有灌浆或座浆层，其阻尼比</w:t>
      </w:r>
      <w:r w:rsidR="00B001CD" w:rsidRPr="007061A5">
        <w:rPr>
          <w:rFonts w:eastAsia="华文仿宋"/>
          <w:sz w:val="24"/>
          <w:szCs w:val="24"/>
          <w:lang w:val="x-none"/>
        </w:rPr>
        <w:t>通常</w:t>
      </w:r>
      <w:r w:rsidRPr="007061A5">
        <w:rPr>
          <w:rFonts w:eastAsia="华文仿宋"/>
          <w:sz w:val="24"/>
          <w:szCs w:val="24"/>
          <w:lang w:val="x-none"/>
        </w:rPr>
        <w:t>会大于钢结构</w:t>
      </w:r>
      <w:r w:rsidR="00B001CD" w:rsidRPr="007061A5">
        <w:rPr>
          <w:rFonts w:eastAsia="华文仿宋"/>
          <w:sz w:val="24"/>
          <w:szCs w:val="24"/>
          <w:lang w:val="x-none"/>
        </w:rPr>
        <w:t>，故一般可</w:t>
      </w:r>
      <w:r w:rsidRPr="007061A5">
        <w:rPr>
          <w:rFonts w:eastAsia="华文仿宋"/>
          <w:sz w:val="24"/>
          <w:szCs w:val="24"/>
          <w:lang w:val="x-none"/>
        </w:rPr>
        <w:t>取</w:t>
      </w:r>
      <w:r w:rsidRPr="007061A5">
        <w:rPr>
          <w:rFonts w:eastAsia="华文仿宋"/>
          <w:sz w:val="24"/>
          <w:szCs w:val="24"/>
          <w:lang w:val="x-none"/>
        </w:rPr>
        <w:t>3%~4%</w:t>
      </w:r>
      <w:r w:rsidRPr="007061A5">
        <w:rPr>
          <w:rFonts w:eastAsia="华文仿宋"/>
          <w:sz w:val="24"/>
          <w:szCs w:val="24"/>
          <w:lang w:val="x-none"/>
        </w:rPr>
        <w:t>。</w:t>
      </w:r>
    </w:p>
    <w:p w14:paraId="49150FA2" w14:textId="77777777" w:rsidR="00940629" w:rsidRPr="00782D38" w:rsidRDefault="00940629" w:rsidP="00DA16B4">
      <w:pPr>
        <w:ind w:firstLineChars="200" w:firstLine="480"/>
        <w:rPr>
          <w:rFonts w:eastAsiaTheme="minorEastAsia"/>
          <w:sz w:val="24"/>
          <w:szCs w:val="24"/>
          <w:lang w:val="x-none"/>
        </w:rPr>
      </w:pPr>
    </w:p>
    <w:p w14:paraId="48058A79" w14:textId="77777777" w:rsidR="00DA16B4" w:rsidRPr="00782D38" w:rsidRDefault="00DA16B4" w:rsidP="00940629">
      <w:pPr>
        <w:pStyle w:val="3"/>
        <w:numPr>
          <w:ilvl w:val="2"/>
          <w:numId w:val="11"/>
        </w:numPr>
        <w:spacing w:before="0" w:after="0" w:line="360" w:lineRule="auto"/>
        <w:rPr>
          <w:rFonts w:eastAsiaTheme="minorEastAsia"/>
          <w:b w:val="0"/>
          <w:sz w:val="24"/>
          <w:szCs w:val="24"/>
        </w:rPr>
      </w:pPr>
      <w:bookmarkStart w:id="84" w:name="_Toc464907911"/>
      <w:r w:rsidRPr="00782D38">
        <w:rPr>
          <w:rFonts w:eastAsiaTheme="minorEastAsia"/>
          <w:b w:val="0"/>
          <w:sz w:val="24"/>
          <w:szCs w:val="24"/>
          <w:lang w:eastAsia="zh-CN"/>
        </w:rPr>
        <w:t>按弹性方法计算的风荷载或多遇地震标准值作用下的楼层层间最大位移</w:t>
      </w:r>
      <w:r w:rsidRPr="00782D38">
        <w:rPr>
          <w:rFonts w:eastAsiaTheme="minorEastAsia"/>
          <w:b w:val="0"/>
          <w:sz w:val="24"/>
          <w:szCs w:val="24"/>
        </w:rPr>
        <w:object w:dxaOrig="365" w:dyaOrig="284" w14:anchorId="3D031EB1">
          <v:shape id="_x0000_i1026" type="#_x0000_t75" style="width:18.4pt;height:13.95pt;mso-position-horizontal-relative:page;mso-position-vertical-relative:page" o:ole="">
            <v:imagedata r:id="rId38" o:title=""/>
          </v:shape>
          <o:OLEObject Type="Embed" ProgID="Equation.DSMT4" ShapeID="_x0000_i1026" DrawAspect="Content" ObjectID="_1572355284" r:id="rId39">
            <o:FieldCodes>\* MERGEFORMAT</o:FieldCodes>
          </o:OLEObject>
        </w:object>
      </w:r>
      <w:r w:rsidRPr="00782D38">
        <w:rPr>
          <w:rFonts w:eastAsiaTheme="minorEastAsia"/>
          <w:b w:val="0"/>
          <w:sz w:val="24"/>
          <w:szCs w:val="24"/>
        </w:rPr>
        <w:t>与层高</w:t>
      </w:r>
      <w:r w:rsidRPr="00782D38">
        <w:rPr>
          <w:rFonts w:eastAsiaTheme="minorEastAsia"/>
          <w:b w:val="0"/>
          <w:sz w:val="24"/>
          <w:szCs w:val="24"/>
        </w:rPr>
        <w:object w:dxaOrig="203" w:dyaOrig="285" w14:anchorId="3BBD51E7">
          <v:shape id="_x0000_i1027" type="#_x0000_t75" style="width:8.35pt;height:13.95pt;mso-position-horizontal-relative:page;mso-position-vertical-relative:page" o:ole="">
            <v:imagedata r:id="rId40" o:title=""/>
          </v:shape>
          <o:OLEObject Type="Embed" ProgID="Equation.DSMT4" ShapeID="_x0000_i1027" DrawAspect="Content" ObjectID="_1572355285" r:id="rId41">
            <o:FieldCodes>\* MERGEFORMAT</o:FieldCodes>
          </o:OLEObject>
        </w:object>
      </w:r>
      <w:r w:rsidRPr="00782D38">
        <w:rPr>
          <w:rFonts w:eastAsiaTheme="minorEastAsia"/>
          <w:b w:val="0"/>
          <w:sz w:val="24"/>
          <w:szCs w:val="24"/>
        </w:rPr>
        <w:t>之比的限值宜按表</w:t>
      </w:r>
      <w:r w:rsidR="00531C30" w:rsidRPr="00782D38">
        <w:rPr>
          <w:rFonts w:eastAsiaTheme="minorEastAsia"/>
          <w:b w:val="0"/>
          <w:sz w:val="24"/>
          <w:szCs w:val="24"/>
          <w:lang w:eastAsia="zh-CN"/>
        </w:rPr>
        <w:t>6</w:t>
      </w:r>
      <w:r w:rsidRPr="00782D38">
        <w:rPr>
          <w:rFonts w:eastAsiaTheme="minorEastAsia"/>
          <w:b w:val="0"/>
          <w:sz w:val="24"/>
          <w:szCs w:val="24"/>
        </w:rPr>
        <w:t>.</w:t>
      </w:r>
      <w:r w:rsidR="00531C30" w:rsidRPr="00782D38">
        <w:rPr>
          <w:rFonts w:eastAsiaTheme="minorEastAsia"/>
          <w:b w:val="0"/>
          <w:sz w:val="24"/>
          <w:szCs w:val="24"/>
          <w:lang w:eastAsia="zh-CN"/>
        </w:rPr>
        <w:t>2</w:t>
      </w:r>
      <w:r w:rsidRPr="00782D38">
        <w:rPr>
          <w:rFonts w:eastAsiaTheme="minorEastAsia"/>
          <w:b w:val="0"/>
          <w:sz w:val="24"/>
          <w:szCs w:val="24"/>
        </w:rPr>
        <w:t>.</w:t>
      </w:r>
      <w:r w:rsidR="00157D0A" w:rsidRPr="00782D38">
        <w:rPr>
          <w:rFonts w:eastAsiaTheme="minorEastAsia"/>
          <w:b w:val="0"/>
          <w:sz w:val="24"/>
          <w:szCs w:val="24"/>
          <w:lang w:eastAsia="zh-CN"/>
        </w:rPr>
        <w:t>7</w:t>
      </w:r>
      <w:r w:rsidRPr="00782D38">
        <w:rPr>
          <w:rFonts w:eastAsiaTheme="minorEastAsia"/>
          <w:b w:val="0"/>
          <w:sz w:val="24"/>
          <w:szCs w:val="24"/>
        </w:rPr>
        <w:t>采用。</w:t>
      </w:r>
      <w:bookmarkEnd w:id="84"/>
    </w:p>
    <w:p w14:paraId="179E2EE2" w14:textId="77777777" w:rsidR="00DA16B4" w:rsidRPr="00782D38" w:rsidRDefault="00DA16B4" w:rsidP="00112FCD">
      <w:pPr>
        <w:pStyle w:val="affb"/>
        <w:spacing w:line="360" w:lineRule="auto"/>
        <w:ind w:firstLine="240"/>
        <w:rPr>
          <w:rFonts w:ascii="Times New Roman" w:eastAsiaTheme="minorEastAsia"/>
          <w:sz w:val="24"/>
          <w:szCs w:val="24"/>
        </w:rPr>
      </w:pPr>
      <w:r w:rsidRPr="00782D38">
        <w:rPr>
          <w:rFonts w:ascii="Times New Roman" w:eastAsiaTheme="minorEastAsia"/>
          <w:sz w:val="24"/>
          <w:szCs w:val="24"/>
        </w:rPr>
        <w:t>表</w:t>
      </w:r>
      <w:r w:rsidR="00531C30" w:rsidRPr="00782D38">
        <w:rPr>
          <w:rFonts w:ascii="Times New Roman" w:eastAsiaTheme="minorEastAsia"/>
          <w:sz w:val="24"/>
          <w:szCs w:val="24"/>
        </w:rPr>
        <w:t>6</w:t>
      </w:r>
      <w:r w:rsidRPr="00782D38">
        <w:rPr>
          <w:rFonts w:ascii="Times New Roman" w:eastAsiaTheme="minorEastAsia"/>
          <w:sz w:val="24"/>
          <w:szCs w:val="24"/>
        </w:rPr>
        <w:t>.</w:t>
      </w:r>
      <w:r w:rsidR="00531C30" w:rsidRPr="00782D38">
        <w:rPr>
          <w:rFonts w:ascii="Times New Roman" w:eastAsiaTheme="minorEastAsia"/>
          <w:sz w:val="24"/>
          <w:szCs w:val="24"/>
        </w:rPr>
        <w:t>2</w:t>
      </w:r>
      <w:r w:rsidRPr="00782D38">
        <w:rPr>
          <w:rFonts w:ascii="Times New Roman" w:eastAsiaTheme="minorEastAsia"/>
          <w:sz w:val="24"/>
          <w:szCs w:val="24"/>
        </w:rPr>
        <w:t>.</w:t>
      </w:r>
      <w:r w:rsidR="00157D0A" w:rsidRPr="00782D38">
        <w:rPr>
          <w:rFonts w:ascii="Times New Roman" w:eastAsiaTheme="minorEastAsia"/>
          <w:sz w:val="24"/>
          <w:szCs w:val="24"/>
        </w:rPr>
        <w:t xml:space="preserve">7 </w:t>
      </w:r>
      <w:r w:rsidRPr="00782D38">
        <w:rPr>
          <w:rFonts w:ascii="Times New Roman" w:eastAsiaTheme="minorEastAsia"/>
          <w:sz w:val="24"/>
          <w:szCs w:val="24"/>
        </w:rPr>
        <w:t>楼层层间最大位移与层高之比</w:t>
      </w:r>
      <w:r w:rsidR="00B001CD" w:rsidRPr="00782D38">
        <w:rPr>
          <w:rFonts w:ascii="Times New Roman" w:eastAsiaTheme="minorEastAsia"/>
          <w:position w:val="-6"/>
          <w:sz w:val="24"/>
          <w:szCs w:val="24"/>
        </w:rPr>
        <w:object w:dxaOrig="447" w:dyaOrig="223" w14:anchorId="68FBF072">
          <v:shape id="_x0000_i1028" type="#_x0000_t75" style="width:25.65pt;height:12.85pt;mso-position-horizontal-relative:page;mso-position-vertical-relative:page" o:ole="">
            <v:imagedata r:id="rId42" o:title=""/>
          </v:shape>
          <o:OLEObject Type="Embed" ProgID="Equation.DSMT4" ShapeID="_x0000_i1028" DrawAspect="Content" ObjectID="_1572355286" r:id="rId43">
            <o:FieldCodes>\* MERGEFORMAT</o:FieldCodes>
          </o:OLEObject>
        </w:object>
      </w:r>
      <w:r w:rsidRPr="00782D38">
        <w:rPr>
          <w:rFonts w:ascii="Times New Roman" w:eastAsiaTheme="minorEastAsia"/>
          <w:sz w:val="24"/>
          <w:szCs w:val="24"/>
        </w:rPr>
        <w:t>的限值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6"/>
        <w:gridCol w:w="1072"/>
      </w:tblGrid>
      <w:tr w:rsidR="00DA16B4" w:rsidRPr="00782D38" w14:paraId="62A69ED0" w14:textId="77777777" w:rsidTr="001D3C88">
        <w:trPr>
          <w:jc w:val="center"/>
        </w:trPr>
        <w:tc>
          <w:tcPr>
            <w:tcW w:w="5676" w:type="dxa"/>
            <w:vAlign w:val="center"/>
          </w:tcPr>
          <w:p w14:paraId="2A794F4C" w14:textId="77777777" w:rsidR="00DA16B4" w:rsidRPr="00782D38" w:rsidRDefault="00DA16B4" w:rsidP="001D3C88">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结构类型</w:t>
            </w:r>
          </w:p>
        </w:tc>
        <w:tc>
          <w:tcPr>
            <w:tcW w:w="1072" w:type="dxa"/>
            <w:vAlign w:val="center"/>
          </w:tcPr>
          <w:p w14:paraId="0AE3DD1F" w14:textId="77777777" w:rsidR="00DA16B4" w:rsidRPr="00782D38" w:rsidRDefault="00B001CD" w:rsidP="001D3C88">
            <w:pPr>
              <w:pStyle w:val="affb"/>
              <w:snapToGrid w:val="0"/>
              <w:spacing w:line="240" w:lineRule="auto"/>
              <w:ind w:firstLineChars="0" w:firstLine="0"/>
              <w:rPr>
                <w:rFonts w:ascii="Times New Roman" w:eastAsiaTheme="minorEastAsia"/>
                <w:sz w:val="24"/>
                <w:szCs w:val="24"/>
              </w:rPr>
            </w:pPr>
            <w:r w:rsidRPr="00782D38">
              <w:rPr>
                <w:rFonts w:ascii="Times New Roman" w:eastAsiaTheme="minorEastAsia"/>
                <w:position w:val="-6"/>
                <w:sz w:val="24"/>
                <w:szCs w:val="24"/>
              </w:rPr>
              <w:object w:dxaOrig="447" w:dyaOrig="223" w14:anchorId="244423FA">
                <v:shape id="_x0000_i1029" type="#_x0000_t75" style="width:27.9pt;height:15.05pt;mso-position-horizontal-relative:page;mso-position-vertical-relative:page" o:ole="">
                  <v:imagedata r:id="rId42" o:title=""/>
                </v:shape>
                <o:OLEObject Type="Embed" ProgID="Equation.DSMT4" ShapeID="_x0000_i1029" DrawAspect="Content" ObjectID="_1572355287" r:id="rId44">
                  <o:FieldCodes>\* MERGEFORMAT</o:FieldCodes>
                </o:OLEObject>
              </w:object>
            </w:r>
            <w:r w:rsidR="00DA16B4" w:rsidRPr="00782D38">
              <w:rPr>
                <w:rFonts w:ascii="Times New Roman" w:eastAsiaTheme="minorEastAsia"/>
                <w:sz w:val="24"/>
                <w:szCs w:val="24"/>
              </w:rPr>
              <w:t>限值</w:t>
            </w:r>
          </w:p>
        </w:tc>
      </w:tr>
      <w:tr w:rsidR="00DA16B4" w:rsidRPr="00782D38" w14:paraId="1BF0D463" w14:textId="77777777" w:rsidTr="001D3C88">
        <w:trPr>
          <w:jc w:val="center"/>
        </w:trPr>
        <w:tc>
          <w:tcPr>
            <w:tcW w:w="5676" w:type="dxa"/>
            <w:vAlign w:val="center"/>
          </w:tcPr>
          <w:p w14:paraId="2D278661" w14:textId="77777777" w:rsidR="00DA16B4" w:rsidRPr="00782D38" w:rsidRDefault="005823E2" w:rsidP="001D3C88">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装配整体式框架及节点刚接的</w:t>
            </w:r>
            <w:r w:rsidR="00DA16B4" w:rsidRPr="00782D38">
              <w:rPr>
                <w:rFonts w:ascii="Times New Roman" w:eastAsiaTheme="minorEastAsia" w:hAnsi="Times New Roman"/>
                <w:color w:val="auto"/>
                <w:sz w:val="24"/>
                <w:szCs w:val="24"/>
              </w:rPr>
              <w:t>框架结构</w:t>
            </w:r>
          </w:p>
        </w:tc>
        <w:tc>
          <w:tcPr>
            <w:tcW w:w="1072" w:type="dxa"/>
            <w:vAlign w:val="center"/>
          </w:tcPr>
          <w:p w14:paraId="605AF188" w14:textId="77777777" w:rsidR="00DA16B4" w:rsidRPr="00782D38" w:rsidRDefault="00DA16B4" w:rsidP="001D3C88">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1/550</w:t>
            </w:r>
          </w:p>
        </w:tc>
      </w:tr>
      <w:tr w:rsidR="005823E2" w:rsidRPr="00782D38" w14:paraId="148A1DAF" w14:textId="77777777" w:rsidTr="001D3C88">
        <w:trPr>
          <w:jc w:val="center"/>
        </w:trPr>
        <w:tc>
          <w:tcPr>
            <w:tcW w:w="5676" w:type="dxa"/>
            <w:vAlign w:val="center"/>
          </w:tcPr>
          <w:p w14:paraId="0110959D" w14:textId="77777777" w:rsidR="005823E2" w:rsidRPr="00782D38" w:rsidRDefault="005823E2">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节点半刚接的框架结构</w:t>
            </w:r>
          </w:p>
        </w:tc>
        <w:tc>
          <w:tcPr>
            <w:tcW w:w="1072" w:type="dxa"/>
            <w:vAlign w:val="center"/>
          </w:tcPr>
          <w:p w14:paraId="74484BA0" w14:textId="77777777" w:rsidR="005823E2" w:rsidRPr="00782D38" w:rsidRDefault="005823E2" w:rsidP="00B56E6A">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w:t>
            </w:r>
            <w:r w:rsidR="00B927B2" w:rsidRPr="00782D38">
              <w:rPr>
                <w:rFonts w:ascii="Times New Roman" w:eastAsiaTheme="minorEastAsia" w:hAnsi="Times New Roman"/>
                <w:color w:val="auto"/>
                <w:sz w:val="24"/>
                <w:szCs w:val="24"/>
              </w:rPr>
              <w:t>3</w:t>
            </w:r>
            <w:r w:rsidR="00B56E6A" w:rsidRPr="00782D38">
              <w:rPr>
                <w:rFonts w:ascii="Times New Roman" w:eastAsiaTheme="minorEastAsia" w:hAnsi="Times New Roman"/>
                <w:color w:val="auto"/>
                <w:sz w:val="24"/>
                <w:szCs w:val="24"/>
              </w:rPr>
              <w:t>0</w:t>
            </w:r>
            <w:r w:rsidRPr="00782D38">
              <w:rPr>
                <w:rFonts w:ascii="Times New Roman" w:eastAsiaTheme="minorEastAsia" w:hAnsi="Times New Roman"/>
                <w:color w:val="auto"/>
                <w:sz w:val="24"/>
                <w:szCs w:val="24"/>
              </w:rPr>
              <w:t>0</w:t>
            </w:r>
          </w:p>
        </w:tc>
      </w:tr>
      <w:tr w:rsidR="00DA16B4" w:rsidRPr="00782D38" w14:paraId="7F421294" w14:textId="77777777" w:rsidTr="001D3C88">
        <w:trPr>
          <w:jc w:val="center"/>
        </w:trPr>
        <w:tc>
          <w:tcPr>
            <w:tcW w:w="5676" w:type="dxa"/>
            <w:vAlign w:val="center"/>
          </w:tcPr>
          <w:p w14:paraId="11A17873" w14:textId="77777777" w:rsidR="00DA16B4" w:rsidRPr="00782D38" w:rsidRDefault="00941C3F" w:rsidP="00941C3F">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剪力墙</w:t>
            </w:r>
            <w:r w:rsidR="00531C30" w:rsidRPr="00782D38">
              <w:rPr>
                <w:rFonts w:ascii="Times New Roman" w:eastAsiaTheme="minorEastAsia" w:hAnsi="Times New Roman"/>
                <w:color w:val="auto"/>
                <w:sz w:val="24"/>
                <w:szCs w:val="24"/>
              </w:rPr>
              <w:t>结构</w:t>
            </w:r>
          </w:p>
        </w:tc>
        <w:tc>
          <w:tcPr>
            <w:tcW w:w="1072" w:type="dxa"/>
            <w:vAlign w:val="center"/>
          </w:tcPr>
          <w:p w14:paraId="7A969E41" w14:textId="77777777" w:rsidR="00DA16B4" w:rsidRPr="00782D38" w:rsidRDefault="00DA16B4" w:rsidP="00270DF7">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w:t>
            </w:r>
            <w:r w:rsidR="00270DF7" w:rsidRPr="00782D38">
              <w:rPr>
                <w:rFonts w:ascii="Times New Roman" w:eastAsiaTheme="minorEastAsia" w:hAnsi="Times New Roman"/>
                <w:color w:val="auto"/>
                <w:sz w:val="24"/>
                <w:szCs w:val="24"/>
              </w:rPr>
              <w:t>10</w:t>
            </w:r>
            <w:r w:rsidRPr="00782D38">
              <w:rPr>
                <w:rFonts w:ascii="Times New Roman" w:eastAsiaTheme="minorEastAsia" w:hAnsi="Times New Roman"/>
                <w:color w:val="auto"/>
                <w:sz w:val="24"/>
                <w:szCs w:val="24"/>
              </w:rPr>
              <w:t>00</w:t>
            </w:r>
          </w:p>
        </w:tc>
      </w:tr>
      <w:tr w:rsidR="005823E2" w:rsidRPr="00782D38" w14:paraId="476F71CF" w14:textId="77777777" w:rsidTr="001D3C88">
        <w:trPr>
          <w:jc w:val="center"/>
        </w:trPr>
        <w:tc>
          <w:tcPr>
            <w:tcW w:w="5676" w:type="dxa"/>
            <w:vAlign w:val="center"/>
          </w:tcPr>
          <w:p w14:paraId="24CFB86B" w14:textId="77777777" w:rsidR="005823E2" w:rsidRPr="00782D38" w:rsidRDefault="005823E2" w:rsidP="00941C3F">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框架</w:t>
            </w:r>
            <w:r w:rsidRPr="00782D38">
              <w:rPr>
                <w:rFonts w:ascii="Times New Roman" w:eastAsiaTheme="minorEastAsia" w:hAnsi="Times New Roman"/>
                <w:color w:val="auto"/>
                <w:sz w:val="24"/>
                <w:szCs w:val="24"/>
              </w:rPr>
              <w:t>-</w:t>
            </w:r>
            <w:r w:rsidRPr="00782D38">
              <w:rPr>
                <w:rFonts w:ascii="Times New Roman" w:eastAsiaTheme="minorEastAsia" w:hAnsi="Times New Roman"/>
                <w:color w:val="auto"/>
                <w:sz w:val="24"/>
                <w:szCs w:val="24"/>
              </w:rPr>
              <w:t>剪力墙</w:t>
            </w:r>
          </w:p>
        </w:tc>
        <w:tc>
          <w:tcPr>
            <w:tcW w:w="1072" w:type="dxa"/>
            <w:vAlign w:val="center"/>
          </w:tcPr>
          <w:p w14:paraId="4FE2B610" w14:textId="77777777" w:rsidR="005823E2" w:rsidRPr="00782D38" w:rsidRDefault="005823E2" w:rsidP="00270DF7">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1/800</w:t>
            </w:r>
          </w:p>
        </w:tc>
      </w:tr>
    </w:tbl>
    <w:p w14:paraId="3B29B194" w14:textId="77777777" w:rsidR="00F17571" w:rsidRDefault="007A3A7A" w:rsidP="002F6140">
      <w:pPr>
        <w:spacing w:line="360" w:lineRule="auto"/>
        <w:rPr>
          <w:rFonts w:eastAsia="华文仿宋"/>
          <w:sz w:val="24"/>
          <w:szCs w:val="24"/>
          <w:lang w:val="x-none"/>
        </w:rPr>
      </w:pPr>
      <w:r w:rsidRPr="00F2774B">
        <w:rPr>
          <w:rFonts w:eastAsia="华文仿宋"/>
          <w:sz w:val="24"/>
          <w:szCs w:val="24"/>
          <w:lang w:val="x-none"/>
        </w:rPr>
        <w:t>条文</w:t>
      </w:r>
      <w:r w:rsidR="00270DF7" w:rsidRPr="00F2774B">
        <w:rPr>
          <w:rFonts w:eastAsia="华文仿宋"/>
          <w:sz w:val="24"/>
          <w:szCs w:val="24"/>
          <w:lang w:val="x-none"/>
        </w:rPr>
        <w:t>说明：</w:t>
      </w:r>
    </w:p>
    <w:p w14:paraId="196DDE8E" w14:textId="498E5B7F" w:rsidR="00270DF7" w:rsidRPr="00F2774B" w:rsidRDefault="00772EB0" w:rsidP="00F17571">
      <w:pPr>
        <w:spacing w:line="360" w:lineRule="auto"/>
        <w:ind w:firstLineChars="200" w:firstLine="480"/>
        <w:rPr>
          <w:rFonts w:eastAsia="华文仿宋"/>
          <w:sz w:val="24"/>
          <w:szCs w:val="24"/>
          <w:lang w:val="x-none"/>
        </w:rPr>
      </w:pPr>
      <w:r w:rsidRPr="00F2774B">
        <w:rPr>
          <w:rFonts w:eastAsia="华文仿宋"/>
          <w:sz w:val="24"/>
          <w:szCs w:val="24"/>
          <w:lang w:val="x-none"/>
        </w:rPr>
        <w:t>装配整体式结构及节点刚接的框架结构，</w:t>
      </w:r>
      <w:r w:rsidR="00270DF7" w:rsidRPr="00F2774B">
        <w:rPr>
          <w:rFonts w:eastAsia="华文仿宋"/>
          <w:sz w:val="24"/>
          <w:szCs w:val="24"/>
          <w:lang w:val="x-none"/>
        </w:rPr>
        <w:t>考虑结构构件的裂缝控制及非结构构件的正常使用，层间位移角限值取和现浇混凝土结构一致。</w:t>
      </w:r>
      <w:r w:rsidRPr="00F2774B">
        <w:rPr>
          <w:rFonts w:eastAsia="华文仿宋"/>
          <w:sz w:val="24"/>
          <w:szCs w:val="24"/>
          <w:lang w:val="x-none"/>
        </w:rPr>
        <w:t>节点半刚接的框架结构变形能力较好，且变形主要集中在节点接缝处，层间位移角限值参考混合结构适当放松</w:t>
      </w:r>
      <w:r w:rsidR="00B56E6A" w:rsidRPr="00F2774B">
        <w:rPr>
          <w:rFonts w:eastAsia="华文仿宋"/>
          <w:sz w:val="24"/>
          <w:szCs w:val="24"/>
          <w:lang w:val="x-none"/>
        </w:rPr>
        <w:t>，参考混合结构的层间位移角限值；并且这种体系要求补充大震下的层间弹塑性层间位移角验算，因此弹性层间位移角的限值可适当放松</w:t>
      </w:r>
      <w:r w:rsidRPr="00F2774B">
        <w:rPr>
          <w:rFonts w:eastAsia="华文仿宋"/>
          <w:sz w:val="24"/>
          <w:szCs w:val="24"/>
          <w:lang w:val="x-none"/>
        </w:rPr>
        <w:t>。剪力墙结构及框架</w:t>
      </w:r>
      <w:r w:rsidRPr="00F2774B">
        <w:rPr>
          <w:rFonts w:eastAsia="华文仿宋"/>
          <w:sz w:val="24"/>
          <w:szCs w:val="24"/>
          <w:lang w:val="x-none"/>
        </w:rPr>
        <w:t>-</w:t>
      </w:r>
      <w:r w:rsidRPr="00F2774B">
        <w:rPr>
          <w:rFonts w:eastAsia="华文仿宋"/>
          <w:sz w:val="24"/>
          <w:szCs w:val="24"/>
          <w:lang w:val="x-none"/>
        </w:rPr>
        <w:t>剪力墙结构，主要依据剪力墙的变形控制要求，确定层间位移角限值。</w:t>
      </w:r>
    </w:p>
    <w:p w14:paraId="26FFA496" w14:textId="77777777" w:rsidR="00DA16B4" w:rsidRPr="00782D38" w:rsidRDefault="00DA16B4" w:rsidP="00940629">
      <w:pPr>
        <w:pStyle w:val="3"/>
        <w:numPr>
          <w:ilvl w:val="2"/>
          <w:numId w:val="11"/>
        </w:numPr>
        <w:spacing w:before="0" w:after="0" w:line="360" w:lineRule="auto"/>
        <w:rPr>
          <w:rFonts w:eastAsiaTheme="minorEastAsia"/>
          <w:b w:val="0"/>
          <w:sz w:val="24"/>
          <w:szCs w:val="24"/>
        </w:rPr>
      </w:pPr>
      <w:bookmarkStart w:id="85" w:name="_Toc464907914"/>
      <w:r w:rsidRPr="00782D38">
        <w:rPr>
          <w:rFonts w:eastAsiaTheme="minorEastAsia"/>
          <w:b w:val="0"/>
          <w:sz w:val="24"/>
          <w:szCs w:val="24"/>
          <w:lang w:eastAsia="zh-CN"/>
        </w:rPr>
        <w:t>罕遇地震作用下，</w:t>
      </w:r>
      <w:r w:rsidRPr="00782D38">
        <w:rPr>
          <w:rFonts w:eastAsiaTheme="minorEastAsia"/>
          <w:b w:val="0"/>
          <w:sz w:val="24"/>
          <w:szCs w:val="24"/>
        </w:rPr>
        <w:t>结构薄弱层</w:t>
      </w:r>
      <w:r w:rsidR="00941C3F" w:rsidRPr="00782D38">
        <w:rPr>
          <w:rFonts w:eastAsiaTheme="minorEastAsia"/>
          <w:b w:val="0"/>
          <w:sz w:val="24"/>
          <w:szCs w:val="24"/>
          <w:lang w:eastAsia="zh-CN"/>
        </w:rPr>
        <w:t>的</w:t>
      </w:r>
      <w:r w:rsidRPr="00782D38">
        <w:rPr>
          <w:rFonts w:eastAsiaTheme="minorEastAsia"/>
          <w:b w:val="0"/>
          <w:sz w:val="24"/>
          <w:szCs w:val="24"/>
        </w:rPr>
        <w:t>层间弹塑性位移应符合下式</w:t>
      </w:r>
      <w:r w:rsidR="00941C3F" w:rsidRPr="00782D38">
        <w:rPr>
          <w:rFonts w:eastAsiaTheme="minorEastAsia"/>
          <w:b w:val="0"/>
          <w:sz w:val="24"/>
          <w:szCs w:val="24"/>
          <w:lang w:eastAsia="zh-CN"/>
        </w:rPr>
        <w:t>要求</w:t>
      </w:r>
      <w:r w:rsidRPr="00782D38">
        <w:rPr>
          <w:rFonts w:eastAsiaTheme="minorEastAsia"/>
          <w:b w:val="0"/>
          <w:sz w:val="24"/>
          <w:szCs w:val="24"/>
        </w:rPr>
        <w:t>：</w:t>
      </w:r>
      <w:bookmarkEnd w:id="85"/>
      <w:r w:rsidRPr="00782D38">
        <w:rPr>
          <w:rFonts w:eastAsiaTheme="minorEastAsia"/>
          <w:b w:val="0"/>
          <w:sz w:val="24"/>
          <w:szCs w:val="24"/>
        </w:rPr>
        <w:t xml:space="preserve"> </w:t>
      </w:r>
    </w:p>
    <w:p w14:paraId="3859CE68" w14:textId="77777777" w:rsidR="00DA16B4" w:rsidRPr="00782D38" w:rsidRDefault="00DA16B4" w:rsidP="000431D2">
      <w:pPr>
        <w:wordWrap w:val="0"/>
        <w:ind w:right="-2" w:firstLineChars="200" w:firstLine="480"/>
        <w:jc w:val="right"/>
        <w:rPr>
          <w:rFonts w:eastAsiaTheme="minorEastAsia"/>
          <w:sz w:val="24"/>
          <w:szCs w:val="24"/>
        </w:rPr>
      </w:pPr>
      <w:r w:rsidRPr="00782D38">
        <w:rPr>
          <w:rFonts w:eastAsiaTheme="minorEastAsia"/>
          <w:position w:val="-14"/>
          <w:sz w:val="24"/>
          <w:szCs w:val="24"/>
        </w:rPr>
        <w:object w:dxaOrig="1167" w:dyaOrig="382" w14:anchorId="6524EA23">
          <v:shape id="_x0000_i1030" type="#_x0000_t75" style="width:57.5pt;height:20.65pt;mso-position-horizontal-relative:page;mso-position-vertical-relative:page" o:ole="">
            <v:imagedata r:id="rId45" o:title=""/>
          </v:shape>
          <o:OLEObject Type="Embed" ProgID="Equation.DSMT4" ShapeID="_x0000_i1030" DrawAspect="Content" ObjectID="_1572355288" r:id="rId46">
            <o:FieldCodes>\* MERGEFORMAT</o:FieldCodes>
          </o:OLEObject>
        </w:object>
      </w:r>
      <w:r w:rsidRPr="00782D38">
        <w:rPr>
          <w:rStyle w:val="Chare"/>
          <w:rFonts w:ascii="Times New Roman" w:eastAsiaTheme="minorEastAsia" w:hAnsi="Times New Roman"/>
          <w:sz w:val="24"/>
          <w:szCs w:val="24"/>
        </w:rPr>
        <w:t xml:space="preserve">     </w:t>
      </w:r>
      <w:r w:rsidR="000431D2" w:rsidRPr="00782D38">
        <w:rPr>
          <w:rStyle w:val="Chare"/>
          <w:rFonts w:ascii="Times New Roman" w:eastAsiaTheme="minorEastAsia" w:hAnsi="Times New Roman"/>
          <w:sz w:val="24"/>
          <w:szCs w:val="24"/>
        </w:rPr>
        <w:t xml:space="preserve">                   </w:t>
      </w:r>
      <w:r w:rsidRPr="00782D38">
        <w:rPr>
          <w:rStyle w:val="Chare"/>
          <w:rFonts w:ascii="Times New Roman" w:eastAsiaTheme="minorEastAsia" w:hAnsi="Times New Roman"/>
          <w:sz w:val="24"/>
          <w:szCs w:val="24"/>
        </w:rPr>
        <w:t xml:space="preserve"> </w:t>
      </w:r>
      <w:r w:rsidRPr="00782D38">
        <w:rPr>
          <w:rStyle w:val="Chare"/>
          <w:rFonts w:ascii="Times New Roman" w:eastAsiaTheme="minorEastAsia" w:hAnsi="Times New Roman"/>
          <w:sz w:val="24"/>
          <w:szCs w:val="24"/>
        </w:rPr>
        <w:t>（</w:t>
      </w:r>
      <w:r w:rsidR="00531C30" w:rsidRPr="00782D38">
        <w:rPr>
          <w:rStyle w:val="Chare"/>
          <w:rFonts w:ascii="Times New Roman" w:eastAsiaTheme="minorEastAsia" w:hAnsi="Times New Roman"/>
          <w:sz w:val="24"/>
          <w:szCs w:val="24"/>
        </w:rPr>
        <w:t>6</w:t>
      </w:r>
      <w:r w:rsidRPr="00782D38">
        <w:rPr>
          <w:rStyle w:val="Chare"/>
          <w:rFonts w:ascii="Times New Roman" w:eastAsiaTheme="minorEastAsia" w:hAnsi="Times New Roman"/>
          <w:sz w:val="24"/>
          <w:szCs w:val="24"/>
        </w:rPr>
        <w:t>.</w:t>
      </w:r>
      <w:r w:rsidR="00531C30" w:rsidRPr="00782D38">
        <w:rPr>
          <w:rStyle w:val="Chare"/>
          <w:rFonts w:ascii="Times New Roman" w:eastAsiaTheme="minorEastAsia" w:hAnsi="Times New Roman"/>
          <w:sz w:val="24"/>
          <w:szCs w:val="24"/>
        </w:rPr>
        <w:t>2</w:t>
      </w:r>
      <w:r w:rsidRPr="00782D38">
        <w:rPr>
          <w:rStyle w:val="Chare"/>
          <w:rFonts w:ascii="Times New Roman" w:eastAsiaTheme="minorEastAsia" w:hAnsi="Times New Roman"/>
          <w:sz w:val="24"/>
          <w:szCs w:val="24"/>
        </w:rPr>
        <w:t>.</w:t>
      </w:r>
      <w:r w:rsidR="00157D0A" w:rsidRPr="00782D38">
        <w:rPr>
          <w:rStyle w:val="Chare"/>
          <w:rFonts w:ascii="Times New Roman" w:eastAsiaTheme="minorEastAsia" w:hAnsi="Times New Roman"/>
          <w:sz w:val="24"/>
          <w:szCs w:val="24"/>
        </w:rPr>
        <w:t>8</w:t>
      </w:r>
      <w:r w:rsidRPr="00782D38">
        <w:rPr>
          <w:rStyle w:val="Chare"/>
          <w:rFonts w:ascii="Times New Roman" w:eastAsiaTheme="minorEastAsia" w:hAnsi="Times New Roman"/>
          <w:sz w:val="24"/>
          <w:szCs w:val="24"/>
        </w:rPr>
        <w:t>）</w:t>
      </w:r>
    </w:p>
    <w:p w14:paraId="05B434A0" w14:textId="77777777" w:rsidR="006A57BE" w:rsidRDefault="00DA16B4" w:rsidP="00DA16B4">
      <w:pPr>
        <w:pStyle w:val="aff9"/>
        <w:jc w:val="left"/>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式中</w:t>
      </w:r>
      <w:r w:rsidRPr="00782D38">
        <w:rPr>
          <w:rFonts w:ascii="Times New Roman" w:eastAsiaTheme="minorEastAsia" w:hAnsi="Times New Roman"/>
          <w:color w:val="auto"/>
          <w:sz w:val="24"/>
          <w:szCs w:val="24"/>
        </w:rPr>
        <w:t>:</w:t>
      </w:r>
    </w:p>
    <w:p w14:paraId="39AC76A1" w14:textId="77777777" w:rsidR="006A57BE" w:rsidRDefault="006A57BE" w:rsidP="00DA16B4">
      <w:pPr>
        <w:pStyle w:val="aff9"/>
        <w:jc w:val="left"/>
        <w:rPr>
          <w:rFonts w:ascii="Times New Roman" w:eastAsiaTheme="minorEastAsia" w:hAnsi="Times New Roman"/>
          <w:color w:val="auto"/>
          <w:sz w:val="24"/>
          <w:szCs w:val="24"/>
        </w:rPr>
      </w:pPr>
    </w:p>
    <w:p w14:paraId="6850434C" w14:textId="6D538F47" w:rsidR="00DA16B4" w:rsidRPr="00782D38" w:rsidRDefault="00DA16B4" w:rsidP="00DA16B4">
      <w:pPr>
        <w:pStyle w:val="aff9"/>
        <w:jc w:val="left"/>
        <w:rPr>
          <w:rFonts w:ascii="Times New Roman" w:eastAsiaTheme="minorEastAsia" w:hAnsi="Times New Roman"/>
          <w:color w:val="auto"/>
          <w:sz w:val="24"/>
          <w:szCs w:val="24"/>
        </w:rPr>
      </w:pPr>
      <w:r w:rsidRPr="00782D38">
        <w:rPr>
          <w:rFonts w:ascii="Times New Roman" w:eastAsiaTheme="minorEastAsia" w:hAnsi="Times New Roman"/>
          <w:color w:val="auto"/>
          <w:position w:val="-14"/>
          <w:sz w:val="24"/>
          <w:szCs w:val="24"/>
        </w:rPr>
        <w:object w:dxaOrig="426" w:dyaOrig="386" w14:anchorId="54372305">
          <v:shape id="_x0000_i1031" type="#_x0000_t75" style="width:20.65pt;height:20.65pt;mso-position-horizontal-relative:page;mso-position-vertical-relative:page" o:ole="">
            <v:imagedata r:id="rId17" o:title=""/>
          </v:shape>
          <o:OLEObject Type="Embed" ProgID="Equation.DSMT4" ShapeID="_x0000_i1031" DrawAspect="Content" ObjectID="_1572355289" r:id="rId47">
            <o:FieldCodes>\* MERGEFORMAT</o:FieldCodes>
          </o:OLEObject>
        </w:object>
      </w:r>
      <w:r w:rsidRPr="00782D38">
        <w:rPr>
          <w:rFonts w:ascii="Times New Roman" w:eastAsiaTheme="minorEastAsia" w:hAnsi="Times New Roman"/>
          <w:color w:val="auto"/>
          <w:sz w:val="24"/>
          <w:szCs w:val="24"/>
        </w:rPr>
        <w:t>——</w:t>
      </w:r>
      <w:r w:rsidRPr="00782D38">
        <w:rPr>
          <w:rFonts w:ascii="Times New Roman" w:eastAsiaTheme="minorEastAsia" w:hAnsi="Times New Roman"/>
          <w:color w:val="auto"/>
          <w:sz w:val="24"/>
          <w:szCs w:val="24"/>
        </w:rPr>
        <w:t>层间弹塑性位移；</w:t>
      </w:r>
    </w:p>
    <w:p w14:paraId="6A329A71" w14:textId="77777777" w:rsidR="00DA16B4" w:rsidRPr="00782D38" w:rsidRDefault="00DA16B4" w:rsidP="00DA16B4">
      <w:pPr>
        <w:pStyle w:val="aff9"/>
        <w:ind w:firstLineChars="250" w:firstLine="600"/>
        <w:jc w:val="left"/>
        <w:rPr>
          <w:rFonts w:ascii="Times New Roman" w:eastAsiaTheme="minorEastAsia" w:hAnsi="Times New Roman"/>
          <w:color w:val="auto"/>
          <w:sz w:val="24"/>
          <w:szCs w:val="24"/>
        </w:rPr>
      </w:pPr>
      <w:r w:rsidRPr="00782D38">
        <w:rPr>
          <w:rFonts w:ascii="Times New Roman" w:eastAsiaTheme="minorEastAsia" w:hAnsi="Times New Roman"/>
          <w:color w:val="auto"/>
          <w:position w:val="-14"/>
          <w:sz w:val="24"/>
          <w:szCs w:val="24"/>
        </w:rPr>
        <w:object w:dxaOrig="426" w:dyaOrig="386" w14:anchorId="62475CA4">
          <v:shape id="_x0000_i1032" type="#_x0000_t75" style="width:20.65pt;height:20.65pt;mso-position-horizontal-relative:page;mso-position-vertical-relative:page" o:ole="">
            <v:imagedata r:id="rId19" o:title=""/>
          </v:shape>
          <o:OLEObject Type="Embed" ProgID="Equation.DSMT4" ShapeID="_x0000_i1032" DrawAspect="Content" ObjectID="_1572355290" r:id="rId48">
            <o:FieldCodes>\* MERGEFORMAT</o:FieldCodes>
          </o:OLEObject>
        </w:object>
      </w:r>
      <w:r w:rsidRPr="00782D38">
        <w:rPr>
          <w:rFonts w:ascii="Times New Roman" w:eastAsiaTheme="minorEastAsia" w:hAnsi="Times New Roman"/>
          <w:color w:val="auto"/>
          <w:sz w:val="24"/>
          <w:szCs w:val="24"/>
        </w:rPr>
        <w:t>——</w:t>
      </w:r>
      <w:r w:rsidRPr="00782D38">
        <w:rPr>
          <w:rFonts w:ascii="Times New Roman" w:eastAsiaTheme="minorEastAsia" w:hAnsi="Times New Roman"/>
          <w:color w:val="auto"/>
          <w:sz w:val="24"/>
          <w:szCs w:val="24"/>
        </w:rPr>
        <w:t>层间弹塑性位移角限值，应按表</w:t>
      </w:r>
      <w:r w:rsidR="00531C30" w:rsidRPr="00782D38">
        <w:rPr>
          <w:rFonts w:ascii="Times New Roman" w:eastAsiaTheme="minorEastAsia" w:hAnsi="Times New Roman"/>
          <w:color w:val="auto"/>
          <w:sz w:val="24"/>
          <w:szCs w:val="24"/>
        </w:rPr>
        <w:t>6</w:t>
      </w:r>
      <w:r w:rsidRPr="00782D38">
        <w:rPr>
          <w:rFonts w:ascii="Times New Roman" w:eastAsiaTheme="minorEastAsia" w:hAnsi="Times New Roman"/>
          <w:color w:val="auto"/>
          <w:sz w:val="24"/>
          <w:szCs w:val="24"/>
        </w:rPr>
        <w:t>.</w:t>
      </w:r>
      <w:r w:rsidR="00531C30" w:rsidRPr="00782D38">
        <w:rPr>
          <w:rFonts w:ascii="Times New Roman" w:eastAsiaTheme="minorEastAsia" w:hAnsi="Times New Roman"/>
          <w:color w:val="auto"/>
          <w:sz w:val="24"/>
          <w:szCs w:val="24"/>
        </w:rPr>
        <w:t>2</w:t>
      </w:r>
      <w:r w:rsidRPr="00782D38">
        <w:rPr>
          <w:rFonts w:ascii="Times New Roman" w:eastAsiaTheme="minorEastAsia" w:hAnsi="Times New Roman"/>
          <w:color w:val="auto"/>
          <w:sz w:val="24"/>
          <w:szCs w:val="24"/>
        </w:rPr>
        <w:t>.</w:t>
      </w:r>
      <w:r w:rsidR="00157D0A" w:rsidRPr="00782D38">
        <w:rPr>
          <w:rFonts w:ascii="Times New Roman" w:eastAsiaTheme="minorEastAsia" w:hAnsi="Times New Roman"/>
          <w:color w:val="auto"/>
          <w:sz w:val="24"/>
          <w:szCs w:val="24"/>
        </w:rPr>
        <w:t>8</w:t>
      </w:r>
      <w:r w:rsidRPr="00782D38">
        <w:rPr>
          <w:rFonts w:ascii="Times New Roman" w:eastAsiaTheme="minorEastAsia" w:hAnsi="Times New Roman"/>
          <w:color w:val="auto"/>
          <w:sz w:val="24"/>
          <w:szCs w:val="24"/>
        </w:rPr>
        <w:t>采用；</w:t>
      </w:r>
    </w:p>
    <w:p w14:paraId="325BC71B" w14:textId="77777777" w:rsidR="00DA16B4" w:rsidRPr="00782D38" w:rsidRDefault="00DA16B4" w:rsidP="00DA16B4">
      <w:pPr>
        <w:pStyle w:val="aff9"/>
        <w:ind w:firstLineChars="350" w:firstLine="840"/>
        <w:jc w:val="left"/>
        <w:rPr>
          <w:rFonts w:ascii="Times New Roman" w:eastAsiaTheme="minorEastAsia" w:hAnsi="Times New Roman"/>
          <w:color w:val="auto"/>
          <w:sz w:val="24"/>
          <w:szCs w:val="24"/>
        </w:rPr>
      </w:pPr>
      <w:r w:rsidRPr="00782D38">
        <w:rPr>
          <w:rFonts w:ascii="Times New Roman" w:eastAsiaTheme="minorEastAsia" w:hAnsi="Times New Roman"/>
          <w:color w:val="auto"/>
          <w:position w:val="-6"/>
          <w:sz w:val="24"/>
          <w:szCs w:val="24"/>
        </w:rPr>
        <w:object w:dxaOrig="204" w:dyaOrig="286" w14:anchorId="66B9FA02">
          <v:shape id="_x0000_i1033" type="#_x0000_t75" style="width:8.35pt;height:13.95pt;mso-position-horizontal-relative:page;mso-position-vertical-relative:page" o:ole="">
            <v:imagedata r:id="rId21" o:title=""/>
          </v:shape>
          <o:OLEObject Type="Embed" ProgID="Equation.3" ShapeID="_x0000_i1033" DrawAspect="Content" ObjectID="_1572355291" r:id="rId49">
            <o:FieldCodes>\* MERGEFORMAT</o:FieldCodes>
          </o:OLEObject>
        </w:object>
      </w:r>
      <w:r w:rsidRPr="00782D38">
        <w:rPr>
          <w:rFonts w:ascii="Times New Roman" w:eastAsiaTheme="minorEastAsia" w:hAnsi="Times New Roman"/>
          <w:color w:val="auto"/>
          <w:sz w:val="24"/>
          <w:szCs w:val="24"/>
        </w:rPr>
        <w:t>——</w:t>
      </w:r>
      <w:r w:rsidRPr="00782D38">
        <w:rPr>
          <w:rFonts w:ascii="Times New Roman" w:eastAsiaTheme="minorEastAsia" w:hAnsi="Times New Roman"/>
          <w:color w:val="auto"/>
          <w:sz w:val="24"/>
          <w:szCs w:val="24"/>
        </w:rPr>
        <w:t>层高。</w:t>
      </w:r>
    </w:p>
    <w:p w14:paraId="05F2196C" w14:textId="77777777" w:rsidR="00DA16B4" w:rsidRPr="00782D38" w:rsidRDefault="00DA16B4" w:rsidP="00DA16B4">
      <w:pPr>
        <w:pStyle w:val="affb"/>
        <w:snapToGrid w:val="0"/>
        <w:spacing w:line="240" w:lineRule="auto"/>
        <w:ind w:firstLineChars="0" w:firstLine="0"/>
        <w:rPr>
          <w:rFonts w:ascii="Times New Roman" w:eastAsiaTheme="minorEastAsia"/>
          <w:sz w:val="24"/>
          <w:szCs w:val="24"/>
        </w:rPr>
      </w:pPr>
      <w:r w:rsidRPr="00782D38">
        <w:rPr>
          <w:rFonts w:ascii="Times New Roman" w:eastAsiaTheme="minorEastAsia"/>
          <w:sz w:val="24"/>
          <w:szCs w:val="24"/>
        </w:rPr>
        <w:t>表</w:t>
      </w:r>
      <w:r w:rsidR="00531C30" w:rsidRPr="00782D38">
        <w:rPr>
          <w:rFonts w:ascii="Times New Roman" w:eastAsiaTheme="minorEastAsia"/>
          <w:sz w:val="24"/>
          <w:szCs w:val="24"/>
        </w:rPr>
        <w:t>6</w:t>
      </w:r>
      <w:r w:rsidRPr="00782D38">
        <w:rPr>
          <w:rFonts w:ascii="Times New Roman" w:eastAsiaTheme="minorEastAsia"/>
          <w:sz w:val="24"/>
          <w:szCs w:val="24"/>
        </w:rPr>
        <w:t>.</w:t>
      </w:r>
      <w:r w:rsidR="00531C30" w:rsidRPr="00782D38">
        <w:rPr>
          <w:rFonts w:ascii="Times New Roman" w:eastAsiaTheme="minorEastAsia"/>
          <w:sz w:val="24"/>
          <w:szCs w:val="24"/>
        </w:rPr>
        <w:t>2</w:t>
      </w:r>
      <w:r w:rsidRPr="00782D38">
        <w:rPr>
          <w:rFonts w:ascii="Times New Roman" w:eastAsiaTheme="minorEastAsia"/>
          <w:sz w:val="24"/>
          <w:szCs w:val="24"/>
        </w:rPr>
        <w:t>.</w:t>
      </w:r>
      <w:r w:rsidR="00157D0A" w:rsidRPr="00782D38">
        <w:rPr>
          <w:rFonts w:ascii="Times New Roman" w:eastAsiaTheme="minorEastAsia"/>
          <w:sz w:val="24"/>
          <w:szCs w:val="24"/>
        </w:rPr>
        <w:t>8</w:t>
      </w:r>
      <w:r w:rsidRPr="00782D38">
        <w:rPr>
          <w:rFonts w:ascii="Times New Roman" w:eastAsiaTheme="minorEastAsia"/>
          <w:sz w:val="24"/>
          <w:szCs w:val="24"/>
        </w:rPr>
        <w:t>层间弹塑性位移角限值</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96"/>
        <w:gridCol w:w="763"/>
      </w:tblGrid>
      <w:tr w:rsidR="00DA16B4" w:rsidRPr="00782D38" w14:paraId="0C52BFFD" w14:textId="77777777" w:rsidTr="001D3C88">
        <w:trPr>
          <w:trHeight w:val="283"/>
          <w:jc w:val="center"/>
        </w:trPr>
        <w:tc>
          <w:tcPr>
            <w:tcW w:w="0" w:type="auto"/>
            <w:vAlign w:val="center"/>
          </w:tcPr>
          <w:p w14:paraId="33C60A12" w14:textId="77777777" w:rsidR="00DA16B4" w:rsidRPr="00782D38" w:rsidRDefault="00DA16B4" w:rsidP="001D3C88">
            <w:pPr>
              <w:pStyle w:val="affa"/>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结构类别</w:t>
            </w:r>
          </w:p>
        </w:tc>
        <w:tc>
          <w:tcPr>
            <w:tcW w:w="0" w:type="auto"/>
            <w:vAlign w:val="center"/>
          </w:tcPr>
          <w:p w14:paraId="4F7D131B" w14:textId="77777777" w:rsidR="00DA16B4" w:rsidRPr="00782D38" w:rsidRDefault="00DA16B4" w:rsidP="001D3C88">
            <w:pPr>
              <w:pStyle w:val="affa"/>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object w:dxaOrig="315" w:dyaOrig="273" w14:anchorId="07B9174A">
                <v:shape id="_x0000_i1034" type="#_x0000_t75" style="width:15.05pt;height:12.85pt;mso-position-horizontal-relative:page;mso-position-vertical-relative:page" o:ole="">
                  <v:imagedata r:id="rId50" o:title=""/>
                </v:shape>
                <o:OLEObject Type="Embed" ProgID="Equation.DSMT4" ShapeID="_x0000_i1034" DrawAspect="Content" ObjectID="_1572355292" r:id="rId51">
                  <o:FieldCodes>\* MERGEFORMAT</o:FieldCodes>
                </o:OLEObject>
              </w:object>
            </w:r>
          </w:p>
        </w:tc>
      </w:tr>
      <w:tr w:rsidR="00531C30" w:rsidRPr="00782D38" w14:paraId="0B1DF894" w14:textId="77777777" w:rsidTr="001D3C88">
        <w:trPr>
          <w:trHeight w:val="283"/>
          <w:jc w:val="center"/>
        </w:trPr>
        <w:tc>
          <w:tcPr>
            <w:tcW w:w="0" w:type="auto"/>
            <w:vAlign w:val="center"/>
          </w:tcPr>
          <w:p w14:paraId="5D9C03D5" w14:textId="77777777" w:rsidR="00531C30" w:rsidRPr="00782D38" w:rsidRDefault="00531C30" w:rsidP="001D3C88">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框架结构</w:t>
            </w:r>
          </w:p>
        </w:tc>
        <w:tc>
          <w:tcPr>
            <w:tcW w:w="0" w:type="auto"/>
            <w:vAlign w:val="center"/>
          </w:tcPr>
          <w:p w14:paraId="454BE1B0" w14:textId="77777777" w:rsidR="00531C30" w:rsidRPr="00782D38" w:rsidRDefault="00531C30" w:rsidP="001D3C88">
            <w:pPr>
              <w:pStyle w:val="affa"/>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1/50</w:t>
            </w:r>
          </w:p>
        </w:tc>
      </w:tr>
      <w:tr w:rsidR="00531C30" w:rsidRPr="00782D38" w14:paraId="7FBB0A5A" w14:textId="77777777" w:rsidTr="001D3C88">
        <w:trPr>
          <w:trHeight w:val="283"/>
          <w:jc w:val="center"/>
        </w:trPr>
        <w:tc>
          <w:tcPr>
            <w:tcW w:w="0" w:type="auto"/>
            <w:vAlign w:val="center"/>
          </w:tcPr>
          <w:p w14:paraId="17D5FEDD" w14:textId="77777777" w:rsidR="00531C30" w:rsidRPr="00782D38" w:rsidRDefault="00941C3F" w:rsidP="00941C3F">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剪力墙</w:t>
            </w:r>
            <w:r w:rsidR="00531C30" w:rsidRPr="00782D38">
              <w:rPr>
                <w:rFonts w:ascii="Times New Roman" w:eastAsiaTheme="minorEastAsia" w:hAnsi="Times New Roman"/>
                <w:color w:val="auto"/>
                <w:sz w:val="24"/>
                <w:szCs w:val="24"/>
              </w:rPr>
              <w:t>结构</w:t>
            </w:r>
          </w:p>
        </w:tc>
        <w:tc>
          <w:tcPr>
            <w:tcW w:w="0" w:type="auto"/>
            <w:vAlign w:val="center"/>
          </w:tcPr>
          <w:p w14:paraId="079F2780" w14:textId="77777777" w:rsidR="00531C30" w:rsidRPr="00782D38" w:rsidRDefault="00531C30" w:rsidP="00270DF7">
            <w:pPr>
              <w:pStyle w:val="affa"/>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1/1</w:t>
            </w:r>
            <w:r w:rsidR="00270DF7" w:rsidRPr="00782D38">
              <w:rPr>
                <w:rFonts w:ascii="Times New Roman" w:eastAsiaTheme="minorEastAsia" w:hAnsi="Times New Roman"/>
                <w:color w:val="auto"/>
                <w:sz w:val="24"/>
                <w:szCs w:val="24"/>
              </w:rPr>
              <w:t>2</w:t>
            </w:r>
            <w:r w:rsidRPr="00782D38">
              <w:rPr>
                <w:rFonts w:ascii="Times New Roman" w:eastAsiaTheme="minorEastAsia" w:hAnsi="Times New Roman"/>
                <w:color w:val="auto"/>
                <w:sz w:val="24"/>
                <w:szCs w:val="24"/>
              </w:rPr>
              <w:t>0</w:t>
            </w:r>
          </w:p>
        </w:tc>
      </w:tr>
      <w:tr w:rsidR="00AB7573" w:rsidRPr="00782D38" w14:paraId="6D99B541" w14:textId="77777777" w:rsidTr="001D3C88">
        <w:trPr>
          <w:trHeight w:val="283"/>
          <w:jc w:val="center"/>
        </w:trPr>
        <w:tc>
          <w:tcPr>
            <w:tcW w:w="0" w:type="auto"/>
            <w:vAlign w:val="center"/>
          </w:tcPr>
          <w:p w14:paraId="45890905" w14:textId="77777777" w:rsidR="00AB7573" w:rsidRPr="00782D38" w:rsidRDefault="00AB7573" w:rsidP="00941C3F">
            <w:pPr>
              <w:pStyle w:val="affa"/>
              <w:adjustRightInd/>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框架</w:t>
            </w:r>
            <w:r w:rsidRPr="00782D38">
              <w:rPr>
                <w:rFonts w:ascii="Times New Roman" w:eastAsiaTheme="minorEastAsia" w:hAnsi="Times New Roman"/>
                <w:color w:val="auto"/>
                <w:sz w:val="24"/>
                <w:szCs w:val="24"/>
              </w:rPr>
              <w:t>-</w:t>
            </w:r>
            <w:r w:rsidRPr="00782D38">
              <w:rPr>
                <w:rFonts w:ascii="Times New Roman" w:eastAsiaTheme="minorEastAsia" w:hAnsi="Times New Roman"/>
                <w:color w:val="auto"/>
                <w:sz w:val="24"/>
                <w:szCs w:val="24"/>
              </w:rPr>
              <w:t>剪力墙</w:t>
            </w:r>
          </w:p>
        </w:tc>
        <w:tc>
          <w:tcPr>
            <w:tcW w:w="0" w:type="auto"/>
            <w:vAlign w:val="center"/>
          </w:tcPr>
          <w:p w14:paraId="352BD511" w14:textId="77777777" w:rsidR="00AB7573" w:rsidRPr="00782D38" w:rsidRDefault="00AB7573" w:rsidP="00270DF7">
            <w:pPr>
              <w:pStyle w:val="affa"/>
              <w:snapToGrid w:val="0"/>
              <w:spacing w:line="240" w:lineRule="auto"/>
              <w:rPr>
                <w:rFonts w:ascii="Times New Roman" w:eastAsiaTheme="minorEastAsia" w:hAnsi="Times New Roman"/>
                <w:color w:val="auto"/>
                <w:sz w:val="24"/>
                <w:szCs w:val="24"/>
              </w:rPr>
            </w:pPr>
            <w:r w:rsidRPr="00782D38">
              <w:rPr>
                <w:rFonts w:ascii="Times New Roman" w:eastAsiaTheme="minorEastAsia" w:hAnsi="Times New Roman"/>
                <w:color w:val="auto"/>
                <w:sz w:val="24"/>
                <w:szCs w:val="24"/>
              </w:rPr>
              <w:t>1/100</w:t>
            </w:r>
          </w:p>
        </w:tc>
      </w:tr>
    </w:tbl>
    <w:p w14:paraId="4BA571A7" w14:textId="77777777" w:rsidR="00F17571" w:rsidRDefault="007A3A7A" w:rsidP="007A3A7A">
      <w:pPr>
        <w:spacing w:line="360" w:lineRule="auto"/>
        <w:rPr>
          <w:rFonts w:eastAsia="华文仿宋"/>
          <w:sz w:val="24"/>
          <w:szCs w:val="24"/>
          <w:lang w:val="x-none"/>
        </w:rPr>
      </w:pPr>
      <w:r w:rsidRPr="00F2774B">
        <w:rPr>
          <w:rFonts w:eastAsia="华文仿宋"/>
          <w:sz w:val="24"/>
          <w:szCs w:val="24"/>
          <w:lang w:val="x-none"/>
        </w:rPr>
        <w:t>条文说明：</w:t>
      </w:r>
    </w:p>
    <w:p w14:paraId="3CCB74C7" w14:textId="250603B0" w:rsidR="007A3A7A" w:rsidRPr="00F2774B" w:rsidRDefault="007A3A7A" w:rsidP="00F17571">
      <w:pPr>
        <w:spacing w:line="360" w:lineRule="auto"/>
        <w:ind w:firstLineChars="200" w:firstLine="480"/>
        <w:rPr>
          <w:rFonts w:eastAsia="华文仿宋"/>
          <w:sz w:val="24"/>
          <w:szCs w:val="24"/>
          <w:lang w:val="x-none"/>
        </w:rPr>
      </w:pPr>
      <w:r w:rsidRPr="00F2774B">
        <w:rPr>
          <w:rFonts w:eastAsia="华文仿宋"/>
          <w:sz w:val="24"/>
          <w:szCs w:val="24"/>
          <w:lang w:val="x-none"/>
        </w:rPr>
        <w:t>考虑结构</w:t>
      </w:r>
      <w:r w:rsidR="00772EB0" w:rsidRPr="00F2774B">
        <w:rPr>
          <w:rFonts w:eastAsia="华文仿宋"/>
          <w:sz w:val="24"/>
          <w:szCs w:val="24"/>
          <w:lang w:val="x-none"/>
        </w:rPr>
        <w:t>防</w:t>
      </w:r>
      <w:r w:rsidRPr="00F2774B">
        <w:rPr>
          <w:rFonts w:eastAsia="华文仿宋"/>
          <w:sz w:val="24"/>
          <w:szCs w:val="24"/>
          <w:lang w:val="x-none"/>
        </w:rPr>
        <w:t>倒塌的要求，大震下层间位移角限值取和现浇混凝土结构一致。</w:t>
      </w:r>
    </w:p>
    <w:p w14:paraId="644BBB00" w14:textId="77777777" w:rsidR="00075F7B" w:rsidRPr="00782D38" w:rsidRDefault="00075F7B" w:rsidP="00075F7B">
      <w:pPr>
        <w:pStyle w:val="a4"/>
        <w:spacing w:before="312" w:after="312"/>
        <w:rPr>
          <w:rFonts w:eastAsiaTheme="minorEastAsia"/>
        </w:rPr>
      </w:pPr>
      <w:bookmarkStart w:id="86" w:name="_Toc498505832"/>
      <w:r w:rsidRPr="00782D38">
        <w:rPr>
          <w:rFonts w:eastAsiaTheme="minorEastAsia"/>
        </w:rPr>
        <w:t>6.</w:t>
      </w:r>
      <w:r w:rsidR="007B7C2E" w:rsidRPr="00782D38">
        <w:rPr>
          <w:rFonts w:eastAsiaTheme="minorEastAsia"/>
        </w:rPr>
        <w:t>3</w:t>
      </w:r>
      <w:r w:rsidRPr="00782D38">
        <w:rPr>
          <w:rFonts w:eastAsiaTheme="minorEastAsia"/>
        </w:rPr>
        <w:t xml:space="preserve"> </w:t>
      </w:r>
      <w:r w:rsidRPr="00782D38">
        <w:rPr>
          <w:rFonts w:eastAsiaTheme="minorEastAsia"/>
        </w:rPr>
        <w:t>连接设计</w:t>
      </w:r>
      <w:bookmarkEnd w:id="86"/>
    </w:p>
    <w:p w14:paraId="4851DE7E" w14:textId="77777777" w:rsidR="000E2418" w:rsidRPr="00782D38" w:rsidRDefault="000E2418" w:rsidP="006509BF">
      <w:pPr>
        <w:numPr>
          <w:ilvl w:val="2"/>
          <w:numId w:val="5"/>
        </w:numPr>
        <w:adjustRightInd w:val="0"/>
        <w:snapToGrid w:val="0"/>
        <w:spacing w:line="360" w:lineRule="auto"/>
        <w:outlineLvl w:val="2"/>
        <w:rPr>
          <w:rFonts w:eastAsiaTheme="minorEastAsia"/>
          <w:sz w:val="24"/>
          <w:szCs w:val="24"/>
          <w:lang w:eastAsia="x-none"/>
        </w:rPr>
      </w:pPr>
      <w:r w:rsidRPr="00782D38">
        <w:rPr>
          <w:rFonts w:eastAsiaTheme="minorEastAsia"/>
          <w:sz w:val="24"/>
          <w:szCs w:val="24"/>
        </w:rPr>
        <w:t>连接节点</w:t>
      </w:r>
      <w:r w:rsidR="00941C3F" w:rsidRPr="00782D38">
        <w:rPr>
          <w:rFonts w:eastAsiaTheme="minorEastAsia"/>
          <w:sz w:val="24"/>
          <w:szCs w:val="24"/>
        </w:rPr>
        <w:t>、接缝设计</w:t>
      </w:r>
      <w:r w:rsidRPr="00782D38">
        <w:rPr>
          <w:rFonts w:eastAsiaTheme="minorEastAsia"/>
          <w:sz w:val="24"/>
          <w:szCs w:val="24"/>
        </w:rPr>
        <w:t>应符合下列规定：</w:t>
      </w:r>
    </w:p>
    <w:p w14:paraId="07D16C68" w14:textId="77777777" w:rsidR="000E2418" w:rsidRPr="00782D38" w:rsidRDefault="000E2418" w:rsidP="007A3A7A">
      <w:pPr>
        <w:adjustRightInd w:val="0"/>
        <w:snapToGrid w:val="0"/>
        <w:spacing w:line="360" w:lineRule="auto"/>
        <w:ind w:firstLineChars="200" w:firstLine="482"/>
        <w:outlineLvl w:val="2"/>
        <w:rPr>
          <w:rFonts w:eastAsiaTheme="minorEastAsia"/>
          <w:sz w:val="24"/>
          <w:szCs w:val="24"/>
        </w:rPr>
      </w:pPr>
      <w:r w:rsidRPr="00782D38">
        <w:rPr>
          <w:rFonts w:eastAsiaTheme="minorEastAsia"/>
          <w:b/>
          <w:sz w:val="24"/>
          <w:szCs w:val="24"/>
        </w:rPr>
        <w:t>1</w:t>
      </w:r>
      <w:r w:rsidR="00941C3F" w:rsidRPr="00782D38">
        <w:rPr>
          <w:rFonts w:eastAsiaTheme="minorEastAsia"/>
          <w:sz w:val="24"/>
          <w:szCs w:val="24"/>
        </w:rPr>
        <w:t xml:space="preserve"> </w:t>
      </w:r>
      <w:r w:rsidRPr="00782D38">
        <w:rPr>
          <w:rFonts w:eastAsiaTheme="minorEastAsia"/>
          <w:sz w:val="24"/>
          <w:szCs w:val="24"/>
        </w:rPr>
        <w:t>当</w:t>
      </w:r>
      <w:r w:rsidR="007045C6" w:rsidRPr="00782D38">
        <w:rPr>
          <w:rFonts w:eastAsiaTheme="minorEastAsia"/>
          <w:sz w:val="24"/>
          <w:szCs w:val="24"/>
        </w:rPr>
        <w:t>采用湿式连接节点且</w:t>
      </w:r>
      <w:r w:rsidR="00D423F1" w:rsidRPr="00782D38">
        <w:rPr>
          <w:rFonts w:eastAsiaTheme="minorEastAsia"/>
          <w:sz w:val="24"/>
          <w:szCs w:val="24"/>
        </w:rPr>
        <w:t>结构整体分析</w:t>
      </w:r>
      <w:r w:rsidRPr="00782D38">
        <w:rPr>
          <w:rFonts w:eastAsiaTheme="minorEastAsia"/>
          <w:sz w:val="24"/>
          <w:szCs w:val="24"/>
        </w:rPr>
        <w:t>按照现浇结构进行时</w:t>
      </w:r>
      <w:r w:rsidR="00075F7B" w:rsidRPr="00782D38">
        <w:rPr>
          <w:rFonts w:eastAsiaTheme="minorEastAsia"/>
          <w:sz w:val="24"/>
          <w:szCs w:val="24"/>
        </w:rPr>
        <w:t>，</w:t>
      </w:r>
      <w:r w:rsidR="00931695" w:rsidRPr="00782D38">
        <w:rPr>
          <w:rFonts w:eastAsiaTheme="minorEastAsia"/>
          <w:sz w:val="24"/>
          <w:szCs w:val="24"/>
        </w:rPr>
        <w:t>钢筋的连接及锚固、</w:t>
      </w:r>
      <w:r w:rsidR="00075F7B" w:rsidRPr="00782D38">
        <w:rPr>
          <w:rFonts w:eastAsiaTheme="minorEastAsia"/>
          <w:sz w:val="24"/>
          <w:szCs w:val="24"/>
        </w:rPr>
        <w:t>接缝</w:t>
      </w:r>
      <w:r w:rsidR="00931695" w:rsidRPr="00782D38">
        <w:rPr>
          <w:rFonts w:eastAsiaTheme="minorEastAsia"/>
          <w:sz w:val="24"/>
          <w:szCs w:val="24"/>
        </w:rPr>
        <w:t>的粗糙面及键槽、接缝的承载力要求</w:t>
      </w:r>
      <w:r w:rsidR="005C1957" w:rsidRPr="00782D38">
        <w:rPr>
          <w:rFonts w:eastAsiaTheme="minorEastAsia"/>
          <w:sz w:val="24"/>
          <w:szCs w:val="24"/>
        </w:rPr>
        <w:t>应符合</w:t>
      </w:r>
      <w:r w:rsidR="00F259D7" w:rsidRPr="00782D38">
        <w:rPr>
          <w:rFonts w:eastAsiaTheme="minorEastAsia"/>
          <w:sz w:val="24"/>
          <w:szCs w:val="24"/>
        </w:rPr>
        <w:t>现行</w:t>
      </w:r>
      <w:r w:rsidR="00931695" w:rsidRPr="00782D38">
        <w:rPr>
          <w:rFonts w:eastAsiaTheme="minorEastAsia"/>
          <w:sz w:val="24"/>
          <w:szCs w:val="24"/>
        </w:rPr>
        <w:t>行业</w:t>
      </w:r>
      <w:r w:rsidR="005C1957" w:rsidRPr="00782D38">
        <w:rPr>
          <w:rFonts w:eastAsiaTheme="minorEastAsia"/>
          <w:sz w:val="24"/>
          <w:szCs w:val="24"/>
        </w:rPr>
        <w:t>标准《</w:t>
      </w:r>
      <w:r w:rsidR="00931695" w:rsidRPr="00782D38">
        <w:rPr>
          <w:rFonts w:eastAsiaTheme="minorEastAsia"/>
          <w:sz w:val="24"/>
          <w:szCs w:val="24"/>
        </w:rPr>
        <w:t>装配式</w:t>
      </w:r>
      <w:r w:rsidR="005C1957" w:rsidRPr="00782D38">
        <w:rPr>
          <w:rFonts w:eastAsiaTheme="minorEastAsia"/>
          <w:sz w:val="24"/>
          <w:szCs w:val="24"/>
        </w:rPr>
        <w:t>混凝土结构设计</w:t>
      </w:r>
      <w:r w:rsidR="00931695" w:rsidRPr="00782D38">
        <w:rPr>
          <w:rFonts w:eastAsiaTheme="minorEastAsia"/>
          <w:sz w:val="24"/>
          <w:szCs w:val="24"/>
        </w:rPr>
        <w:t>规程</w:t>
      </w:r>
      <w:r w:rsidR="005C1957" w:rsidRPr="00782D38">
        <w:rPr>
          <w:rFonts w:eastAsiaTheme="minorEastAsia"/>
          <w:sz w:val="24"/>
          <w:szCs w:val="24"/>
        </w:rPr>
        <w:t>》</w:t>
      </w:r>
      <w:r w:rsidR="00931695" w:rsidRPr="00782D38">
        <w:rPr>
          <w:rFonts w:eastAsiaTheme="minorEastAsia"/>
          <w:sz w:val="24"/>
          <w:szCs w:val="24"/>
        </w:rPr>
        <w:t>JGJ</w:t>
      </w:r>
      <w:r w:rsidR="00E537EE" w:rsidRPr="00782D38">
        <w:rPr>
          <w:rFonts w:eastAsiaTheme="minorEastAsia"/>
          <w:sz w:val="24"/>
          <w:szCs w:val="24"/>
        </w:rPr>
        <w:t xml:space="preserve"> </w:t>
      </w:r>
      <w:r w:rsidR="00931695" w:rsidRPr="00782D38">
        <w:rPr>
          <w:rFonts w:eastAsiaTheme="minorEastAsia"/>
          <w:sz w:val="24"/>
          <w:szCs w:val="24"/>
        </w:rPr>
        <w:t>1</w:t>
      </w:r>
      <w:r w:rsidR="00931695" w:rsidRPr="00782D38">
        <w:rPr>
          <w:rFonts w:eastAsiaTheme="minorEastAsia"/>
          <w:sz w:val="24"/>
          <w:szCs w:val="24"/>
        </w:rPr>
        <w:t>中</w:t>
      </w:r>
      <w:r w:rsidR="00D423F1" w:rsidRPr="00782D38">
        <w:rPr>
          <w:rFonts w:eastAsiaTheme="minorEastAsia"/>
          <w:sz w:val="24"/>
          <w:szCs w:val="24"/>
        </w:rPr>
        <w:t>关于装配整体式混凝土结构</w:t>
      </w:r>
      <w:r w:rsidR="00D724C0" w:rsidRPr="00782D38">
        <w:rPr>
          <w:rFonts w:eastAsiaTheme="minorEastAsia"/>
          <w:sz w:val="24"/>
          <w:szCs w:val="24"/>
        </w:rPr>
        <w:t>的</w:t>
      </w:r>
      <w:r w:rsidR="00D423F1" w:rsidRPr="00782D38">
        <w:rPr>
          <w:rFonts w:eastAsiaTheme="minorEastAsia"/>
          <w:sz w:val="24"/>
          <w:szCs w:val="24"/>
        </w:rPr>
        <w:t>有关</w:t>
      </w:r>
      <w:r w:rsidR="005C1957" w:rsidRPr="00782D38">
        <w:rPr>
          <w:rFonts w:eastAsiaTheme="minorEastAsia"/>
          <w:sz w:val="24"/>
          <w:szCs w:val="24"/>
        </w:rPr>
        <w:t>规定。</w:t>
      </w:r>
    </w:p>
    <w:p w14:paraId="08388316" w14:textId="77777777" w:rsidR="007B7C2E" w:rsidRPr="00782D38" w:rsidRDefault="007A3A7A" w:rsidP="00AF65D4">
      <w:pPr>
        <w:adjustRightInd w:val="0"/>
        <w:snapToGrid w:val="0"/>
        <w:spacing w:line="360" w:lineRule="auto"/>
        <w:ind w:firstLineChars="200" w:firstLine="482"/>
        <w:outlineLvl w:val="2"/>
        <w:rPr>
          <w:rFonts w:eastAsiaTheme="minorEastAsia"/>
          <w:sz w:val="24"/>
          <w:szCs w:val="24"/>
        </w:rPr>
      </w:pPr>
      <w:r w:rsidRPr="00782D38">
        <w:rPr>
          <w:rFonts w:eastAsiaTheme="minorEastAsia"/>
          <w:b/>
          <w:sz w:val="24"/>
          <w:szCs w:val="24"/>
        </w:rPr>
        <w:t>2</w:t>
      </w:r>
      <w:r w:rsidRPr="00782D38">
        <w:rPr>
          <w:rFonts w:eastAsiaTheme="minorEastAsia"/>
          <w:sz w:val="24"/>
          <w:szCs w:val="24"/>
        </w:rPr>
        <w:t xml:space="preserve"> </w:t>
      </w:r>
      <w:r w:rsidR="000E2418" w:rsidRPr="00782D38">
        <w:rPr>
          <w:rFonts w:eastAsiaTheme="minorEastAsia"/>
          <w:sz w:val="24"/>
          <w:szCs w:val="24"/>
        </w:rPr>
        <w:t>当采用性能化设计方法时，</w:t>
      </w:r>
      <w:r w:rsidR="00931695" w:rsidRPr="00782D38">
        <w:rPr>
          <w:rFonts w:eastAsiaTheme="minorEastAsia"/>
          <w:sz w:val="24"/>
          <w:szCs w:val="24"/>
        </w:rPr>
        <w:t>应根据</w:t>
      </w:r>
      <w:r w:rsidR="007B7C2E" w:rsidRPr="00782D38">
        <w:rPr>
          <w:rFonts w:eastAsiaTheme="minorEastAsia"/>
          <w:sz w:val="24"/>
          <w:szCs w:val="24"/>
          <w:lang w:eastAsia="x-none"/>
        </w:rPr>
        <w:t>抗震性能</w:t>
      </w:r>
      <w:r w:rsidR="00931695" w:rsidRPr="00782D38">
        <w:rPr>
          <w:rFonts w:eastAsiaTheme="minorEastAsia"/>
          <w:sz w:val="24"/>
          <w:szCs w:val="24"/>
        </w:rPr>
        <w:t>目标，对连接节点</w:t>
      </w:r>
      <w:r w:rsidR="00941C3F" w:rsidRPr="00782D38">
        <w:rPr>
          <w:rFonts w:eastAsiaTheme="minorEastAsia"/>
          <w:sz w:val="24"/>
          <w:szCs w:val="24"/>
        </w:rPr>
        <w:t>、接缝</w:t>
      </w:r>
      <w:r w:rsidR="00931695" w:rsidRPr="00782D38">
        <w:rPr>
          <w:rFonts w:eastAsiaTheme="minorEastAsia"/>
          <w:sz w:val="24"/>
          <w:szCs w:val="24"/>
        </w:rPr>
        <w:t>的承载力</w:t>
      </w:r>
      <w:r w:rsidR="00AF65D4" w:rsidRPr="00782D38">
        <w:rPr>
          <w:rFonts w:eastAsiaTheme="minorEastAsia"/>
          <w:sz w:val="24"/>
          <w:szCs w:val="24"/>
        </w:rPr>
        <w:t>和变形能力</w:t>
      </w:r>
      <w:r w:rsidR="00931695" w:rsidRPr="00782D38">
        <w:rPr>
          <w:rFonts w:eastAsiaTheme="minorEastAsia"/>
          <w:sz w:val="24"/>
          <w:szCs w:val="24"/>
        </w:rPr>
        <w:t>进行复核</w:t>
      </w:r>
      <w:r w:rsidR="007B7C2E" w:rsidRPr="00782D38">
        <w:rPr>
          <w:rFonts w:eastAsiaTheme="minorEastAsia"/>
          <w:sz w:val="24"/>
          <w:szCs w:val="24"/>
          <w:lang w:eastAsia="x-none"/>
        </w:rPr>
        <w:t>。</w:t>
      </w:r>
    </w:p>
    <w:p w14:paraId="72C83F9D" w14:textId="77777777" w:rsidR="00F17571" w:rsidRDefault="007A3A7A"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B09AA65" w14:textId="073D7196" w:rsidR="007A3A7A" w:rsidRPr="007061A5" w:rsidRDefault="007A3A7A"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抗侧力体系构件之间采用</w:t>
      </w:r>
      <w:r w:rsidR="00D423F1" w:rsidRPr="007061A5">
        <w:rPr>
          <w:rFonts w:eastAsia="华文仿宋"/>
          <w:sz w:val="24"/>
          <w:szCs w:val="24"/>
          <w:lang w:val="x-none"/>
        </w:rPr>
        <w:t>湿式连接节点且</w:t>
      </w:r>
      <w:r w:rsidRPr="007061A5">
        <w:rPr>
          <w:rFonts w:eastAsia="华文仿宋"/>
          <w:sz w:val="24"/>
          <w:szCs w:val="24"/>
          <w:lang w:val="x-none"/>
        </w:rPr>
        <w:t>实现等同现浇的性能</w:t>
      </w:r>
      <w:r w:rsidR="00D423F1" w:rsidRPr="007061A5">
        <w:rPr>
          <w:rFonts w:eastAsia="华文仿宋"/>
          <w:sz w:val="24"/>
          <w:szCs w:val="24"/>
          <w:lang w:val="x-none"/>
        </w:rPr>
        <w:t>时</w:t>
      </w:r>
      <w:r w:rsidRPr="007061A5">
        <w:rPr>
          <w:rFonts w:eastAsia="华文仿宋"/>
          <w:sz w:val="24"/>
          <w:szCs w:val="24"/>
          <w:lang w:val="x-none"/>
        </w:rPr>
        <w:t>，</w:t>
      </w:r>
      <w:r w:rsidR="00D423F1" w:rsidRPr="007061A5">
        <w:rPr>
          <w:rFonts w:eastAsia="华文仿宋"/>
          <w:sz w:val="24"/>
          <w:szCs w:val="24"/>
          <w:lang w:val="x-none"/>
        </w:rPr>
        <w:t>按现行行业及国家标准中的相关规定进行节点设计。当采用干式连接节点或者弱连接的湿式连接节点时，对于本规程中有明确规定的节点形式，可按本规程中的规定进行设计；本规程中没有规定的新型节点形式，</w:t>
      </w:r>
      <w:r w:rsidR="00AF65D4" w:rsidRPr="007061A5">
        <w:rPr>
          <w:rFonts w:eastAsia="华文仿宋"/>
          <w:sz w:val="24"/>
          <w:szCs w:val="24"/>
          <w:lang w:val="x-none"/>
        </w:rPr>
        <w:t>应用应有可靠的研究成果作为依据。</w:t>
      </w:r>
      <w:r w:rsidR="00AF65D4" w:rsidRPr="007061A5">
        <w:rPr>
          <w:rFonts w:eastAsia="华文仿宋"/>
          <w:sz w:val="24"/>
          <w:szCs w:val="24"/>
          <w:lang w:val="x-none"/>
        </w:rPr>
        <w:t xml:space="preserve"> </w:t>
      </w:r>
    </w:p>
    <w:p w14:paraId="3CDAE8DE" w14:textId="77777777" w:rsidR="007A3A7A" w:rsidRPr="00782D38" w:rsidRDefault="007A3A7A" w:rsidP="007A3A7A">
      <w:pPr>
        <w:adjustRightInd w:val="0"/>
        <w:snapToGrid w:val="0"/>
        <w:spacing w:line="360" w:lineRule="auto"/>
        <w:outlineLvl w:val="2"/>
        <w:rPr>
          <w:rFonts w:eastAsiaTheme="minorEastAsia"/>
          <w:sz w:val="24"/>
          <w:szCs w:val="24"/>
        </w:rPr>
      </w:pPr>
    </w:p>
    <w:p w14:paraId="35245003" w14:textId="77777777" w:rsidR="00075F7B" w:rsidRPr="00782D38" w:rsidRDefault="00D712C5" w:rsidP="006509BF">
      <w:pPr>
        <w:numPr>
          <w:ilvl w:val="2"/>
          <w:numId w:val="5"/>
        </w:numPr>
        <w:adjustRightInd w:val="0"/>
        <w:snapToGrid w:val="0"/>
        <w:spacing w:line="360" w:lineRule="auto"/>
        <w:outlineLvl w:val="2"/>
        <w:rPr>
          <w:rFonts w:eastAsiaTheme="minorEastAsia"/>
          <w:sz w:val="24"/>
          <w:szCs w:val="24"/>
        </w:rPr>
      </w:pPr>
      <w:r w:rsidRPr="00782D38">
        <w:rPr>
          <w:rFonts w:eastAsiaTheme="minorEastAsia"/>
          <w:sz w:val="24"/>
          <w:szCs w:val="24"/>
        </w:rPr>
        <w:t>对</w:t>
      </w:r>
      <w:r w:rsidR="00B00E97" w:rsidRPr="00782D38">
        <w:rPr>
          <w:rFonts w:eastAsiaTheme="minorEastAsia"/>
          <w:sz w:val="24"/>
          <w:szCs w:val="24"/>
        </w:rPr>
        <w:t>连接件、焊缝、螺栓</w:t>
      </w:r>
      <w:r w:rsidR="00553DD8" w:rsidRPr="00782D38">
        <w:rPr>
          <w:rFonts w:eastAsiaTheme="minorEastAsia"/>
          <w:sz w:val="24"/>
          <w:szCs w:val="24"/>
        </w:rPr>
        <w:t>或</w:t>
      </w:r>
      <w:r w:rsidR="00B00E97" w:rsidRPr="00782D38">
        <w:rPr>
          <w:rFonts w:eastAsiaTheme="minorEastAsia"/>
          <w:sz w:val="24"/>
          <w:szCs w:val="24"/>
        </w:rPr>
        <w:t>铆钉</w:t>
      </w:r>
      <w:r w:rsidR="00553DD8" w:rsidRPr="00782D38">
        <w:rPr>
          <w:rFonts w:eastAsiaTheme="minorEastAsia"/>
          <w:sz w:val="24"/>
          <w:szCs w:val="24"/>
        </w:rPr>
        <w:t>等紧固件</w:t>
      </w:r>
      <w:r w:rsidRPr="00782D38">
        <w:rPr>
          <w:rFonts w:eastAsiaTheme="minorEastAsia"/>
          <w:sz w:val="24"/>
          <w:szCs w:val="24"/>
        </w:rPr>
        <w:t>在</w:t>
      </w:r>
      <w:r w:rsidR="00B85BAB" w:rsidRPr="00782D38">
        <w:rPr>
          <w:rFonts w:eastAsiaTheme="minorEastAsia"/>
          <w:sz w:val="24"/>
          <w:szCs w:val="24"/>
        </w:rPr>
        <w:t>不同</w:t>
      </w:r>
      <w:r w:rsidR="00E45887" w:rsidRPr="00782D38">
        <w:rPr>
          <w:rFonts w:eastAsiaTheme="minorEastAsia"/>
          <w:sz w:val="24"/>
          <w:szCs w:val="24"/>
        </w:rPr>
        <w:t>设计状况</w:t>
      </w:r>
      <w:r w:rsidR="00075F7B" w:rsidRPr="00782D38">
        <w:rPr>
          <w:rFonts w:eastAsiaTheme="minorEastAsia"/>
          <w:sz w:val="24"/>
          <w:szCs w:val="24"/>
        </w:rPr>
        <w:t>下的承载力</w:t>
      </w:r>
      <w:r w:rsidR="00B85BAB" w:rsidRPr="00782D38">
        <w:rPr>
          <w:rFonts w:eastAsiaTheme="minorEastAsia"/>
          <w:sz w:val="24"/>
          <w:szCs w:val="24"/>
        </w:rPr>
        <w:t>进行</w:t>
      </w:r>
      <w:r w:rsidRPr="00782D38">
        <w:rPr>
          <w:rFonts w:eastAsiaTheme="minorEastAsia"/>
          <w:sz w:val="24"/>
          <w:szCs w:val="24"/>
        </w:rPr>
        <w:t>验算</w:t>
      </w:r>
      <w:r w:rsidR="00175AAC" w:rsidRPr="00782D38">
        <w:rPr>
          <w:rFonts w:eastAsiaTheme="minorEastAsia"/>
          <w:sz w:val="24"/>
          <w:szCs w:val="24"/>
        </w:rPr>
        <w:t>时</w:t>
      </w:r>
      <w:r w:rsidR="00075F7B" w:rsidRPr="00782D38">
        <w:rPr>
          <w:rFonts w:eastAsiaTheme="minorEastAsia"/>
          <w:sz w:val="24"/>
          <w:szCs w:val="24"/>
        </w:rPr>
        <w:t>，应</w:t>
      </w:r>
      <w:r w:rsidR="008C368A" w:rsidRPr="00782D38">
        <w:rPr>
          <w:rFonts w:eastAsiaTheme="minorEastAsia"/>
          <w:sz w:val="24"/>
          <w:szCs w:val="24"/>
        </w:rPr>
        <w:t>符合</w:t>
      </w:r>
      <w:r w:rsidR="00E3669C" w:rsidRPr="00782D38">
        <w:rPr>
          <w:rFonts w:eastAsiaTheme="minorEastAsia"/>
          <w:sz w:val="24"/>
          <w:szCs w:val="24"/>
        </w:rPr>
        <w:t>现行</w:t>
      </w:r>
      <w:r w:rsidR="00075F7B" w:rsidRPr="00782D38">
        <w:rPr>
          <w:rFonts w:eastAsiaTheme="minorEastAsia"/>
          <w:sz w:val="24"/>
          <w:szCs w:val="24"/>
        </w:rPr>
        <w:t>国家标准《钢结构设计规范》</w:t>
      </w:r>
      <w:r w:rsidR="00075F7B" w:rsidRPr="00782D38">
        <w:rPr>
          <w:rFonts w:eastAsiaTheme="minorEastAsia"/>
          <w:sz w:val="24"/>
          <w:szCs w:val="24"/>
        </w:rPr>
        <w:t>GB</w:t>
      </w:r>
      <w:r w:rsidR="00084290" w:rsidRPr="00782D38">
        <w:rPr>
          <w:rFonts w:eastAsiaTheme="minorEastAsia"/>
          <w:sz w:val="24"/>
          <w:szCs w:val="24"/>
        </w:rPr>
        <w:t xml:space="preserve"> </w:t>
      </w:r>
      <w:r w:rsidR="00075F7B" w:rsidRPr="00782D38">
        <w:rPr>
          <w:rFonts w:eastAsiaTheme="minorEastAsia"/>
          <w:sz w:val="24"/>
          <w:szCs w:val="24"/>
        </w:rPr>
        <w:t>50017</w:t>
      </w:r>
      <w:r w:rsidR="00E3669C" w:rsidRPr="00782D38">
        <w:rPr>
          <w:rFonts w:eastAsiaTheme="minorEastAsia"/>
          <w:sz w:val="24"/>
          <w:szCs w:val="24"/>
        </w:rPr>
        <w:t>和</w:t>
      </w:r>
      <w:r w:rsidR="00B355A0" w:rsidRPr="00782D38">
        <w:rPr>
          <w:rFonts w:eastAsiaTheme="minorEastAsia"/>
          <w:sz w:val="24"/>
        </w:rPr>
        <w:t>《钢结构焊接规范》</w:t>
      </w:r>
      <w:r w:rsidR="00B355A0" w:rsidRPr="00782D38">
        <w:rPr>
          <w:rFonts w:eastAsiaTheme="minorEastAsia"/>
          <w:sz w:val="24"/>
        </w:rPr>
        <w:t>GB</w:t>
      </w:r>
      <w:r w:rsidR="00E537EE" w:rsidRPr="00782D38">
        <w:rPr>
          <w:rFonts w:eastAsiaTheme="minorEastAsia"/>
          <w:sz w:val="24"/>
        </w:rPr>
        <w:t xml:space="preserve"> </w:t>
      </w:r>
      <w:r w:rsidR="00B355A0" w:rsidRPr="00782D38">
        <w:rPr>
          <w:rFonts w:eastAsiaTheme="minorEastAsia"/>
          <w:sz w:val="24"/>
        </w:rPr>
        <w:t>50661</w:t>
      </w:r>
      <w:r w:rsidR="00941C3F" w:rsidRPr="00782D38">
        <w:rPr>
          <w:rFonts w:eastAsiaTheme="minorEastAsia"/>
          <w:sz w:val="24"/>
          <w:szCs w:val="24"/>
        </w:rPr>
        <w:t>的有关</w:t>
      </w:r>
      <w:r w:rsidR="008C368A" w:rsidRPr="00782D38">
        <w:rPr>
          <w:rFonts w:eastAsiaTheme="minorEastAsia"/>
          <w:sz w:val="24"/>
          <w:szCs w:val="24"/>
        </w:rPr>
        <w:t>规定</w:t>
      </w:r>
      <w:r w:rsidR="00075F7B" w:rsidRPr="00782D38">
        <w:rPr>
          <w:rFonts w:eastAsiaTheme="minorEastAsia"/>
          <w:sz w:val="24"/>
          <w:szCs w:val="24"/>
        </w:rPr>
        <w:t>。</w:t>
      </w:r>
    </w:p>
    <w:p w14:paraId="4D1E41E1" w14:textId="77777777" w:rsidR="00075F7B" w:rsidRPr="00782D38" w:rsidRDefault="00075F7B" w:rsidP="00931695">
      <w:pPr>
        <w:pStyle w:val="a4"/>
        <w:spacing w:before="312" w:after="312"/>
        <w:rPr>
          <w:rFonts w:eastAsiaTheme="minorEastAsia"/>
        </w:rPr>
      </w:pPr>
      <w:bookmarkStart w:id="87" w:name="_Toc498505833"/>
      <w:r w:rsidRPr="00782D38">
        <w:rPr>
          <w:rFonts w:eastAsiaTheme="minorEastAsia"/>
        </w:rPr>
        <w:t>6.</w:t>
      </w:r>
      <w:r w:rsidR="00931695" w:rsidRPr="00782D38">
        <w:rPr>
          <w:rFonts w:eastAsiaTheme="minorEastAsia"/>
        </w:rPr>
        <w:t>4</w:t>
      </w:r>
      <w:r w:rsidRPr="00782D38">
        <w:rPr>
          <w:rFonts w:eastAsiaTheme="minorEastAsia"/>
        </w:rPr>
        <w:t xml:space="preserve"> </w:t>
      </w:r>
      <w:r w:rsidRPr="00782D38">
        <w:rPr>
          <w:rFonts w:eastAsiaTheme="minorEastAsia"/>
        </w:rPr>
        <w:t>楼盖</w:t>
      </w:r>
      <w:r w:rsidR="001C6455" w:rsidRPr="00782D38">
        <w:rPr>
          <w:rFonts w:eastAsiaTheme="minorEastAsia"/>
        </w:rPr>
        <w:t>及楼梯</w:t>
      </w:r>
      <w:bookmarkEnd w:id="87"/>
    </w:p>
    <w:p w14:paraId="1CD236D2" w14:textId="77777777" w:rsidR="00075F7B" w:rsidRPr="00782D38" w:rsidRDefault="00205E22" w:rsidP="00772EB0">
      <w:pPr>
        <w:numPr>
          <w:ilvl w:val="2"/>
          <w:numId w:val="34"/>
        </w:numPr>
        <w:adjustRightInd w:val="0"/>
        <w:snapToGrid w:val="0"/>
        <w:spacing w:line="360" w:lineRule="auto"/>
        <w:outlineLvl w:val="2"/>
        <w:rPr>
          <w:rFonts w:eastAsiaTheme="minorEastAsia"/>
          <w:sz w:val="24"/>
          <w:szCs w:val="24"/>
        </w:rPr>
      </w:pPr>
      <w:r w:rsidRPr="00782D38">
        <w:rPr>
          <w:rFonts w:eastAsiaTheme="minorEastAsia"/>
          <w:b/>
          <w:sz w:val="24"/>
          <w:szCs w:val="24"/>
        </w:rPr>
        <w:lastRenderedPageBreak/>
        <w:t xml:space="preserve"> </w:t>
      </w:r>
      <w:r w:rsidR="006515C0" w:rsidRPr="00782D38">
        <w:rPr>
          <w:rFonts w:eastAsiaTheme="minorEastAsia"/>
          <w:sz w:val="24"/>
          <w:szCs w:val="24"/>
        </w:rPr>
        <w:t>多层</w:t>
      </w:r>
      <w:r w:rsidR="00075F7B" w:rsidRPr="00782D38">
        <w:rPr>
          <w:rFonts w:eastAsiaTheme="minorEastAsia"/>
          <w:sz w:val="24"/>
          <w:szCs w:val="24"/>
        </w:rPr>
        <w:t>装配式</w:t>
      </w:r>
      <w:r w:rsidR="006515C0" w:rsidRPr="00782D38">
        <w:rPr>
          <w:rFonts w:eastAsiaTheme="minorEastAsia"/>
          <w:sz w:val="24"/>
          <w:szCs w:val="24"/>
        </w:rPr>
        <w:t>混凝土</w:t>
      </w:r>
      <w:r w:rsidR="00075F7B" w:rsidRPr="00782D38">
        <w:rPr>
          <w:rFonts w:eastAsiaTheme="minorEastAsia"/>
          <w:sz w:val="24"/>
          <w:szCs w:val="24"/>
        </w:rPr>
        <w:t>结构的楼盖</w:t>
      </w:r>
      <w:r w:rsidR="006515C0" w:rsidRPr="00782D38">
        <w:rPr>
          <w:rFonts w:eastAsiaTheme="minorEastAsia"/>
          <w:sz w:val="24"/>
          <w:szCs w:val="24"/>
        </w:rPr>
        <w:t>可采用</w:t>
      </w:r>
      <w:r w:rsidR="00FF3544" w:rsidRPr="00782D38">
        <w:rPr>
          <w:rFonts w:eastAsiaTheme="minorEastAsia"/>
          <w:sz w:val="24"/>
          <w:szCs w:val="24"/>
        </w:rPr>
        <w:t>预制</w:t>
      </w:r>
      <w:r w:rsidR="00075F7B" w:rsidRPr="00782D38">
        <w:rPr>
          <w:rFonts w:eastAsiaTheme="minorEastAsia"/>
          <w:sz w:val="24"/>
          <w:szCs w:val="24"/>
        </w:rPr>
        <w:t>叠合楼盖</w:t>
      </w:r>
      <w:r w:rsidR="006515C0" w:rsidRPr="00782D38">
        <w:rPr>
          <w:rFonts w:eastAsiaTheme="minorEastAsia"/>
          <w:sz w:val="24"/>
          <w:szCs w:val="24"/>
        </w:rPr>
        <w:t>、全预制楼盖。</w:t>
      </w:r>
    </w:p>
    <w:p w14:paraId="5B3B2B3B" w14:textId="77777777" w:rsidR="00F17571" w:rsidRDefault="00205E22"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6515C0" w:rsidRPr="007061A5">
        <w:rPr>
          <w:rFonts w:eastAsia="华文仿宋"/>
          <w:sz w:val="24"/>
          <w:szCs w:val="24"/>
          <w:lang w:val="x-none"/>
        </w:rPr>
        <w:t>说明：</w:t>
      </w:r>
    </w:p>
    <w:p w14:paraId="478DE736" w14:textId="07F668EE" w:rsidR="006515C0" w:rsidRPr="007061A5" w:rsidRDefault="006515C0"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叠合楼盖可采用普通叠合楼板、钢筋桁架叠合楼板、预应力叠合楼板等形式，全预制楼盖可采用预应力空心板、预应力双</w:t>
      </w:r>
      <w:r w:rsidRPr="007061A5">
        <w:rPr>
          <w:rFonts w:eastAsia="华文仿宋"/>
          <w:sz w:val="24"/>
          <w:szCs w:val="24"/>
          <w:lang w:val="x-none"/>
        </w:rPr>
        <w:t>T</w:t>
      </w:r>
      <w:r w:rsidRPr="007061A5">
        <w:rPr>
          <w:rFonts w:eastAsia="华文仿宋"/>
          <w:sz w:val="24"/>
          <w:szCs w:val="24"/>
          <w:lang w:val="x-none"/>
        </w:rPr>
        <w:t>板</w:t>
      </w:r>
      <w:r w:rsidR="00205E22" w:rsidRPr="007061A5">
        <w:rPr>
          <w:rFonts w:eastAsia="华文仿宋"/>
          <w:sz w:val="24"/>
          <w:szCs w:val="24"/>
          <w:lang w:val="x-none"/>
        </w:rPr>
        <w:t>、预制钢筋混凝土楼板</w:t>
      </w:r>
      <w:r w:rsidRPr="007061A5">
        <w:rPr>
          <w:rFonts w:eastAsia="华文仿宋"/>
          <w:sz w:val="24"/>
          <w:szCs w:val="24"/>
          <w:lang w:val="x-none"/>
        </w:rPr>
        <w:t>等。</w:t>
      </w:r>
      <w:r w:rsidR="00841A2D" w:rsidRPr="007061A5">
        <w:rPr>
          <w:rFonts w:eastAsia="华文仿宋"/>
          <w:sz w:val="24"/>
          <w:szCs w:val="24"/>
          <w:lang w:val="x-none"/>
        </w:rPr>
        <w:t>应根据楼盖跨度、竖向支撑构件的形式、荷载情况等选择合适的楼盖形式。</w:t>
      </w:r>
    </w:p>
    <w:p w14:paraId="29EBE30D" w14:textId="77777777" w:rsidR="00772EB0" w:rsidRPr="00782D38" w:rsidRDefault="00841A2D" w:rsidP="00772EB0">
      <w:pPr>
        <w:numPr>
          <w:ilvl w:val="2"/>
          <w:numId w:val="34"/>
        </w:numPr>
        <w:adjustRightInd w:val="0"/>
        <w:snapToGrid w:val="0"/>
        <w:spacing w:line="360" w:lineRule="auto"/>
        <w:outlineLvl w:val="2"/>
        <w:rPr>
          <w:rFonts w:eastAsiaTheme="minorEastAsia"/>
          <w:sz w:val="24"/>
        </w:rPr>
      </w:pPr>
      <w:r w:rsidRPr="00782D38">
        <w:rPr>
          <w:rFonts w:eastAsiaTheme="minorEastAsia"/>
          <w:sz w:val="24"/>
          <w:szCs w:val="24"/>
        </w:rPr>
        <w:t>当采用</w:t>
      </w:r>
      <w:r w:rsidR="00431DDB" w:rsidRPr="00782D38">
        <w:rPr>
          <w:rFonts w:eastAsiaTheme="minorEastAsia"/>
          <w:sz w:val="24"/>
          <w:szCs w:val="24"/>
        </w:rPr>
        <w:t>叠合</w:t>
      </w:r>
      <w:r w:rsidRPr="00782D38">
        <w:rPr>
          <w:rFonts w:eastAsiaTheme="minorEastAsia"/>
          <w:sz w:val="24"/>
          <w:szCs w:val="24"/>
        </w:rPr>
        <w:t>楼板时，应符合现行行业标准《装配式混凝土结构技术规程》</w:t>
      </w:r>
      <w:r w:rsidR="00CF1CF6" w:rsidRPr="00782D38">
        <w:rPr>
          <w:rFonts w:eastAsiaTheme="minorEastAsia"/>
          <w:sz w:val="24"/>
          <w:szCs w:val="24"/>
        </w:rPr>
        <w:t>JGJ</w:t>
      </w:r>
      <w:r w:rsidR="00E537EE" w:rsidRPr="00782D38">
        <w:rPr>
          <w:rFonts w:eastAsiaTheme="minorEastAsia"/>
          <w:sz w:val="24"/>
          <w:szCs w:val="24"/>
        </w:rPr>
        <w:t xml:space="preserve"> </w:t>
      </w:r>
      <w:r w:rsidR="00CF1CF6" w:rsidRPr="00782D38">
        <w:rPr>
          <w:rFonts w:eastAsiaTheme="minorEastAsia"/>
          <w:sz w:val="24"/>
          <w:szCs w:val="24"/>
        </w:rPr>
        <w:t>1</w:t>
      </w:r>
      <w:r w:rsidRPr="00782D38">
        <w:rPr>
          <w:rFonts w:eastAsiaTheme="minorEastAsia"/>
          <w:sz w:val="24"/>
          <w:szCs w:val="24"/>
        </w:rPr>
        <w:t>中的相关规定</w:t>
      </w:r>
      <w:r w:rsidR="000B3EDB" w:rsidRPr="00782D38">
        <w:rPr>
          <w:rFonts w:eastAsiaTheme="minorEastAsia"/>
          <w:sz w:val="24"/>
        </w:rPr>
        <w:t>。</w:t>
      </w:r>
    </w:p>
    <w:p w14:paraId="59723ACB" w14:textId="77777777" w:rsidR="00772EB0" w:rsidRPr="00782D38" w:rsidRDefault="00772EB0" w:rsidP="00772EB0">
      <w:pPr>
        <w:numPr>
          <w:ilvl w:val="2"/>
          <w:numId w:val="34"/>
        </w:numPr>
        <w:adjustRightInd w:val="0"/>
        <w:snapToGrid w:val="0"/>
        <w:spacing w:line="360" w:lineRule="auto"/>
        <w:outlineLvl w:val="2"/>
        <w:rPr>
          <w:rFonts w:eastAsiaTheme="minorEastAsia"/>
          <w:sz w:val="24"/>
          <w:szCs w:val="24"/>
        </w:rPr>
      </w:pPr>
      <w:r w:rsidRPr="00782D38">
        <w:rPr>
          <w:rFonts w:eastAsiaTheme="minorEastAsia"/>
          <w:sz w:val="24"/>
          <w:szCs w:val="24"/>
        </w:rPr>
        <w:t>当房屋层数不大于</w:t>
      </w:r>
      <w:r w:rsidRPr="00782D38">
        <w:rPr>
          <w:rFonts w:eastAsiaTheme="minorEastAsia"/>
          <w:sz w:val="24"/>
          <w:szCs w:val="24"/>
        </w:rPr>
        <w:t>3</w:t>
      </w:r>
      <w:r w:rsidRPr="00782D38">
        <w:rPr>
          <w:rFonts w:eastAsiaTheme="minorEastAsia"/>
          <w:sz w:val="24"/>
          <w:szCs w:val="24"/>
        </w:rPr>
        <w:t>层时，楼面可采用预制楼板，并应符合下列规定：</w:t>
      </w:r>
    </w:p>
    <w:p w14:paraId="0E466C1E" w14:textId="77777777" w:rsidR="00772EB0" w:rsidRPr="00782D38" w:rsidRDefault="00772EB0" w:rsidP="00772EB0">
      <w:pPr>
        <w:autoSpaceDE w:val="0"/>
        <w:autoSpaceDN w:val="0"/>
        <w:adjustRightInd w:val="0"/>
        <w:snapToGrid w:val="0"/>
        <w:spacing w:line="360" w:lineRule="auto"/>
        <w:jc w:val="left"/>
        <w:rPr>
          <w:rFonts w:eastAsiaTheme="minorEastAsia"/>
          <w:sz w:val="24"/>
          <w:szCs w:val="24"/>
        </w:rPr>
      </w:pPr>
      <w:r w:rsidRPr="00782D38">
        <w:rPr>
          <w:rFonts w:eastAsiaTheme="minorEastAsia"/>
          <w:sz w:val="24"/>
          <w:szCs w:val="24"/>
        </w:rPr>
        <w:t xml:space="preserve">    </w:t>
      </w:r>
      <w:r w:rsidRPr="00782D38">
        <w:rPr>
          <w:rFonts w:eastAsiaTheme="minorEastAsia"/>
          <w:b/>
          <w:sz w:val="24"/>
          <w:szCs w:val="24"/>
        </w:rPr>
        <w:t>1</w:t>
      </w:r>
      <w:r w:rsidRPr="00782D38">
        <w:rPr>
          <w:rFonts w:eastAsiaTheme="minorEastAsia"/>
          <w:sz w:val="24"/>
          <w:szCs w:val="24"/>
        </w:rPr>
        <w:t xml:space="preserve">  </w:t>
      </w:r>
      <w:r w:rsidRPr="00782D38">
        <w:rPr>
          <w:rFonts w:eastAsiaTheme="minorEastAsia"/>
          <w:sz w:val="24"/>
          <w:szCs w:val="24"/>
        </w:rPr>
        <w:t>预制板在</w:t>
      </w:r>
      <w:r w:rsidR="00C2664D" w:rsidRPr="00782D38">
        <w:rPr>
          <w:rFonts w:eastAsiaTheme="minorEastAsia"/>
          <w:sz w:val="24"/>
          <w:szCs w:val="24"/>
        </w:rPr>
        <w:t>支座</w:t>
      </w:r>
      <w:r w:rsidRPr="00782D38">
        <w:rPr>
          <w:rFonts w:eastAsiaTheme="minorEastAsia"/>
          <w:sz w:val="24"/>
          <w:szCs w:val="24"/>
        </w:rPr>
        <w:t>上的搁置长度不应小于</w:t>
      </w:r>
      <w:r w:rsidRPr="00782D38">
        <w:rPr>
          <w:rFonts w:eastAsiaTheme="minorEastAsia"/>
          <w:sz w:val="24"/>
          <w:szCs w:val="24"/>
        </w:rPr>
        <w:t>50mm</w:t>
      </w:r>
      <w:r w:rsidRPr="00782D38">
        <w:rPr>
          <w:rFonts w:eastAsiaTheme="minorEastAsia"/>
          <w:sz w:val="24"/>
          <w:szCs w:val="24"/>
        </w:rPr>
        <w:t>和（</w:t>
      </w:r>
      <w:r w:rsidRPr="00782D38">
        <w:rPr>
          <w:rFonts w:eastAsiaTheme="minorEastAsia"/>
          <w:sz w:val="24"/>
          <w:szCs w:val="24"/>
        </w:rPr>
        <w:t>1/180</w:t>
      </w:r>
      <w:r w:rsidRPr="00782D38">
        <w:rPr>
          <w:rFonts w:eastAsiaTheme="minorEastAsia"/>
          <w:sz w:val="24"/>
          <w:szCs w:val="24"/>
        </w:rPr>
        <w:t>）</w:t>
      </w:r>
      <w:r w:rsidRPr="00782D38">
        <w:rPr>
          <w:rFonts w:eastAsiaTheme="minorEastAsia"/>
          <w:i/>
          <w:sz w:val="24"/>
          <w:szCs w:val="24"/>
        </w:rPr>
        <w:t>L</w:t>
      </w:r>
      <w:r w:rsidRPr="00782D38">
        <w:rPr>
          <w:rFonts w:eastAsiaTheme="minorEastAsia"/>
          <w:sz w:val="24"/>
          <w:szCs w:val="24"/>
        </w:rPr>
        <w:t>的较大值，</w:t>
      </w:r>
      <w:r w:rsidRPr="00782D38">
        <w:rPr>
          <w:rFonts w:eastAsiaTheme="minorEastAsia"/>
          <w:i/>
          <w:sz w:val="24"/>
          <w:szCs w:val="24"/>
        </w:rPr>
        <w:t>L</w:t>
      </w:r>
      <w:r w:rsidRPr="00782D38">
        <w:rPr>
          <w:rFonts w:eastAsiaTheme="minorEastAsia"/>
          <w:sz w:val="24"/>
          <w:szCs w:val="24"/>
        </w:rPr>
        <w:t>为预制板计算跨度；板端后浇混凝土接缝内应配置连续的通长钢筋，钢筋直径不应小于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782D38">
          <w:rPr>
            <w:rFonts w:eastAsiaTheme="minorEastAsia"/>
            <w:sz w:val="24"/>
            <w:szCs w:val="24"/>
          </w:rPr>
          <w:t>8mm</w:t>
        </w:r>
      </w:smartTag>
      <w:r w:rsidRPr="00782D38">
        <w:rPr>
          <w:rFonts w:eastAsiaTheme="minorEastAsia"/>
          <w:sz w:val="24"/>
          <w:szCs w:val="24"/>
        </w:rPr>
        <w:t>。</w:t>
      </w:r>
    </w:p>
    <w:p w14:paraId="3EAE83BB" w14:textId="77777777" w:rsidR="00772EB0" w:rsidRPr="00782D38" w:rsidRDefault="00772EB0" w:rsidP="00772EB0">
      <w:pPr>
        <w:autoSpaceDE w:val="0"/>
        <w:autoSpaceDN w:val="0"/>
        <w:adjustRightInd w:val="0"/>
        <w:snapToGrid w:val="0"/>
        <w:spacing w:line="360" w:lineRule="auto"/>
        <w:ind w:firstLineChars="196" w:firstLine="472"/>
        <w:jc w:val="left"/>
        <w:rPr>
          <w:rFonts w:eastAsiaTheme="minorEastAsia"/>
          <w:sz w:val="24"/>
          <w:szCs w:val="24"/>
        </w:rPr>
      </w:pPr>
      <w:r w:rsidRPr="00782D38">
        <w:rPr>
          <w:rFonts w:eastAsiaTheme="minorEastAsia"/>
          <w:b/>
          <w:sz w:val="24"/>
          <w:szCs w:val="24"/>
        </w:rPr>
        <w:t>2</w:t>
      </w:r>
      <w:r w:rsidRPr="00782D38">
        <w:rPr>
          <w:rFonts w:eastAsiaTheme="minorEastAsia"/>
          <w:sz w:val="24"/>
          <w:szCs w:val="24"/>
        </w:rPr>
        <w:t xml:space="preserve">  </w:t>
      </w:r>
      <w:r w:rsidRPr="00782D38">
        <w:rPr>
          <w:rFonts w:eastAsiaTheme="minorEastAsia"/>
          <w:sz w:val="24"/>
          <w:szCs w:val="24"/>
        </w:rPr>
        <w:t>当板端伸出锚固钢筋时，两侧伸出的锚固钢筋应互相可靠连接，并应与支承墙伸出的钢筋、板端接缝内设置的通长钢筋拉接。</w:t>
      </w:r>
    </w:p>
    <w:p w14:paraId="480065B0" w14:textId="77777777" w:rsidR="00772EB0" w:rsidRPr="00782D38" w:rsidRDefault="00772EB0" w:rsidP="00772EB0">
      <w:pPr>
        <w:autoSpaceDE w:val="0"/>
        <w:autoSpaceDN w:val="0"/>
        <w:adjustRightInd w:val="0"/>
        <w:snapToGrid w:val="0"/>
        <w:spacing w:line="360" w:lineRule="auto"/>
        <w:ind w:firstLineChars="196" w:firstLine="472"/>
        <w:jc w:val="left"/>
        <w:rPr>
          <w:rFonts w:eastAsiaTheme="minorEastAsia"/>
          <w:sz w:val="24"/>
          <w:szCs w:val="24"/>
        </w:rPr>
      </w:pPr>
      <w:r w:rsidRPr="00782D38">
        <w:rPr>
          <w:rFonts w:eastAsiaTheme="minorEastAsia"/>
          <w:b/>
          <w:sz w:val="24"/>
          <w:szCs w:val="24"/>
        </w:rPr>
        <w:t>3</w:t>
      </w:r>
      <w:r w:rsidRPr="00782D38">
        <w:rPr>
          <w:rFonts w:eastAsiaTheme="minorEastAsia"/>
          <w:sz w:val="24"/>
          <w:szCs w:val="24"/>
        </w:rPr>
        <w:t xml:space="preserve">  </w:t>
      </w:r>
      <w:r w:rsidRPr="00782D38">
        <w:rPr>
          <w:rFonts w:eastAsiaTheme="minorEastAsia"/>
          <w:sz w:val="24"/>
          <w:szCs w:val="24"/>
        </w:rPr>
        <w:t>当板端不伸出锚固钢筋时，应沿板跨方向布置连系钢筋，连系钢筋直径不宜应小于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82D38">
          <w:rPr>
            <w:rFonts w:eastAsiaTheme="minorEastAsia"/>
            <w:sz w:val="24"/>
            <w:szCs w:val="24"/>
          </w:rPr>
          <w:t>10mm</w:t>
        </w:r>
      </w:smartTag>
      <w:r w:rsidRPr="00782D38">
        <w:rPr>
          <w:rFonts w:eastAsiaTheme="minorEastAsia"/>
          <w:sz w:val="24"/>
          <w:szCs w:val="24"/>
        </w:rPr>
        <w:t>，间距不应大于</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82D38">
          <w:rPr>
            <w:rFonts w:eastAsiaTheme="minorEastAsia"/>
            <w:sz w:val="24"/>
            <w:szCs w:val="24"/>
          </w:rPr>
          <w:t>600mm</w:t>
        </w:r>
      </w:smartTag>
      <w:r w:rsidRPr="00782D38">
        <w:rPr>
          <w:rFonts w:eastAsiaTheme="minorEastAsia"/>
          <w:sz w:val="24"/>
          <w:szCs w:val="24"/>
        </w:rPr>
        <w:t>；连系钢筋应与两侧预制板可靠连接，并应与支承墙伸出的钢筋、板端接缝内设置的通长钢筋拉接。</w:t>
      </w:r>
    </w:p>
    <w:p w14:paraId="5249F916" w14:textId="77777777" w:rsidR="0072513B" w:rsidRPr="00782D38" w:rsidRDefault="00772EB0" w:rsidP="00C2664D">
      <w:pPr>
        <w:adjustRightInd w:val="0"/>
        <w:snapToGrid w:val="0"/>
        <w:spacing w:line="360" w:lineRule="auto"/>
        <w:ind w:firstLineChars="200" w:firstLine="480"/>
        <w:outlineLvl w:val="2"/>
        <w:rPr>
          <w:rFonts w:eastAsiaTheme="minorEastAsia"/>
          <w:sz w:val="24"/>
        </w:rPr>
      </w:pPr>
      <w:r w:rsidRPr="00782D38">
        <w:rPr>
          <w:rFonts w:eastAsiaTheme="minorEastAsia"/>
          <w:sz w:val="24"/>
        </w:rPr>
        <w:t xml:space="preserve">4  </w:t>
      </w:r>
      <w:r w:rsidR="00841A2D" w:rsidRPr="00782D38">
        <w:rPr>
          <w:rFonts w:eastAsiaTheme="minorEastAsia"/>
          <w:sz w:val="24"/>
        </w:rPr>
        <w:t>当采用预应力空心楼板时，</w:t>
      </w:r>
      <w:r w:rsidR="0072513B" w:rsidRPr="00782D38">
        <w:rPr>
          <w:rFonts w:eastAsiaTheme="minorEastAsia"/>
          <w:sz w:val="24"/>
        </w:rPr>
        <w:t>应符合现行国家标准《预应力混凝土空心板》</w:t>
      </w:r>
      <w:r w:rsidR="0072513B" w:rsidRPr="00782D38">
        <w:rPr>
          <w:rFonts w:eastAsiaTheme="minorEastAsia"/>
          <w:sz w:val="24"/>
        </w:rPr>
        <w:t>GB/T 14040</w:t>
      </w:r>
      <w:r w:rsidR="0072513B" w:rsidRPr="00782D38">
        <w:rPr>
          <w:rFonts w:eastAsiaTheme="minorEastAsia"/>
          <w:sz w:val="24"/>
        </w:rPr>
        <w:t>的相关规定</w:t>
      </w:r>
      <w:r w:rsidR="00C2664D" w:rsidRPr="00782D38">
        <w:rPr>
          <w:rFonts w:eastAsiaTheme="minorEastAsia"/>
          <w:sz w:val="24"/>
        </w:rPr>
        <w:t>；</w:t>
      </w:r>
      <w:r w:rsidR="0072513B" w:rsidRPr="00782D38">
        <w:rPr>
          <w:rFonts w:eastAsiaTheme="minorEastAsia"/>
          <w:sz w:val="24"/>
        </w:rPr>
        <w:t>预应力空心板端部支座处应采取</w:t>
      </w:r>
      <w:r w:rsidR="00281A62" w:rsidRPr="00782D38">
        <w:rPr>
          <w:rFonts w:eastAsiaTheme="minorEastAsia"/>
          <w:sz w:val="24"/>
        </w:rPr>
        <w:t>保证整体性的</w:t>
      </w:r>
      <w:r w:rsidR="0072513B" w:rsidRPr="00782D38">
        <w:rPr>
          <w:rFonts w:eastAsiaTheme="minorEastAsia"/>
          <w:sz w:val="24"/>
        </w:rPr>
        <w:t>可靠锚固措施。</w:t>
      </w:r>
    </w:p>
    <w:p w14:paraId="1324148E" w14:textId="77777777" w:rsidR="00F17571" w:rsidRDefault="00281A62" w:rsidP="00F17571">
      <w:pPr>
        <w:adjustRightInd w:val="0"/>
        <w:snapToGrid w:val="0"/>
        <w:spacing w:line="360" w:lineRule="auto"/>
        <w:rPr>
          <w:rFonts w:eastAsia="华文仿宋"/>
          <w:sz w:val="24"/>
          <w:szCs w:val="24"/>
          <w:lang w:val="x-none"/>
        </w:rPr>
      </w:pPr>
      <w:bookmarkStart w:id="88" w:name="OLE_LINK26"/>
      <w:bookmarkStart w:id="89" w:name="OLE_LINK27"/>
      <w:r w:rsidRPr="007061A5">
        <w:rPr>
          <w:rFonts w:eastAsia="华文仿宋"/>
          <w:sz w:val="24"/>
          <w:szCs w:val="24"/>
          <w:lang w:val="x-none"/>
        </w:rPr>
        <w:t>条文说明：</w:t>
      </w:r>
    </w:p>
    <w:p w14:paraId="7AE5AD43" w14:textId="6A3557DC" w:rsidR="0072513B" w:rsidRPr="007061A5" w:rsidRDefault="00C2664D"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当采用全预制板时，为满足端部支撑长度要求，可采用花篮梁；联系钢筋可设置在板缝内，或者在预制板空心孔内设置。</w:t>
      </w:r>
      <w:r w:rsidR="00281A62" w:rsidRPr="007061A5">
        <w:rPr>
          <w:rFonts w:eastAsia="华文仿宋"/>
          <w:sz w:val="24"/>
          <w:szCs w:val="24"/>
          <w:lang w:val="x-none"/>
        </w:rPr>
        <w:t>预应力空心楼板比较适合板跨度较大的情况，实现免支撑、提高楼盖刚度、节约材料等优势。预应</w:t>
      </w:r>
      <w:bookmarkEnd w:id="88"/>
      <w:bookmarkEnd w:id="89"/>
      <w:r w:rsidR="0072513B" w:rsidRPr="007061A5">
        <w:rPr>
          <w:rFonts w:eastAsia="华文仿宋"/>
          <w:sz w:val="24"/>
          <w:szCs w:val="24"/>
          <w:lang w:val="x-none"/>
        </w:rPr>
        <w:t>力空心楼板的选用及设计可以按照现行国家标准《预应力混凝土空心板》</w:t>
      </w:r>
      <w:r w:rsidR="0072513B" w:rsidRPr="007061A5">
        <w:rPr>
          <w:rFonts w:eastAsia="华文仿宋"/>
          <w:sz w:val="24"/>
          <w:szCs w:val="24"/>
          <w:lang w:val="x-none"/>
        </w:rPr>
        <w:t>GB/T 14040</w:t>
      </w:r>
      <w:r w:rsidR="001D6682" w:rsidRPr="007061A5">
        <w:rPr>
          <w:rFonts w:eastAsia="华文仿宋"/>
          <w:sz w:val="24"/>
          <w:szCs w:val="24"/>
          <w:lang w:val="x-none"/>
        </w:rPr>
        <w:t>、国标图集</w:t>
      </w:r>
      <w:r w:rsidR="00DB4ABB" w:rsidRPr="007061A5">
        <w:rPr>
          <w:rFonts w:eastAsia="华文仿宋"/>
          <w:sz w:val="24"/>
          <w:szCs w:val="24"/>
          <w:lang w:val="x-none"/>
        </w:rPr>
        <w:t>13G440</w:t>
      </w:r>
      <w:r w:rsidR="001D6682" w:rsidRPr="007061A5">
        <w:rPr>
          <w:rFonts w:eastAsia="华文仿宋"/>
          <w:sz w:val="24"/>
          <w:szCs w:val="24"/>
          <w:lang w:val="x-none"/>
        </w:rPr>
        <w:t>《</w:t>
      </w:r>
      <w:r w:rsidR="00DB4ABB" w:rsidRPr="007061A5">
        <w:rPr>
          <w:rFonts w:eastAsia="华文仿宋"/>
          <w:sz w:val="24"/>
          <w:szCs w:val="24"/>
          <w:lang w:val="x-none"/>
        </w:rPr>
        <w:t>大跨</w:t>
      </w:r>
      <w:r w:rsidR="001D6682" w:rsidRPr="007061A5">
        <w:rPr>
          <w:rFonts w:eastAsia="华文仿宋"/>
          <w:sz w:val="24"/>
          <w:szCs w:val="24"/>
          <w:lang w:val="x-none"/>
        </w:rPr>
        <w:t>预应力空心板》进行。</w:t>
      </w:r>
    </w:p>
    <w:p w14:paraId="5834CF3C" w14:textId="77777777" w:rsidR="00DB4ABB" w:rsidRPr="00782D38" w:rsidRDefault="001C6455" w:rsidP="001C6455">
      <w:pPr>
        <w:numPr>
          <w:ilvl w:val="2"/>
          <w:numId w:val="34"/>
        </w:numPr>
        <w:adjustRightInd w:val="0"/>
        <w:snapToGrid w:val="0"/>
        <w:spacing w:line="360" w:lineRule="auto"/>
        <w:outlineLvl w:val="2"/>
        <w:rPr>
          <w:rFonts w:eastAsiaTheme="minorEastAsia"/>
          <w:sz w:val="24"/>
          <w:szCs w:val="24"/>
        </w:rPr>
      </w:pPr>
      <w:r w:rsidRPr="00782D38">
        <w:rPr>
          <w:rFonts w:eastAsiaTheme="minorEastAsia"/>
          <w:sz w:val="24"/>
          <w:szCs w:val="24"/>
        </w:rPr>
        <w:t>次梁与主梁宜采用铰接连接，可采用混凝土牛腿或者钢牛腿的连接形式，并应符合国家现行标准的有关规定。</w:t>
      </w:r>
    </w:p>
    <w:p w14:paraId="1B788FAE" w14:textId="77777777" w:rsidR="00F17571" w:rsidRDefault="001C6455"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CFF2036" w14:textId="7B2CCA3E" w:rsidR="001C6455" w:rsidRPr="007061A5" w:rsidRDefault="001C6455"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lastRenderedPageBreak/>
        <w:t>次梁铰接施工比较方便。可采用混凝土或钢牛腿抗剪；当影响建筑使用功能时可采用暗牛腿，即挑耳</w:t>
      </w:r>
      <w:r w:rsidRPr="007061A5">
        <w:rPr>
          <w:rFonts w:eastAsia="华文仿宋"/>
          <w:sz w:val="24"/>
          <w:szCs w:val="24"/>
          <w:lang w:val="x-none"/>
        </w:rPr>
        <w:t>-</w:t>
      </w:r>
      <w:r w:rsidRPr="007061A5">
        <w:rPr>
          <w:rFonts w:eastAsia="华文仿宋"/>
          <w:sz w:val="24"/>
          <w:szCs w:val="24"/>
          <w:lang w:val="x-none"/>
        </w:rPr>
        <w:t>企口的形式或者牛担板的形式。</w:t>
      </w:r>
    </w:p>
    <w:p w14:paraId="6283BBA4" w14:textId="77777777" w:rsidR="00AB7573" w:rsidRPr="00782D38" w:rsidRDefault="00AB7573" w:rsidP="00772EB0">
      <w:pPr>
        <w:numPr>
          <w:ilvl w:val="2"/>
          <w:numId w:val="34"/>
        </w:numPr>
        <w:adjustRightInd w:val="0"/>
        <w:snapToGrid w:val="0"/>
        <w:spacing w:line="360" w:lineRule="auto"/>
        <w:outlineLvl w:val="2"/>
        <w:rPr>
          <w:rFonts w:eastAsiaTheme="minorEastAsia"/>
        </w:rPr>
      </w:pPr>
      <w:r w:rsidRPr="00782D38">
        <w:rPr>
          <w:rFonts w:eastAsiaTheme="minorEastAsia"/>
          <w:sz w:val="24"/>
          <w:szCs w:val="24"/>
        </w:rPr>
        <w:t>预制楼梯与支承构件之间宜采用简支连接，并应符合现行行业标准《装配式混凝土结构设计规程》</w:t>
      </w:r>
      <w:r w:rsidRPr="00782D38">
        <w:rPr>
          <w:rFonts w:eastAsiaTheme="minorEastAsia"/>
          <w:sz w:val="24"/>
          <w:szCs w:val="24"/>
        </w:rPr>
        <w:t>JGJ</w:t>
      </w:r>
      <w:r w:rsidR="00350CA5" w:rsidRPr="00782D38">
        <w:rPr>
          <w:rFonts w:eastAsiaTheme="minorEastAsia"/>
          <w:sz w:val="24"/>
          <w:szCs w:val="24"/>
        </w:rPr>
        <w:t xml:space="preserve"> </w:t>
      </w:r>
      <w:r w:rsidRPr="00782D38">
        <w:rPr>
          <w:rFonts w:eastAsiaTheme="minorEastAsia"/>
          <w:sz w:val="24"/>
          <w:szCs w:val="24"/>
        </w:rPr>
        <w:t>1</w:t>
      </w:r>
      <w:r w:rsidRPr="00782D38">
        <w:rPr>
          <w:rFonts w:eastAsiaTheme="minorEastAsia"/>
          <w:sz w:val="24"/>
          <w:szCs w:val="24"/>
        </w:rPr>
        <w:t>的有关规定。</w:t>
      </w:r>
    </w:p>
    <w:p w14:paraId="72C25E83" w14:textId="77777777" w:rsidR="00DB4ABB" w:rsidRPr="00782D38" w:rsidRDefault="00DB4ABB" w:rsidP="001C6455">
      <w:pPr>
        <w:numPr>
          <w:ilvl w:val="2"/>
          <w:numId w:val="34"/>
        </w:numPr>
        <w:adjustRightInd w:val="0"/>
        <w:snapToGrid w:val="0"/>
        <w:spacing w:line="360" w:lineRule="auto"/>
        <w:outlineLvl w:val="2"/>
        <w:rPr>
          <w:rFonts w:eastAsiaTheme="minorEastAsia"/>
          <w:sz w:val="24"/>
          <w:szCs w:val="24"/>
        </w:rPr>
      </w:pPr>
      <w:r w:rsidRPr="00782D38">
        <w:rPr>
          <w:rFonts w:eastAsiaTheme="minorEastAsia"/>
          <w:sz w:val="24"/>
          <w:szCs w:val="24"/>
        </w:rPr>
        <w:t>阳台板、空调板宜采用预制构件，也可采用预制叠合构件。预制构件的负弯矩钢筋应与主体结构构件可靠锚固。</w:t>
      </w:r>
    </w:p>
    <w:p w14:paraId="25B0C2EC" w14:textId="77777777" w:rsidR="00B56E6A" w:rsidRPr="00782D38" w:rsidRDefault="00B56E6A" w:rsidP="009A7CB7"/>
    <w:p w14:paraId="0B215929" w14:textId="77777777" w:rsidR="00635E25" w:rsidRDefault="00635E25" w:rsidP="006509BF">
      <w:pPr>
        <w:pStyle w:val="a3"/>
        <w:numPr>
          <w:ilvl w:val="0"/>
          <w:numId w:val="12"/>
        </w:numPr>
        <w:spacing w:before="312" w:after="312"/>
        <w:rPr>
          <w:rFonts w:eastAsia="黑体"/>
        </w:rPr>
        <w:sectPr w:rsidR="00635E25" w:rsidSect="0037582E">
          <w:pgSz w:w="11906" w:h="16838"/>
          <w:pgMar w:top="1440" w:right="1800" w:bottom="1440" w:left="1800" w:header="851" w:footer="992" w:gutter="0"/>
          <w:cols w:space="425"/>
          <w:docGrid w:type="lines" w:linePitch="312"/>
        </w:sectPr>
      </w:pPr>
      <w:bookmarkStart w:id="90" w:name="_Toc498505834"/>
    </w:p>
    <w:p w14:paraId="0932B0FA" w14:textId="109DA721" w:rsidR="00075F7B" w:rsidRPr="009A7CB7" w:rsidRDefault="00075F7B" w:rsidP="006509BF">
      <w:pPr>
        <w:pStyle w:val="a3"/>
        <w:numPr>
          <w:ilvl w:val="0"/>
          <w:numId w:val="12"/>
        </w:numPr>
        <w:spacing w:before="312" w:after="312"/>
        <w:rPr>
          <w:rFonts w:eastAsia="黑体"/>
        </w:rPr>
      </w:pPr>
      <w:r w:rsidRPr="009A7CB7">
        <w:rPr>
          <w:rFonts w:eastAsia="黑体"/>
        </w:rPr>
        <w:lastRenderedPageBreak/>
        <w:t>框架结构设计</w:t>
      </w:r>
      <w:bookmarkEnd w:id="90"/>
    </w:p>
    <w:p w14:paraId="78BC271B" w14:textId="77777777" w:rsidR="00D534FD" w:rsidRPr="00782D38" w:rsidRDefault="002C635D" w:rsidP="002C635D">
      <w:pPr>
        <w:pStyle w:val="a4"/>
        <w:spacing w:before="312" w:after="312"/>
        <w:rPr>
          <w:rFonts w:eastAsiaTheme="minorEastAsia"/>
          <w:szCs w:val="24"/>
        </w:rPr>
      </w:pPr>
      <w:bookmarkStart w:id="91" w:name="_Toc498505835"/>
      <w:r w:rsidRPr="00782D38">
        <w:rPr>
          <w:rFonts w:eastAsiaTheme="minorEastAsia"/>
          <w:szCs w:val="24"/>
        </w:rPr>
        <w:t xml:space="preserve">7.1 </w:t>
      </w:r>
      <w:r w:rsidR="00D534FD" w:rsidRPr="00782D38">
        <w:rPr>
          <w:rFonts w:eastAsiaTheme="minorEastAsia"/>
          <w:szCs w:val="24"/>
        </w:rPr>
        <w:t>一般规定</w:t>
      </w:r>
      <w:bookmarkEnd w:id="91"/>
    </w:p>
    <w:p w14:paraId="6535312A" w14:textId="77777777" w:rsidR="00D534FD" w:rsidRPr="00782D38" w:rsidRDefault="00D534FD" w:rsidP="00B7778F">
      <w:pPr>
        <w:numPr>
          <w:ilvl w:val="0"/>
          <w:numId w:val="13"/>
        </w:numPr>
        <w:adjustRightInd w:val="0"/>
        <w:snapToGrid w:val="0"/>
        <w:spacing w:line="360" w:lineRule="auto"/>
        <w:ind w:left="0" w:firstLine="0"/>
        <w:rPr>
          <w:rFonts w:eastAsiaTheme="minorEastAsia"/>
          <w:sz w:val="24"/>
        </w:rPr>
      </w:pPr>
      <w:r w:rsidRPr="00782D38">
        <w:rPr>
          <w:rFonts w:eastAsiaTheme="minorEastAsia"/>
          <w:sz w:val="24"/>
        </w:rPr>
        <w:t>当框架梁柱节点采用干式连接时，可采用</w:t>
      </w:r>
      <w:r w:rsidR="00EF5E4F" w:rsidRPr="00782D38">
        <w:rPr>
          <w:rFonts w:eastAsiaTheme="minorEastAsia"/>
          <w:sz w:val="24"/>
        </w:rPr>
        <w:t>刚性节点</w:t>
      </w:r>
      <w:r w:rsidR="00A50279" w:rsidRPr="00782D38">
        <w:rPr>
          <w:rFonts w:eastAsiaTheme="minorEastAsia"/>
          <w:sz w:val="24"/>
        </w:rPr>
        <w:t>或半</w:t>
      </w:r>
      <w:r w:rsidR="00EF5E4F" w:rsidRPr="00782D38">
        <w:rPr>
          <w:rFonts w:eastAsiaTheme="minorEastAsia"/>
          <w:sz w:val="24"/>
        </w:rPr>
        <w:t>刚性节点</w:t>
      </w:r>
      <w:r w:rsidR="00A50279" w:rsidRPr="00782D38">
        <w:rPr>
          <w:rFonts w:eastAsiaTheme="minorEastAsia"/>
          <w:sz w:val="24"/>
        </w:rPr>
        <w:t>。</w:t>
      </w:r>
    </w:p>
    <w:p w14:paraId="0057AA08" w14:textId="77777777" w:rsidR="00F17571" w:rsidRDefault="004070A4" w:rsidP="00F17571">
      <w:pPr>
        <w:spacing w:line="360" w:lineRule="auto"/>
        <w:rPr>
          <w:rFonts w:eastAsia="华文仿宋"/>
          <w:sz w:val="24"/>
          <w:szCs w:val="24"/>
          <w:lang w:val="x-none"/>
        </w:rPr>
      </w:pPr>
      <w:r w:rsidRPr="00F2774B">
        <w:rPr>
          <w:rFonts w:eastAsia="华文仿宋"/>
          <w:sz w:val="24"/>
          <w:szCs w:val="24"/>
          <w:lang w:val="x-none"/>
        </w:rPr>
        <w:t>条文说明：</w:t>
      </w:r>
    </w:p>
    <w:p w14:paraId="44AC09ED" w14:textId="3E22B1F9" w:rsidR="00031AF1" w:rsidRPr="00F2774B" w:rsidRDefault="004070A4" w:rsidP="00405E2F">
      <w:pPr>
        <w:spacing w:line="360" w:lineRule="auto"/>
        <w:ind w:firstLineChars="200" w:firstLine="480"/>
        <w:rPr>
          <w:rFonts w:eastAsia="华文仿宋"/>
          <w:sz w:val="24"/>
          <w:szCs w:val="24"/>
          <w:lang w:val="x-none"/>
        </w:rPr>
      </w:pPr>
      <w:r w:rsidRPr="00F2774B">
        <w:rPr>
          <w:rFonts w:eastAsia="华文仿宋"/>
          <w:sz w:val="24"/>
          <w:szCs w:val="24"/>
          <w:lang w:val="x-none"/>
        </w:rPr>
        <w:t>根据梁柱节点连接方式，可将装配式混凝土框架结构分为两类，一类是梁柱节点采用整体预制或者后浇混凝土连接的装配式框架，即性能和设计方法</w:t>
      </w:r>
      <w:r w:rsidRPr="00F2774B">
        <w:rPr>
          <w:rFonts w:eastAsia="华文仿宋"/>
          <w:sz w:val="24"/>
          <w:szCs w:val="24"/>
          <w:lang w:val="x-none"/>
        </w:rPr>
        <w:t>“</w:t>
      </w:r>
      <w:r w:rsidRPr="00F2774B">
        <w:rPr>
          <w:rFonts w:eastAsia="华文仿宋"/>
          <w:sz w:val="24"/>
          <w:szCs w:val="24"/>
          <w:lang w:val="x-none"/>
        </w:rPr>
        <w:t>等同现浇</w:t>
      </w:r>
      <w:r w:rsidRPr="00F2774B">
        <w:rPr>
          <w:rFonts w:eastAsia="华文仿宋"/>
          <w:sz w:val="24"/>
          <w:szCs w:val="24"/>
          <w:lang w:val="x-none"/>
        </w:rPr>
        <w:t>”</w:t>
      </w:r>
      <w:r w:rsidRPr="00F2774B">
        <w:rPr>
          <w:rFonts w:eastAsia="华文仿宋"/>
          <w:sz w:val="24"/>
          <w:szCs w:val="24"/>
          <w:lang w:val="x-none"/>
        </w:rPr>
        <w:t>的装配整体式框架结构；另一类是梁柱构件采用干式连接的装配式框架结构，梁柱节点可为刚接、半刚接或者铰接，柱根部一般与基础刚接。在同一结构中，可组合使用上述两类连接（混合连接）方法，使整体性能达到最优化。</w:t>
      </w:r>
      <w:r w:rsidR="00D534FD" w:rsidRPr="00F2774B">
        <w:rPr>
          <w:rFonts w:eastAsia="华文仿宋"/>
          <w:sz w:val="24"/>
          <w:szCs w:val="24"/>
          <w:lang w:val="x-none"/>
        </w:rPr>
        <w:t>常用的干连接有牛腿连接、榫式连接、</w:t>
      </w:r>
      <w:r w:rsidR="00A50279" w:rsidRPr="00F2774B">
        <w:rPr>
          <w:rFonts w:eastAsia="华文仿宋"/>
          <w:sz w:val="24"/>
          <w:szCs w:val="24"/>
          <w:lang w:val="x-none"/>
        </w:rPr>
        <w:t>螺栓连接、预埋</w:t>
      </w:r>
      <w:r w:rsidR="00D534FD" w:rsidRPr="00F2774B">
        <w:rPr>
          <w:rFonts w:eastAsia="华文仿宋"/>
          <w:sz w:val="24"/>
          <w:szCs w:val="24"/>
          <w:lang w:val="x-none"/>
        </w:rPr>
        <w:t>钢板焊接连接等。</w:t>
      </w:r>
    </w:p>
    <w:p w14:paraId="170591A2" w14:textId="77777777" w:rsidR="00FA2450" w:rsidRPr="00F2774B" w:rsidRDefault="00B7778F" w:rsidP="00405E2F">
      <w:pPr>
        <w:spacing w:line="360" w:lineRule="auto"/>
        <w:ind w:firstLine="480"/>
        <w:rPr>
          <w:rFonts w:eastAsia="华文仿宋"/>
          <w:sz w:val="24"/>
          <w:szCs w:val="24"/>
          <w:lang w:val="x-none"/>
        </w:rPr>
      </w:pPr>
      <w:r w:rsidRPr="00F2774B">
        <w:rPr>
          <w:rFonts w:eastAsia="华文仿宋"/>
          <w:sz w:val="24"/>
          <w:szCs w:val="24"/>
          <w:lang w:val="x-none"/>
        </w:rPr>
        <w:t>刚性节点指节点刚度足够大，可以忽略其变形对结构整体分析的影响。半刚性节点指节点刚度介于刚接和铰接之间，整体分析时需要考虑其变形的影响。</w:t>
      </w:r>
      <w:r w:rsidR="00B5321B" w:rsidRPr="00F2774B">
        <w:rPr>
          <w:rFonts w:eastAsia="华文仿宋"/>
          <w:sz w:val="24"/>
          <w:szCs w:val="24"/>
          <w:lang w:val="x-none"/>
        </w:rPr>
        <w:t>框架结构</w:t>
      </w:r>
      <w:r w:rsidR="00ED3A0F" w:rsidRPr="00F2774B">
        <w:rPr>
          <w:rFonts w:eastAsia="华文仿宋"/>
          <w:sz w:val="24"/>
          <w:szCs w:val="24"/>
          <w:lang w:val="x-none"/>
        </w:rPr>
        <w:t>中</w:t>
      </w:r>
      <w:r w:rsidR="00B5321B" w:rsidRPr="00F2774B">
        <w:rPr>
          <w:rFonts w:eastAsia="华文仿宋"/>
          <w:sz w:val="24"/>
          <w:szCs w:val="24"/>
          <w:lang w:val="x-none"/>
        </w:rPr>
        <w:t>，一般</w:t>
      </w:r>
      <w:r w:rsidRPr="00F2774B">
        <w:rPr>
          <w:rFonts w:eastAsia="华文仿宋"/>
          <w:sz w:val="24"/>
          <w:szCs w:val="24"/>
          <w:lang w:val="x-none"/>
        </w:rPr>
        <w:t>依据节点的转动刚度和梁的线刚度的比例</w:t>
      </w:r>
      <w:r w:rsidR="00B5321B" w:rsidRPr="00F2774B">
        <w:rPr>
          <w:rFonts w:eastAsia="华文仿宋"/>
          <w:sz w:val="24"/>
          <w:szCs w:val="24"/>
          <w:lang w:val="x-none"/>
        </w:rPr>
        <w:t>，来判别节点属于刚性还是半刚性节点。</w:t>
      </w:r>
    </w:p>
    <w:p w14:paraId="4BB0A0BC" w14:textId="77777777" w:rsidR="004070A4" w:rsidRPr="00782D38" w:rsidRDefault="004070A4" w:rsidP="00B7778F">
      <w:pPr>
        <w:spacing w:line="360" w:lineRule="auto"/>
        <w:rPr>
          <w:rFonts w:eastAsiaTheme="minorEastAsia"/>
          <w:sz w:val="24"/>
          <w:szCs w:val="24"/>
          <w:lang w:val="x-none"/>
        </w:rPr>
      </w:pPr>
    </w:p>
    <w:p w14:paraId="52131E91" w14:textId="77777777" w:rsidR="00D534FD" w:rsidRPr="00782D38" w:rsidRDefault="00D534FD" w:rsidP="00B7778F">
      <w:pPr>
        <w:numPr>
          <w:ilvl w:val="0"/>
          <w:numId w:val="13"/>
        </w:numPr>
        <w:adjustRightInd w:val="0"/>
        <w:snapToGrid w:val="0"/>
        <w:spacing w:line="360" w:lineRule="auto"/>
        <w:ind w:left="0" w:firstLine="0"/>
        <w:rPr>
          <w:rFonts w:eastAsiaTheme="minorEastAsia"/>
          <w:sz w:val="24"/>
        </w:rPr>
      </w:pPr>
      <w:r w:rsidRPr="00782D38">
        <w:rPr>
          <w:rFonts w:eastAsiaTheme="minorEastAsia"/>
          <w:sz w:val="24"/>
        </w:rPr>
        <w:t>多层装配式框架结构的高宽比不宜超过表</w:t>
      </w:r>
      <w:r w:rsidRPr="00782D38">
        <w:rPr>
          <w:rFonts w:eastAsiaTheme="minorEastAsia"/>
          <w:sz w:val="24"/>
        </w:rPr>
        <w:t>7.1.</w:t>
      </w:r>
      <w:r w:rsidR="006D66F0" w:rsidRPr="00782D38">
        <w:rPr>
          <w:rFonts w:eastAsiaTheme="minorEastAsia"/>
          <w:sz w:val="24"/>
        </w:rPr>
        <w:t>2</w:t>
      </w:r>
      <w:r w:rsidRPr="00782D38">
        <w:rPr>
          <w:rFonts w:eastAsiaTheme="minorEastAsia"/>
          <w:sz w:val="24"/>
        </w:rPr>
        <w:t>的</w:t>
      </w:r>
      <w:r w:rsidR="00CC35B7" w:rsidRPr="00782D38">
        <w:rPr>
          <w:rFonts w:eastAsiaTheme="minorEastAsia"/>
          <w:sz w:val="24"/>
        </w:rPr>
        <w:t>规定</w:t>
      </w:r>
      <w:r w:rsidRPr="00782D38">
        <w:rPr>
          <w:rFonts w:eastAsiaTheme="minorEastAsia"/>
          <w:sz w:val="24"/>
        </w:rPr>
        <w:t>。</w:t>
      </w:r>
    </w:p>
    <w:p w14:paraId="42888B73" w14:textId="77777777" w:rsidR="00D534FD" w:rsidRPr="00782D38" w:rsidRDefault="00E0266C" w:rsidP="00B7778F">
      <w:pPr>
        <w:adjustRightInd w:val="0"/>
        <w:snapToGrid w:val="0"/>
        <w:spacing w:line="360" w:lineRule="auto"/>
        <w:jc w:val="center"/>
        <w:rPr>
          <w:rFonts w:eastAsiaTheme="minorEastAsia"/>
          <w:sz w:val="24"/>
        </w:rPr>
      </w:pPr>
      <w:r w:rsidRPr="00782D38">
        <w:rPr>
          <w:rFonts w:eastAsiaTheme="minorEastAsia"/>
          <w:sz w:val="24"/>
        </w:rPr>
        <w:t>表</w:t>
      </w:r>
      <w:r w:rsidRPr="00782D38">
        <w:rPr>
          <w:rFonts w:eastAsiaTheme="minorEastAsia"/>
          <w:sz w:val="24"/>
        </w:rPr>
        <w:t>7.1.</w:t>
      </w:r>
      <w:r w:rsidR="006D66F0" w:rsidRPr="00782D38">
        <w:rPr>
          <w:rFonts w:eastAsiaTheme="minorEastAsia"/>
          <w:sz w:val="24"/>
        </w:rPr>
        <w:t>2</w:t>
      </w:r>
      <w:r w:rsidRPr="00782D38">
        <w:rPr>
          <w:rFonts w:eastAsiaTheme="minorEastAsia"/>
          <w:sz w:val="24"/>
        </w:rPr>
        <w:t xml:space="preserve"> </w:t>
      </w:r>
      <w:r w:rsidR="00D534FD" w:rsidRPr="00782D38">
        <w:rPr>
          <w:rFonts w:eastAsiaTheme="minorEastAsia"/>
          <w:sz w:val="24"/>
        </w:rPr>
        <w:t>多层装配式框架结构适用的最大高宽比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1296"/>
        <w:gridCol w:w="636"/>
      </w:tblGrid>
      <w:tr w:rsidR="00D534FD" w:rsidRPr="00782D38" w14:paraId="56B98E01" w14:textId="77777777" w:rsidTr="00405E2F">
        <w:trPr>
          <w:jc w:val="center"/>
        </w:trPr>
        <w:tc>
          <w:tcPr>
            <w:tcW w:w="4736" w:type="dxa"/>
            <w:vMerge w:val="restart"/>
            <w:shd w:val="clear" w:color="auto" w:fill="auto"/>
          </w:tcPr>
          <w:p w14:paraId="0B5A8E67" w14:textId="77777777" w:rsidR="00D534FD" w:rsidRPr="00782D38" w:rsidRDefault="00D534FD" w:rsidP="00B7778F">
            <w:pPr>
              <w:spacing w:line="360" w:lineRule="auto"/>
              <w:rPr>
                <w:rFonts w:eastAsiaTheme="minorEastAsia"/>
                <w:sz w:val="24"/>
              </w:rPr>
            </w:pPr>
            <w:r w:rsidRPr="00782D38">
              <w:rPr>
                <w:rFonts w:eastAsiaTheme="minorEastAsia"/>
                <w:sz w:val="24"/>
              </w:rPr>
              <w:t>结构类型</w:t>
            </w:r>
          </w:p>
        </w:tc>
        <w:tc>
          <w:tcPr>
            <w:tcW w:w="0" w:type="auto"/>
            <w:gridSpan w:val="2"/>
            <w:shd w:val="clear" w:color="auto" w:fill="auto"/>
          </w:tcPr>
          <w:p w14:paraId="2C15ADCE" w14:textId="77777777" w:rsidR="00D534FD" w:rsidRPr="00782D38" w:rsidRDefault="00D534FD" w:rsidP="00B7778F">
            <w:pPr>
              <w:spacing w:line="360" w:lineRule="auto"/>
              <w:jc w:val="center"/>
              <w:rPr>
                <w:rFonts w:eastAsiaTheme="minorEastAsia"/>
                <w:sz w:val="24"/>
              </w:rPr>
            </w:pPr>
            <w:r w:rsidRPr="00782D38">
              <w:rPr>
                <w:rFonts w:eastAsiaTheme="minorEastAsia"/>
                <w:sz w:val="24"/>
              </w:rPr>
              <w:t>抗震设防烈度</w:t>
            </w:r>
          </w:p>
        </w:tc>
      </w:tr>
      <w:tr w:rsidR="00D534FD" w:rsidRPr="00782D38" w14:paraId="16C79EDC" w14:textId="77777777" w:rsidTr="00405E2F">
        <w:trPr>
          <w:jc w:val="center"/>
        </w:trPr>
        <w:tc>
          <w:tcPr>
            <w:tcW w:w="4736" w:type="dxa"/>
            <w:vMerge/>
            <w:shd w:val="clear" w:color="auto" w:fill="auto"/>
          </w:tcPr>
          <w:p w14:paraId="278991DC" w14:textId="77777777" w:rsidR="00D534FD" w:rsidRPr="00782D38" w:rsidRDefault="00D534FD" w:rsidP="00B7778F">
            <w:pPr>
              <w:spacing w:line="360" w:lineRule="auto"/>
              <w:rPr>
                <w:rFonts w:eastAsiaTheme="minorEastAsia"/>
                <w:sz w:val="24"/>
              </w:rPr>
            </w:pPr>
          </w:p>
        </w:tc>
        <w:tc>
          <w:tcPr>
            <w:tcW w:w="0" w:type="auto"/>
            <w:shd w:val="clear" w:color="auto" w:fill="auto"/>
          </w:tcPr>
          <w:p w14:paraId="63AD6210" w14:textId="77777777" w:rsidR="00D534FD" w:rsidRPr="00782D38" w:rsidRDefault="00D534FD" w:rsidP="00B7778F">
            <w:pPr>
              <w:spacing w:line="360" w:lineRule="auto"/>
              <w:rPr>
                <w:rFonts w:eastAsiaTheme="minorEastAsia"/>
                <w:sz w:val="24"/>
              </w:rPr>
            </w:pPr>
            <w:r w:rsidRPr="00782D38">
              <w:rPr>
                <w:rFonts w:eastAsiaTheme="minorEastAsia"/>
                <w:sz w:val="24"/>
              </w:rPr>
              <w:t>6</w:t>
            </w:r>
            <w:r w:rsidRPr="00782D38">
              <w:rPr>
                <w:rFonts w:eastAsiaTheme="minorEastAsia"/>
                <w:sz w:val="24"/>
              </w:rPr>
              <w:t>度、</w:t>
            </w:r>
            <w:r w:rsidRPr="00782D38">
              <w:rPr>
                <w:rFonts w:eastAsiaTheme="minorEastAsia"/>
                <w:sz w:val="24"/>
              </w:rPr>
              <w:t>7</w:t>
            </w:r>
            <w:r w:rsidRPr="00782D38">
              <w:rPr>
                <w:rFonts w:eastAsiaTheme="minorEastAsia"/>
                <w:sz w:val="24"/>
              </w:rPr>
              <w:t>度</w:t>
            </w:r>
          </w:p>
        </w:tc>
        <w:tc>
          <w:tcPr>
            <w:tcW w:w="0" w:type="auto"/>
            <w:shd w:val="clear" w:color="auto" w:fill="auto"/>
          </w:tcPr>
          <w:p w14:paraId="0D97E20C" w14:textId="77777777" w:rsidR="00D534FD" w:rsidRPr="00782D38" w:rsidRDefault="00D534FD" w:rsidP="00B7778F">
            <w:pPr>
              <w:spacing w:line="360" w:lineRule="auto"/>
              <w:rPr>
                <w:rFonts w:eastAsiaTheme="minorEastAsia"/>
                <w:sz w:val="24"/>
              </w:rPr>
            </w:pPr>
            <w:r w:rsidRPr="00782D38">
              <w:rPr>
                <w:rFonts w:eastAsiaTheme="minorEastAsia"/>
                <w:sz w:val="24"/>
              </w:rPr>
              <w:t>8</w:t>
            </w:r>
            <w:r w:rsidRPr="00782D38">
              <w:rPr>
                <w:rFonts w:eastAsiaTheme="minorEastAsia"/>
                <w:sz w:val="24"/>
              </w:rPr>
              <w:t>度</w:t>
            </w:r>
          </w:p>
        </w:tc>
      </w:tr>
      <w:tr w:rsidR="00D534FD" w:rsidRPr="00782D38" w14:paraId="7A067522" w14:textId="77777777" w:rsidTr="00405E2F">
        <w:trPr>
          <w:jc w:val="center"/>
        </w:trPr>
        <w:tc>
          <w:tcPr>
            <w:tcW w:w="4736" w:type="dxa"/>
            <w:shd w:val="clear" w:color="auto" w:fill="auto"/>
          </w:tcPr>
          <w:p w14:paraId="03260FC1" w14:textId="77777777" w:rsidR="00D534FD" w:rsidRPr="00782D38" w:rsidRDefault="00D534FD" w:rsidP="00B7778F">
            <w:pPr>
              <w:spacing w:line="360" w:lineRule="auto"/>
              <w:rPr>
                <w:rFonts w:eastAsiaTheme="minorEastAsia"/>
                <w:sz w:val="24"/>
              </w:rPr>
            </w:pPr>
            <w:r w:rsidRPr="00782D38">
              <w:rPr>
                <w:rFonts w:eastAsiaTheme="minorEastAsia"/>
                <w:sz w:val="24"/>
              </w:rPr>
              <w:t>装配整体式框架</w:t>
            </w:r>
            <w:r w:rsidR="006D66F0" w:rsidRPr="00782D38">
              <w:rPr>
                <w:rFonts w:eastAsiaTheme="minorEastAsia"/>
                <w:sz w:val="24"/>
              </w:rPr>
              <w:t>、梁柱刚接的框架结构</w:t>
            </w:r>
          </w:p>
        </w:tc>
        <w:tc>
          <w:tcPr>
            <w:tcW w:w="0" w:type="auto"/>
            <w:shd w:val="clear" w:color="auto" w:fill="auto"/>
          </w:tcPr>
          <w:p w14:paraId="66370A92" w14:textId="77777777" w:rsidR="00D534FD" w:rsidRPr="00782D38" w:rsidRDefault="00D534FD" w:rsidP="00B7778F">
            <w:pPr>
              <w:spacing w:line="360" w:lineRule="auto"/>
              <w:rPr>
                <w:rFonts w:eastAsiaTheme="minorEastAsia"/>
              </w:rPr>
            </w:pPr>
            <w:r w:rsidRPr="00782D38">
              <w:rPr>
                <w:rFonts w:eastAsiaTheme="minorEastAsia"/>
              </w:rPr>
              <w:t>4</w:t>
            </w:r>
          </w:p>
        </w:tc>
        <w:tc>
          <w:tcPr>
            <w:tcW w:w="0" w:type="auto"/>
            <w:shd w:val="clear" w:color="auto" w:fill="auto"/>
          </w:tcPr>
          <w:p w14:paraId="689D6A5E" w14:textId="77777777" w:rsidR="00D534FD" w:rsidRPr="00782D38" w:rsidRDefault="00D534FD" w:rsidP="00B7778F">
            <w:pPr>
              <w:spacing w:line="360" w:lineRule="auto"/>
              <w:rPr>
                <w:rFonts w:eastAsiaTheme="minorEastAsia"/>
                <w:sz w:val="24"/>
              </w:rPr>
            </w:pPr>
            <w:r w:rsidRPr="00782D38">
              <w:rPr>
                <w:rFonts w:eastAsiaTheme="minorEastAsia"/>
                <w:sz w:val="24"/>
              </w:rPr>
              <w:t>3</w:t>
            </w:r>
          </w:p>
        </w:tc>
      </w:tr>
      <w:tr w:rsidR="00D534FD" w:rsidRPr="00782D38" w14:paraId="63F77EE5" w14:textId="77777777" w:rsidTr="00405E2F">
        <w:trPr>
          <w:jc w:val="center"/>
        </w:trPr>
        <w:tc>
          <w:tcPr>
            <w:tcW w:w="4736" w:type="dxa"/>
            <w:shd w:val="clear" w:color="auto" w:fill="auto"/>
          </w:tcPr>
          <w:p w14:paraId="64C88326" w14:textId="77777777" w:rsidR="00D534FD" w:rsidRPr="00782D38" w:rsidRDefault="006D66F0" w:rsidP="00B7778F">
            <w:pPr>
              <w:spacing w:line="360" w:lineRule="auto"/>
              <w:rPr>
                <w:rFonts w:eastAsiaTheme="minorEastAsia"/>
                <w:sz w:val="24"/>
              </w:rPr>
            </w:pPr>
            <w:r w:rsidRPr="00782D38">
              <w:rPr>
                <w:rFonts w:eastAsiaTheme="minorEastAsia"/>
                <w:sz w:val="24"/>
              </w:rPr>
              <w:t>梁柱半刚接的框架结构</w:t>
            </w:r>
          </w:p>
        </w:tc>
        <w:tc>
          <w:tcPr>
            <w:tcW w:w="0" w:type="auto"/>
            <w:shd w:val="clear" w:color="auto" w:fill="auto"/>
          </w:tcPr>
          <w:p w14:paraId="7B5C34EC" w14:textId="77777777" w:rsidR="00D534FD" w:rsidRPr="00782D38" w:rsidRDefault="00ED3A0F" w:rsidP="00ED3A0F">
            <w:pPr>
              <w:spacing w:line="360" w:lineRule="auto"/>
              <w:rPr>
                <w:rFonts w:eastAsiaTheme="minorEastAsia"/>
                <w:sz w:val="24"/>
              </w:rPr>
            </w:pPr>
            <w:r w:rsidRPr="00782D38">
              <w:rPr>
                <w:rFonts w:eastAsiaTheme="minorEastAsia"/>
                <w:sz w:val="24"/>
              </w:rPr>
              <w:t>3</w:t>
            </w:r>
          </w:p>
        </w:tc>
        <w:tc>
          <w:tcPr>
            <w:tcW w:w="0" w:type="auto"/>
            <w:shd w:val="clear" w:color="auto" w:fill="auto"/>
          </w:tcPr>
          <w:p w14:paraId="1B67460F" w14:textId="77777777" w:rsidR="00D534FD" w:rsidRPr="00782D38" w:rsidRDefault="00ED3A0F" w:rsidP="00ED3A0F">
            <w:pPr>
              <w:spacing w:line="360" w:lineRule="auto"/>
              <w:rPr>
                <w:rFonts w:eastAsiaTheme="minorEastAsia"/>
                <w:sz w:val="24"/>
              </w:rPr>
            </w:pPr>
            <w:r w:rsidRPr="00782D38">
              <w:rPr>
                <w:rFonts w:eastAsiaTheme="minorEastAsia"/>
                <w:sz w:val="24"/>
              </w:rPr>
              <w:t>2</w:t>
            </w:r>
          </w:p>
        </w:tc>
      </w:tr>
    </w:tbl>
    <w:p w14:paraId="28CC020A" w14:textId="77777777" w:rsidR="004070A4" w:rsidRPr="00782D38" w:rsidRDefault="004070A4" w:rsidP="00B7778F">
      <w:pPr>
        <w:pStyle w:val="reader-word-layer"/>
        <w:shd w:val="clear" w:color="auto" w:fill="FFFFFF"/>
        <w:spacing w:before="0" w:beforeAutospacing="0" w:after="0" w:afterAutospacing="0" w:line="360" w:lineRule="auto"/>
        <w:ind w:firstLine="480"/>
        <w:rPr>
          <w:rFonts w:ascii="Times New Roman" w:eastAsiaTheme="minorEastAsia" w:hAnsi="Times New Roman" w:cs="Times New Roman"/>
          <w:kern w:val="2"/>
        </w:rPr>
      </w:pPr>
    </w:p>
    <w:p w14:paraId="35771439" w14:textId="77777777" w:rsidR="00D534FD" w:rsidRPr="00782D38" w:rsidRDefault="00174A75" w:rsidP="00B7778F">
      <w:pPr>
        <w:numPr>
          <w:ilvl w:val="0"/>
          <w:numId w:val="13"/>
        </w:numPr>
        <w:adjustRightInd w:val="0"/>
        <w:snapToGrid w:val="0"/>
        <w:spacing w:line="360" w:lineRule="auto"/>
        <w:ind w:left="0" w:firstLine="0"/>
        <w:rPr>
          <w:rFonts w:eastAsiaTheme="minorEastAsia"/>
          <w:sz w:val="24"/>
          <w:szCs w:val="24"/>
        </w:rPr>
      </w:pPr>
      <w:bookmarkStart w:id="92" w:name="OLE_LINK38"/>
      <w:bookmarkStart w:id="93" w:name="OLE_LINK39"/>
      <w:r w:rsidRPr="00782D38">
        <w:rPr>
          <w:rFonts w:eastAsiaTheme="minorEastAsia"/>
          <w:sz w:val="24"/>
          <w:szCs w:val="24"/>
        </w:rPr>
        <w:t>多层</w:t>
      </w:r>
      <w:r w:rsidRPr="00782D38">
        <w:rPr>
          <w:rFonts w:eastAsiaTheme="minorEastAsia"/>
          <w:sz w:val="24"/>
        </w:rPr>
        <w:t>装配式</w:t>
      </w:r>
      <w:r w:rsidR="00D534FD" w:rsidRPr="00782D38">
        <w:rPr>
          <w:rFonts w:eastAsiaTheme="minorEastAsia"/>
          <w:sz w:val="24"/>
          <w:szCs w:val="24"/>
        </w:rPr>
        <w:t>框架</w:t>
      </w:r>
      <w:r w:rsidRPr="00782D38">
        <w:rPr>
          <w:rFonts w:eastAsiaTheme="minorEastAsia"/>
          <w:sz w:val="24"/>
          <w:szCs w:val="24"/>
        </w:rPr>
        <w:t>结构构件的抗震设计，应根据</w:t>
      </w:r>
      <w:r w:rsidR="00CC35B7" w:rsidRPr="00782D38">
        <w:rPr>
          <w:rFonts w:eastAsiaTheme="minorEastAsia"/>
          <w:sz w:val="24"/>
          <w:szCs w:val="24"/>
        </w:rPr>
        <w:t>建筑</w:t>
      </w:r>
      <w:r w:rsidRPr="00782D38">
        <w:rPr>
          <w:rFonts w:eastAsiaTheme="minorEastAsia"/>
          <w:sz w:val="24"/>
          <w:szCs w:val="24"/>
        </w:rPr>
        <w:t>设防类别、</w:t>
      </w:r>
      <w:r w:rsidR="00CC35B7" w:rsidRPr="00782D38">
        <w:rPr>
          <w:rFonts w:eastAsiaTheme="minorEastAsia"/>
          <w:sz w:val="24"/>
          <w:szCs w:val="24"/>
        </w:rPr>
        <w:t>抗震设防</w:t>
      </w:r>
      <w:r w:rsidRPr="00782D38">
        <w:rPr>
          <w:rFonts w:eastAsiaTheme="minorEastAsia"/>
          <w:sz w:val="24"/>
          <w:szCs w:val="24"/>
        </w:rPr>
        <w:t>烈度、结构类型和房屋高度采用不同的抗震等级，并应符合相应的计算和构造措</w:t>
      </w:r>
      <w:r w:rsidRPr="00782D38">
        <w:rPr>
          <w:rFonts w:eastAsiaTheme="minorEastAsia"/>
          <w:sz w:val="24"/>
          <w:szCs w:val="24"/>
        </w:rPr>
        <w:lastRenderedPageBreak/>
        <w:t>施要求。</w:t>
      </w:r>
      <w:bookmarkEnd w:id="92"/>
      <w:bookmarkEnd w:id="93"/>
      <w:r w:rsidR="00CC35B7" w:rsidRPr="00782D38">
        <w:rPr>
          <w:rFonts w:eastAsiaTheme="minorEastAsia"/>
          <w:sz w:val="24"/>
          <w:szCs w:val="24"/>
        </w:rPr>
        <w:t>多层装配式框架结构丙类建筑的抗震等级应按表</w:t>
      </w:r>
      <w:r w:rsidR="00CC35B7" w:rsidRPr="00782D38">
        <w:rPr>
          <w:rFonts w:eastAsiaTheme="minorEastAsia"/>
          <w:sz w:val="24"/>
          <w:szCs w:val="24"/>
        </w:rPr>
        <w:t>7.1.</w:t>
      </w:r>
      <w:r w:rsidR="00712534" w:rsidRPr="00782D38">
        <w:rPr>
          <w:rFonts w:eastAsiaTheme="minorEastAsia"/>
          <w:sz w:val="24"/>
          <w:szCs w:val="24"/>
        </w:rPr>
        <w:t>3</w:t>
      </w:r>
      <w:r w:rsidR="00CC35B7" w:rsidRPr="00782D38">
        <w:rPr>
          <w:rFonts w:eastAsiaTheme="minorEastAsia"/>
          <w:sz w:val="24"/>
          <w:szCs w:val="24"/>
        </w:rPr>
        <w:t>确定。</w:t>
      </w:r>
    </w:p>
    <w:p w14:paraId="344F9956" w14:textId="77777777" w:rsidR="00E0266C" w:rsidRPr="00782D38" w:rsidRDefault="00E0266C" w:rsidP="00B7778F">
      <w:pPr>
        <w:pStyle w:val="reader-word-layer"/>
        <w:shd w:val="clear" w:color="auto" w:fill="FFFFFF"/>
        <w:spacing w:before="0" w:beforeAutospacing="0" w:after="0" w:afterAutospacing="0" w:line="360" w:lineRule="auto"/>
        <w:jc w:val="center"/>
        <w:rPr>
          <w:rFonts w:ascii="Times New Roman" w:eastAsiaTheme="minorEastAsia" w:hAnsi="Times New Roman" w:cs="Times New Roman"/>
          <w:kern w:val="2"/>
        </w:rPr>
      </w:pPr>
      <w:r w:rsidRPr="00782D38">
        <w:rPr>
          <w:rFonts w:ascii="Times New Roman" w:eastAsiaTheme="minorEastAsia" w:hAnsi="Times New Roman" w:cs="Times New Roman"/>
          <w:kern w:val="2"/>
        </w:rPr>
        <w:t>表</w:t>
      </w:r>
      <w:r w:rsidRPr="00782D38">
        <w:rPr>
          <w:rFonts w:ascii="Times New Roman" w:eastAsiaTheme="minorEastAsia" w:hAnsi="Times New Roman" w:cs="Times New Roman"/>
          <w:kern w:val="2"/>
        </w:rPr>
        <w:t xml:space="preserve"> 7.1.</w:t>
      </w:r>
      <w:r w:rsidR="00EF5E4F" w:rsidRPr="00782D38">
        <w:rPr>
          <w:rFonts w:ascii="Times New Roman" w:eastAsiaTheme="minorEastAsia" w:hAnsi="Times New Roman" w:cs="Times New Roman"/>
          <w:kern w:val="2"/>
        </w:rPr>
        <w:t>3</w:t>
      </w:r>
      <w:r w:rsidR="00676B87" w:rsidRPr="00782D38">
        <w:rPr>
          <w:rFonts w:ascii="Times New Roman" w:eastAsiaTheme="minorEastAsia" w:hAnsi="Times New Roman" w:cs="Times New Roman"/>
          <w:kern w:val="2"/>
        </w:rPr>
        <w:t xml:space="preserve"> </w:t>
      </w:r>
      <w:r w:rsidRPr="00782D38">
        <w:rPr>
          <w:rFonts w:ascii="Times New Roman" w:eastAsiaTheme="minorEastAsia" w:hAnsi="Times New Roman" w:cs="Times New Roman"/>
        </w:rPr>
        <w:t>多层装配式框架结构的抗震等级</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1374"/>
        <w:gridCol w:w="1276"/>
        <w:gridCol w:w="2245"/>
      </w:tblGrid>
      <w:tr w:rsidR="009F5092" w:rsidRPr="00782D38" w14:paraId="75494D52" w14:textId="77777777" w:rsidTr="00C46BAB">
        <w:trPr>
          <w:jc w:val="center"/>
        </w:trPr>
        <w:tc>
          <w:tcPr>
            <w:tcW w:w="3433" w:type="dxa"/>
            <w:vMerge w:val="restart"/>
            <w:shd w:val="clear" w:color="auto" w:fill="auto"/>
          </w:tcPr>
          <w:p w14:paraId="6CBA4EC8" w14:textId="77777777" w:rsidR="009F5092" w:rsidRPr="00782D38" w:rsidRDefault="009F5092" w:rsidP="00B7778F">
            <w:pPr>
              <w:spacing w:line="360" w:lineRule="auto"/>
              <w:rPr>
                <w:rFonts w:eastAsiaTheme="minorEastAsia"/>
                <w:sz w:val="24"/>
              </w:rPr>
            </w:pPr>
            <w:r w:rsidRPr="00782D38">
              <w:rPr>
                <w:rFonts w:eastAsiaTheme="minorEastAsia"/>
                <w:sz w:val="24"/>
              </w:rPr>
              <w:t>结构类型</w:t>
            </w:r>
          </w:p>
        </w:tc>
        <w:tc>
          <w:tcPr>
            <w:tcW w:w="4895" w:type="dxa"/>
            <w:gridSpan w:val="3"/>
            <w:shd w:val="clear" w:color="auto" w:fill="auto"/>
          </w:tcPr>
          <w:p w14:paraId="426D46FE" w14:textId="77777777" w:rsidR="009F5092" w:rsidRPr="00782D38" w:rsidRDefault="009F5092" w:rsidP="00B7778F">
            <w:pPr>
              <w:spacing w:line="360" w:lineRule="auto"/>
              <w:jc w:val="center"/>
              <w:rPr>
                <w:rFonts w:eastAsiaTheme="minorEastAsia"/>
                <w:sz w:val="24"/>
              </w:rPr>
            </w:pPr>
            <w:r w:rsidRPr="00782D38">
              <w:rPr>
                <w:rFonts w:eastAsiaTheme="minorEastAsia"/>
                <w:sz w:val="24"/>
              </w:rPr>
              <w:t>抗震设防烈度</w:t>
            </w:r>
          </w:p>
        </w:tc>
      </w:tr>
      <w:tr w:rsidR="009F5092" w:rsidRPr="00782D38" w14:paraId="5CC0D1BB" w14:textId="77777777" w:rsidTr="00C46BAB">
        <w:trPr>
          <w:jc w:val="center"/>
        </w:trPr>
        <w:tc>
          <w:tcPr>
            <w:tcW w:w="3433" w:type="dxa"/>
            <w:vMerge/>
            <w:shd w:val="clear" w:color="auto" w:fill="auto"/>
          </w:tcPr>
          <w:p w14:paraId="182834D5" w14:textId="77777777" w:rsidR="009F5092" w:rsidRPr="00782D38" w:rsidRDefault="009F5092" w:rsidP="00B7778F">
            <w:pPr>
              <w:spacing w:line="360" w:lineRule="auto"/>
              <w:rPr>
                <w:rFonts w:eastAsiaTheme="minorEastAsia"/>
                <w:sz w:val="24"/>
              </w:rPr>
            </w:pPr>
          </w:p>
        </w:tc>
        <w:tc>
          <w:tcPr>
            <w:tcW w:w="1374" w:type="dxa"/>
            <w:shd w:val="clear" w:color="auto" w:fill="auto"/>
          </w:tcPr>
          <w:p w14:paraId="597F9489" w14:textId="77777777" w:rsidR="009F5092" w:rsidRPr="00782D38" w:rsidRDefault="009F5092" w:rsidP="00B7778F">
            <w:pPr>
              <w:spacing w:line="360" w:lineRule="auto"/>
              <w:rPr>
                <w:rFonts w:eastAsiaTheme="minorEastAsia"/>
                <w:sz w:val="24"/>
              </w:rPr>
            </w:pPr>
            <w:r w:rsidRPr="00782D38">
              <w:rPr>
                <w:rFonts w:eastAsiaTheme="minorEastAsia"/>
                <w:sz w:val="24"/>
              </w:rPr>
              <w:t>6</w:t>
            </w:r>
            <w:r w:rsidRPr="00782D38">
              <w:rPr>
                <w:rFonts w:eastAsiaTheme="minorEastAsia"/>
                <w:sz w:val="24"/>
              </w:rPr>
              <w:t>度</w:t>
            </w:r>
          </w:p>
        </w:tc>
        <w:tc>
          <w:tcPr>
            <w:tcW w:w="1276" w:type="dxa"/>
            <w:shd w:val="clear" w:color="auto" w:fill="auto"/>
          </w:tcPr>
          <w:p w14:paraId="0E723EB6" w14:textId="77777777" w:rsidR="009F5092" w:rsidRPr="00782D38" w:rsidRDefault="009F5092" w:rsidP="00B7778F">
            <w:pPr>
              <w:spacing w:line="360" w:lineRule="auto"/>
              <w:rPr>
                <w:rFonts w:eastAsiaTheme="minorEastAsia"/>
                <w:sz w:val="24"/>
              </w:rPr>
            </w:pPr>
            <w:r w:rsidRPr="00782D38">
              <w:rPr>
                <w:rFonts w:eastAsiaTheme="minorEastAsia"/>
                <w:sz w:val="24"/>
              </w:rPr>
              <w:t>7</w:t>
            </w:r>
            <w:r w:rsidRPr="00782D38">
              <w:rPr>
                <w:rFonts w:eastAsiaTheme="minorEastAsia"/>
                <w:sz w:val="24"/>
              </w:rPr>
              <w:t>度</w:t>
            </w:r>
          </w:p>
        </w:tc>
        <w:tc>
          <w:tcPr>
            <w:tcW w:w="2245" w:type="dxa"/>
            <w:shd w:val="clear" w:color="auto" w:fill="auto"/>
          </w:tcPr>
          <w:p w14:paraId="4FDC9805" w14:textId="77777777" w:rsidR="009F5092" w:rsidRPr="00782D38" w:rsidRDefault="009F5092" w:rsidP="00B7778F">
            <w:pPr>
              <w:spacing w:line="360" w:lineRule="auto"/>
              <w:rPr>
                <w:rFonts w:eastAsiaTheme="minorEastAsia"/>
                <w:sz w:val="24"/>
              </w:rPr>
            </w:pPr>
            <w:r w:rsidRPr="00782D38">
              <w:rPr>
                <w:rFonts w:eastAsiaTheme="minorEastAsia"/>
                <w:sz w:val="24"/>
              </w:rPr>
              <w:t>8</w:t>
            </w:r>
            <w:r w:rsidRPr="00782D38">
              <w:rPr>
                <w:rFonts w:eastAsiaTheme="minorEastAsia"/>
                <w:sz w:val="24"/>
              </w:rPr>
              <w:t>度</w:t>
            </w:r>
          </w:p>
        </w:tc>
      </w:tr>
      <w:tr w:rsidR="009F5092" w:rsidRPr="00782D38" w14:paraId="32FB21F4" w14:textId="77777777" w:rsidTr="00C46BAB">
        <w:trPr>
          <w:jc w:val="center"/>
        </w:trPr>
        <w:tc>
          <w:tcPr>
            <w:tcW w:w="3433" w:type="dxa"/>
            <w:shd w:val="clear" w:color="auto" w:fill="auto"/>
          </w:tcPr>
          <w:p w14:paraId="6C3ACB92" w14:textId="77777777" w:rsidR="009F5092" w:rsidRPr="00782D38" w:rsidRDefault="009F5092" w:rsidP="00B7778F">
            <w:pPr>
              <w:spacing w:line="360" w:lineRule="auto"/>
              <w:rPr>
                <w:rFonts w:eastAsiaTheme="minorEastAsia"/>
                <w:sz w:val="24"/>
              </w:rPr>
            </w:pPr>
            <w:r w:rsidRPr="00782D38">
              <w:rPr>
                <w:rFonts w:eastAsiaTheme="minorEastAsia"/>
                <w:sz w:val="24"/>
              </w:rPr>
              <w:t>装配整体式框架结构</w:t>
            </w:r>
          </w:p>
          <w:p w14:paraId="26A09BAC" w14:textId="77777777" w:rsidR="009F5092" w:rsidRPr="00782D38" w:rsidRDefault="009F5092" w:rsidP="00B7778F">
            <w:pPr>
              <w:spacing w:line="360" w:lineRule="auto"/>
              <w:rPr>
                <w:rFonts w:eastAsiaTheme="minorEastAsia"/>
                <w:sz w:val="24"/>
              </w:rPr>
            </w:pPr>
            <w:r w:rsidRPr="00782D38">
              <w:rPr>
                <w:rFonts w:eastAsiaTheme="minorEastAsia"/>
                <w:sz w:val="24"/>
              </w:rPr>
              <w:t>梁柱刚接或半刚接的框架结构</w:t>
            </w:r>
          </w:p>
        </w:tc>
        <w:tc>
          <w:tcPr>
            <w:tcW w:w="1374" w:type="dxa"/>
            <w:shd w:val="clear" w:color="auto" w:fill="auto"/>
          </w:tcPr>
          <w:p w14:paraId="7A80E43B" w14:textId="77777777" w:rsidR="009F5092" w:rsidRPr="00782D38" w:rsidRDefault="009F5092" w:rsidP="00B7778F">
            <w:pPr>
              <w:pStyle w:val="reader-word-layer"/>
              <w:spacing w:before="0" w:beforeAutospacing="0" w:after="0" w:afterAutospacing="0" w:line="360" w:lineRule="auto"/>
              <w:rPr>
                <w:rFonts w:ascii="Times New Roman" w:eastAsiaTheme="minorEastAsia" w:hAnsi="Times New Roman" w:cs="Times New Roman"/>
                <w:kern w:val="2"/>
                <w:szCs w:val="20"/>
              </w:rPr>
            </w:pPr>
            <w:r w:rsidRPr="00782D38">
              <w:rPr>
                <w:rFonts w:ascii="Times New Roman" w:eastAsiaTheme="minorEastAsia" w:hAnsi="Times New Roman" w:cs="Times New Roman"/>
                <w:kern w:val="2"/>
                <w:szCs w:val="20"/>
              </w:rPr>
              <w:t>四</w:t>
            </w:r>
          </w:p>
        </w:tc>
        <w:tc>
          <w:tcPr>
            <w:tcW w:w="1276" w:type="dxa"/>
            <w:shd w:val="clear" w:color="auto" w:fill="auto"/>
          </w:tcPr>
          <w:p w14:paraId="3DC0A7F7" w14:textId="77777777" w:rsidR="009F5092" w:rsidRPr="00782D38" w:rsidRDefault="009F5092" w:rsidP="00B7778F">
            <w:pPr>
              <w:pStyle w:val="reader-word-layer"/>
              <w:spacing w:before="0" w:beforeAutospacing="0" w:after="0" w:afterAutospacing="0" w:line="360" w:lineRule="auto"/>
              <w:rPr>
                <w:rFonts w:ascii="Times New Roman" w:eastAsiaTheme="minorEastAsia" w:hAnsi="Times New Roman" w:cs="Times New Roman"/>
                <w:kern w:val="2"/>
                <w:szCs w:val="20"/>
              </w:rPr>
            </w:pPr>
            <w:r w:rsidRPr="00782D38">
              <w:rPr>
                <w:rFonts w:ascii="Times New Roman" w:eastAsiaTheme="minorEastAsia" w:hAnsi="Times New Roman" w:cs="Times New Roman"/>
                <w:kern w:val="2"/>
                <w:szCs w:val="20"/>
              </w:rPr>
              <w:t>三</w:t>
            </w:r>
          </w:p>
        </w:tc>
        <w:tc>
          <w:tcPr>
            <w:tcW w:w="2245" w:type="dxa"/>
            <w:shd w:val="clear" w:color="auto" w:fill="auto"/>
          </w:tcPr>
          <w:p w14:paraId="22F88460" w14:textId="77777777" w:rsidR="009F5092" w:rsidRPr="00782D38" w:rsidRDefault="009F5092" w:rsidP="00B7778F">
            <w:pPr>
              <w:pStyle w:val="reader-word-layer"/>
              <w:spacing w:before="0" w:beforeAutospacing="0" w:after="0" w:afterAutospacing="0" w:line="360" w:lineRule="auto"/>
              <w:rPr>
                <w:rFonts w:ascii="Times New Roman" w:eastAsiaTheme="minorEastAsia" w:hAnsi="Times New Roman" w:cs="Times New Roman"/>
                <w:kern w:val="2"/>
                <w:szCs w:val="20"/>
              </w:rPr>
            </w:pPr>
            <w:r w:rsidRPr="00782D38">
              <w:rPr>
                <w:rFonts w:ascii="Times New Roman" w:eastAsiaTheme="minorEastAsia" w:hAnsi="Times New Roman" w:cs="Times New Roman"/>
                <w:kern w:val="2"/>
                <w:szCs w:val="20"/>
              </w:rPr>
              <w:t>二</w:t>
            </w:r>
          </w:p>
        </w:tc>
      </w:tr>
    </w:tbl>
    <w:p w14:paraId="541278B8" w14:textId="77777777" w:rsidR="00F17571" w:rsidRDefault="00CC35B7" w:rsidP="00B7778F">
      <w:pPr>
        <w:pStyle w:val="reader-word-layer"/>
        <w:shd w:val="clear" w:color="auto" w:fill="FFFFFF"/>
        <w:spacing w:before="0" w:beforeAutospacing="0" w:after="0" w:afterAutospacing="0" w:line="360" w:lineRule="auto"/>
        <w:rPr>
          <w:rFonts w:ascii="Times New Roman" w:eastAsia="华文仿宋" w:hAnsi="Times New Roman" w:cs="Times New Roman"/>
          <w:kern w:val="2"/>
          <w:lang w:val="x-none"/>
        </w:rPr>
      </w:pPr>
      <w:r w:rsidRPr="00F2774B">
        <w:rPr>
          <w:rFonts w:ascii="Times New Roman" w:eastAsia="华文仿宋" w:hAnsi="Times New Roman" w:cs="Times New Roman"/>
          <w:kern w:val="2"/>
          <w:lang w:val="x-none"/>
        </w:rPr>
        <w:t>条文</w:t>
      </w:r>
      <w:r w:rsidR="00D534FD" w:rsidRPr="00F2774B">
        <w:rPr>
          <w:rFonts w:ascii="Times New Roman" w:eastAsia="华文仿宋" w:hAnsi="Times New Roman" w:cs="Times New Roman"/>
          <w:kern w:val="2"/>
          <w:lang w:val="x-none"/>
        </w:rPr>
        <w:t>说明：</w:t>
      </w:r>
    </w:p>
    <w:p w14:paraId="675267A1" w14:textId="63AE1C35" w:rsidR="00D534FD" w:rsidRPr="00F2774B" w:rsidRDefault="00D534FD" w:rsidP="00F17571">
      <w:pPr>
        <w:pStyle w:val="reader-word-layer"/>
        <w:shd w:val="clear" w:color="auto" w:fill="FFFFFF"/>
        <w:spacing w:before="0" w:beforeAutospacing="0" w:after="0" w:afterAutospacing="0" w:line="360" w:lineRule="auto"/>
        <w:ind w:firstLineChars="200" w:firstLine="480"/>
        <w:rPr>
          <w:rFonts w:ascii="Times New Roman" w:eastAsia="华文仿宋" w:hAnsi="Times New Roman" w:cs="Times New Roman"/>
          <w:kern w:val="2"/>
          <w:lang w:val="x-none"/>
        </w:rPr>
      </w:pPr>
      <w:r w:rsidRPr="00F2774B">
        <w:rPr>
          <w:rFonts w:ascii="Times New Roman" w:eastAsia="华文仿宋" w:hAnsi="Times New Roman" w:cs="Times New Roman"/>
          <w:kern w:val="2"/>
          <w:lang w:val="x-none"/>
        </w:rPr>
        <w:t>装配整体式框架和梁柱刚接框架可参照现行抗震规范对现浇混凝土框架结构的规定执行。</w:t>
      </w:r>
    </w:p>
    <w:p w14:paraId="5F5E6B18" w14:textId="77777777" w:rsidR="00E0266C" w:rsidRPr="00782D38" w:rsidRDefault="00E0266C" w:rsidP="00B7778F">
      <w:pPr>
        <w:pStyle w:val="reader-word-layer"/>
        <w:shd w:val="clear" w:color="auto" w:fill="FFFFFF"/>
        <w:spacing w:before="0" w:beforeAutospacing="0" w:after="0" w:afterAutospacing="0" w:line="360" w:lineRule="auto"/>
        <w:ind w:firstLine="480"/>
        <w:rPr>
          <w:rFonts w:ascii="Times New Roman" w:eastAsiaTheme="minorEastAsia" w:hAnsi="Times New Roman" w:cs="Times New Roman"/>
          <w:kern w:val="2"/>
        </w:rPr>
      </w:pPr>
    </w:p>
    <w:p w14:paraId="443F6F3B" w14:textId="77777777" w:rsidR="00E0266C" w:rsidRPr="00782D38" w:rsidRDefault="00E0266C" w:rsidP="00B7778F">
      <w:pPr>
        <w:numPr>
          <w:ilvl w:val="0"/>
          <w:numId w:val="13"/>
        </w:numPr>
        <w:adjustRightInd w:val="0"/>
        <w:snapToGrid w:val="0"/>
        <w:spacing w:line="360" w:lineRule="auto"/>
        <w:ind w:left="0" w:firstLine="0"/>
        <w:rPr>
          <w:rFonts w:eastAsiaTheme="minorEastAsia"/>
          <w:sz w:val="24"/>
        </w:rPr>
      </w:pPr>
      <w:r w:rsidRPr="00782D38">
        <w:rPr>
          <w:rFonts w:eastAsiaTheme="minorEastAsia"/>
          <w:sz w:val="24"/>
        </w:rPr>
        <w:t>内力和变形计算时，应考虑填充墙及外围护墙对结构刚度的影响</w:t>
      </w:r>
      <w:r w:rsidR="00CC35B7" w:rsidRPr="00782D38">
        <w:rPr>
          <w:rFonts w:eastAsiaTheme="minorEastAsia"/>
          <w:sz w:val="24"/>
        </w:rPr>
        <w:t>，</w:t>
      </w:r>
      <w:r w:rsidRPr="00782D38">
        <w:rPr>
          <w:rFonts w:eastAsiaTheme="minorEastAsia"/>
          <w:sz w:val="24"/>
        </w:rPr>
        <w:t>并应符合下列规定：</w:t>
      </w:r>
    </w:p>
    <w:p w14:paraId="509AF968" w14:textId="77777777" w:rsidR="00E0266C" w:rsidRPr="00782D38" w:rsidRDefault="00E0266C" w:rsidP="00B7778F">
      <w:pPr>
        <w:spacing w:line="360" w:lineRule="auto"/>
        <w:ind w:firstLineChars="200" w:firstLine="480"/>
        <w:rPr>
          <w:rFonts w:eastAsiaTheme="minorEastAsia"/>
          <w:sz w:val="24"/>
        </w:rPr>
      </w:pPr>
      <w:r w:rsidRPr="00782D38">
        <w:rPr>
          <w:rFonts w:eastAsiaTheme="minorEastAsia"/>
          <w:sz w:val="24"/>
        </w:rPr>
        <w:t xml:space="preserve">1 </w:t>
      </w:r>
      <w:r w:rsidR="00CC35B7" w:rsidRPr="00782D38">
        <w:rPr>
          <w:rFonts w:eastAsiaTheme="minorEastAsia"/>
          <w:sz w:val="24"/>
        </w:rPr>
        <w:t>应按照实际情况计入</w:t>
      </w:r>
      <w:r w:rsidRPr="00782D38">
        <w:rPr>
          <w:rFonts w:eastAsiaTheme="minorEastAsia"/>
          <w:sz w:val="24"/>
        </w:rPr>
        <w:t>外挂墙板对结构刚度的影响；</w:t>
      </w:r>
    </w:p>
    <w:p w14:paraId="645EF5DA" w14:textId="77777777" w:rsidR="00E0266C" w:rsidRPr="00782D38" w:rsidRDefault="00E0266C" w:rsidP="00B7778F">
      <w:pPr>
        <w:spacing w:line="360" w:lineRule="auto"/>
        <w:ind w:firstLineChars="200" w:firstLine="480"/>
        <w:rPr>
          <w:rFonts w:eastAsiaTheme="minorEastAsia"/>
          <w:sz w:val="24"/>
        </w:rPr>
      </w:pPr>
      <w:r w:rsidRPr="00782D38">
        <w:rPr>
          <w:rFonts w:eastAsiaTheme="minorEastAsia"/>
          <w:sz w:val="24"/>
        </w:rPr>
        <w:t xml:space="preserve">2 </w:t>
      </w:r>
      <w:r w:rsidRPr="00782D38">
        <w:rPr>
          <w:rFonts w:eastAsiaTheme="minorEastAsia"/>
          <w:sz w:val="24"/>
        </w:rPr>
        <w:t>当采用轻质内墙板时，可采用周期折减的方法考虑其对结构刚度的影响；周期折减系数可根据墙板数量、刚度及墙板与主体结构连接的强弱取</w:t>
      </w:r>
      <w:r w:rsidRPr="00782D38">
        <w:rPr>
          <w:rFonts w:eastAsiaTheme="minorEastAsia"/>
          <w:sz w:val="24"/>
        </w:rPr>
        <w:t>0.8~1.0</w:t>
      </w:r>
      <w:r w:rsidRPr="00782D38">
        <w:rPr>
          <w:rFonts w:eastAsiaTheme="minorEastAsia"/>
          <w:sz w:val="24"/>
        </w:rPr>
        <w:t>。</w:t>
      </w:r>
    </w:p>
    <w:p w14:paraId="2A0A9BB1" w14:textId="239B8D8B" w:rsidR="00D534FD" w:rsidRPr="00782D38" w:rsidRDefault="002C635D" w:rsidP="00B7778F">
      <w:pPr>
        <w:pStyle w:val="a4"/>
        <w:spacing w:before="312" w:after="312" w:line="360" w:lineRule="auto"/>
        <w:rPr>
          <w:rFonts w:eastAsiaTheme="minorEastAsia"/>
          <w:szCs w:val="24"/>
        </w:rPr>
      </w:pPr>
      <w:bookmarkStart w:id="94" w:name="_Toc498505836"/>
      <w:r w:rsidRPr="00782D38">
        <w:rPr>
          <w:rFonts w:eastAsiaTheme="minorEastAsia"/>
          <w:szCs w:val="24"/>
        </w:rPr>
        <w:t>7.2</w:t>
      </w:r>
      <w:r w:rsidR="00513CEA">
        <w:rPr>
          <w:rFonts w:eastAsiaTheme="minorEastAsia"/>
          <w:szCs w:val="24"/>
        </w:rPr>
        <w:t xml:space="preserve"> </w:t>
      </w:r>
      <w:r w:rsidR="00031AF1" w:rsidRPr="00782D38">
        <w:rPr>
          <w:rFonts w:eastAsiaTheme="minorEastAsia"/>
          <w:szCs w:val="24"/>
        </w:rPr>
        <w:t>螺栓</w:t>
      </w:r>
      <w:r w:rsidR="00E0266C" w:rsidRPr="00782D38">
        <w:rPr>
          <w:rFonts w:eastAsiaTheme="minorEastAsia"/>
          <w:szCs w:val="24"/>
        </w:rPr>
        <w:t>连接的</w:t>
      </w:r>
      <w:r w:rsidR="00D534FD" w:rsidRPr="00782D38">
        <w:rPr>
          <w:rFonts w:eastAsiaTheme="minorEastAsia"/>
          <w:szCs w:val="24"/>
        </w:rPr>
        <w:t>框架结构</w:t>
      </w:r>
      <w:bookmarkEnd w:id="94"/>
    </w:p>
    <w:p w14:paraId="74039390" w14:textId="77777777" w:rsidR="00B06FB9" w:rsidRPr="00782D38" w:rsidRDefault="00B06FB9"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螺栓连接的框架结构应进行小震作用下的承载力和变形验算。采用半刚性梁柱节点的框架结构，尚应进行罕遇地震下作用下的</w:t>
      </w:r>
      <w:r w:rsidR="00712534" w:rsidRPr="00782D38">
        <w:rPr>
          <w:rFonts w:eastAsiaTheme="minorEastAsia"/>
          <w:sz w:val="24"/>
        </w:rPr>
        <w:t>层间</w:t>
      </w:r>
      <w:r w:rsidRPr="00782D38">
        <w:rPr>
          <w:rFonts w:eastAsiaTheme="minorEastAsia"/>
          <w:sz w:val="24"/>
        </w:rPr>
        <w:t>变形验算，并应满足本规程的相关规定。</w:t>
      </w:r>
    </w:p>
    <w:p w14:paraId="5C46DFA3" w14:textId="77777777" w:rsidR="00F17571" w:rsidRDefault="00CC35B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B06FB9" w:rsidRPr="007061A5">
        <w:rPr>
          <w:rFonts w:eastAsia="华文仿宋"/>
          <w:sz w:val="24"/>
          <w:szCs w:val="24"/>
          <w:lang w:val="x-none"/>
        </w:rPr>
        <w:t>说明：</w:t>
      </w:r>
    </w:p>
    <w:p w14:paraId="4840F957" w14:textId="25FE5DD6" w:rsidR="00B06FB9" w:rsidRPr="007061A5" w:rsidRDefault="00B06FB9"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节点刚性和半刚性连接框架结构，本节中对其刚度、承载力、延性都进行了相关规定。刚性连接梁柱节点刚度延性要求都不低于现浇节点，</w:t>
      </w:r>
      <w:r w:rsidR="00126281" w:rsidRPr="007061A5">
        <w:rPr>
          <w:rFonts w:eastAsia="华文仿宋"/>
          <w:sz w:val="24"/>
          <w:szCs w:val="24"/>
          <w:lang w:val="x-none"/>
        </w:rPr>
        <w:t>并提出了强节点的要求，因此仅要求进行小震下的承载力和变形分析</w:t>
      </w:r>
      <w:r w:rsidR="00886262" w:rsidRPr="007061A5">
        <w:rPr>
          <w:rFonts w:eastAsia="华文仿宋"/>
          <w:sz w:val="24"/>
          <w:szCs w:val="24"/>
          <w:lang w:val="x-none"/>
        </w:rPr>
        <w:t>。半刚性连接梁柱节点刚度小于现浇节点，为保证安全，要求进行大震下的变形验算</w:t>
      </w:r>
      <w:r w:rsidRPr="007061A5">
        <w:rPr>
          <w:rFonts w:eastAsia="华文仿宋"/>
          <w:sz w:val="24"/>
          <w:szCs w:val="24"/>
          <w:lang w:val="x-none"/>
        </w:rPr>
        <w:t>。</w:t>
      </w:r>
    </w:p>
    <w:p w14:paraId="7FAA6C86" w14:textId="77777777" w:rsidR="00B06FB9" w:rsidRPr="00782D38" w:rsidRDefault="00B06FB9" w:rsidP="00B7778F">
      <w:pPr>
        <w:spacing w:line="360" w:lineRule="auto"/>
        <w:rPr>
          <w:rFonts w:eastAsiaTheme="minorEastAsia"/>
          <w:sz w:val="24"/>
          <w:lang w:val="x-none"/>
        </w:rPr>
      </w:pPr>
    </w:p>
    <w:p w14:paraId="48123C6D" w14:textId="77777777" w:rsidR="003342BC" w:rsidRPr="00782D38" w:rsidRDefault="005F2AFB" w:rsidP="00B7778F">
      <w:pPr>
        <w:numPr>
          <w:ilvl w:val="0"/>
          <w:numId w:val="14"/>
        </w:numPr>
        <w:adjustRightInd w:val="0"/>
        <w:snapToGrid w:val="0"/>
        <w:spacing w:line="360" w:lineRule="auto"/>
        <w:ind w:left="0" w:firstLine="0"/>
        <w:rPr>
          <w:rFonts w:eastAsiaTheme="minorEastAsia"/>
          <w:sz w:val="24"/>
        </w:rPr>
      </w:pPr>
      <w:bookmarkStart w:id="95" w:name="OLE_LINK32"/>
      <w:bookmarkStart w:id="96" w:name="OLE_LINK33"/>
      <w:r w:rsidRPr="00782D38">
        <w:rPr>
          <w:rFonts w:eastAsiaTheme="minorEastAsia"/>
          <w:sz w:val="24"/>
        </w:rPr>
        <w:t>采用</w:t>
      </w:r>
      <w:r w:rsidR="003342BC" w:rsidRPr="00782D38">
        <w:rPr>
          <w:rFonts w:eastAsiaTheme="minorEastAsia"/>
          <w:sz w:val="24"/>
        </w:rPr>
        <w:t>刚</w:t>
      </w:r>
      <w:r w:rsidRPr="00782D38">
        <w:rPr>
          <w:rFonts w:eastAsiaTheme="minorEastAsia"/>
          <w:sz w:val="24"/>
        </w:rPr>
        <w:t>性梁柱节点的</w:t>
      </w:r>
      <w:r w:rsidR="003342BC" w:rsidRPr="00782D38">
        <w:rPr>
          <w:rFonts w:eastAsiaTheme="minorEastAsia"/>
          <w:sz w:val="24"/>
        </w:rPr>
        <w:t>框架结构</w:t>
      </w:r>
      <w:bookmarkEnd w:id="95"/>
      <w:bookmarkEnd w:id="96"/>
      <w:r w:rsidR="003342BC" w:rsidRPr="00782D38">
        <w:rPr>
          <w:rFonts w:eastAsiaTheme="minorEastAsia"/>
          <w:sz w:val="24"/>
        </w:rPr>
        <w:t>，</w:t>
      </w:r>
      <w:r w:rsidRPr="00782D38">
        <w:rPr>
          <w:rFonts w:eastAsiaTheme="minorEastAsia"/>
          <w:sz w:val="24"/>
        </w:rPr>
        <w:t>在进行弹性及弹塑性分析时，可不考虑节点变形的影响。</w:t>
      </w:r>
    </w:p>
    <w:p w14:paraId="2A62AA9E" w14:textId="77777777" w:rsidR="00F17571" w:rsidRDefault="00CC35B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lastRenderedPageBreak/>
        <w:t>条文</w:t>
      </w:r>
      <w:r w:rsidR="0071022B" w:rsidRPr="007061A5">
        <w:rPr>
          <w:rFonts w:eastAsia="华文仿宋"/>
          <w:sz w:val="24"/>
          <w:szCs w:val="24"/>
          <w:lang w:val="x-none"/>
        </w:rPr>
        <w:t>说明：</w:t>
      </w:r>
    </w:p>
    <w:p w14:paraId="7EA5033A" w14:textId="26383B01" w:rsidR="005F2AFB" w:rsidRPr="007061A5" w:rsidRDefault="0071022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对于刚性节点，当节点刚度足够大时，可以忽略其变形对结构整体分析的影响。</w:t>
      </w:r>
    </w:p>
    <w:p w14:paraId="1B79BBE9" w14:textId="77777777" w:rsidR="005F2AFB" w:rsidRPr="00782D38" w:rsidRDefault="005F2AFB"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采用半刚性梁柱节点的框架结构，在进行弹性及弹塑性分析时，应考虑节点变形的影响，并应符合下列规定：</w:t>
      </w:r>
    </w:p>
    <w:p w14:paraId="282AAC98" w14:textId="77777777" w:rsidR="005F2AFB" w:rsidRPr="00782D38" w:rsidRDefault="005F2AFB" w:rsidP="00B7778F">
      <w:pPr>
        <w:snapToGrid w:val="0"/>
        <w:spacing w:line="360" w:lineRule="auto"/>
        <w:ind w:firstLineChars="200" w:firstLine="480"/>
        <w:rPr>
          <w:rFonts w:eastAsiaTheme="minorEastAsia"/>
          <w:sz w:val="24"/>
        </w:rPr>
      </w:pPr>
      <w:r w:rsidRPr="00782D38">
        <w:rPr>
          <w:rFonts w:eastAsiaTheme="minorEastAsia"/>
          <w:sz w:val="24"/>
        </w:rPr>
        <w:t>1</w:t>
      </w:r>
      <w:r w:rsidR="00FD0D5B" w:rsidRPr="00782D38">
        <w:rPr>
          <w:rFonts w:eastAsiaTheme="minorEastAsia"/>
          <w:sz w:val="24"/>
        </w:rPr>
        <w:t xml:space="preserve"> </w:t>
      </w:r>
      <w:r w:rsidRPr="00782D38">
        <w:rPr>
          <w:rFonts w:eastAsiaTheme="minorEastAsia"/>
          <w:sz w:val="24"/>
        </w:rPr>
        <w:t>弹性分析模型中，梁柱节点的转动刚度可按</w:t>
      </w:r>
      <w:r w:rsidR="00FD0D5B" w:rsidRPr="00782D38">
        <w:rPr>
          <w:rFonts w:eastAsiaTheme="minorEastAsia"/>
          <w:sz w:val="24"/>
        </w:rPr>
        <w:t>下列公式计算：</w:t>
      </w:r>
    </w:p>
    <w:p w14:paraId="082BF99F" w14:textId="7F15909F" w:rsidR="005F2AFB" w:rsidRPr="00782D38" w:rsidRDefault="005F2AFB" w:rsidP="00B7778F">
      <w:pPr>
        <w:snapToGrid w:val="0"/>
        <w:spacing w:line="360" w:lineRule="auto"/>
        <w:ind w:firstLineChars="200" w:firstLine="480"/>
        <w:jc w:val="right"/>
        <w:rPr>
          <w:rFonts w:eastAsiaTheme="minorEastAsia"/>
          <w:sz w:val="24"/>
        </w:rPr>
      </w:pPr>
      <w:r w:rsidRPr="00782D38">
        <w:rPr>
          <w:rFonts w:eastAsiaTheme="minorEastAsia"/>
          <w:sz w:val="24"/>
        </w:rPr>
        <w:t>当</w:t>
      </w:r>
      <w:r w:rsidRPr="00782D38">
        <w:rPr>
          <w:rFonts w:eastAsiaTheme="minorEastAsia"/>
          <w:i/>
          <w:sz w:val="24"/>
        </w:rPr>
        <w:t>M</w:t>
      </w:r>
      <w:r w:rsidR="000A387C" w:rsidRPr="00782D38">
        <w:rPr>
          <w:rFonts w:eastAsiaTheme="minorEastAsia"/>
          <w:sz w:val="24"/>
          <w:vertAlign w:val="subscript"/>
        </w:rPr>
        <w:t>jd</w:t>
      </w:r>
      <w:r w:rsidR="000A387C" w:rsidRPr="00782D38">
        <w:rPr>
          <w:rFonts w:eastAsiaTheme="minorEastAsia"/>
          <w:sz w:val="24"/>
        </w:rPr>
        <w:t>&lt;2/3</w:t>
      </w:r>
      <w:r w:rsidR="000A387C" w:rsidRPr="00782D38">
        <w:rPr>
          <w:rFonts w:eastAsiaTheme="minorEastAsia"/>
          <w:i/>
          <w:sz w:val="24"/>
        </w:rPr>
        <w:t>M</w:t>
      </w:r>
      <w:r w:rsidR="000A387C" w:rsidRPr="00782D38">
        <w:rPr>
          <w:rFonts w:eastAsiaTheme="minorEastAsia"/>
          <w:sz w:val="24"/>
          <w:vertAlign w:val="subscript"/>
        </w:rPr>
        <w:t>jR</w:t>
      </w:r>
      <w:r w:rsidR="000A387C" w:rsidRPr="00782D38">
        <w:rPr>
          <w:rFonts w:eastAsiaTheme="minorEastAsia"/>
          <w:sz w:val="24"/>
        </w:rPr>
        <w:t>时，</w:t>
      </w:r>
      <w:r w:rsidRPr="00782D38">
        <w:rPr>
          <w:rFonts w:eastAsiaTheme="minorEastAsia"/>
          <w:i/>
          <w:sz w:val="24"/>
        </w:rPr>
        <w:t>S</w:t>
      </w:r>
      <w:r w:rsidRPr="00782D38">
        <w:rPr>
          <w:rFonts w:eastAsiaTheme="minorEastAsia"/>
          <w:sz w:val="24"/>
          <w:vertAlign w:val="subscript"/>
        </w:rPr>
        <w:t>j</w:t>
      </w:r>
      <w:r w:rsidRPr="00782D38">
        <w:rPr>
          <w:rFonts w:eastAsiaTheme="minorEastAsia"/>
          <w:sz w:val="24"/>
        </w:rPr>
        <w:t>=</w:t>
      </w:r>
      <w:r w:rsidRPr="00782D38">
        <w:rPr>
          <w:rFonts w:eastAsiaTheme="minorEastAsia"/>
          <w:i/>
          <w:sz w:val="24"/>
        </w:rPr>
        <w:t>S</w:t>
      </w:r>
      <w:r w:rsidRPr="00782D38">
        <w:rPr>
          <w:rFonts w:eastAsiaTheme="minorEastAsia"/>
          <w:sz w:val="24"/>
          <w:vertAlign w:val="subscript"/>
        </w:rPr>
        <w:t>j,ini</w:t>
      </w:r>
      <w:r w:rsidR="002C6295" w:rsidRPr="00782D38">
        <w:rPr>
          <w:rFonts w:eastAsiaTheme="minorEastAsia"/>
          <w:sz w:val="24"/>
          <w:vertAlign w:val="subscript"/>
        </w:rPr>
        <w:t xml:space="preserve">                               </w:t>
      </w:r>
      <w:r w:rsidR="00FD0D5B" w:rsidRPr="00782D38">
        <w:rPr>
          <w:rFonts w:eastAsiaTheme="minorEastAsia"/>
          <w:sz w:val="24"/>
        </w:rPr>
        <w:t>（</w:t>
      </w:r>
      <w:r w:rsidR="00FD0D5B" w:rsidRPr="00782D38">
        <w:rPr>
          <w:rFonts w:eastAsiaTheme="minorEastAsia"/>
          <w:sz w:val="24"/>
        </w:rPr>
        <w:t>7.2.</w:t>
      </w:r>
      <w:r w:rsidR="00712534" w:rsidRPr="00782D38">
        <w:rPr>
          <w:rFonts w:eastAsiaTheme="minorEastAsia"/>
          <w:sz w:val="24"/>
        </w:rPr>
        <w:t>3</w:t>
      </w:r>
      <w:r w:rsidR="00FD0D5B" w:rsidRPr="00782D38">
        <w:rPr>
          <w:rFonts w:eastAsiaTheme="minorEastAsia"/>
          <w:sz w:val="24"/>
        </w:rPr>
        <w:t>-1</w:t>
      </w:r>
      <w:r w:rsidR="00FD0D5B" w:rsidRPr="00782D38">
        <w:rPr>
          <w:rFonts w:eastAsiaTheme="minorEastAsia"/>
          <w:sz w:val="24"/>
        </w:rPr>
        <w:t>）</w:t>
      </w:r>
    </w:p>
    <w:p w14:paraId="1A13F74B" w14:textId="795A1D71" w:rsidR="005F2AFB" w:rsidRPr="00782D38" w:rsidRDefault="000A387C" w:rsidP="00635E25">
      <w:pPr>
        <w:wordWrap w:val="0"/>
        <w:snapToGrid w:val="0"/>
        <w:spacing w:line="360" w:lineRule="auto"/>
        <w:ind w:firstLineChars="200" w:firstLine="480"/>
        <w:jc w:val="right"/>
        <w:rPr>
          <w:rFonts w:eastAsiaTheme="minorEastAsia"/>
          <w:sz w:val="24"/>
        </w:rPr>
      </w:pPr>
      <w:r w:rsidRPr="00782D38">
        <w:rPr>
          <w:rFonts w:eastAsiaTheme="minorEastAsia"/>
          <w:sz w:val="24"/>
        </w:rPr>
        <w:t>当</w:t>
      </w:r>
      <w:r w:rsidRPr="00782D38">
        <w:rPr>
          <w:rFonts w:eastAsiaTheme="minorEastAsia"/>
          <w:i/>
          <w:sz w:val="24"/>
        </w:rPr>
        <w:t>M</w:t>
      </w:r>
      <w:r w:rsidRPr="00782D38">
        <w:rPr>
          <w:rFonts w:eastAsiaTheme="minorEastAsia"/>
          <w:sz w:val="24"/>
          <w:vertAlign w:val="subscript"/>
        </w:rPr>
        <w:t>jd</w:t>
      </w:r>
      <w:r w:rsidRPr="00782D38">
        <w:rPr>
          <w:rFonts w:eastAsiaTheme="minorEastAsia"/>
          <w:sz w:val="24"/>
        </w:rPr>
        <w:t>≥2/3</w:t>
      </w:r>
      <w:r w:rsidRPr="00782D38">
        <w:rPr>
          <w:rFonts w:eastAsiaTheme="minorEastAsia"/>
          <w:i/>
          <w:sz w:val="24"/>
        </w:rPr>
        <w:t>M</w:t>
      </w:r>
      <w:r w:rsidRPr="00782D38">
        <w:rPr>
          <w:rFonts w:eastAsiaTheme="minorEastAsia"/>
          <w:sz w:val="24"/>
          <w:vertAlign w:val="subscript"/>
        </w:rPr>
        <w:t>jR</w:t>
      </w:r>
      <w:r w:rsidRPr="00782D38">
        <w:rPr>
          <w:rFonts w:eastAsiaTheme="minorEastAsia"/>
          <w:sz w:val="24"/>
        </w:rPr>
        <w:t>时，</w:t>
      </w:r>
      <w:r w:rsidRPr="00782D38">
        <w:rPr>
          <w:rFonts w:eastAsiaTheme="minorEastAsia"/>
          <w:i/>
          <w:sz w:val="24"/>
        </w:rPr>
        <w:t>S</w:t>
      </w:r>
      <w:r w:rsidRPr="00782D38">
        <w:rPr>
          <w:rFonts w:eastAsiaTheme="minorEastAsia"/>
          <w:sz w:val="24"/>
          <w:vertAlign w:val="subscript"/>
        </w:rPr>
        <w:t>j</w:t>
      </w:r>
      <w:r w:rsidRPr="00782D38">
        <w:rPr>
          <w:rFonts w:eastAsiaTheme="minorEastAsia"/>
          <w:sz w:val="24"/>
        </w:rPr>
        <w:t>=</w:t>
      </w:r>
      <w:r w:rsidRPr="00782D38">
        <w:rPr>
          <w:rFonts w:eastAsiaTheme="minorEastAsia"/>
          <w:i/>
          <w:sz w:val="24"/>
        </w:rPr>
        <w:t>S</w:t>
      </w:r>
      <w:r w:rsidRPr="00782D38">
        <w:rPr>
          <w:rFonts w:eastAsiaTheme="minorEastAsia"/>
          <w:sz w:val="24"/>
          <w:vertAlign w:val="subscript"/>
        </w:rPr>
        <w:t>j,ini</w:t>
      </w:r>
      <w:r w:rsidRPr="00782D38">
        <w:rPr>
          <w:rFonts w:eastAsiaTheme="minorEastAsia"/>
          <w:sz w:val="24"/>
        </w:rPr>
        <w:t xml:space="preserve"> </w:t>
      </w:r>
      <w:r w:rsidR="005F2AFB" w:rsidRPr="00782D38">
        <w:rPr>
          <w:rFonts w:eastAsiaTheme="minorEastAsia"/>
          <w:sz w:val="24"/>
        </w:rPr>
        <w:t>/2</w:t>
      </w:r>
      <w:r w:rsidR="002C6295" w:rsidRPr="00782D38">
        <w:rPr>
          <w:rFonts w:eastAsiaTheme="minorEastAsia"/>
          <w:sz w:val="24"/>
        </w:rPr>
        <w:t xml:space="preserve">        </w:t>
      </w:r>
      <w:r w:rsidR="00635E25">
        <w:rPr>
          <w:rFonts w:eastAsiaTheme="minorEastAsia"/>
          <w:sz w:val="24"/>
        </w:rPr>
        <w:t xml:space="preserve">   </w:t>
      </w:r>
      <w:r w:rsidR="002C6295" w:rsidRPr="00782D38">
        <w:rPr>
          <w:rFonts w:eastAsiaTheme="minorEastAsia"/>
          <w:sz w:val="24"/>
        </w:rPr>
        <w:t xml:space="preserve">       </w:t>
      </w:r>
      <w:r w:rsidR="00FD0D5B" w:rsidRPr="00782D38">
        <w:rPr>
          <w:rFonts w:eastAsiaTheme="minorEastAsia"/>
          <w:sz w:val="24"/>
        </w:rPr>
        <w:t>（</w:t>
      </w:r>
      <w:r w:rsidR="002C6295" w:rsidRPr="00782D38">
        <w:rPr>
          <w:rFonts w:eastAsiaTheme="minorEastAsia"/>
          <w:sz w:val="24"/>
        </w:rPr>
        <w:t>7.2.</w:t>
      </w:r>
      <w:r w:rsidR="00712534" w:rsidRPr="00782D38">
        <w:rPr>
          <w:rFonts w:eastAsiaTheme="minorEastAsia"/>
          <w:sz w:val="24"/>
        </w:rPr>
        <w:t>3</w:t>
      </w:r>
      <w:r w:rsidR="00FD0D5B" w:rsidRPr="00782D38">
        <w:rPr>
          <w:rFonts w:eastAsiaTheme="minorEastAsia"/>
          <w:sz w:val="24"/>
        </w:rPr>
        <w:t>-2</w:t>
      </w:r>
      <w:r w:rsidR="00FD0D5B" w:rsidRPr="00782D38">
        <w:rPr>
          <w:rFonts w:eastAsiaTheme="minorEastAsia"/>
          <w:sz w:val="24"/>
        </w:rPr>
        <w:t>）</w:t>
      </w:r>
    </w:p>
    <w:p w14:paraId="0B02CA5F" w14:textId="77777777" w:rsidR="000A387C" w:rsidRPr="00782D38" w:rsidRDefault="00FD0D5B" w:rsidP="00B7778F">
      <w:pPr>
        <w:snapToGrid w:val="0"/>
        <w:spacing w:line="360" w:lineRule="auto"/>
        <w:ind w:firstLineChars="200" w:firstLine="480"/>
        <w:rPr>
          <w:rFonts w:eastAsiaTheme="minorEastAsia"/>
          <w:sz w:val="24"/>
        </w:rPr>
      </w:pPr>
      <w:r w:rsidRPr="00782D38">
        <w:rPr>
          <w:rFonts w:eastAsiaTheme="minorEastAsia"/>
          <w:sz w:val="24"/>
        </w:rPr>
        <w:t>式中：</w:t>
      </w:r>
    </w:p>
    <w:tbl>
      <w:tblPr>
        <w:tblW w:w="7192" w:type="dxa"/>
        <w:jc w:val="center"/>
        <w:tblLook w:val="04A0" w:firstRow="1" w:lastRow="0" w:firstColumn="1" w:lastColumn="0" w:noHBand="0" w:noVBand="1"/>
      </w:tblPr>
      <w:tblGrid>
        <w:gridCol w:w="1144"/>
        <w:gridCol w:w="1276"/>
        <w:gridCol w:w="4772"/>
      </w:tblGrid>
      <w:tr w:rsidR="000A387C" w:rsidRPr="00782D38" w14:paraId="733205A6" w14:textId="77777777" w:rsidTr="00BE4725">
        <w:trPr>
          <w:jc w:val="center"/>
        </w:trPr>
        <w:tc>
          <w:tcPr>
            <w:tcW w:w="1144" w:type="dxa"/>
            <w:shd w:val="clear" w:color="auto" w:fill="auto"/>
          </w:tcPr>
          <w:p w14:paraId="051A54FD" w14:textId="77777777" w:rsidR="000A387C" w:rsidRPr="00782D38" w:rsidRDefault="000A387C"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jd</w:t>
            </w:r>
          </w:p>
        </w:tc>
        <w:tc>
          <w:tcPr>
            <w:tcW w:w="1276" w:type="dxa"/>
            <w:shd w:val="clear" w:color="auto" w:fill="auto"/>
          </w:tcPr>
          <w:p w14:paraId="5E3B2368"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w:t>
            </w:r>
          </w:p>
        </w:tc>
        <w:tc>
          <w:tcPr>
            <w:tcW w:w="4772" w:type="dxa"/>
            <w:shd w:val="clear" w:color="auto" w:fill="auto"/>
          </w:tcPr>
          <w:p w14:paraId="1DCA4126"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节点弯矩设计值</w:t>
            </w:r>
            <w:r w:rsidR="00FD0D5B" w:rsidRPr="00782D38">
              <w:rPr>
                <w:rFonts w:eastAsiaTheme="minorEastAsia"/>
                <w:sz w:val="24"/>
              </w:rPr>
              <w:t>；</w:t>
            </w:r>
          </w:p>
        </w:tc>
      </w:tr>
      <w:tr w:rsidR="000A387C" w:rsidRPr="00782D38" w14:paraId="109F68FA" w14:textId="77777777" w:rsidTr="00BE4725">
        <w:trPr>
          <w:jc w:val="center"/>
        </w:trPr>
        <w:tc>
          <w:tcPr>
            <w:tcW w:w="1144" w:type="dxa"/>
            <w:shd w:val="clear" w:color="auto" w:fill="auto"/>
          </w:tcPr>
          <w:p w14:paraId="610FB002" w14:textId="77777777" w:rsidR="000A387C" w:rsidRPr="00782D38" w:rsidRDefault="000A387C"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jR</w:t>
            </w:r>
          </w:p>
        </w:tc>
        <w:tc>
          <w:tcPr>
            <w:tcW w:w="1276" w:type="dxa"/>
            <w:shd w:val="clear" w:color="auto" w:fill="auto"/>
          </w:tcPr>
          <w:p w14:paraId="31E01C90"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w:t>
            </w:r>
          </w:p>
        </w:tc>
        <w:tc>
          <w:tcPr>
            <w:tcW w:w="4772" w:type="dxa"/>
            <w:shd w:val="clear" w:color="auto" w:fill="auto"/>
          </w:tcPr>
          <w:p w14:paraId="7DB48000"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节点</w:t>
            </w:r>
            <w:r w:rsidR="00854D30" w:rsidRPr="00782D38">
              <w:rPr>
                <w:rFonts w:eastAsiaTheme="minorEastAsia"/>
                <w:sz w:val="24"/>
              </w:rPr>
              <w:t>受弯</w:t>
            </w:r>
            <w:r w:rsidRPr="00782D38">
              <w:rPr>
                <w:rFonts w:eastAsiaTheme="minorEastAsia"/>
                <w:sz w:val="24"/>
              </w:rPr>
              <w:t>承载力设计值</w:t>
            </w:r>
            <w:r w:rsidR="0004240C" w:rsidRPr="00782D38">
              <w:rPr>
                <w:rFonts w:eastAsiaTheme="minorEastAsia"/>
                <w:sz w:val="24"/>
              </w:rPr>
              <w:t>，可根据本</w:t>
            </w:r>
            <w:r w:rsidR="00FD0D5B" w:rsidRPr="00782D38">
              <w:rPr>
                <w:rFonts w:eastAsiaTheme="minorEastAsia"/>
                <w:sz w:val="24"/>
              </w:rPr>
              <w:t>规程</w:t>
            </w:r>
            <w:r w:rsidR="0004240C" w:rsidRPr="00782D38">
              <w:rPr>
                <w:rFonts w:eastAsiaTheme="minorEastAsia"/>
                <w:sz w:val="24"/>
              </w:rPr>
              <w:t>规定</w:t>
            </w:r>
            <w:r w:rsidR="00FD0D5B" w:rsidRPr="00782D38">
              <w:rPr>
                <w:rFonts w:eastAsiaTheme="minorEastAsia"/>
                <w:sz w:val="24"/>
              </w:rPr>
              <w:t>进行</w:t>
            </w:r>
            <w:r w:rsidR="0004240C" w:rsidRPr="00782D38">
              <w:rPr>
                <w:rFonts w:eastAsiaTheme="minorEastAsia"/>
                <w:sz w:val="24"/>
              </w:rPr>
              <w:t>计算或者根据试验确定</w:t>
            </w:r>
            <w:r w:rsidR="00FD0D5B" w:rsidRPr="00782D38">
              <w:rPr>
                <w:rFonts w:eastAsiaTheme="minorEastAsia"/>
                <w:sz w:val="24"/>
              </w:rPr>
              <w:t>；</w:t>
            </w:r>
          </w:p>
        </w:tc>
      </w:tr>
      <w:tr w:rsidR="000A387C" w:rsidRPr="00782D38" w14:paraId="5C2868F7" w14:textId="77777777" w:rsidTr="00BE4725">
        <w:trPr>
          <w:jc w:val="center"/>
        </w:trPr>
        <w:tc>
          <w:tcPr>
            <w:tcW w:w="1144" w:type="dxa"/>
            <w:shd w:val="clear" w:color="auto" w:fill="auto"/>
          </w:tcPr>
          <w:p w14:paraId="4E8B04BA" w14:textId="77777777" w:rsidR="000A387C" w:rsidRPr="00782D38" w:rsidRDefault="000A387C" w:rsidP="00B7778F">
            <w:pPr>
              <w:snapToGrid w:val="0"/>
              <w:spacing w:line="360" w:lineRule="auto"/>
              <w:rPr>
                <w:rFonts w:eastAsiaTheme="minorEastAsia"/>
                <w:sz w:val="24"/>
              </w:rPr>
            </w:pPr>
            <w:r w:rsidRPr="00782D38">
              <w:rPr>
                <w:rFonts w:eastAsiaTheme="minorEastAsia"/>
                <w:i/>
                <w:sz w:val="24"/>
              </w:rPr>
              <w:t>S</w:t>
            </w:r>
            <w:r w:rsidRPr="00782D38">
              <w:rPr>
                <w:rFonts w:eastAsiaTheme="minorEastAsia"/>
                <w:sz w:val="24"/>
                <w:vertAlign w:val="subscript"/>
              </w:rPr>
              <w:t>j</w:t>
            </w:r>
          </w:p>
        </w:tc>
        <w:tc>
          <w:tcPr>
            <w:tcW w:w="1276" w:type="dxa"/>
            <w:shd w:val="clear" w:color="auto" w:fill="auto"/>
          </w:tcPr>
          <w:p w14:paraId="46413F78"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w:t>
            </w:r>
          </w:p>
        </w:tc>
        <w:tc>
          <w:tcPr>
            <w:tcW w:w="4772" w:type="dxa"/>
            <w:shd w:val="clear" w:color="auto" w:fill="auto"/>
          </w:tcPr>
          <w:p w14:paraId="502CA7A6"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节点转动刚度</w:t>
            </w:r>
            <w:r w:rsidR="00FD0D5B" w:rsidRPr="00782D38">
              <w:rPr>
                <w:rFonts w:eastAsiaTheme="minorEastAsia"/>
                <w:sz w:val="24"/>
              </w:rPr>
              <w:t>；</w:t>
            </w:r>
          </w:p>
        </w:tc>
      </w:tr>
      <w:tr w:rsidR="000A387C" w:rsidRPr="00782D38" w14:paraId="1F2BACBA" w14:textId="77777777" w:rsidTr="00BE4725">
        <w:trPr>
          <w:jc w:val="center"/>
        </w:trPr>
        <w:tc>
          <w:tcPr>
            <w:tcW w:w="1144" w:type="dxa"/>
            <w:shd w:val="clear" w:color="auto" w:fill="auto"/>
          </w:tcPr>
          <w:p w14:paraId="154FA785" w14:textId="77777777" w:rsidR="000A387C" w:rsidRPr="00782D38" w:rsidRDefault="000A387C" w:rsidP="00B7778F">
            <w:pPr>
              <w:snapToGrid w:val="0"/>
              <w:spacing w:line="360" w:lineRule="auto"/>
              <w:rPr>
                <w:rFonts w:eastAsiaTheme="minorEastAsia"/>
                <w:sz w:val="24"/>
              </w:rPr>
            </w:pPr>
            <w:r w:rsidRPr="00782D38">
              <w:rPr>
                <w:rFonts w:eastAsiaTheme="minorEastAsia"/>
                <w:i/>
                <w:sz w:val="24"/>
              </w:rPr>
              <w:t>S</w:t>
            </w:r>
            <w:r w:rsidRPr="00782D38">
              <w:rPr>
                <w:rFonts w:eastAsiaTheme="minorEastAsia"/>
                <w:sz w:val="24"/>
                <w:vertAlign w:val="subscript"/>
              </w:rPr>
              <w:t>j,ini</w:t>
            </w:r>
          </w:p>
        </w:tc>
        <w:tc>
          <w:tcPr>
            <w:tcW w:w="1276" w:type="dxa"/>
            <w:shd w:val="clear" w:color="auto" w:fill="auto"/>
          </w:tcPr>
          <w:p w14:paraId="2BDA605A" w14:textId="77777777" w:rsidR="000A387C" w:rsidRPr="00782D38" w:rsidRDefault="000A387C" w:rsidP="00B7778F">
            <w:pPr>
              <w:snapToGrid w:val="0"/>
              <w:spacing w:line="360" w:lineRule="auto"/>
              <w:rPr>
                <w:rFonts w:eastAsiaTheme="minorEastAsia"/>
                <w:sz w:val="24"/>
              </w:rPr>
            </w:pPr>
            <w:r w:rsidRPr="00782D38">
              <w:rPr>
                <w:rFonts w:eastAsiaTheme="minorEastAsia"/>
                <w:sz w:val="24"/>
              </w:rPr>
              <w:t>——</w:t>
            </w:r>
          </w:p>
        </w:tc>
        <w:tc>
          <w:tcPr>
            <w:tcW w:w="4772" w:type="dxa"/>
            <w:shd w:val="clear" w:color="auto" w:fill="auto"/>
          </w:tcPr>
          <w:p w14:paraId="73AF17A9" w14:textId="77777777" w:rsidR="000A387C" w:rsidRPr="00782D38" w:rsidRDefault="000A387C" w:rsidP="00126281">
            <w:pPr>
              <w:snapToGrid w:val="0"/>
              <w:spacing w:line="360" w:lineRule="auto"/>
              <w:rPr>
                <w:rFonts w:eastAsiaTheme="minorEastAsia"/>
                <w:sz w:val="24"/>
              </w:rPr>
            </w:pPr>
            <w:r w:rsidRPr="00782D38">
              <w:rPr>
                <w:rFonts w:eastAsiaTheme="minorEastAsia"/>
                <w:sz w:val="24"/>
              </w:rPr>
              <w:t>节点初始转动刚度</w:t>
            </w:r>
            <w:r w:rsidR="0004240C" w:rsidRPr="00782D38">
              <w:rPr>
                <w:rFonts w:eastAsiaTheme="minorEastAsia"/>
                <w:sz w:val="24"/>
              </w:rPr>
              <w:t>，可根据试验结果确定</w:t>
            </w:r>
            <w:r w:rsidR="00126281" w:rsidRPr="00782D38">
              <w:rPr>
                <w:rFonts w:eastAsiaTheme="minorEastAsia"/>
                <w:sz w:val="24"/>
              </w:rPr>
              <w:t>，取为节点弯矩为受弯承载力标准值</w:t>
            </w:r>
            <w:r w:rsidR="00126281" w:rsidRPr="00782D38">
              <w:rPr>
                <w:rFonts w:eastAsiaTheme="minorEastAsia"/>
                <w:sz w:val="24"/>
              </w:rPr>
              <w:t>2/3</w:t>
            </w:r>
            <w:r w:rsidR="00126281" w:rsidRPr="00782D38">
              <w:rPr>
                <w:rFonts w:eastAsiaTheme="minorEastAsia"/>
                <w:sz w:val="24"/>
              </w:rPr>
              <w:t>时的节点转动割线刚度</w:t>
            </w:r>
            <w:r w:rsidR="00FD0D5B" w:rsidRPr="00782D38">
              <w:rPr>
                <w:rFonts w:eastAsiaTheme="minorEastAsia"/>
                <w:sz w:val="24"/>
              </w:rPr>
              <w:t>。</w:t>
            </w:r>
          </w:p>
        </w:tc>
      </w:tr>
    </w:tbl>
    <w:p w14:paraId="698E18A2" w14:textId="77777777" w:rsidR="000A387C" w:rsidRPr="00782D38" w:rsidRDefault="000A387C" w:rsidP="00B7778F">
      <w:pPr>
        <w:snapToGrid w:val="0"/>
        <w:spacing w:line="360" w:lineRule="auto"/>
        <w:ind w:firstLineChars="200" w:firstLine="480"/>
        <w:rPr>
          <w:rFonts w:eastAsiaTheme="minorEastAsia"/>
          <w:sz w:val="24"/>
        </w:rPr>
      </w:pPr>
      <w:r w:rsidRPr="00782D38">
        <w:rPr>
          <w:rFonts w:eastAsiaTheme="minorEastAsia"/>
          <w:sz w:val="24"/>
        </w:rPr>
        <w:t>2</w:t>
      </w:r>
      <w:r w:rsidR="00FD0D5B" w:rsidRPr="00782D38">
        <w:rPr>
          <w:rFonts w:eastAsiaTheme="minorEastAsia"/>
          <w:sz w:val="24"/>
        </w:rPr>
        <w:t xml:space="preserve"> </w:t>
      </w:r>
      <w:r w:rsidRPr="00782D38">
        <w:rPr>
          <w:rFonts w:eastAsiaTheme="minorEastAsia"/>
          <w:sz w:val="24"/>
        </w:rPr>
        <w:t>弹塑性分析模型中，梁柱节点的弯矩</w:t>
      </w:r>
      <w:r w:rsidRPr="00782D38">
        <w:rPr>
          <w:rFonts w:eastAsiaTheme="minorEastAsia"/>
          <w:sz w:val="24"/>
        </w:rPr>
        <w:t>-</w:t>
      </w:r>
      <w:r w:rsidRPr="00782D38">
        <w:rPr>
          <w:rFonts w:eastAsiaTheme="minorEastAsia"/>
          <w:sz w:val="24"/>
        </w:rPr>
        <w:t>转角关系可根据试验结果确定，并可简化为二折线或者三折线模型。</w:t>
      </w:r>
    </w:p>
    <w:p w14:paraId="563C5367" w14:textId="77777777" w:rsidR="00F17571" w:rsidRDefault="00FD0D5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031AF1" w:rsidRPr="007061A5">
        <w:rPr>
          <w:rFonts w:eastAsia="华文仿宋"/>
          <w:sz w:val="24"/>
          <w:szCs w:val="24"/>
          <w:lang w:val="x-none"/>
        </w:rPr>
        <w:t>说明：</w:t>
      </w:r>
    </w:p>
    <w:p w14:paraId="0B54007B" w14:textId="63587F8A" w:rsidR="002C6295" w:rsidRPr="007061A5" w:rsidRDefault="000A387C"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对于半刚性节点，在结构整体的弹性和弹塑性分析中都应该考虑节点变形对整体变形和内力分析的影响。螺栓连接的半刚性节点，在初始阶段刚度变化较小，后期刚度逐渐减小。参考欧洲钢结构规范（</w:t>
      </w:r>
      <w:r w:rsidRPr="007061A5">
        <w:rPr>
          <w:rFonts w:eastAsia="华文仿宋"/>
          <w:sz w:val="24"/>
          <w:szCs w:val="24"/>
          <w:lang w:val="x-none"/>
        </w:rPr>
        <w:t>EC3-2006</w:t>
      </w:r>
      <w:r w:rsidRPr="007061A5">
        <w:rPr>
          <w:rFonts w:eastAsia="华文仿宋"/>
          <w:sz w:val="24"/>
          <w:szCs w:val="24"/>
          <w:lang w:val="x-none"/>
        </w:rPr>
        <w:t>）中关于钢梁</w:t>
      </w:r>
      <w:r w:rsidR="002C6295" w:rsidRPr="007061A5">
        <w:rPr>
          <w:rFonts w:eastAsia="华文仿宋"/>
          <w:sz w:val="24"/>
          <w:szCs w:val="24"/>
          <w:lang w:val="x-none"/>
        </w:rPr>
        <w:t>和</w:t>
      </w:r>
      <w:r w:rsidRPr="007061A5">
        <w:rPr>
          <w:rFonts w:eastAsia="华文仿宋"/>
          <w:sz w:val="24"/>
          <w:szCs w:val="24"/>
          <w:lang w:val="x-none"/>
        </w:rPr>
        <w:t>钢柱半刚性连接节点的规定，</w:t>
      </w:r>
      <w:r w:rsidR="002C6295" w:rsidRPr="007061A5">
        <w:rPr>
          <w:rFonts w:eastAsia="华文仿宋"/>
          <w:sz w:val="24"/>
          <w:szCs w:val="24"/>
          <w:lang w:val="x-none"/>
        </w:rPr>
        <w:t>给出了弹性分析时节点刚度的简化取值方法。弹塑性分析中，</w:t>
      </w:r>
      <w:r w:rsidR="00126281" w:rsidRPr="007061A5">
        <w:rPr>
          <w:rFonts w:eastAsia="华文仿宋"/>
          <w:sz w:val="24"/>
          <w:szCs w:val="24"/>
          <w:lang w:val="x-none"/>
        </w:rPr>
        <w:t>节点</w:t>
      </w:r>
      <w:r w:rsidR="002C6295" w:rsidRPr="007061A5">
        <w:rPr>
          <w:rFonts w:eastAsia="华文仿宋"/>
          <w:sz w:val="24"/>
          <w:szCs w:val="24"/>
          <w:lang w:val="x-none"/>
        </w:rPr>
        <w:t>的弯矩</w:t>
      </w:r>
      <w:r w:rsidR="002C6295" w:rsidRPr="007061A5">
        <w:rPr>
          <w:rFonts w:eastAsia="华文仿宋"/>
          <w:sz w:val="24"/>
          <w:szCs w:val="24"/>
          <w:lang w:val="x-none"/>
        </w:rPr>
        <w:t>-</w:t>
      </w:r>
      <w:r w:rsidR="002C6295" w:rsidRPr="007061A5">
        <w:rPr>
          <w:rFonts w:eastAsia="华文仿宋"/>
          <w:sz w:val="24"/>
          <w:szCs w:val="24"/>
          <w:lang w:val="x-none"/>
        </w:rPr>
        <w:t>转角关系曲线通常应根据试验结果简化得到。</w:t>
      </w:r>
      <w:r w:rsidR="00126281" w:rsidRPr="007061A5">
        <w:rPr>
          <w:rFonts w:eastAsia="华文仿宋"/>
          <w:sz w:val="24"/>
          <w:szCs w:val="24"/>
          <w:lang w:val="x-none"/>
        </w:rPr>
        <w:t>当取二折线模型时，弹性段的刚度一般可取初始转动刚度的</w:t>
      </w:r>
      <w:r w:rsidR="00126281" w:rsidRPr="007061A5">
        <w:rPr>
          <w:rFonts w:eastAsia="华文仿宋"/>
          <w:sz w:val="24"/>
          <w:szCs w:val="24"/>
          <w:lang w:val="x-none"/>
        </w:rPr>
        <w:t>2/3</w:t>
      </w:r>
      <w:r w:rsidR="00126281" w:rsidRPr="007061A5">
        <w:rPr>
          <w:rFonts w:eastAsia="华文仿宋"/>
          <w:sz w:val="24"/>
          <w:szCs w:val="24"/>
          <w:lang w:val="x-none"/>
        </w:rPr>
        <w:t>，屈服承载力标准值可根据公式计算得到；屈服后为理想塑性，极限转角</w:t>
      </w:r>
      <w:r w:rsidR="00126281" w:rsidRPr="007061A5">
        <w:rPr>
          <w:rFonts w:eastAsia="华文仿宋"/>
          <w:sz w:val="24"/>
          <w:szCs w:val="24"/>
          <w:lang w:val="x-none"/>
        </w:rPr>
        <w:t>φCd</w:t>
      </w:r>
      <w:r w:rsidR="00126281" w:rsidRPr="007061A5">
        <w:rPr>
          <w:rFonts w:eastAsia="华文仿宋"/>
          <w:sz w:val="24"/>
          <w:szCs w:val="24"/>
          <w:lang w:val="x-none"/>
        </w:rPr>
        <w:t>可根据试验结果取节点达到极限承载力时的转角，对于框架结构不应小于</w:t>
      </w:r>
      <w:r w:rsidR="00126281" w:rsidRPr="007061A5">
        <w:rPr>
          <w:rFonts w:eastAsia="华文仿宋"/>
          <w:sz w:val="24"/>
          <w:szCs w:val="24"/>
          <w:lang w:val="x-none"/>
        </w:rPr>
        <w:t>1/50</w:t>
      </w:r>
      <w:r w:rsidR="00126281" w:rsidRPr="007061A5">
        <w:rPr>
          <w:rFonts w:eastAsia="华文仿宋"/>
          <w:sz w:val="24"/>
          <w:szCs w:val="24"/>
          <w:lang w:val="x-none"/>
        </w:rPr>
        <w:t>。</w:t>
      </w:r>
    </w:p>
    <w:p w14:paraId="30A32B4D" w14:textId="77777777" w:rsidR="00126281" w:rsidRPr="00782D38" w:rsidRDefault="00126281" w:rsidP="00126281">
      <w:pPr>
        <w:spacing w:line="360" w:lineRule="auto"/>
        <w:jc w:val="center"/>
        <w:rPr>
          <w:rFonts w:eastAsiaTheme="minorEastAsia"/>
          <w:sz w:val="24"/>
          <w:szCs w:val="24"/>
          <w:lang w:val="x-none"/>
        </w:rPr>
      </w:pPr>
      <w:r w:rsidRPr="00782D38">
        <w:rPr>
          <w:rFonts w:eastAsiaTheme="minorEastAsia"/>
          <w:noProof/>
          <w:sz w:val="24"/>
          <w:szCs w:val="24"/>
        </w:rPr>
        <w:lastRenderedPageBreak/>
        <w:drawing>
          <wp:inline distT="0" distB="0" distL="0" distR="0" wp14:anchorId="62BF2F52" wp14:editId="5B875AE4">
            <wp:extent cx="2147777" cy="1518068"/>
            <wp:effectExtent l="0" t="0" r="508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52086" cy="1521113"/>
                    </a:xfrm>
                    <a:prstGeom prst="rect">
                      <a:avLst/>
                    </a:prstGeom>
                    <a:noFill/>
                    <a:ln>
                      <a:noFill/>
                    </a:ln>
                  </pic:spPr>
                </pic:pic>
              </a:graphicData>
            </a:graphic>
          </wp:inline>
        </w:drawing>
      </w:r>
    </w:p>
    <w:p w14:paraId="7EC100C9" w14:textId="572512D8" w:rsidR="00743013" w:rsidRPr="00635E25" w:rsidRDefault="00743013" w:rsidP="00126281">
      <w:pPr>
        <w:spacing w:line="360" w:lineRule="auto"/>
        <w:jc w:val="center"/>
        <w:rPr>
          <w:rFonts w:eastAsia="华文仿宋"/>
          <w:sz w:val="24"/>
          <w:szCs w:val="24"/>
          <w:lang w:val="x-none"/>
        </w:rPr>
      </w:pPr>
      <w:r w:rsidRPr="00635E25">
        <w:rPr>
          <w:rFonts w:eastAsia="华文仿宋"/>
          <w:sz w:val="24"/>
          <w:szCs w:val="24"/>
          <w:lang w:val="x-none"/>
        </w:rPr>
        <w:t>图</w:t>
      </w:r>
      <w:r w:rsidRPr="00635E25">
        <w:rPr>
          <w:rFonts w:eastAsia="华文仿宋"/>
          <w:sz w:val="24"/>
          <w:szCs w:val="24"/>
          <w:lang w:val="x-none"/>
        </w:rPr>
        <w:t xml:space="preserve">1 </w:t>
      </w:r>
      <w:r w:rsidR="00BC1615">
        <w:rPr>
          <w:rFonts w:eastAsia="华文仿宋"/>
          <w:sz w:val="24"/>
          <w:szCs w:val="24"/>
          <w:lang w:val="x-none"/>
        </w:rPr>
        <w:t xml:space="preserve"> </w:t>
      </w:r>
      <w:r w:rsidRPr="00635E25">
        <w:rPr>
          <w:rFonts w:eastAsia="华文仿宋"/>
          <w:sz w:val="24"/>
          <w:szCs w:val="24"/>
          <w:lang w:val="x-none"/>
        </w:rPr>
        <w:t>半刚性节点弹塑性分析时的简化弯矩</w:t>
      </w:r>
      <w:r w:rsidRPr="00635E25">
        <w:rPr>
          <w:rFonts w:eastAsia="华文仿宋"/>
          <w:sz w:val="24"/>
          <w:szCs w:val="24"/>
          <w:lang w:val="x-none"/>
        </w:rPr>
        <w:t>-</w:t>
      </w:r>
      <w:r w:rsidRPr="00635E25">
        <w:rPr>
          <w:rFonts w:eastAsia="华文仿宋"/>
          <w:sz w:val="24"/>
          <w:szCs w:val="24"/>
          <w:lang w:val="x-none"/>
        </w:rPr>
        <w:t>转角关系</w:t>
      </w:r>
    </w:p>
    <w:p w14:paraId="4D481ABA" w14:textId="77777777" w:rsidR="004F1605" w:rsidRPr="00782D38" w:rsidRDefault="004F1605"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梁柱刚</w:t>
      </w:r>
      <w:r w:rsidR="005F2AFB" w:rsidRPr="00782D38">
        <w:rPr>
          <w:rFonts w:eastAsiaTheme="minorEastAsia"/>
          <w:sz w:val="24"/>
        </w:rPr>
        <w:t>性</w:t>
      </w:r>
      <w:r w:rsidRPr="00782D38">
        <w:rPr>
          <w:rFonts w:eastAsiaTheme="minorEastAsia"/>
          <w:sz w:val="24"/>
        </w:rPr>
        <w:t>节点应</w:t>
      </w:r>
      <w:r w:rsidR="00FD0D5B" w:rsidRPr="00782D38">
        <w:rPr>
          <w:rFonts w:eastAsiaTheme="minorEastAsia"/>
          <w:sz w:val="24"/>
        </w:rPr>
        <w:t>符合</w:t>
      </w:r>
      <w:r w:rsidRPr="00782D38">
        <w:rPr>
          <w:rFonts w:eastAsiaTheme="minorEastAsia"/>
          <w:sz w:val="24"/>
        </w:rPr>
        <w:t>下列</w:t>
      </w:r>
      <w:r w:rsidR="00FD0D5B" w:rsidRPr="00782D38">
        <w:rPr>
          <w:rFonts w:eastAsiaTheme="minorEastAsia"/>
          <w:sz w:val="24"/>
        </w:rPr>
        <w:t>规定</w:t>
      </w:r>
      <w:r w:rsidRPr="00782D38">
        <w:rPr>
          <w:rFonts w:eastAsiaTheme="minorEastAsia"/>
          <w:sz w:val="24"/>
        </w:rPr>
        <w:t>：</w:t>
      </w:r>
    </w:p>
    <w:p w14:paraId="62362736" w14:textId="77777777" w:rsidR="004F1605" w:rsidRPr="00782D38" w:rsidRDefault="004F1605" w:rsidP="00B7778F">
      <w:pPr>
        <w:adjustRightInd w:val="0"/>
        <w:snapToGrid w:val="0"/>
        <w:spacing w:line="360" w:lineRule="auto"/>
        <w:ind w:firstLineChars="200" w:firstLine="480"/>
        <w:rPr>
          <w:rFonts w:eastAsiaTheme="minorEastAsia"/>
          <w:sz w:val="24"/>
        </w:rPr>
      </w:pPr>
      <w:r w:rsidRPr="00782D38">
        <w:rPr>
          <w:rFonts w:eastAsiaTheme="minorEastAsia"/>
          <w:sz w:val="24"/>
        </w:rPr>
        <w:t>1</w:t>
      </w:r>
      <w:r w:rsidR="00FD0D5B" w:rsidRPr="00782D38">
        <w:rPr>
          <w:rFonts w:eastAsiaTheme="minorEastAsia"/>
          <w:sz w:val="24"/>
        </w:rPr>
        <w:t xml:space="preserve"> </w:t>
      </w:r>
      <w:r w:rsidRPr="00782D38">
        <w:rPr>
          <w:rFonts w:eastAsiaTheme="minorEastAsia"/>
          <w:sz w:val="24"/>
        </w:rPr>
        <w:t>节点</w:t>
      </w:r>
      <w:r w:rsidR="0004240C" w:rsidRPr="00782D38">
        <w:rPr>
          <w:rFonts w:eastAsiaTheme="minorEastAsia"/>
          <w:sz w:val="24"/>
        </w:rPr>
        <w:t>初始</w:t>
      </w:r>
      <w:r w:rsidRPr="00782D38">
        <w:rPr>
          <w:rFonts w:eastAsiaTheme="minorEastAsia"/>
          <w:sz w:val="24"/>
        </w:rPr>
        <w:t>刚度</w:t>
      </w:r>
      <w:r w:rsidR="002C6295" w:rsidRPr="00782D38">
        <w:rPr>
          <w:rFonts w:eastAsiaTheme="minorEastAsia"/>
          <w:sz w:val="24"/>
        </w:rPr>
        <w:t>应</w:t>
      </w:r>
      <w:r w:rsidR="00FD0D5B" w:rsidRPr="00782D38">
        <w:rPr>
          <w:rFonts w:eastAsiaTheme="minorEastAsia"/>
          <w:sz w:val="24"/>
        </w:rPr>
        <w:t>符合下式</w:t>
      </w:r>
      <w:r w:rsidR="0004240C" w:rsidRPr="00782D38">
        <w:rPr>
          <w:rFonts w:eastAsiaTheme="minorEastAsia"/>
          <w:sz w:val="24"/>
        </w:rPr>
        <w:t>要求</w:t>
      </w:r>
      <w:r w:rsidR="00FD0D5B" w:rsidRPr="00782D38">
        <w:rPr>
          <w:rFonts w:eastAsiaTheme="minorEastAsia"/>
          <w:sz w:val="24"/>
        </w:rPr>
        <w:t>：</w:t>
      </w:r>
    </w:p>
    <w:p w14:paraId="528B340F" w14:textId="77777777" w:rsidR="0004240C" w:rsidRPr="00782D38" w:rsidRDefault="0004240C" w:rsidP="00B7778F">
      <w:pPr>
        <w:snapToGrid w:val="0"/>
        <w:spacing w:line="360" w:lineRule="auto"/>
        <w:jc w:val="right"/>
        <w:rPr>
          <w:rFonts w:eastAsiaTheme="minorEastAsia"/>
          <w:sz w:val="24"/>
        </w:rPr>
      </w:pPr>
      <w:r w:rsidRPr="00782D38">
        <w:rPr>
          <w:rFonts w:eastAsiaTheme="minorEastAsia"/>
          <w:i/>
          <w:sz w:val="24"/>
        </w:rPr>
        <w:t>S</w:t>
      </w:r>
      <w:r w:rsidRPr="00782D38">
        <w:rPr>
          <w:rFonts w:eastAsiaTheme="minorEastAsia"/>
          <w:sz w:val="24"/>
          <w:vertAlign w:val="subscript"/>
        </w:rPr>
        <w:t>j,ini</w:t>
      </w:r>
      <w:r w:rsidRPr="00782D38">
        <w:rPr>
          <w:rFonts w:eastAsiaTheme="minorEastAsia"/>
          <w:sz w:val="24"/>
        </w:rPr>
        <w:t>≥25</w:t>
      </w:r>
      <w:r w:rsidRPr="00782D38">
        <w:rPr>
          <w:rFonts w:eastAsiaTheme="minorEastAsia"/>
          <w:i/>
          <w:sz w:val="24"/>
        </w:rPr>
        <w:t>E</w:t>
      </w:r>
      <w:r w:rsidRPr="00782D38">
        <w:rPr>
          <w:rFonts w:eastAsiaTheme="minorEastAsia"/>
          <w:sz w:val="24"/>
          <w:vertAlign w:val="subscript"/>
        </w:rPr>
        <w:t>c</w:t>
      </w:r>
      <w:r w:rsidRPr="00782D38">
        <w:rPr>
          <w:rFonts w:eastAsiaTheme="minorEastAsia"/>
          <w:i/>
          <w:sz w:val="24"/>
        </w:rPr>
        <w:t>I</w:t>
      </w:r>
      <w:r w:rsidRPr="00782D38">
        <w:rPr>
          <w:rFonts w:eastAsiaTheme="minorEastAsia"/>
          <w:sz w:val="24"/>
          <w:vertAlign w:val="subscript"/>
        </w:rPr>
        <w:t>b</w:t>
      </w:r>
      <w:r w:rsidRPr="00782D38">
        <w:rPr>
          <w:rFonts w:eastAsiaTheme="minorEastAsia"/>
          <w:sz w:val="24"/>
        </w:rPr>
        <w:t>/</w:t>
      </w:r>
      <w:r w:rsidRPr="00782D38">
        <w:rPr>
          <w:rFonts w:eastAsiaTheme="minorEastAsia"/>
          <w:i/>
          <w:sz w:val="24"/>
        </w:rPr>
        <w:t>L</w:t>
      </w:r>
      <w:r w:rsidRPr="00782D38">
        <w:rPr>
          <w:rFonts w:eastAsiaTheme="minorEastAsia"/>
          <w:sz w:val="24"/>
          <w:vertAlign w:val="subscript"/>
        </w:rPr>
        <w:t>b</w:t>
      </w:r>
      <w:r w:rsidRPr="00782D38">
        <w:rPr>
          <w:rFonts w:eastAsiaTheme="minorEastAsia"/>
          <w:sz w:val="24"/>
        </w:rPr>
        <w:t xml:space="preserve">                          </w:t>
      </w:r>
      <w:r w:rsidR="00FD0D5B" w:rsidRPr="00782D38">
        <w:rPr>
          <w:rFonts w:eastAsiaTheme="minorEastAsia"/>
          <w:sz w:val="24"/>
        </w:rPr>
        <w:t>（</w:t>
      </w:r>
      <w:r w:rsidRPr="00782D38">
        <w:rPr>
          <w:rFonts w:eastAsiaTheme="minorEastAsia"/>
          <w:sz w:val="24"/>
        </w:rPr>
        <w:t>7.2.</w:t>
      </w:r>
      <w:r w:rsidR="00725D5D" w:rsidRPr="00782D38">
        <w:rPr>
          <w:rFonts w:eastAsiaTheme="minorEastAsia"/>
          <w:sz w:val="24"/>
        </w:rPr>
        <w:t>4</w:t>
      </w:r>
      <w:r w:rsidRPr="00782D38">
        <w:rPr>
          <w:rFonts w:eastAsiaTheme="minorEastAsia"/>
          <w:sz w:val="24"/>
        </w:rPr>
        <w:t>-1</w:t>
      </w:r>
      <w:r w:rsidR="00FD0D5B" w:rsidRPr="00782D38">
        <w:rPr>
          <w:rFonts w:eastAsiaTheme="minorEastAsia"/>
          <w:sz w:val="24"/>
        </w:rPr>
        <w:t>）</w:t>
      </w:r>
    </w:p>
    <w:p w14:paraId="4158FD70" w14:textId="77777777" w:rsidR="0004240C" w:rsidRPr="00782D38" w:rsidRDefault="00FD0D5B" w:rsidP="00B7778F">
      <w:pPr>
        <w:snapToGrid w:val="0"/>
        <w:spacing w:line="360" w:lineRule="auto"/>
        <w:ind w:firstLineChars="200" w:firstLine="480"/>
        <w:rPr>
          <w:rFonts w:eastAsiaTheme="minorEastAsia"/>
          <w:sz w:val="24"/>
        </w:rPr>
      </w:pPr>
      <w:r w:rsidRPr="00782D38">
        <w:rPr>
          <w:rFonts w:eastAsiaTheme="minorEastAsia"/>
          <w:sz w:val="24"/>
        </w:rPr>
        <w:t>式中：</w:t>
      </w:r>
    </w:p>
    <w:tbl>
      <w:tblPr>
        <w:tblW w:w="6865" w:type="dxa"/>
        <w:jc w:val="center"/>
        <w:tblLook w:val="04A0" w:firstRow="1" w:lastRow="0" w:firstColumn="1" w:lastColumn="0" w:noHBand="0" w:noVBand="1"/>
      </w:tblPr>
      <w:tblGrid>
        <w:gridCol w:w="770"/>
        <w:gridCol w:w="1178"/>
        <w:gridCol w:w="4917"/>
      </w:tblGrid>
      <w:tr w:rsidR="0004240C" w:rsidRPr="00782D38" w14:paraId="13658CDA" w14:textId="77777777" w:rsidTr="00BE4725">
        <w:trPr>
          <w:jc w:val="center"/>
        </w:trPr>
        <w:tc>
          <w:tcPr>
            <w:tcW w:w="770" w:type="dxa"/>
            <w:shd w:val="clear" w:color="auto" w:fill="auto"/>
          </w:tcPr>
          <w:p w14:paraId="0DFF914D" w14:textId="77777777" w:rsidR="0004240C" w:rsidRPr="00782D38" w:rsidRDefault="0004240C" w:rsidP="00B7778F">
            <w:pPr>
              <w:snapToGrid w:val="0"/>
              <w:spacing w:line="360" w:lineRule="auto"/>
              <w:rPr>
                <w:rFonts w:eastAsiaTheme="minorEastAsia"/>
                <w:sz w:val="24"/>
              </w:rPr>
            </w:pPr>
            <w:r w:rsidRPr="00782D38">
              <w:rPr>
                <w:rFonts w:eastAsiaTheme="minorEastAsia"/>
                <w:i/>
                <w:sz w:val="24"/>
              </w:rPr>
              <w:t>I</w:t>
            </w:r>
            <w:r w:rsidRPr="00782D38">
              <w:rPr>
                <w:rFonts w:eastAsiaTheme="minorEastAsia"/>
                <w:sz w:val="24"/>
                <w:vertAlign w:val="subscript"/>
              </w:rPr>
              <w:t>b</w:t>
            </w:r>
          </w:p>
        </w:tc>
        <w:tc>
          <w:tcPr>
            <w:tcW w:w="1178" w:type="dxa"/>
            <w:shd w:val="clear" w:color="auto" w:fill="auto"/>
          </w:tcPr>
          <w:p w14:paraId="2075E1C2"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65629E73" w14:textId="77777777" w:rsidR="0004240C" w:rsidRPr="00782D38" w:rsidRDefault="0004240C">
            <w:pPr>
              <w:snapToGrid w:val="0"/>
              <w:spacing w:line="360" w:lineRule="auto"/>
              <w:rPr>
                <w:rFonts w:eastAsiaTheme="minorEastAsia"/>
                <w:sz w:val="24"/>
              </w:rPr>
            </w:pPr>
            <w:r w:rsidRPr="00782D38">
              <w:rPr>
                <w:rFonts w:eastAsiaTheme="minorEastAsia"/>
                <w:sz w:val="24"/>
              </w:rPr>
              <w:t>与节点相连的梁的截面</w:t>
            </w:r>
            <w:r w:rsidR="00236400" w:rsidRPr="00782D38">
              <w:rPr>
                <w:rFonts w:eastAsiaTheme="minorEastAsia"/>
                <w:sz w:val="24"/>
              </w:rPr>
              <w:t>抗弯</w:t>
            </w:r>
            <w:r w:rsidRPr="00782D38">
              <w:rPr>
                <w:rFonts w:eastAsiaTheme="minorEastAsia"/>
                <w:sz w:val="24"/>
              </w:rPr>
              <w:t>惯性矩</w:t>
            </w:r>
          </w:p>
        </w:tc>
      </w:tr>
      <w:tr w:rsidR="0004240C" w:rsidRPr="00782D38" w14:paraId="522C4B8F" w14:textId="77777777" w:rsidTr="00BE4725">
        <w:trPr>
          <w:jc w:val="center"/>
        </w:trPr>
        <w:tc>
          <w:tcPr>
            <w:tcW w:w="770" w:type="dxa"/>
            <w:shd w:val="clear" w:color="auto" w:fill="auto"/>
          </w:tcPr>
          <w:p w14:paraId="39D95053" w14:textId="77777777" w:rsidR="0004240C" w:rsidRPr="00782D38" w:rsidRDefault="0004240C" w:rsidP="00B7778F">
            <w:pPr>
              <w:snapToGrid w:val="0"/>
              <w:spacing w:line="360" w:lineRule="auto"/>
              <w:rPr>
                <w:rFonts w:eastAsiaTheme="minorEastAsia"/>
                <w:sz w:val="24"/>
              </w:rPr>
            </w:pPr>
            <w:r w:rsidRPr="00782D38">
              <w:rPr>
                <w:rFonts w:eastAsiaTheme="minorEastAsia"/>
                <w:i/>
                <w:sz w:val="24"/>
              </w:rPr>
              <w:t>L</w:t>
            </w:r>
            <w:r w:rsidRPr="00782D38">
              <w:rPr>
                <w:rFonts w:eastAsiaTheme="minorEastAsia"/>
                <w:sz w:val="24"/>
                <w:vertAlign w:val="subscript"/>
              </w:rPr>
              <w:t>b</w:t>
            </w:r>
          </w:p>
        </w:tc>
        <w:tc>
          <w:tcPr>
            <w:tcW w:w="1178" w:type="dxa"/>
            <w:shd w:val="clear" w:color="auto" w:fill="auto"/>
          </w:tcPr>
          <w:p w14:paraId="60EB64C8"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41862453"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与节点相连的梁的跨度（取到节点中心线）</w:t>
            </w:r>
          </w:p>
        </w:tc>
      </w:tr>
      <w:tr w:rsidR="0004240C" w:rsidRPr="00782D38" w14:paraId="408F484B" w14:textId="77777777" w:rsidTr="00BE4725">
        <w:trPr>
          <w:jc w:val="center"/>
        </w:trPr>
        <w:tc>
          <w:tcPr>
            <w:tcW w:w="770" w:type="dxa"/>
            <w:shd w:val="clear" w:color="auto" w:fill="auto"/>
          </w:tcPr>
          <w:p w14:paraId="085B8AC3" w14:textId="77777777" w:rsidR="0004240C" w:rsidRPr="00782D38" w:rsidRDefault="0004240C" w:rsidP="00B7778F">
            <w:pPr>
              <w:snapToGrid w:val="0"/>
              <w:spacing w:line="360" w:lineRule="auto"/>
              <w:rPr>
                <w:rFonts w:eastAsiaTheme="minorEastAsia"/>
                <w:sz w:val="24"/>
              </w:rPr>
            </w:pPr>
            <w:r w:rsidRPr="00782D38">
              <w:rPr>
                <w:rFonts w:eastAsiaTheme="minorEastAsia"/>
                <w:i/>
                <w:sz w:val="24"/>
              </w:rPr>
              <w:t>E</w:t>
            </w:r>
            <w:r w:rsidRPr="00782D38">
              <w:rPr>
                <w:rFonts w:eastAsiaTheme="minorEastAsia"/>
                <w:sz w:val="24"/>
                <w:vertAlign w:val="subscript"/>
              </w:rPr>
              <w:t>c</w:t>
            </w:r>
          </w:p>
        </w:tc>
        <w:tc>
          <w:tcPr>
            <w:tcW w:w="1178" w:type="dxa"/>
            <w:shd w:val="clear" w:color="auto" w:fill="auto"/>
          </w:tcPr>
          <w:p w14:paraId="3AE71E33"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4F7E6FAE"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梁混凝土弹性模量</w:t>
            </w:r>
          </w:p>
        </w:tc>
      </w:tr>
      <w:tr w:rsidR="0004240C" w:rsidRPr="00782D38" w14:paraId="11495EE7" w14:textId="77777777" w:rsidTr="00BE4725">
        <w:trPr>
          <w:jc w:val="center"/>
        </w:trPr>
        <w:tc>
          <w:tcPr>
            <w:tcW w:w="770" w:type="dxa"/>
            <w:shd w:val="clear" w:color="auto" w:fill="auto"/>
          </w:tcPr>
          <w:p w14:paraId="53D5362B" w14:textId="77777777" w:rsidR="0004240C" w:rsidRPr="00782D38" w:rsidRDefault="0004240C" w:rsidP="00B7778F">
            <w:pPr>
              <w:snapToGrid w:val="0"/>
              <w:spacing w:line="360" w:lineRule="auto"/>
              <w:rPr>
                <w:rFonts w:eastAsiaTheme="minorEastAsia"/>
                <w:sz w:val="24"/>
              </w:rPr>
            </w:pPr>
            <w:r w:rsidRPr="00782D38">
              <w:rPr>
                <w:rFonts w:eastAsiaTheme="minorEastAsia"/>
                <w:i/>
                <w:sz w:val="24"/>
              </w:rPr>
              <w:t>S</w:t>
            </w:r>
            <w:r w:rsidRPr="00782D38">
              <w:rPr>
                <w:rFonts w:eastAsiaTheme="minorEastAsia"/>
                <w:sz w:val="24"/>
                <w:vertAlign w:val="subscript"/>
              </w:rPr>
              <w:t>j,ini</w:t>
            </w:r>
          </w:p>
        </w:tc>
        <w:tc>
          <w:tcPr>
            <w:tcW w:w="1178" w:type="dxa"/>
            <w:shd w:val="clear" w:color="auto" w:fill="auto"/>
          </w:tcPr>
          <w:p w14:paraId="358BF00E" w14:textId="77777777" w:rsidR="0004240C" w:rsidRPr="00782D38" w:rsidRDefault="0004240C"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54851A28" w14:textId="77777777" w:rsidR="0004240C" w:rsidRPr="00782D38" w:rsidRDefault="0004240C">
            <w:pPr>
              <w:snapToGrid w:val="0"/>
              <w:spacing w:line="360" w:lineRule="auto"/>
              <w:rPr>
                <w:rFonts w:eastAsiaTheme="minorEastAsia"/>
                <w:sz w:val="24"/>
              </w:rPr>
            </w:pPr>
            <w:r w:rsidRPr="00782D38">
              <w:rPr>
                <w:rFonts w:eastAsiaTheme="minorEastAsia"/>
                <w:sz w:val="24"/>
              </w:rPr>
              <w:t>节点初始转动刚度，</w:t>
            </w:r>
            <w:r w:rsidR="00126281" w:rsidRPr="00782D38">
              <w:rPr>
                <w:rFonts w:eastAsiaTheme="minorEastAsia"/>
                <w:sz w:val="24"/>
              </w:rPr>
              <w:t>可根据试验结果确定，取为节点弯矩为受弯承载力标准值</w:t>
            </w:r>
            <w:r w:rsidR="00126281" w:rsidRPr="00782D38">
              <w:rPr>
                <w:rFonts w:eastAsiaTheme="minorEastAsia"/>
                <w:sz w:val="24"/>
              </w:rPr>
              <w:t>2/3</w:t>
            </w:r>
            <w:r w:rsidR="00126281" w:rsidRPr="00782D38">
              <w:rPr>
                <w:rFonts w:eastAsiaTheme="minorEastAsia"/>
                <w:sz w:val="24"/>
              </w:rPr>
              <w:t>时的节点转动割线刚度</w:t>
            </w:r>
          </w:p>
        </w:tc>
      </w:tr>
    </w:tbl>
    <w:p w14:paraId="46CA8CC0" w14:textId="77777777" w:rsidR="004F1605" w:rsidRPr="00782D38" w:rsidRDefault="004E2761" w:rsidP="00B7778F">
      <w:pPr>
        <w:adjustRightInd w:val="0"/>
        <w:snapToGrid w:val="0"/>
        <w:spacing w:line="360" w:lineRule="auto"/>
        <w:ind w:firstLineChars="200" w:firstLine="480"/>
        <w:rPr>
          <w:rFonts w:eastAsiaTheme="minorEastAsia"/>
          <w:sz w:val="24"/>
        </w:rPr>
      </w:pPr>
      <w:r w:rsidRPr="00782D38">
        <w:rPr>
          <w:rFonts w:eastAsiaTheme="minorEastAsia"/>
          <w:sz w:val="24"/>
        </w:rPr>
        <w:t>2</w:t>
      </w:r>
      <w:r w:rsidR="00FD0D5B" w:rsidRPr="00782D38">
        <w:rPr>
          <w:rFonts w:eastAsiaTheme="minorEastAsia"/>
          <w:sz w:val="24"/>
        </w:rPr>
        <w:t xml:space="preserve"> </w:t>
      </w:r>
      <w:r w:rsidRPr="00782D38">
        <w:rPr>
          <w:rFonts w:eastAsiaTheme="minorEastAsia"/>
          <w:sz w:val="24"/>
        </w:rPr>
        <w:t>梁端接缝</w:t>
      </w:r>
      <w:r w:rsidR="004F1605" w:rsidRPr="00782D38">
        <w:rPr>
          <w:rFonts w:eastAsiaTheme="minorEastAsia"/>
          <w:sz w:val="24"/>
        </w:rPr>
        <w:t>承载力</w:t>
      </w:r>
      <w:r w:rsidR="0004240C" w:rsidRPr="00782D38">
        <w:rPr>
          <w:rFonts w:eastAsiaTheme="minorEastAsia"/>
          <w:sz w:val="24"/>
        </w:rPr>
        <w:t>应</w:t>
      </w:r>
      <w:r w:rsidR="00FD0D5B" w:rsidRPr="00782D38">
        <w:rPr>
          <w:rFonts w:eastAsiaTheme="minorEastAsia"/>
          <w:sz w:val="24"/>
        </w:rPr>
        <w:t>符合下式</w:t>
      </w:r>
      <w:r w:rsidR="0004240C" w:rsidRPr="00782D38">
        <w:rPr>
          <w:rFonts w:eastAsiaTheme="minorEastAsia"/>
          <w:sz w:val="24"/>
        </w:rPr>
        <w:t>要求</w:t>
      </w:r>
      <w:r w:rsidR="00FD0D5B" w:rsidRPr="00782D38">
        <w:rPr>
          <w:rFonts w:eastAsiaTheme="minorEastAsia"/>
          <w:sz w:val="24"/>
        </w:rPr>
        <w:t>：</w:t>
      </w:r>
    </w:p>
    <w:p w14:paraId="63866A81" w14:textId="77777777" w:rsidR="0004240C" w:rsidRPr="00782D38" w:rsidRDefault="0004240C" w:rsidP="00B7778F">
      <w:pPr>
        <w:adjustRightInd w:val="0"/>
        <w:snapToGrid w:val="0"/>
        <w:spacing w:line="360" w:lineRule="auto"/>
        <w:ind w:firstLineChars="200" w:firstLine="480"/>
        <w:jc w:val="right"/>
        <w:rPr>
          <w:rFonts w:eastAsiaTheme="minorEastAsia"/>
          <w:sz w:val="24"/>
        </w:rPr>
      </w:pPr>
      <w:r w:rsidRPr="00782D38">
        <w:rPr>
          <w:rFonts w:eastAsiaTheme="minorEastAsia"/>
          <w:i/>
          <w:sz w:val="24"/>
        </w:rPr>
        <w:t>M</w:t>
      </w:r>
      <w:r w:rsidRPr="00782D38">
        <w:rPr>
          <w:rFonts w:eastAsiaTheme="minorEastAsia"/>
          <w:sz w:val="24"/>
          <w:vertAlign w:val="subscript"/>
        </w:rPr>
        <w:t>jR</w:t>
      </w:r>
      <w:r w:rsidR="00854D30" w:rsidRPr="00782D38">
        <w:rPr>
          <w:rFonts w:eastAsiaTheme="minorEastAsia"/>
          <w:sz w:val="24"/>
        </w:rPr>
        <w:t>≥</w:t>
      </w:r>
      <w:r w:rsidR="00854D30" w:rsidRPr="00782D38">
        <w:rPr>
          <w:rFonts w:eastAsiaTheme="minorEastAsia"/>
          <w:i/>
          <w:sz w:val="24"/>
        </w:rPr>
        <w:t>η</w:t>
      </w:r>
      <w:r w:rsidRPr="00782D38">
        <w:rPr>
          <w:rFonts w:eastAsiaTheme="minorEastAsia"/>
          <w:i/>
          <w:sz w:val="24"/>
        </w:rPr>
        <w:t>M</w:t>
      </w:r>
      <w:r w:rsidRPr="00782D38">
        <w:rPr>
          <w:rFonts w:eastAsiaTheme="minorEastAsia"/>
          <w:sz w:val="24"/>
          <w:vertAlign w:val="subscript"/>
        </w:rPr>
        <w:t>b</w:t>
      </w:r>
      <w:r w:rsidR="00854D30" w:rsidRPr="00782D38">
        <w:rPr>
          <w:rFonts w:eastAsiaTheme="minorEastAsia"/>
          <w:sz w:val="24"/>
          <w:vertAlign w:val="subscript"/>
        </w:rPr>
        <w:t>ua</w:t>
      </w:r>
      <w:r w:rsidR="00854D30" w:rsidRPr="00782D38">
        <w:rPr>
          <w:rFonts w:eastAsiaTheme="minorEastAsia"/>
          <w:sz w:val="24"/>
        </w:rPr>
        <w:t>且</w:t>
      </w:r>
      <w:r w:rsidR="00854D30" w:rsidRPr="00782D38">
        <w:rPr>
          <w:rFonts w:eastAsiaTheme="minorEastAsia"/>
          <w:i/>
          <w:sz w:val="24"/>
        </w:rPr>
        <w:t>V</w:t>
      </w:r>
      <w:r w:rsidR="00854D30" w:rsidRPr="00782D38">
        <w:rPr>
          <w:rFonts w:eastAsiaTheme="minorEastAsia"/>
          <w:sz w:val="24"/>
          <w:vertAlign w:val="subscript"/>
        </w:rPr>
        <w:t>jR</w:t>
      </w:r>
      <w:r w:rsidR="00854D30" w:rsidRPr="00782D38">
        <w:rPr>
          <w:rFonts w:eastAsiaTheme="minorEastAsia"/>
          <w:sz w:val="24"/>
        </w:rPr>
        <w:t>≥</w:t>
      </w:r>
      <w:r w:rsidR="00854D30" w:rsidRPr="00782D38">
        <w:rPr>
          <w:rFonts w:eastAsiaTheme="minorEastAsia"/>
          <w:i/>
          <w:sz w:val="24"/>
        </w:rPr>
        <w:t>ηV</w:t>
      </w:r>
      <w:r w:rsidR="00854D30" w:rsidRPr="00782D38">
        <w:rPr>
          <w:rFonts w:eastAsiaTheme="minorEastAsia"/>
          <w:sz w:val="24"/>
          <w:vertAlign w:val="subscript"/>
        </w:rPr>
        <w:t xml:space="preserve">bua     </w:t>
      </w:r>
      <w:r w:rsidR="00854D30" w:rsidRPr="00782D38">
        <w:rPr>
          <w:rFonts w:eastAsiaTheme="minorEastAsia"/>
          <w:sz w:val="24"/>
        </w:rPr>
        <w:t xml:space="preserve">             </w:t>
      </w:r>
      <w:r w:rsidR="00FD0D5B" w:rsidRPr="00782D38">
        <w:rPr>
          <w:rFonts w:eastAsiaTheme="minorEastAsia"/>
          <w:sz w:val="24"/>
        </w:rPr>
        <w:t>（</w:t>
      </w:r>
      <w:r w:rsidR="00854D30" w:rsidRPr="00782D38">
        <w:rPr>
          <w:rFonts w:eastAsiaTheme="minorEastAsia"/>
          <w:sz w:val="24"/>
        </w:rPr>
        <w:t>7.2.</w:t>
      </w:r>
      <w:r w:rsidR="00725D5D" w:rsidRPr="00782D38">
        <w:rPr>
          <w:rFonts w:eastAsiaTheme="minorEastAsia"/>
          <w:sz w:val="24"/>
        </w:rPr>
        <w:t>4</w:t>
      </w:r>
      <w:r w:rsidR="00854D30" w:rsidRPr="00782D38">
        <w:rPr>
          <w:rFonts w:eastAsiaTheme="minorEastAsia"/>
          <w:sz w:val="24"/>
        </w:rPr>
        <w:t>-2</w:t>
      </w:r>
      <w:r w:rsidR="00FD0D5B" w:rsidRPr="00782D38">
        <w:rPr>
          <w:rFonts w:eastAsiaTheme="minorEastAsia"/>
          <w:sz w:val="24"/>
        </w:rPr>
        <w:t>）</w:t>
      </w:r>
    </w:p>
    <w:p w14:paraId="36B0BF04" w14:textId="77777777" w:rsidR="00854D30" w:rsidRPr="00782D38" w:rsidRDefault="00FD0D5B" w:rsidP="00B7778F">
      <w:pPr>
        <w:snapToGrid w:val="0"/>
        <w:spacing w:line="360" w:lineRule="auto"/>
        <w:ind w:firstLineChars="200" w:firstLine="480"/>
        <w:rPr>
          <w:rFonts w:eastAsiaTheme="minorEastAsia"/>
          <w:sz w:val="24"/>
        </w:rPr>
      </w:pPr>
      <w:r w:rsidRPr="00782D38">
        <w:rPr>
          <w:rFonts w:eastAsiaTheme="minorEastAsia"/>
          <w:sz w:val="24"/>
        </w:rPr>
        <w:t>式中：</w:t>
      </w:r>
    </w:p>
    <w:tbl>
      <w:tblPr>
        <w:tblW w:w="7271" w:type="dxa"/>
        <w:jc w:val="center"/>
        <w:tblLook w:val="04A0" w:firstRow="1" w:lastRow="0" w:firstColumn="1" w:lastColumn="0" w:noHBand="0" w:noVBand="1"/>
      </w:tblPr>
      <w:tblGrid>
        <w:gridCol w:w="1478"/>
        <w:gridCol w:w="876"/>
        <w:gridCol w:w="4917"/>
      </w:tblGrid>
      <w:tr w:rsidR="00854D30" w:rsidRPr="00782D38" w14:paraId="202DAD22" w14:textId="77777777" w:rsidTr="00BE4725">
        <w:trPr>
          <w:jc w:val="center"/>
        </w:trPr>
        <w:tc>
          <w:tcPr>
            <w:tcW w:w="1478" w:type="dxa"/>
            <w:shd w:val="clear" w:color="auto" w:fill="auto"/>
          </w:tcPr>
          <w:p w14:paraId="359CC25D" w14:textId="77777777" w:rsidR="00854D30" w:rsidRPr="00782D38" w:rsidRDefault="00854D30"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jR</w:t>
            </w:r>
            <w:r w:rsidRPr="00782D38">
              <w:rPr>
                <w:rFonts w:eastAsiaTheme="minorEastAsia"/>
                <w:sz w:val="24"/>
              </w:rPr>
              <w:t>，</w:t>
            </w:r>
            <w:r w:rsidRPr="00782D38">
              <w:rPr>
                <w:rFonts w:eastAsiaTheme="minorEastAsia"/>
                <w:i/>
                <w:sz w:val="24"/>
              </w:rPr>
              <w:t xml:space="preserve"> V</w:t>
            </w:r>
            <w:r w:rsidRPr="00782D38">
              <w:rPr>
                <w:rFonts w:eastAsiaTheme="minorEastAsia"/>
                <w:sz w:val="24"/>
                <w:vertAlign w:val="subscript"/>
              </w:rPr>
              <w:t>jR</w:t>
            </w:r>
          </w:p>
        </w:tc>
        <w:tc>
          <w:tcPr>
            <w:tcW w:w="876" w:type="dxa"/>
            <w:shd w:val="clear" w:color="auto" w:fill="auto"/>
          </w:tcPr>
          <w:p w14:paraId="59D92F51" w14:textId="77777777" w:rsidR="00854D30" w:rsidRPr="00782D38" w:rsidRDefault="00854D30"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7BF925D7" w14:textId="77777777" w:rsidR="00854D30" w:rsidRPr="00782D38" w:rsidRDefault="00103523" w:rsidP="000E2348">
            <w:pPr>
              <w:snapToGrid w:val="0"/>
              <w:spacing w:line="360" w:lineRule="auto"/>
              <w:rPr>
                <w:rFonts w:eastAsiaTheme="minorEastAsia"/>
                <w:sz w:val="24"/>
              </w:rPr>
            </w:pPr>
            <w:r w:rsidRPr="00782D38">
              <w:rPr>
                <w:rFonts w:eastAsiaTheme="minorEastAsia"/>
                <w:sz w:val="24"/>
              </w:rPr>
              <w:t>梁端接缝</w:t>
            </w:r>
            <w:r w:rsidR="00854D30" w:rsidRPr="00782D38">
              <w:rPr>
                <w:rFonts w:eastAsiaTheme="minorEastAsia"/>
                <w:sz w:val="24"/>
              </w:rPr>
              <w:t>受弯、受剪承载力设计值</w:t>
            </w:r>
            <w:r w:rsidR="00FD0D5B" w:rsidRPr="00782D38">
              <w:rPr>
                <w:rFonts w:eastAsiaTheme="minorEastAsia"/>
                <w:sz w:val="24"/>
              </w:rPr>
              <w:t>；</w:t>
            </w:r>
          </w:p>
        </w:tc>
      </w:tr>
      <w:tr w:rsidR="00854D30" w:rsidRPr="00782D38" w14:paraId="56BDD96B" w14:textId="77777777" w:rsidTr="00BE4725">
        <w:trPr>
          <w:jc w:val="center"/>
        </w:trPr>
        <w:tc>
          <w:tcPr>
            <w:tcW w:w="1478" w:type="dxa"/>
            <w:shd w:val="clear" w:color="auto" w:fill="auto"/>
          </w:tcPr>
          <w:p w14:paraId="1357A6EE" w14:textId="77777777" w:rsidR="00854D30" w:rsidRPr="00782D38" w:rsidRDefault="00854D30"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bua</w:t>
            </w:r>
            <w:r w:rsidRPr="00782D38">
              <w:rPr>
                <w:rFonts w:eastAsiaTheme="minorEastAsia"/>
                <w:sz w:val="24"/>
              </w:rPr>
              <w:t>，</w:t>
            </w:r>
            <w:r w:rsidRPr="00782D38">
              <w:rPr>
                <w:rFonts w:eastAsiaTheme="minorEastAsia"/>
                <w:i/>
                <w:sz w:val="24"/>
              </w:rPr>
              <w:t xml:space="preserve"> V</w:t>
            </w:r>
            <w:r w:rsidRPr="00782D38">
              <w:rPr>
                <w:rFonts w:eastAsiaTheme="minorEastAsia"/>
                <w:sz w:val="24"/>
                <w:vertAlign w:val="subscript"/>
              </w:rPr>
              <w:t>bua</w:t>
            </w:r>
          </w:p>
        </w:tc>
        <w:tc>
          <w:tcPr>
            <w:tcW w:w="876" w:type="dxa"/>
            <w:shd w:val="clear" w:color="auto" w:fill="auto"/>
          </w:tcPr>
          <w:p w14:paraId="24ABA711" w14:textId="77777777" w:rsidR="00854D30" w:rsidRPr="00782D38" w:rsidRDefault="00854D30"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68351043" w14:textId="77777777" w:rsidR="00854D30" w:rsidRPr="00782D38" w:rsidRDefault="00854D30">
            <w:pPr>
              <w:snapToGrid w:val="0"/>
              <w:spacing w:line="360" w:lineRule="auto"/>
              <w:rPr>
                <w:rFonts w:eastAsiaTheme="minorEastAsia"/>
                <w:sz w:val="24"/>
              </w:rPr>
            </w:pPr>
            <w:r w:rsidRPr="00782D38">
              <w:rPr>
                <w:rFonts w:eastAsiaTheme="minorEastAsia"/>
                <w:sz w:val="24"/>
              </w:rPr>
              <w:t>与节点相连的梁按实配钢筋计算的截面受弯、受剪承载力</w:t>
            </w:r>
            <w:r w:rsidR="00126281" w:rsidRPr="00782D38">
              <w:rPr>
                <w:rFonts w:eastAsiaTheme="minorEastAsia"/>
                <w:sz w:val="24"/>
              </w:rPr>
              <w:t>设计值</w:t>
            </w:r>
            <w:r w:rsidR="00FD0D5B" w:rsidRPr="00782D38">
              <w:rPr>
                <w:rFonts w:eastAsiaTheme="minorEastAsia"/>
                <w:sz w:val="24"/>
              </w:rPr>
              <w:t>；</w:t>
            </w:r>
            <w:r w:rsidR="0065570E" w:rsidRPr="00782D38">
              <w:rPr>
                <w:rFonts w:eastAsiaTheme="minorEastAsia"/>
                <w:sz w:val="24"/>
              </w:rPr>
              <w:t xml:space="preserve"> </w:t>
            </w:r>
          </w:p>
        </w:tc>
      </w:tr>
      <w:tr w:rsidR="00854D30" w:rsidRPr="00782D38" w14:paraId="0FB508A6" w14:textId="77777777" w:rsidTr="00BE4725">
        <w:trPr>
          <w:jc w:val="center"/>
        </w:trPr>
        <w:tc>
          <w:tcPr>
            <w:tcW w:w="1478" w:type="dxa"/>
            <w:shd w:val="clear" w:color="auto" w:fill="auto"/>
          </w:tcPr>
          <w:p w14:paraId="4C4ABA1B" w14:textId="77777777" w:rsidR="00854D30" w:rsidRPr="00782D38" w:rsidRDefault="00854D30" w:rsidP="00B7778F">
            <w:pPr>
              <w:snapToGrid w:val="0"/>
              <w:spacing w:line="360" w:lineRule="auto"/>
              <w:rPr>
                <w:rFonts w:eastAsiaTheme="minorEastAsia"/>
                <w:sz w:val="24"/>
              </w:rPr>
            </w:pPr>
            <w:r w:rsidRPr="00782D38">
              <w:rPr>
                <w:rFonts w:eastAsiaTheme="minorEastAsia"/>
                <w:i/>
                <w:sz w:val="24"/>
              </w:rPr>
              <w:t>η</w:t>
            </w:r>
          </w:p>
        </w:tc>
        <w:tc>
          <w:tcPr>
            <w:tcW w:w="876" w:type="dxa"/>
            <w:shd w:val="clear" w:color="auto" w:fill="auto"/>
          </w:tcPr>
          <w:p w14:paraId="69D28EA6" w14:textId="77777777" w:rsidR="00854D30" w:rsidRPr="00782D38" w:rsidRDefault="00854D30"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4DB76546" w14:textId="77777777" w:rsidR="00854D30" w:rsidRPr="00782D38" w:rsidRDefault="00854D30" w:rsidP="00EF5E4F">
            <w:pPr>
              <w:snapToGrid w:val="0"/>
              <w:spacing w:line="360" w:lineRule="auto"/>
              <w:rPr>
                <w:rFonts w:eastAsiaTheme="minorEastAsia"/>
                <w:sz w:val="24"/>
              </w:rPr>
            </w:pPr>
            <w:r w:rsidRPr="00782D38">
              <w:rPr>
                <w:rFonts w:eastAsiaTheme="minorEastAsia"/>
                <w:sz w:val="24"/>
              </w:rPr>
              <w:t>强节点系数，抗震等级为二、三、四级时分别取</w:t>
            </w:r>
            <w:r w:rsidR="0065570E" w:rsidRPr="00782D38">
              <w:rPr>
                <w:rFonts w:eastAsiaTheme="minorEastAsia"/>
                <w:sz w:val="24"/>
              </w:rPr>
              <w:t>1.3</w:t>
            </w:r>
            <w:r w:rsidR="0071022B" w:rsidRPr="00782D38">
              <w:rPr>
                <w:rFonts w:eastAsiaTheme="minorEastAsia"/>
                <w:sz w:val="24"/>
              </w:rPr>
              <w:t>，</w:t>
            </w:r>
            <w:r w:rsidR="0065570E" w:rsidRPr="00782D38">
              <w:rPr>
                <w:rFonts w:eastAsiaTheme="minorEastAsia"/>
                <w:sz w:val="24"/>
              </w:rPr>
              <w:t>1.2</w:t>
            </w:r>
            <w:r w:rsidR="0071022B" w:rsidRPr="00782D38">
              <w:rPr>
                <w:rFonts w:eastAsiaTheme="minorEastAsia"/>
                <w:sz w:val="24"/>
              </w:rPr>
              <w:t>，</w:t>
            </w:r>
            <w:r w:rsidRPr="00782D38">
              <w:rPr>
                <w:rFonts w:eastAsiaTheme="minorEastAsia"/>
                <w:sz w:val="24"/>
              </w:rPr>
              <w:t>1.</w:t>
            </w:r>
            <w:r w:rsidR="0071022B" w:rsidRPr="00782D38">
              <w:rPr>
                <w:rFonts w:eastAsiaTheme="minorEastAsia"/>
                <w:sz w:val="24"/>
              </w:rPr>
              <w:t>1</w:t>
            </w:r>
            <w:r w:rsidR="0071022B" w:rsidRPr="00782D38">
              <w:rPr>
                <w:rFonts w:eastAsiaTheme="minorEastAsia"/>
                <w:sz w:val="24"/>
              </w:rPr>
              <w:t>。</w:t>
            </w:r>
          </w:p>
        </w:tc>
      </w:tr>
    </w:tbl>
    <w:p w14:paraId="5521CB44" w14:textId="77777777" w:rsidR="00F17571" w:rsidRDefault="00FD0D5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71022B" w:rsidRPr="007061A5">
        <w:rPr>
          <w:rFonts w:eastAsia="华文仿宋"/>
          <w:sz w:val="24"/>
          <w:szCs w:val="24"/>
          <w:lang w:val="x-none"/>
        </w:rPr>
        <w:t>说明：</w:t>
      </w:r>
    </w:p>
    <w:p w14:paraId="2F197018" w14:textId="59DD7555" w:rsidR="0065570E" w:rsidRPr="007061A5" w:rsidRDefault="0071022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对于刚性节点，当节点刚度足够大时，可以忽略其变形对结构整体分析的影响。参考欧洲钢结构规范（</w:t>
      </w:r>
      <w:r w:rsidRPr="007061A5">
        <w:rPr>
          <w:rFonts w:eastAsia="华文仿宋"/>
          <w:sz w:val="24"/>
          <w:szCs w:val="24"/>
          <w:lang w:val="x-none"/>
        </w:rPr>
        <w:t>EC3-2006</w:t>
      </w:r>
      <w:r w:rsidRPr="007061A5">
        <w:rPr>
          <w:rFonts w:eastAsia="华文仿宋"/>
          <w:sz w:val="24"/>
          <w:szCs w:val="24"/>
          <w:lang w:val="x-none"/>
        </w:rPr>
        <w:t>）中关于钢梁和钢柱刚性连接节点的规定，</w:t>
      </w:r>
      <w:r w:rsidR="00B06FB9" w:rsidRPr="007061A5">
        <w:rPr>
          <w:rFonts w:eastAsia="华文仿宋"/>
          <w:sz w:val="24"/>
          <w:szCs w:val="24"/>
          <w:lang w:val="x-none"/>
        </w:rPr>
        <w:t>并根据对框架结构的试算分析表明，当满足本条规定时，节点变形对整体结构的</w:t>
      </w:r>
      <w:r w:rsidR="00B06FB9" w:rsidRPr="007061A5">
        <w:rPr>
          <w:rFonts w:eastAsia="华文仿宋"/>
          <w:sz w:val="24"/>
          <w:szCs w:val="24"/>
          <w:lang w:val="x-none"/>
        </w:rPr>
        <w:lastRenderedPageBreak/>
        <w:t>变形和内力分布影响小于</w:t>
      </w:r>
      <w:r w:rsidR="00B06FB9" w:rsidRPr="007061A5">
        <w:rPr>
          <w:rFonts w:eastAsia="华文仿宋"/>
          <w:sz w:val="24"/>
          <w:szCs w:val="24"/>
          <w:lang w:val="x-none"/>
        </w:rPr>
        <w:t>5%,</w:t>
      </w:r>
      <w:r w:rsidR="00B06FB9" w:rsidRPr="007061A5">
        <w:rPr>
          <w:rFonts w:eastAsia="华文仿宋"/>
          <w:sz w:val="24"/>
          <w:szCs w:val="24"/>
          <w:lang w:val="x-none"/>
        </w:rPr>
        <w:t>可以忽略，近似按照刚性节点计算</w:t>
      </w:r>
      <w:r w:rsidRPr="007061A5">
        <w:rPr>
          <w:rFonts w:eastAsia="华文仿宋"/>
          <w:sz w:val="24"/>
          <w:szCs w:val="24"/>
          <w:lang w:val="x-none"/>
        </w:rPr>
        <w:t>。刚性节点同时应该满足强节点的要求，即节点的承载力应大于与之相连的梁截面承载力。本条规定中的强节点系数参照《装配式混凝土结构技术规程》</w:t>
      </w:r>
      <w:r w:rsidRPr="007061A5">
        <w:rPr>
          <w:rFonts w:eastAsia="华文仿宋"/>
          <w:sz w:val="24"/>
          <w:szCs w:val="24"/>
          <w:lang w:val="x-none"/>
        </w:rPr>
        <w:t>JGJ</w:t>
      </w:r>
      <w:r w:rsidR="00350CA5" w:rsidRPr="007061A5">
        <w:rPr>
          <w:rFonts w:eastAsia="华文仿宋"/>
          <w:sz w:val="24"/>
          <w:szCs w:val="24"/>
          <w:lang w:val="x-none"/>
        </w:rPr>
        <w:t xml:space="preserve"> </w:t>
      </w:r>
      <w:r w:rsidRPr="007061A5">
        <w:rPr>
          <w:rFonts w:eastAsia="华文仿宋"/>
          <w:sz w:val="24"/>
          <w:szCs w:val="24"/>
          <w:lang w:val="x-none"/>
        </w:rPr>
        <w:t>1</w:t>
      </w:r>
      <w:r w:rsidRPr="007061A5">
        <w:rPr>
          <w:rFonts w:eastAsia="华文仿宋"/>
          <w:sz w:val="24"/>
          <w:szCs w:val="24"/>
          <w:lang w:val="x-none"/>
        </w:rPr>
        <w:t>中关于强接缝的规定</w:t>
      </w:r>
      <w:r w:rsidR="00EF5E4F" w:rsidRPr="007061A5">
        <w:rPr>
          <w:rFonts w:eastAsia="华文仿宋"/>
          <w:sz w:val="24"/>
          <w:szCs w:val="24"/>
          <w:lang w:val="x-none"/>
        </w:rPr>
        <w:t>及美国规范中关于强连接的要求确定</w:t>
      </w:r>
      <w:r w:rsidRPr="007061A5">
        <w:rPr>
          <w:rFonts w:eastAsia="华文仿宋"/>
          <w:sz w:val="24"/>
          <w:szCs w:val="24"/>
          <w:lang w:val="x-none"/>
        </w:rPr>
        <w:t>。</w:t>
      </w:r>
    </w:p>
    <w:p w14:paraId="7DEE0D80" w14:textId="77777777" w:rsidR="00AB3C12" w:rsidRPr="007061A5" w:rsidRDefault="00EF5E4F"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当有试验结果表明某一类型的节点刚度与同样规格的现浇节点刚度基本一致（相差小于</w:t>
      </w:r>
      <w:r w:rsidRPr="007061A5">
        <w:rPr>
          <w:rFonts w:eastAsia="华文仿宋"/>
          <w:sz w:val="24"/>
          <w:szCs w:val="24"/>
          <w:lang w:val="x-none"/>
        </w:rPr>
        <w:t>5%</w:t>
      </w:r>
      <w:r w:rsidRPr="007061A5">
        <w:rPr>
          <w:rFonts w:eastAsia="华文仿宋"/>
          <w:sz w:val="24"/>
          <w:szCs w:val="24"/>
          <w:lang w:val="x-none"/>
        </w:rPr>
        <w:t>），也可认为其满足刚性节点要求，不必按照式（</w:t>
      </w:r>
      <w:r w:rsidRPr="007061A5">
        <w:rPr>
          <w:rFonts w:eastAsia="华文仿宋"/>
          <w:sz w:val="24"/>
          <w:szCs w:val="24"/>
          <w:lang w:val="x-none"/>
        </w:rPr>
        <w:t>7.2.5-1</w:t>
      </w:r>
      <w:r w:rsidRPr="007061A5">
        <w:rPr>
          <w:rFonts w:eastAsia="华文仿宋"/>
          <w:sz w:val="24"/>
          <w:szCs w:val="24"/>
          <w:lang w:val="x-none"/>
        </w:rPr>
        <w:t>）复核。</w:t>
      </w:r>
    </w:p>
    <w:p w14:paraId="3088DDF7" w14:textId="77777777" w:rsidR="00AB3C12" w:rsidRPr="00782D38" w:rsidRDefault="00AB3C12" w:rsidP="00B7778F">
      <w:pPr>
        <w:spacing w:line="360" w:lineRule="auto"/>
        <w:rPr>
          <w:rFonts w:eastAsiaTheme="minorEastAsia"/>
          <w:sz w:val="24"/>
          <w:szCs w:val="24"/>
          <w:lang w:val="x-none"/>
        </w:rPr>
      </w:pPr>
    </w:p>
    <w:p w14:paraId="0DB806F4" w14:textId="77777777" w:rsidR="0071022B" w:rsidRPr="00782D38" w:rsidRDefault="0071022B"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梁柱半刚性节点应</w:t>
      </w:r>
      <w:r w:rsidR="00FD0D5B" w:rsidRPr="00782D38">
        <w:rPr>
          <w:rFonts w:eastAsiaTheme="minorEastAsia"/>
          <w:sz w:val="24"/>
        </w:rPr>
        <w:t>符合</w:t>
      </w:r>
      <w:r w:rsidRPr="00782D38">
        <w:rPr>
          <w:rFonts w:eastAsiaTheme="minorEastAsia"/>
          <w:sz w:val="24"/>
        </w:rPr>
        <w:t>下列</w:t>
      </w:r>
      <w:r w:rsidR="00FD0D5B" w:rsidRPr="00782D38">
        <w:rPr>
          <w:rFonts w:eastAsiaTheme="minorEastAsia"/>
          <w:sz w:val="24"/>
        </w:rPr>
        <w:t>规定</w:t>
      </w:r>
      <w:r w:rsidRPr="00782D38">
        <w:rPr>
          <w:rFonts w:eastAsiaTheme="minorEastAsia"/>
          <w:sz w:val="24"/>
        </w:rPr>
        <w:t>：</w:t>
      </w:r>
    </w:p>
    <w:p w14:paraId="67EF7749" w14:textId="77777777" w:rsidR="0071022B" w:rsidRPr="00782D38" w:rsidRDefault="0071022B" w:rsidP="00B7778F">
      <w:pPr>
        <w:adjustRightInd w:val="0"/>
        <w:snapToGrid w:val="0"/>
        <w:spacing w:line="360" w:lineRule="auto"/>
        <w:ind w:firstLineChars="200" w:firstLine="480"/>
        <w:rPr>
          <w:rFonts w:eastAsiaTheme="minorEastAsia"/>
          <w:sz w:val="24"/>
        </w:rPr>
      </w:pPr>
      <w:r w:rsidRPr="00782D38">
        <w:rPr>
          <w:rFonts w:eastAsiaTheme="minorEastAsia"/>
          <w:sz w:val="24"/>
        </w:rPr>
        <w:t>1</w:t>
      </w:r>
      <w:r w:rsidR="00FD0D5B" w:rsidRPr="00782D38">
        <w:rPr>
          <w:rFonts w:eastAsiaTheme="minorEastAsia"/>
          <w:sz w:val="24"/>
        </w:rPr>
        <w:t xml:space="preserve"> </w:t>
      </w:r>
      <w:r w:rsidRPr="00782D38">
        <w:rPr>
          <w:rFonts w:eastAsiaTheme="minorEastAsia"/>
          <w:sz w:val="24"/>
        </w:rPr>
        <w:t>节点初始刚度应</w:t>
      </w:r>
      <w:r w:rsidR="00662990" w:rsidRPr="00782D38">
        <w:rPr>
          <w:rFonts w:eastAsiaTheme="minorEastAsia"/>
          <w:sz w:val="24"/>
        </w:rPr>
        <w:t>符合</w:t>
      </w:r>
      <w:r w:rsidR="00FD0D5B" w:rsidRPr="00782D38">
        <w:rPr>
          <w:rFonts w:eastAsiaTheme="minorEastAsia"/>
          <w:sz w:val="24"/>
        </w:rPr>
        <w:t>下式</w:t>
      </w:r>
      <w:r w:rsidRPr="00782D38">
        <w:rPr>
          <w:rFonts w:eastAsiaTheme="minorEastAsia"/>
          <w:sz w:val="24"/>
        </w:rPr>
        <w:t>要求</w:t>
      </w:r>
      <w:r w:rsidR="00FD0D5B" w:rsidRPr="00782D38">
        <w:rPr>
          <w:rFonts w:eastAsiaTheme="minorEastAsia"/>
          <w:sz w:val="24"/>
        </w:rPr>
        <w:t>：</w:t>
      </w:r>
    </w:p>
    <w:p w14:paraId="68C011A5" w14:textId="18980001" w:rsidR="0071022B" w:rsidRPr="00782D38" w:rsidRDefault="0071022B" w:rsidP="00635E25">
      <w:pPr>
        <w:wordWrap w:val="0"/>
        <w:snapToGrid w:val="0"/>
        <w:spacing w:line="360" w:lineRule="auto"/>
        <w:jc w:val="right"/>
        <w:rPr>
          <w:rFonts w:eastAsiaTheme="minorEastAsia"/>
          <w:sz w:val="24"/>
        </w:rPr>
      </w:pPr>
      <w:r w:rsidRPr="00782D38">
        <w:rPr>
          <w:rFonts w:eastAsiaTheme="minorEastAsia"/>
          <w:i/>
          <w:sz w:val="24"/>
        </w:rPr>
        <w:t>S</w:t>
      </w:r>
      <w:r w:rsidRPr="00782D38">
        <w:rPr>
          <w:rFonts w:eastAsiaTheme="minorEastAsia"/>
          <w:sz w:val="24"/>
          <w:vertAlign w:val="subscript"/>
        </w:rPr>
        <w:t>j,ini</w:t>
      </w:r>
      <w:r w:rsidR="00D26484" w:rsidRPr="00782D38">
        <w:rPr>
          <w:rFonts w:eastAsiaTheme="minorEastAsia"/>
          <w:sz w:val="24"/>
        </w:rPr>
        <w:t>&lt;</w:t>
      </w:r>
      <w:r w:rsidRPr="00782D38">
        <w:rPr>
          <w:rFonts w:eastAsiaTheme="minorEastAsia"/>
          <w:sz w:val="24"/>
        </w:rPr>
        <w:t>25</w:t>
      </w:r>
      <w:r w:rsidRPr="00782D38">
        <w:rPr>
          <w:rFonts w:eastAsiaTheme="minorEastAsia"/>
          <w:i/>
          <w:sz w:val="24"/>
        </w:rPr>
        <w:t>E</w:t>
      </w:r>
      <w:r w:rsidRPr="00782D38">
        <w:rPr>
          <w:rFonts w:eastAsiaTheme="minorEastAsia"/>
          <w:sz w:val="24"/>
          <w:vertAlign w:val="subscript"/>
        </w:rPr>
        <w:t>c</w:t>
      </w:r>
      <w:r w:rsidRPr="00782D38">
        <w:rPr>
          <w:rFonts w:eastAsiaTheme="minorEastAsia"/>
          <w:i/>
          <w:sz w:val="24"/>
        </w:rPr>
        <w:t>I</w:t>
      </w:r>
      <w:r w:rsidRPr="00782D38">
        <w:rPr>
          <w:rFonts w:eastAsiaTheme="minorEastAsia"/>
          <w:sz w:val="24"/>
          <w:vertAlign w:val="subscript"/>
        </w:rPr>
        <w:t>b</w:t>
      </w:r>
      <w:r w:rsidRPr="00782D38">
        <w:rPr>
          <w:rFonts w:eastAsiaTheme="minorEastAsia"/>
          <w:sz w:val="24"/>
        </w:rPr>
        <w:t>/</w:t>
      </w:r>
      <w:r w:rsidRPr="00782D38">
        <w:rPr>
          <w:rFonts w:eastAsiaTheme="minorEastAsia"/>
          <w:i/>
          <w:sz w:val="24"/>
        </w:rPr>
        <w:t>L</w:t>
      </w:r>
      <w:r w:rsidRPr="00782D38">
        <w:rPr>
          <w:rFonts w:eastAsiaTheme="minorEastAsia"/>
          <w:sz w:val="24"/>
          <w:vertAlign w:val="subscript"/>
        </w:rPr>
        <w:t>b</w:t>
      </w:r>
      <w:r w:rsidRPr="00782D38">
        <w:rPr>
          <w:rFonts w:eastAsiaTheme="minorEastAsia"/>
          <w:sz w:val="24"/>
        </w:rPr>
        <w:t xml:space="preserve">  </w:t>
      </w:r>
      <w:r w:rsidRPr="00782D38">
        <w:rPr>
          <w:rFonts w:eastAsiaTheme="minorEastAsia"/>
          <w:sz w:val="24"/>
        </w:rPr>
        <w:t>且</w:t>
      </w:r>
      <w:r w:rsidRPr="00782D38">
        <w:rPr>
          <w:rFonts w:eastAsiaTheme="minorEastAsia"/>
          <w:i/>
          <w:sz w:val="24"/>
        </w:rPr>
        <w:t>S</w:t>
      </w:r>
      <w:r w:rsidRPr="00782D38">
        <w:rPr>
          <w:rFonts w:eastAsiaTheme="minorEastAsia"/>
          <w:sz w:val="24"/>
          <w:vertAlign w:val="subscript"/>
        </w:rPr>
        <w:t>j,ini</w:t>
      </w:r>
      <w:r w:rsidRPr="00782D38">
        <w:rPr>
          <w:rFonts w:eastAsiaTheme="minorEastAsia"/>
          <w:sz w:val="24"/>
        </w:rPr>
        <w:t>≥5</w:t>
      </w:r>
      <w:r w:rsidRPr="00782D38">
        <w:rPr>
          <w:rFonts w:eastAsiaTheme="minorEastAsia"/>
          <w:i/>
          <w:sz w:val="24"/>
        </w:rPr>
        <w:t>E</w:t>
      </w:r>
      <w:r w:rsidRPr="00782D38">
        <w:rPr>
          <w:rFonts w:eastAsiaTheme="minorEastAsia"/>
          <w:sz w:val="24"/>
          <w:vertAlign w:val="subscript"/>
        </w:rPr>
        <w:t>c</w:t>
      </w:r>
      <w:r w:rsidRPr="00782D38">
        <w:rPr>
          <w:rFonts w:eastAsiaTheme="minorEastAsia"/>
          <w:i/>
          <w:sz w:val="24"/>
        </w:rPr>
        <w:t>I</w:t>
      </w:r>
      <w:r w:rsidRPr="00782D38">
        <w:rPr>
          <w:rFonts w:eastAsiaTheme="minorEastAsia"/>
          <w:sz w:val="24"/>
          <w:vertAlign w:val="subscript"/>
        </w:rPr>
        <w:t>b</w:t>
      </w:r>
      <w:r w:rsidRPr="00782D38">
        <w:rPr>
          <w:rFonts w:eastAsiaTheme="minorEastAsia"/>
          <w:sz w:val="24"/>
        </w:rPr>
        <w:t>/</w:t>
      </w:r>
      <w:r w:rsidRPr="00782D38">
        <w:rPr>
          <w:rFonts w:eastAsiaTheme="minorEastAsia"/>
          <w:i/>
          <w:sz w:val="24"/>
        </w:rPr>
        <w:t>L</w:t>
      </w:r>
      <w:r w:rsidRPr="00782D38">
        <w:rPr>
          <w:rFonts w:eastAsiaTheme="minorEastAsia"/>
          <w:sz w:val="24"/>
          <w:vertAlign w:val="subscript"/>
        </w:rPr>
        <w:t>b</w:t>
      </w:r>
      <w:r w:rsidRPr="00782D38">
        <w:rPr>
          <w:rFonts w:eastAsiaTheme="minorEastAsia"/>
          <w:sz w:val="24"/>
        </w:rPr>
        <w:t xml:space="preserve">      </w:t>
      </w:r>
      <w:r w:rsidR="00635E25">
        <w:rPr>
          <w:rFonts w:eastAsiaTheme="minorEastAsia"/>
          <w:sz w:val="24"/>
        </w:rPr>
        <w:t xml:space="preserve">  </w:t>
      </w:r>
      <w:r w:rsidRPr="00782D38">
        <w:rPr>
          <w:rFonts w:eastAsiaTheme="minorEastAsia"/>
          <w:sz w:val="24"/>
        </w:rPr>
        <w:t xml:space="preserve">     </w:t>
      </w:r>
      <w:r w:rsidR="00FD0D5B" w:rsidRPr="00782D38">
        <w:rPr>
          <w:rFonts w:eastAsiaTheme="minorEastAsia"/>
          <w:sz w:val="24"/>
        </w:rPr>
        <w:t>（</w:t>
      </w:r>
      <w:r w:rsidRPr="00782D38">
        <w:rPr>
          <w:rFonts w:eastAsiaTheme="minorEastAsia"/>
          <w:sz w:val="24"/>
        </w:rPr>
        <w:t>7.2.</w:t>
      </w:r>
      <w:r w:rsidR="00725D5D" w:rsidRPr="00782D38">
        <w:rPr>
          <w:rFonts w:eastAsiaTheme="minorEastAsia"/>
          <w:sz w:val="24"/>
        </w:rPr>
        <w:t>5</w:t>
      </w:r>
      <w:r w:rsidRPr="00782D38">
        <w:rPr>
          <w:rFonts w:eastAsiaTheme="minorEastAsia"/>
          <w:sz w:val="24"/>
        </w:rPr>
        <w:t>-1</w:t>
      </w:r>
      <w:r w:rsidR="00FD0D5B" w:rsidRPr="00782D38">
        <w:rPr>
          <w:rFonts w:eastAsiaTheme="minorEastAsia"/>
          <w:sz w:val="24"/>
        </w:rPr>
        <w:t>）</w:t>
      </w:r>
    </w:p>
    <w:p w14:paraId="2B71D6E3" w14:textId="77777777" w:rsidR="004F1605" w:rsidRPr="00782D38" w:rsidRDefault="000E2348" w:rsidP="000E2348">
      <w:pPr>
        <w:adjustRightInd w:val="0"/>
        <w:snapToGrid w:val="0"/>
        <w:spacing w:line="360" w:lineRule="auto"/>
        <w:ind w:left="120"/>
        <w:rPr>
          <w:rFonts w:eastAsiaTheme="minorEastAsia"/>
          <w:sz w:val="24"/>
        </w:rPr>
      </w:pPr>
      <w:r w:rsidRPr="00782D38">
        <w:rPr>
          <w:rFonts w:eastAsiaTheme="minorEastAsia"/>
          <w:sz w:val="24"/>
        </w:rPr>
        <w:t xml:space="preserve">   </w:t>
      </w:r>
      <w:r w:rsidR="0065570E" w:rsidRPr="00782D38">
        <w:rPr>
          <w:rFonts w:eastAsiaTheme="minorEastAsia"/>
          <w:sz w:val="24"/>
        </w:rPr>
        <w:t>2</w:t>
      </w:r>
      <w:r w:rsidRPr="00782D38">
        <w:rPr>
          <w:rFonts w:eastAsiaTheme="minorEastAsia"/>
          <w:sz w:val="24"/>
        </w:rPr>
        <w:t xml:space="preserve"> </w:t>
      </w:r>
      <w:r w:rsidR="0071022B" w:rsidRPr="00782D38">
        <w:rPr>
          <w:rFonts w:eastAsiaTheme="minorEastAsia"/>
          <w:sz w:val="24"/>
        </w:rPr>
        <w:t>节点承载力应</w:t>
      </w:r>
      <w:r w:rsidR="00662990" w:rsidRPr="00782D38">
        <w:rPr>
          <w:rFonts w:eastAsiaTheme="minorEastAsia"/>
          <w:sz w:val="24"/>
        </w:rPr>
        <w:t>符合下式</w:t>
      </w:r>
      <w:r w:rsidR="0071022B" w:rsidRPr="00782D38">
        <w:rPr>
          <w:rFonts w:eastAsiaTheme="minorEastAsia"/>
          <w:sz w:val="24"/>
        </w:rPr>
        <w:t>要求</w:t>
      </w:r>
      <w:r w:rsidR="00662990" w:rsidRPr="00782D38">
        <w:rPr>
          <w:rFonts w:eastAsiaTheme="minorEastAsia"/>
          <w:sz w:val="24"/>
        </w:rPr>
        <w:t>：</w:t>
      </w:r>
    </w:p>
    <w:p w14:paraId="494D842D" w14:textId="77777777" w:rsidR="001B4150" w:rsidRPr="00782D38" w:rsidRDefault="001B4150" w:rsidP="00B7778F">
      <w:pPr>
        <w:pStyle w:val="afe"/>
        <w:adjustRightInd w:val="0"/>
        <w:snapToGrid w:val="0"/>
        <w:spacing w:line="360" w:lineRule="auto"/>
        <w:ind w:left="832" w:right="120" w:firstLineChars="0" w:firstLine="0"/>
        <w:jc w:val="right"/>
        <w:rPr>
          <w:rFonts w:ascii="Times New Roman" w:eastAsiaTheme="minorEastAsia" w:hAnsi="Times New Roman"/>
          <w:sz w:val="24"/>
        </w:rPr>
      </w:pPr>
      <w:r w:rsidRPr="00782D38">
        <w:rPr>
          <w:rFonts w:ascii="Times New Roman" w:eastAsiaTheme="minorEastAsia" w:hAnsi="Times New Roman"/>
          <w:i/>
          <w:sz w:val="24"/>
        </w:rPr>
        <w:t>M</w:t>
      </w:r>
      <w:r w:rsidRPr="00782D38">
        <w:rPr>
          <w:rFonts w:ascii="Times New Roman" w:eastAsiaTheme="minorEastAsia" w:hAnsi="Times New Roman"/>
          <w:sz w:val="24"/>
          <w:vertAlign w:val="subscript"/>
        </w:rPr>
        <w:t>jR</w:t>
      </w:r>
      <w:r w:rsidRPr="00782D38">
        <w:rPr>
          <w:rFonts w:ascii="Times New Roman" w:eastAsiaTheme="minorEastAsia" w:hAnsi="Times New Roman"/>
          <w:sz w:val="24"/>
        </w:rPr>
        <w:t>≥</w:t>
      </w:r>
      <w:r w:rsidRPr="00782D38">
        <w:rPr>
          <w:rFonts w:ascii="Times New Roman" w:eastAsiaTheme="minorEastAsia" w:hAnsi="Times New Roman"/>
          <w:i/>
          <w:sz w:val="24"/>
        </w:rPr>
        <w:t>M</w:t>
      </w:r>
      <w:r w:rsidRPr="00782D38">
        <w:rPr>
          <w:rFonts w:ascii="Times New Roman" w:eastAsiaTheme="minorEastAsia" w:hAnsi="Times New Roman"/>
          <w:sz w:val="24"/>
          <w:vertAlign w:val="subscript"/>
        </w:rPr>
        <w:t>bua</w:t>
      </w:r>
      <w:r w:rsidRPr="00782D38">
        <w:rPr>
          <w:rFonts w:ascii="Times New Roman" w:eastAsiaTheme="minorEastAsia" w:hAnsi="Times New Roman"/>
          <w:sz w:val="24"/>
        </w:rPr>
        <w:t>且</w:t>
      </w:r>
      <w:r w:rsidRPr="00782D38">
        <w:rPr>
          <w:rFonts w:ascii="Times New Roman" w:eastAsiaTheme="minorEastAsia" w:hAnsi="Times New Roman"/>
          <w:i/>
          <w:sz w:val="24"/>
        </w:rPr>
        <w:t>V</w:t>
      </w:r>
      <w:r w:rsidRPr="00782D38">
        <w:rPr>
          <w:rFonts w:ascii="Times New Roman" w:eastAsiaTheme="minorEastAsia" w:hAnsi="Times New Roman"/>
          <w:sz w:val="24"/>
          <w:vertAlign w:val="subscript"/>
        </w:rPr>
        <w:t>jR</w:t>
      </w:r>
      <w:r w:rsidRPr="00782D38">
        <w:rPr>
          <w:rFonts w:ascii="Times New Roman" w:eastAsiaTheme="minorEastAsia" w:hAnsi="Times New Roman"/>
          <w:sz w:val="24"/>
        </w:rPr>
        <w:t>≥</w:t>
      </w:r>
      <w:r w:rsidRPr="00782D38">
        <w:rPr>
          <w:rFonts w:ascii="Times New Roman" w:eastAsiaTheme="minorEastAsia" w:hAnsi="Times New Roman"/>
          <w:i/>
          <w:sz w:val="24"/>
        </w:rPr>
        <w:t>V</w:t>
      </w:r>
      <w:r w:rsidRPr="00782D38">
        <w:rPr>
          <w:rFonts w:ascii="Times New Roman" w:eastAsiaTheme="minorEastAsia" w:hAnsi="Times New Roman"/>
          <w:sz w:val="24"/>
          <w:vertAlign w:val="subscript"/>
        </w:rPr>
        <w:t xml:space="preserve">bua     </w:t>
      </w:r>
      <w:r w:rsidRPr="00782D38">
        <w:rPr>
          <w:rFonts w:ascii="Times New Roman" w:eastAsiaTheme="minorEastAsia" w:hAnsi="Times New Roman"/>
          <w:sz w:val="24"/>
        </w:rPr>
        <w:t xml:space="preserve">             </w:t>
      </w:r>
      <w:r w:rsidRPr="00782D38">
        <w:rPr>
          <w:rFonts w:ascii="Times New Roman" w:eastAsiaTheme="minorEastAsia" w:hAnsi="Times New Roman"/>
          <w:sz w:val="24"/>
        </w:rPr>
        <w:t>（</w:t>
      </w:r>
      <w:r w:rsidRPr="00782D38">
        <w:rPr>
          <w:rFonts w:ascii="Times New Roman" w:eastAsiaTheme="minorEastAsia" w:hAnsi="Times New Roman"/>
          <w:sz w:val="24"/>
        </w:rPr>
        <w:t>7.2.</w:t>
      </w:r>
      <w:r w:rsidR="00725D5D" w:rsidRPr="00782D38">
        <w:rPr>
          <w:rFonts w:ascii="Times New Roman" w:eastAsiaTheme="minorEastAsia" w:hAnsi="Times New Roman"/>
          <w:sz w:val="24"/>
        </w:rPr>
        <w:t>5</w:t>
      </w:r>
      <w:r w:rsidRPr="00782D38">
        <w:rPr>
          <w:rFonts w:ascii="Times New Roman" w:eastAsiaTheme="minorEastAsia" w:hAnsi="Times New Roman"/>
          <w:sz w:val="24"/>
        </w:rPr>
        <w:t>-2</w:t>
      </w:r>
      <w:r w:rsidRPr="00782D38">
        <w:rPr>
          <w:rFonts w:ascii="Times New Roman" w:eastAsiaTheme="minorEastAsia" w:hAnsi="Times New Roman"/>
          <w:sz w:val="24"/>
        </w:rPr>
        <w:t>）</w:t>
      </w:r>
    </w:p>
    <w:p w14:paraId="3DD497A7" w14:textId="77777777" w:rsidR="001B4150" w:rsidRPr="00782D38" w:rsidRDefault="001B4150" w:rsidP="00B7778F">
      <w:pPr>
        <w:snapToGrid w:val="0"/>
        <w:spacing w:line="360" w:lineRule="auto"/>
        <w:ind w:firstLineChars="200" w:firstLine="480"/>
        <w:rPr>
          <w:rFonts w:eastAsiaTheme="minorEastAsia"/>
          <w:sz w:val="24"/>
        </w:rPr>
      </w:pPr>
      <w:r w:rsidRPr="00782D38">
        <w:rPr>
          <w:rFonts w:eastAsiaTheme="minorEastAsia"/>
          <w:sz w:val="24"/>
        </w:rPr>
        <w:t>式中：</w:t>
      </w:r>
    </w:p>
    <w:tbl>
      <w:tblPr>
        <w:tblW w:w="7271" w:type="dxa"/>
        <w:jc w:val="center"/>
        <w:tblLook w:val="04A0" w:firstRow="1" w:lastRow="0" w:firstColumn="1" w:lastColumn="0" w:noHBand="0" w:noVBand="1"/>
      </w:tblPr>
      <w:tblGrid>
        <w:gridCol w:w="1478"/>
        <w:gridCol w:w="876"/>
        <w:gridCol w:w="4917"/>
      </w:tblGrid>
      <w:tr w:rsidR="001B4150" w:rsidRPr="00782D38" w14:paraId="3362C958" w14:textId="77777777" w:rsidTr="007A3A7A">
        <w:trPr>
          <w:jc w:val="center"/>
        </w:trPr>
        <w:tc>
          <w:tcPr>
            <w:tcW w:w="1478" w:type="dxa"/>
            <w:shd w:val="clear" w:color="auto" w:fill="auto"/>
          </w:tcPr>
          <w:p w14:paraId="1FCAAB53" w14:textId="77777777" w:rsidR="001B4150" w:rsidRPr="00782D38" w:rsidRDefault="001B4150"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jR</w:t>
            </w:r>
            <w:r w:rsidRPr="00782D38">
              <w:rPr>
                <w:rFonts w:eastAsiaTheme="minorEastAsia"/>
                <w:sz w:val="24"/>
              </w:rPr>
              <w:t>，</w:t>
            </w:r>
            <w:r w:rsidRPr="00782D38">
              <w:rPr>
                <w:rFonts w:eastAsiaTheme="minorEastAsia"/>
                <w:i/>
                <w:sz w:val="24"/>
              </w:rPr>
              <w:t xml:space="preserve"> V</w:t>
            </w:r>
            <w:r w:rsidRPr="00782D38">
              <w:rPr>
                <w:rFonts w:eastAsiaTheme="minorEastAsia"/>
                <w:sz w:val="24"/>
                <w:vertAlign w:val="subscript"/>
              </w:rPr>
              <w:t>jR</w:t>
            </w:r>
          </w:p>
        </w:tc>
        <w:tc>
          <w:tcPr>
            <w:tcW w:w="876" w:type="dxa"/>
            <w:shd w:val="clear" w:color="auto" w:fill="auto"/>
          </w:tcPr>
          <w:p w14:paraId="3D1B57D5" w14:textId="77777777" w:rsidR="001B4150" w:rsidRPr="00782D38" w:rsidRDefault="001B4150"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5D05678F" w14:textId="77777777" w:rsidR="001B4150" w:rsidRPr="00782D38" w:rsidRDefault="001B4150" w:rsidP="000E2348">
            <w:pPr>
              <w:snapToGrid w:val="0"/>
              <w:spacing w:line="360" w:lineRule="auto"/>
              <w:rPr>
                <w:rFonts w:eastAsiaTheme="minorEastAsia"/>
                <w:sz w:val="24"/>
              </w:rPr>
            </w:pPr>
            <w:r w:rsidRPr="00782D38">
              <w:rPr>
                <w:rFonts w:eastAsiaTheme="minorEastAsia"/>
                <w:sz w:val="24"/>
              </w:rPr>
              <w:t>节点受弯、受剪承载力设计值；</w:t>
            </w:r>
          </w:p>
        </w:tc>
      </w:tr>
      <w:tr w:rsidR="001B4150" w:rsidRPr="00782D38" w14:paraId="433A856C" w14:textId="77777777" w:rsidTr="007A3A7A">
        <w:trPr>
          <w:jc w:val="center"/>
        </w:trPr>
        <w:tc>
          <w:tcPr>
            <w:tcW w:w="1478" w:type="dxa"/>
            <w:shd w:val="clear" w:color="auto" w:fill="auto"/>
          </w:tcPr>
          <w:p w14:paraId="6FD2FA20" w14:textId="77777777" w:rsidR="001B4150" w:rsidRPr="00782D38" w:rsidRDefault="001B4150" w:rsidP="00B7778F">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bua</w:t>
            </w:r>
            <w:r w:rsidRPr="00782D38">
              <w:rPr>
                <w:rFonts w:eastAsiaTheme="minorEastAsia"/>
                <w:sz w:val="24"/>
              </w:rPr>
              <w:t>，</w:t>
            </w:r>
            <w:r w:rsidRPr="00782D38">
              <w:rPr>
                <w:rFonts w:eastAsiaTheme="minorEastAsia"/>
                <w:i/>
                <w:sz w:val="24"/>
              </w:rPr>
              <w:t xml:space="preserve"> V</w:t>
            </w:r>
            <w:r w:rsidRPr="00782D38">
              <w:rPr>
                <w:rFonts w:eastAsiaTheme="minorEastAsia"/>
                <w:sz w:val="24"/>
                <w:vertAlign w:val="subscript"/>
              </w:rPr>
              <w:t>bua</w:t>
            </w:r>
          </w:p>
        </w:tc>
        <w:tc>
          <w:tcPr>
            <w:tcW w:w="876" w:type="dxa"/>
            <w:shd w:val="clear" w:color="auto" w:fill="auto"/>
          </w:tcPr>
          <w:p w14:paraId="0BD29092" w14:textId="77777777" w:rsidR="001B4150" w:rsidRPr="00782D38" w:rsidRDefault="001B4150" w:rsidP="00B7778F">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2800D6BB" w14:textId="77777777" w:rsidR="001B4150" w:rsidRPr="00782D38" w:rsidRDefault="001B4150" w:rsidP="00B7778F">
            <w:pPr>
              <w:snapToGrid w:val="0"/>
              <w:spacing w:line="360" w:lineRule="auto"/>
              <w:rPr>
                <w:rFonts w:eastAsiaTheme="minorEastAsia"/>
                <w:sz w:val="24"/>
              </w:rPr>
            </w:pPr>
            <w:r w:rsidRPr="00782D38">
              <w:rPr>
                <w:rFonts w:eastAsiaTheme="minorEastAsia"/>
                <w:sz w:val="24"/>
              </w:rPr>
              <w:t>与节点相连的梁按实配钢筋计算的截面受弯、受剪承载力</w:t>
            </w:r>
            <w:r w:rsidR="000E2348" w:rsidRPr="00782D38">
              <w:rPr>
                <w:rFonts w:eastAsiaTheme="minorEastAsia"/>
                <w:sz w:val="24"/>
              </w:rPr>
              <w:t>设计值</w:t>
            </w:r>
            <w:r w:rsidRPr="00782D38">
              <w:rPr>
                <w:rFonts w:eastAsiaTheme="minorEastAsia"/>
                <w:sz w:val="24"/>
              </w:rPr>
              <w:t>；</w:t>
            </w:r>
          </w:p>
        </w:tc>
      </w:tr>
    </w:tbl>
    <w:p w14:paraId="1DD0E642" w14:textId="77777777" w:rsidR="00F17571" w:rsidRDefault="00662990"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26484" w:rsidRPr="007061A5">
        <w:rPr>
          <w:rFonts w:eastAsia="华文仿宋"/>
          <w:sz w:val="24"/>
          <w:szCs w:val="24"/>
          <w:lang w:val="x-none"/>
        </w:rPr>
        <w:t>说明：</w:t>
      </w:r>
    </w:p>
    <w:p w14:paraId="371D50A2" w14:textId="721E21DA" w:rsidR="00B06FB9" w:rsidRPr="007061A5" w:rsidRDefault="00D26484"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参考欧洲钢结构规范（</w:t>
      </w:r>
      <w:r w:rsidRPr="007061A5">
        <w:rPr>
          <w:rFonts w:eastAsia="华文仿宋"/>
          <w:sz w:val="24"/>
          <w:szCs w:val="24"/>
          <w:lang w:val="x-none"/>
        </w:rPr>
        <w:t>E</w:t>
      </w:r>
      <w:r w:rsidR="00662990" w:rsidRPr="007061A5">
        <w:rPr>
          <w:rFonts w:eastAsia="华文仿宋"/>
          <w:sz w:val="24"/>
          <w:szCs w:val="24"/>
          <w:lang w:val="x-none"/>
        </w:rPr>
        <w:t xml:space="preserve">uro Code </w:t>
      </w:r>
      <w:r w:rsidRPr="007061A5">
        <w:rPr>
          <w:rFonts w:eastAsia="华文仿宋"/>
          <w:sz w:val="24"/>
          <w:szCs w:val="24"/>
          <w:lang w:val="x-none"/>
        </w:rPr>
        <w:t>3-2006</w:t>
      </w:r>
      <w:r w:rsidRPr="007061A5">
        <w:rPr>
          <w:rFonts w:eastAsia="华文仿宋"/>
          <w:sz w:val="24"/>
          <w:szCs w:val="24"/>
          <w:lang w:val="x-none"/>
        </w:rPr>
        <w:t>）中关于钢梁和钢柱</w:t>
      </w:r>
      <w:r w:rsidR="00B06FB9" w:rsidRPr="007061A5">
        <w:rPr>
          <w:rFonts w:eastAsia="华文仿宋"/>
          <w:sz w:val="24"/>
          <w:szCs w:val="24"/>
          <w:lang w:val="x-none"/>
        </w:rPr>
        <w:t>半</w:t>
      </w:r>
      <w:r w:rsidRPr="007061A5">
        <w:rPr>
          <w:rFonts w:eastAsia="华文仿宋"/>
          <w:sz w:val="24"/>
          <w:szCs w:val="24"/>
          <w:lang w:val="x-none"/>
        </w:rPr>
        <w:t>刚性连接节点的规定，</w:t>
      </w:r>
      <w:r w:rsidR="00B06FB9" w:rsidRPr="007061A5">
        <w:rPr>
          <w:rFonts w:eastAsia="华文仿宋"/>
          <w:sz w:val="24"/>
          <w:szCs w:val="24"/>
          <w:lang w:val="x-none"/>
        </w:rPr>
        <w:t>并根据对框架结构的试算</w:t>
      </w:r>
      <w:r w:rsidR="00EF5E4F" w:rsidRPr="007061A5">
        <w:rPr>
          <w:rFonts w:eastAsia="华文仿宋"/>
          <w:sz w:val="24"/>
          <w:szCs w:val="24"/>
          <w:lang w:val="x-none"/>
        </w:rPr>
        <w:t>结果</w:t>
      </w:r>
      <w:r w:rsidR="00B06FB9" w:rsidRPr="007061A5">
        <w:rPr>
          <w:rFonts w:eastAsia="华文仿宋"/>
          <w:sz w:val="24"/>
          <w:szCs w:val="24"/>
          <w:lang w:val="x-none"/>
        </w:rPr>
        <w:t>，给出了半刚性节点的刚度范围。对半刚性节点，</w:t>
      </w:r>
      <w:r w:rsidR="00EF5E4F" w:rsidRPr="007061A5">
        <w:rPr>
          <w:rFonts w:eastAsia="华文仿宋"/>
          <w:sz w:val="24"/>
          <w:szCs w:val="24"/>
          <w:lang w:val="x-none"/>
        </w:rPr>
        <w:t>不要求其达到强节点的要求，但</w:t>
      </w:r>
      <w:r w:rsidR="001B4150" w:rsidRPr="007061A5">
        <w:rPr>
          <w:rFonts w:eastAsia="华文仿宋"/>
          <w:sz w:val="24"/>
          <w:szCs w:val="24"/>
          <w:lang w:val="x-none"/>
        </w:rPr>
        <w:t>应进行大震作用下的变形验算</w:t>
      </w:r>
      <w:r w:rsidR="00EF5E4F" w:rsidRPr="007061A5">
        <w:rPr>
          <w:rFonts w:eastAsia="华文仿宋"/>
          <w:sz w:val="24"/>
          <w:szCs w:val="24"/>
          <w:lang w:val="x-none"/>
        </w:rPr>
        <w:t>，控制节点的转动变形及结构整体变形，防止结构倒塌</w:t>
      </w:r>
      <w:r w:rsidR="001B4150" w:rsidRPr="007061A5">
        <w:rPr>
          <w:rFonts w:eastAsia="华文仿宋"/>
          <w:sz w:val="24"/>
          <w:szCs w:val="24"/>
          <w:lang w:val="x-none"/>
        </w:rPr>
        <w:t>。</w:t>
      </w:r>
    </w:p>
    <w:p w14:paraId="7AAB2CDE" w14:textId="77777777" w:rsidR="000E2348" w:rsidRPr="00782D38" w:rsidRDefault="000E2348" w:rsidP="00B7778F">
      <w:pPr>
        <w:spacing w:line="360" w:lineRule="auto"/>
        <w:ind w:firstLineChars="100" w:firstLine="240"/>
        <w:rPr>
          <w:rFonts w:eastAsiaTheme="minorEastAsia"/>
          <w:sz w:val="24"/>
          <w:szCs w:val="24"/>
          <w:lang w:val="x-none"/>
        </w:rPr>
      </w:pPr>
    </w:p>
    <w:p w14:paraId="13E52E92" w14:textId="77777777" w:rsidR="003342BC" w:rsidRPr="00782D38" w:rsidRDefault="003342BC" w:rsidP="00B7778F">
      <w:pPr>
        <w:numPr>
          <w:ilvl w:val="0"/>
          <w:numId w:val="14"/>
        </w:numPr>
        <w:adjustRightInd w:val="0"/>
        <w:snapToGrid w:val="0"/>
        <w:spacing w:line="360" w:lineRule="auto"/>
        <w:ind w:left="0" w:firstLine="0"/>
        <w:rPr>
          <w:rFonts w:eastAsiaTheme="minorEastAsia"/>
          <w:sz w:val="24"/>
        </w:rPr>
      </w:pPr>
      <w:bookmarkStart w:id="97" w:name="OLE_LINK1"/>
      <w:bookmarkStart w:id="98" w:name="OLE_LINK2"/>
      <w:bookmarkStart w:id="99" w:name="OLE_LINK7"/>
      <w:bookmarkStart w:id="100" w:name="OLE_LINK8"/>
      <w:r w:rsidRPr="00782D38">
        <w:rPr>
          <w:rFonts w:eastAsiaTheme="minorEastAsia"/>
          <w:sz w:val="24"/>
        </w:rPr>
        <w:t>当梁柱节点采用</w:t>
      </w:r>
      <w:r w:rsidR="00886262" w:rsidRPr="00782D38">
        <w:rPr>
          <w:rFonts w:eastAsiaTheme="minorEastAsia"/>
          <w:sz w:val="24"/>
        </w:rPr>
        <w:t>螺栓</w:t>
      </w:r>
      <w:r w:rsidRPr="00782D38">
        <w:rPr>
          <w:rFonts w:eastAsiaTheme="minorEastAsia"/>
          <w:sz w:val="24"/>
        </w:rPr>
        <w:t>连接时，</w:t>
      </w:r>
      <w:r w:rsidR="00886262" w:rsidRPr="00782D38">
        <w:rPr>
          <w:rFonts w:eastAsiaTheme="minorEastAsia"/>
          <w:sz w:val="24"/>
        </w:rPr>
        <w:t>框架结构</w:t>
      </w:r>
      <w:r w:rsidRPr="00782D38">
        <w:rPr>
          <w:rFonts w:eastAsiaTheme="minorEastAsia"/>
          <w:sz w:val="24"/>
        </w:rPr>
        <w:t>宜采用多层通长</w:t>
      </w:r>
      <w:r w:rsidR="004C4F20" w:rsidRPr="00782D38">
        <w:rPr>
          <w:rFonts w:eastAsiaTheme="minorEastAsia"/>
          <w:sz w:val="24"/>
        </w:rPr>
        <w:t>预制</w:t>
      </w:r>
      <w:r w:rsidRPr="00782D38">
        <w:rPr>
          <w:rFonts w:eastAsiaTheme="minorEastAsia"/>
          <w:sz w:val="24"/>
        </w:rPr>
        <w:t>柱</w:t>
      </w:r>
      <w:r w:rsidR="004C4F20" w:rsidRPr="00782D38">
        <w:rPr>
          <w:rFonts w:eastAsiaTheme="minorEastAsia"/>
          <w:sz w:val="24"/>
        </w:rPr>
        <w:t>，</w:t>
      </w:r>
      <w:r w:rsidRPr="00782D38">
        <w:rPr>
          <w:rFonts w:eastAsiaTheme="minorEastAsia"/>
          <w:sz w:val="24"/>
        </w:rPr>
        <w:t>柱水平</w:t>
      </w:r>
      <w:r w:rsidR="008E0A40" w:rsidRPr="00782D38">
        <w:rPr>
          <w:rFonts w:eastAsiaTheme="minorEastAsia"/>
          <w:sz w:val="24"/>
        </w:rPr>
        <w:t>接缝</w:t>
      </w:r>
      <w:r w:rsidRPr="00782D38">
        <w:rPr>
          <w:rFonts w:eastAsiaTheme="minorEastAsia"/>
          <w:sz w:val="24"/>
        </w:rPr>
        <w:t>宜设置在弯矩较小处，可采用套筒灌浆连接</w:t>
      </w:r>
      <w:r w:rsidR="004C4F20" w:rsidRPr="00782D38">
        <w:rPr>
          <w:rFonts w:eastAsiaTheme="minorEastAsia"/>
          <w:sz w:val="24"/>
        </w:rPr>
        <w:t>或螺栓连接</w:t>
      </w:r>
      <w:r w:rsidRPr="00782D38">
        <w:rPr>
          <w:rFonts w:eastAsiaTheme="minorEastAsia"/>
          <w:sz w:val="24"/>
        </w:rPr>
        <w:t>的形式</w:t>
      </w:r>
      <w:r w:rsidR="004C4F20" w:rsidRPr="00782D38">
        <w:rPr>
          <w:rFonts w:eastAsiaTheme="minorEastAsia"/>
          <w:sz w:val="24"/>
        </w:rPr>
        <w:t>；当采用套筒灌浆连接时</w:t>
      </w:r>
      <w:r w:rsidRPr="00782D38">
        <w:rPr>
          <w:rFonts w:eastAsiaTheme="minorEastAsia"/>
          <w:sz w:val="24"/>
        </w:rPr>
        <w:t>应符合</w:t>
      </w:r>
      <w:r w:rsidR="00662990" w:rsidRPr="00782D38">
        <w:rPr>
          <w:rFonts w:eastAsiaTheme="minorEastAsia"/>
          <w:sz w:val="24"/>
        </w:rPr>
        <w:t>现行行业标准</w:t>
      </w:r>
      <w:r w:rsidRPr="00782D38">
        <w:rPr>
          <w:rFonts w:eastAsiaTheme="minorEastAsia"/>
          <w:sz w:val="24"/>
        </w:rPr>
        <w:t>《装配式混凝土结构技术规程》</w:t>
      </w:r>
      <w:r w:rsidRPr="00782D38">
        <w:rPr>
          <w:rFonts w:eastAsiaTheme="minorEastAsia"/>
          <w:sz w:val="24"/>
        </w:rPr>
        <w:t>JGJ</w:t>
      </w:r>
      <w:r w:rsidR="00350CA5" w:rsidRPr="00782D38">
        <w:rPr>
          <w:rFonts w:eastAsiaTheme="minorEastAsia"/>
          <w:sz w:val="24"/>
        </w:rPr>
        <w:t xml:space="preserve"> </w:t>
      </w:r>
      <w:r w:rsidRPr="00782D38">
        <w:rPr>
          <w:rFonts w:eastAsiaTheme="minorEastAsia"/>
          <w:sz w:val="24"/>
        </w:rPr>
        <w:t>1</w:t>
      </w:r>
      <w:r w:rsidRPr="00782D38">
        <w:rPr>
          <w:rFonts w:eastAsiaTheme="minorEastAsia"/>
          <w:sz w:val="24"/>
        </w:rPr>
        <w:t>的相关规定。</w:t>
      </w:r>
    </w:p>
    <w:p w14:paraId="0905AB06" w14:textId="77777777" w:rsidR="00F17571" w:rsidRDefault="00662990"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3342BC" w:rsidRPr="007061A5">
        <w:rPr>
          <w:rFonts w:eastAsia="华文仿宋"/>
          <w:sz w:val="24"/>
          <w:szCs w:val="24"/>
          <w:lang w:val="x-none"/>
        </w:rPr>
        <w:t>说明：</w:t>
      </w:r>
    </w:p>
    <w:p w14:paraId="5A385C7F" w14:textId="1FEB3218" w:rsidR="00E50CF6" w:rsidRPr="007061A5" w:rsidRDefault="003342BC"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预制框架柱宜采用矩形截面，各楼层尺寸宜保持不变，</w:t>
      </w:r>
      <w:r w:rsidR="00EF5E4F" w:rsidRPr="007061A5">
        <w:rPr>
          <w:rFonts w:eastAsia="华文仿宋"/>
          <w:sz w:val="24"/>
          <w:szCs w:val="24"/>
          <w:lang w:val="x-none"/>
        </w:rPr>
        <w:t>3</w:t>
      </w:r>
      <w:r w:rsidRPr="007061A5">
        <w:rPr>
          <w:rFonts w:eastAsia="华文仿宋"/>
          <w:sz w:val="24"/>
          <w:szCs w:val="24"/>
          <w:lang w:val="x-none"/>
        </w:rPr>
        <w:t>层以上的多层建筑</w:t>
      </w:r>
      <w:r w:rsidRPr="007061A5">
        <w:rPr>
          <w:rFonts w:eastAsia="华文仿宋"/>
          <w:sz w:val="24"/>
          <w:szCs w:val="24"/>
          <w:lang w:val="x-none"/>
        </w:rPr>
        <w:lastRenderedPageBreak/>
        <w:t>可采用拼接接长柱，拼接连接位置应分布在不同楼层。</w:t>
      </w:r>
      <w:r w:rsidR="00886262" w:rsidRPr="007061A5">
        <w:rPr>
          <w:rFonts w:eastAsia="华文仿宋"/>
          <w:sz w:val="24"/>
          <w:szCs w:val="24"/>
          <w:lang w:val="x-none"/>
        </w:rPr>
        <w:t>柱之间的</w:t>
      </w:r>
      <w:r w:rsidRPr="007061A5">
        <w:rPr>
          <w:rFonts w:eastAsia="华文仿宋"/>
          <w:sz w:val="24"/>
          <w:szCs w:val="24"/>
          <w:lang w:val="x-none"/>
        </w:rPr>
        <w:t>灌浆套筒连接</w:t>
      </w:r>
      <w:r w:rsidR="00886262" w:rsidRPr="007061A5">
        <w:rPr>
          <w:rFonts w:eastAsia="华文仿宋"/>
          <w:sz w:val="24"/>
          <w:szCs w:val="24"/>
          <w:lang w:val="x-none"/>
        </w:rPr>
        <w:t>节点构造可参照</w:t>
      </w:r>
      <w:r w:rsidR="00662990" w:rsidRPr="007061A5">
        <w:rPr>
          <w:rFonts w:eastAsia="华文仿宋"/>
          <w:sz w:val="24"/>
          <w:szCs w:val="24"/>
          <w:lang w:val="x-none"/>
        </w:rPr>
        <w:t>现行行业标准</w:t>
      </w:r>
      <w:r w:rsidR="00886262" w:rsidRPr="007061A5">
        <w:rPr>
          <w:rFonts w:eastAsia="华文仿宋"/>
          <w:sz w:val="24"/>
          <w:szCs w:val="24"/>
          <w:lang w:val="x-none"/>
        </w:rPr>
        <w:t>《装配式混凝土结构技术规程》</w:t>
      </w:r>
      <w:r w:rsidR="00886262" w:rsidRPr="007061A5">
        <w:rPr>
          <w:rFonts w:eastAsia="华文仿宋"/>
          <w:sz w:val="24"/>
          <w:szCs w:val="24"/>
          <w:lang w:val="x-none"/>
        </w:rPr>
        <w:t>JGJ</w:t>
      </w:r>
      <w:r w:rsidR="00350CA5" w:rsidRPr="007061A5">
        <w:rPr>
          <w:rFonts w:eastAsia="华文仿宋"/>
          <w:sz w:val="24"/>
          <w:szCs w:val="24"/>
          <w:lang w:val="x-none"/>
        </w:rPr>
        <w:t xml:space="preserve"> </w:t>
      </w:r>
      <w:r w:rsidR="00886262" w:rsidRPr="007061A5">
        <w:rPr>
          <w:rFonts w:eastAsia="华文仿宋"/>
          <w:sz w:val="24"/>
          <w:szCs w:val="24"/>
          <w:lang w:val="x-none"/>
        </w:rPr>
        <w:t>1</w:t>
      </w:r>
      <w:r w:rsidR="00886262" w:rsidRPr="007061A5">
        <w:rPr>
          <w:rFonts w:eastAsia="华文仿宋"/>
          <w:sz w:val="24"/>
          <w:szCs w:val="24"/>
          <w:lang w:val="x-none"/>
        </w:rPr>
        <w:t>中柱的水平接缝</w:t>
      </w:r>
      <w:r w:rsidR="00662990" w:rsidRPr="007061A5">
        <w:rPr>
          <w:rFonts w:eastAsia="华文仿宋"/>
          <w:sz w:val="24"/>
          <w:szCs w:val="24"/>
          <w:lang w:val="x-none"/>
        </w:rPr>
        <w:t>要求</w:t>
      </w:r>
      <w:r w:rsidR="00886262" w:rsidRPr="007061A5">
        <w:rPr>
          <w:rFonts w:eastAsia="华文仿宋"/>
          <w:sz w:val="24"/>
          <w:szCs w:val="24"/>
          <w:lang w:val="x-none"/>
        </w:rPr>
        <w:t>。</w:t>
      </w:r>
    </w:p>
    <w:p w14:paraId="3F415C96" w14:textId="77777777" w:rsidR="003342BC" w:rsidRPr="00782D38" w:rsidRDefault="003342BC" w:rsidP="00B7778F">
      <w:pPr>
        <w:numPr>
          <w:ilvl w:val="0"/>
          <w:numId w:val="14"/>
        </w:numPr>
        <w:adjustRightInd w:val="0"/>
        <w:snapToGrid w:val="0"/>
        <w:spacing w:line="360" w:lineRule="auto"/>
        <w:ind w:left="0" w:firstLine="0"/>
        <w:rPr>
          <w:rFonts w:eastAsiaTheme="minorEastAsia"/>
          <w:sz w:val="24"/>
          <w:szCs w:val="24"/>
          <w:lang w:val="x-none"/>
        </w:rPr>
      </w:pPr>
      <w:r w:rsidRPr="00782D38">
        <w:rPr>
          <w:rFonts w:eastAsiaTheme="minorEastAsia"/>
          <w:sz w:val="24"/>
        </w:rPr>
        <w:t>梁柱刚性连接</w:t>
      </w:r>
      <w:r w:rsidR="00886262" w:rsidRPr="00782D38">
        <w:rPr>
          <w:rFonts w:eastAsiaTheme="minorEastAsia"/>
          <w:sz w:val="24"/>
        </w:rPr>
        <w:t>节点</w:t>
      </w:r>
      <w:r w:rsidRPr="00782D38">
        <w:rPr>
          <w:rFonts w:eastAsiaTheme="minorEastAsia"/>
          <w:sz w:val="24"/>
        </w:rPr>
        <w:t>可采用</w:t>
      </w:r>
      <w:r w:rsidR="00A50279" w:rsidRPr="00782D38">
        <w:rPr>
          <w:rFonts w:eastAsiaTheme="minorEastAsia"/>
          <w:sz w:val="24"/>
        </w:rPr>
        <w:t>螺栓连接</w:t>
      </w:r>
      <w:r w:rsidR="00E50CF6" w:rsidRPr="00782D38">
        <w:rPr>
          <w:rFonts w:eastAsiaTheme="minorEastAsia"/>
          <w:sz w:val="24"/>
        </w:rPr>
        <w:t>结合牛腿的形式</w:t>
      </w:r>
      <w:r w:rsidRPr="00782D38">
        <w:rPr>
          <w:rFonts w:eastAsiaTheme="minorEastAsia"/>
          <w:sz w:val="24"/>
        </w:rPr>
        <w:t>，并应符合下列规定：</w:t>
      </w:r>
    </w:p>
    <w:p w14:paraId="4989C846" w14:textId="77777777" w:rsidR="00625D1E" w:rsidRPr="00782D38" w:rsidRDefault="00625D1E" w:rsidP="00B7778F">
      <w:pPr>
        <w:spacing w:line="360" w:lineRule="auto"/>
        <w:ind w:firstLineChars="200" w:firstLine="480"/>
        <w:rPr>
          <w:rFonts w:eastAsiaTheme="minorEastAsia"/>
          <w:sz w:val="24"/>
        </w:rPr>
      </w:pPr>
      <w:r w:rsidRPr="00782D38">
        <w:rPr>
          <w:rFonts w:eastAsiaTheme="minorEastAsia"/>
          <w:sz w:val="24"/>
          <w:lang w:val="x-none"/>
        </w:rPr>
        <w:t>1</w:t>
      </w:r>
      <w:r w:rsidR="00662990" w:rsidRPr="00782D38">
        <w:rPr>
          <w:rFonts w:eastAsiaTheme="minorEastAsia"/>
          <w:sz w:val="24"/>
          <w:lang w:val="x-none"/>
        </w:rPr>
        <w:t xml:space="preserve"> </w:t>
      </w:r>
      <w:r w:rsidRPr="00782D38">
        <w:rPr>
          <w:rFonts w:eastAsiaTheme="minorEastAsia"/>
          <w:sz w:val="24"/>
          <w:lang w:val="x-none"/>
        </w:rPr>
        <w:t>当</w:t>
      </w:r>
      <w:r w:rsidR="004C4F20" w:rsidRPr="00782D38">
        <w:rPr>
          <w:rFonts w:eastAsiaTheme="minorEastAsia"/>
          <w:sz w:val="24"/>
          <w:lang w:val="x-none"/>
        </w:rPr>
        <w:t>采用</w:t>
      </w:r>
      <w:r w:rsidRPr="00782D38">
        <w:rPr>
          <w:rFonts w:eastAsiaTheme="minorEastAsia"/>
          <w:sz w:val="24"/>
          <w:lang w:val="x-none"/>
        </w:rPr>
        <w:t>全预制梁时</w:t>
      </w:r>
      <w:r w:rsidR="00432380" w:rsidRPr="00782D38">
        <w:rPr>
          <w:rFonts w:eastAsiaTheme="minorEastAsia"/>
          <w:sz w:val="24"/>
        </w:rPr>
        <w:t>（图</w:t>
      </w:r>
      <w:r w:rsidR="00432380" w:rsidRPr="00782D38">
        <w:rPr>
          <w:rFonts w:eastAsiaTheme="minorEastAsia"/>
          <w:sz w:val="24"/>
        </w:rPr>
        <w:t>7.2.7a</w:t>
      </w:r>
      <w:r w:rsidR="00432380" w:rsidRPr="00782D38">
        <w:rPr>
          <w:rFonts w:eastAsiaTheme="minorEastAsia"/>
          <w:sz w:val="24"/>
        </w:rPr>
        <w:t>）</w:t>
      </w:r>
      <w:r w:rsidRPr="00782D38">
        <w:rPr>
          <w:rFonts w:eastAsiaTheme="minorEastAsia"/>
          <w:sz w:val="24"/>
          <w:lang w:val="x-none"/>
        </w:rPr>
        <w:t>，</w:t>
      </w:r>
      <w:r w:rsidR="00B574C5" w:rsidRPr="00782D38">
        <w:rPr>
          <w:rFonts w:eastAsiaTheme="minorEastAsia"/>
          <w:sz w:val="24"/>
          <w:lang w:val="x-none"/>
        </w:rPr>
        <w:t>可在</w:t>
      </w:r>
      <w:r w:rsidRPr="00782D38">
        <w:rPr>
          <w:rFonts w:eastAsiaTheme="minorEastAsia"/>
          <w:sz w:val="24"/>
        </w:rPr>
        <w:t>梁</w:t>
      </w:r>
      <w:r w:rsidR="00B574C5" w:rsidRPr="00782D38">
        <w:rPr>
          <w:rFonts w:eastAsiaTheme="minorEastAsia"/>
          <w:sz w:val="24"/>
        </w:rPr>
        <w:t>顶和梁底设置螺栓</w:t>
      </w:r>
      <w:r w:rsidRPr="00782D38">
        <w:rPr>
          <w:rFonts w:eastAsiaTheme="minorEastAsia"/>
          <w:sz w:val="24"/>
        </w:rPr>
        <w:t>连接器与节点内的预埋钢筋连接。</w:t>
      </w:r>
    </w:p>
    <w:p w14:paraId="45D500D8" w14:textId="77777777" w:rsidR="003342BC" w:rsidRPr="00782D38" w:rsidRDefault="00625D1E" w:rsidP="00B7778F">
      <w:pPr>
        <w:spacing w:line="360" w:lineRule="auto"/>
        <w:ind w:firstLineChars="200" w:firstLine="480"/>
        <w:rPr>
          <w:rFonts w:eastAsiaTheme="minorEastAsia"/>
          <w:sz w:val="24"/>
        </w:rPr>
      </w:pPr>
      <w:r w:rsidRPr="00782D38">
        <w:rPr>
          <w:rFonts w:eastAsiaTheme="minorEastAsia"/>
          <w:sz w:val="24"/>
        </w:rPr>
        <w:t>2</w:t>
      </w:r>
      <w:r w:rsidR="00662990" w:rsidRPr="00782D38">
        <w:rPr>
          <w:rFonts w:eastAsiaTheme="minorEastAsia"/>
          <w:sz w:val="24"/>
        </w:rPr>
        <w:t xml:space="preserve"> </w:t>
      </w:r>
      <w:r w:rsidRPr="00782D38">
        <w:rPr>
          <w:rFonts w:eastAsiaTheme="minorEastAsia"/>
          <w:sz w:val="24"/>
          <w:lang w:val="x-none"/>
        </w:rPr>
        <w:t>当采用叠合梁时</w:t>
      </w:r>
      <w:r w:rsidR="00432380" w:rsidRPr="00782D38">
        <w:rPr>
          <w:rFonts w:eastAsiaTheme="minorEastAsia"/>
          <w:sz w:val="24"/>
        </w:rPr>
        <w:t>（图</w:t>
      </w:r>
      <w:r w:rsidR="00432380" w:rsidRPr="00782D38">
        <w:rPr>
          <w:rFonts w:eastAsiaTheme="minorEastAsia"/>
          <w:sz w:val="24"/>
        </w:rPr>
        <w:t>7.2.7b</w:t>
      </w:r>
      <w:r w:rsidR="00432380" w:rsidRPr="00782D38">
        <w:rPr>
          <w:rFonts w:eastAsiaTheme="minorEastAsia"/>
          <w:sz w:val="24"/>
        </w:rPr>
        <w:t>）</w:t>
      </w:r>
      <w:r w:rsidRPr="00782D38">
        <w:rPr>
          <w:rFonts w:eastAsiaTheme="minorEastAsia"/>
          <w:sz w:val="24"/>
          <w:lang w:val="x-none"/>
        </w:rPr>
        <w:t>，</w:t>
      </w:r>
      <w:r w:rsidR="00B574C5" w:rsidRPr="00782D38">
        <w:rPr>
          <w:rFonts w:eastAsiaTheme="minorEastAsia"/>
          <w:sz w:val="24"/>
          <w:lang w:val="x-none"/>
        </w:rPr>
        <w:t>可在</w:t>
      </w:r>
      <w:r w:rsidRPr="00782D38">
        <w:rPr>
          <w:rFonts w:eastAsiaTheme="minorEastAsia"/>
          <w:sz w:val="24"/>
        </w:rPr>
        <w:t>梁</w:t>
      </w:r>
      <w:r w:rsidR="00B574C5" w:rsidRPr="00782D38">
        <w:rPr>
          <w:rFonts w:eastAsiaTheme="minorEastAsia"/>
          <w:sz w:val="24"/>
        </w:rPr>
        <w:t>底设置螺栓</w:t>
      </w:r>
      <w:r w:rsidRPr="00782D38">
        <w:rPr>
          <w:rFonts w:eastAsiaTheme="minorEastAsia"/>
          <w:sz w:val="24"/>
        </w:rPr>
        <w:t>连接器与节点内的预埋钢筋连接</w:t>
      </w:r>
      <w:r w:rsidR="003342BC" w:rsidRPr="00782D38">
        <w:rPr>
          <w:rFonts w:eastAsiaTheme="minorEastAsia"/>
          <w:sz w:val="24"/>
        </w:rPr>
        <w:t>，</w:t>
      </w:r>
      <w:r w:rsidRPr="00782D38">
        <w:rPr>
          <w:rFonts w:eastAsiaTheme="minorEastAsia"/>
          <w:sz w:val="24"/>
        </w:rPr>
        <w:t>梁的</w:t>
      </w:r>
      <w:r w:rsidR="003342BC" w:rsidRPr="00782D38">
        <w:rPr>
          <w:rFonts w:eastAsiaTheme="minorEastAsia"/>
          <w:sz w:val="24"/>
        </w:rPr>
        <w:t>上部</w:t>
      </w:r>
      <w:r w:rsidRPr="00782D38">
        <w:rPr>
          <w:rFonts w:eastAsiaTheme="minorEastAsia"/>
          <w:sz w:val="24"/>
        </w:rPr>
        <w:t>纵筋可</w:t>
      </w:r>
      <w:r w:rsidR="003342BC" w:rsidRPr="00782D38">
        <w:rPr>
          <w:rFonts w:eastAsiaTheme="minorEastAsia"/>
          <w:sz w:val="24"/>
        </w:rPr>
        <w:t>采用螺纹套筒</w:t>
      </w:r>
      <w:r w:rsidRPr="00782D38">
        <w:rPr>
          <w:rFonts w:eastAsiaTheme="minorEastAsia"/>
          <w:sz w:val="24"/>
        </w:rPr>
        <w:t>等机械连接形式与节点内的</w:t>
      </w:r>
      <w:r w:rsidR="003342BC" w:rsidRPr="00782D38">
        <w:rPr>
          <w:rFonts w:eastAsiaTheme="minorEastAsia"/>
          <w:sz w:val="24"/>
        </w:rPr>
        <w:t>预埋钢筋</w:t>
      </w:r>
      <w:r w:rsidRPr="00782D38">
        <w:rPr>
          <w:rFonts w:eastAsiaTheme="minorEastAsia"/>
          <w:sz w:val="24"/>
        </w:rPr>
        <w:t>连接</w:t>
      </w:r>
      <w:r w:rsidR="00E50CF6" w:rsidRPr="00782D38">
        <w:rPr>
          <w:rFonts w:eastAsiaTheme="minorEastAsia"/>
          <w:sz w:val="24"/>
        </w:rPr>
        <w:t>，且接头应满足</w:t>
      </w:r>
      <w:r w:rsidR="00B574C5" w:rsidRPr="00782D38">
        <w:rPr>
          <w:rFonts w:eastAsiaTheme="minorEastAsia"/>
          <w:sz w:val="24"/>
        </w:rPr>
        <w:t>《钢筋机械连接通用技术规程》</w:t>
      </w:r>
      <w:r w:rsidR="00B574C5" w:rsidRPr="00782D38">
        <w:rPr>
          <w:rFonts w:eastAsiaTheme="minorEastAsia"/>
          <w:sz w:val="24"/>
        </w:rPr>
        <w:t>JGJ</w:t>
      </w:r>
      <w:r w:rsidR="00350CA5" w:rsidRPr="00782D38">
        <w:rPr>
          <w:rFonts w:eastAsiaTheme="minorEastAsia"/>
          <w:sz w:val="24"/>
        </w:rPr>
        <w:t xml:space="preserve"> </w:t>
      </w:r>
      <w:r w:rsidR="00B574C5" w:rsidRPr="00782D38">
        <w:rPr>
          <w:rFonts w:eastAsiaTheme="minorEastAsia"/>
          <w:sz w:val="24"/>
        </w:rPr>
        <w:t>107</w:t>
      </w:r>
      <w:r w:rsidR="00B574C5" w:rsidRPr="00782D38">
        <w:rPr>
          <w:rFonts w:eastAsiaTheme="minorEastAsia"/>
          <w:sz w:val="24"/>
        </w:rPr>
        <w:t>中</w:t>
      </w:r>
      <w:r w:rsidR="00E50CF6" w:rsidRPr="00782D38">
        <w:rPr>
          <w:rFonts w:eastAsiaTheme="minorEastAsia"/>
          <w:sz w:val="24"/>
        </w:rPr>
        <w:t>I</w:t>
      </w:r>
      <w:r w:rsidR="00E50CF6" w:rsidRPr="00782D38">
        <w:rPr>
          <w:rFonts w:eastAsiaTheme="minorEastAsia"/>
          <w:sz w:val="24"/>
        </w:rPr>
        <w:t>级接头的性能要求</w:t>
      </w:r>
      <w:r w:rsidR="003342BC" w:rsidRPr="00782D38">
        <w:rPr>
          <w:rFonts w:eastAsiaTheme="minorEastAsia"/>
          <w:sz w:val="24"/>
        </w:rPr>
        <w:t>。</w:t>
      </w:r>
    </w:p>
    <w:p w14:paraId="178E2906" w14:textId="77777777" w:rsidR="0069058E" w:rsidRPr="00782D38" w:rsidRDefault="00625D1E" w:rsidP="00B7778F">
      <w:pPr>
        <w:spacing w:line="360" w:lineRule="auto"/>
        <w:ind w:firstLineChars="200" w:firstLine="480"/>
        <w:rPr>
          <w:rFonts w:eastAsiaTheme="minorEastAsia"/>
          <w:sz w:val="24"/>
        </w:rPr>
      </w:pPr>
      <w:r w:rsidRPr="00782D38">
        <w:rPr>
          <w:rFonts w:eastAsiaTheme="minorEastAsia"/>
          <w:sz w:val="24"/>
        </w:rPr>
        <w:t>3</w:t>
      </w:r>
      <w:r w:rsidR="00662990" w:rsidRPr="00782D38">
        <w:rPr>
          <w:rFonts w:eastAsiaTheme="minorEastAsia"/>
          <w:sz w:val="24"/>
        </w:rPr>
        <w:t xml:space="preserve"> </w:t>
      </w:r>
      <w:r w:rsidRPr="00782D38">
        <w:rPr>
          <w:rFonts w:eastAsiaTheme="minorEastAsia"/>
          <w:sz w:val="24"/>
        </w:rPr>
        <w:t>节点内的预埋钢筋应</w:t>
      </w:r>
      <w:r w:rsidR="0069058E" w:rsidRPr="00782D38">
        <w:rPr>
          <w:rFonts w:eastAsiaTheme="minorEastAsia"/>
          <w:sz w:val="24"/>
        </w:rPr>
        <w:t>在柱内可靠</w:t>
      </w:r>
      <w:r w:rsidRPr="00782D38">
        <w:rPr>
          <w:rFonts w:eastAsiaTheme="minorEastAsia"/>
          <w:sz w:val="24"/>
        </w:rPr>
        <w:t>锚固</w:t>
      </w:r>
      <w:r w:rsidR="00B574C5" w:rsidRPr="00782D38">
        <w:rPr>
          <w:rFonts w:eastAsiaTheme="minorEastAsia"/>
          <w:sz w:val="24"/>
        </w:rPr>
        <w:t>；</w:t>
      </w:r>
      <w:r w:rsidR="0069058E" w:rsidRPr="00782D38">
        <w:rPr>
          <w:rFonts w:eastAsiaTheme="minorEastAsia"/>
          <w:sz w:val="24"/>
        </w:rPr>
        <w:t>边节点可在柱内弯折锚固，中间节点可贯穿柱截面。</w:t>
      </w:r>
    </w:p>
    <w:p w14:paraId="43C89AC1" w14:textId="77777777" w:rsidR="00E50CF6" w:rsidRPr="00782D38" w:rsidRDefault="0069058E" w:rsidP="00B7778F">
      <w:pPr>
        <w:spacing w:line="360" w:lineRule="auto"/>
        <w:ind w:firstLineChars="200" w:firstLine="480"/>
        <w:rPr>
          <w:rFonts w:eastAsiaTheme="minorEastAsia"/>
          <w:sz w:val="24"/>
        </w:rPr>
      </w:pPr>
      <w:r w:rsidRPr="00782D38">
        <w:rPr>
          <w:rFonts w:eastAsiaTheme="minorEastAsia"/>
          <w:sz w:val="24"/>
        </w:rPr>
        <w:t xml:space="preserve">4 </w:t>
      </w:r>
      <w:r w:rsidR="004C4F20" w:rsidRPr="00782D38">
        <w:rPr>
          <w:rFonts w:eastAsiaTheme="minorEastAsia"/>
          <w:sz w:val="24"/>
        </w:rPr>
        <w:t>梁端</w:t>
      </w:r>
      <w:r w:rsidR="00B574C5" w:rsidRPr="00782D38">
        <w:rPr>
          <w:rFonts w:eastAsiaTheme="minorEastAsia"/>
          <w:sz w:val="24"/>
        </w:rPr>
        <w:t>螺栓连接器</w:t>
      </w:r>
      <w:r w:rsidR="00E50CF6" w:rsidRPr="00782D38">
        <w:rPr>
          <w:rFonts w:eastAsiaTheme="minorEastAsia"/>
          <w:sz w:val="24"/>
        </w:rPr>
        <w:t>与梁内的纵向</w:t>
      </w:r>
      <w:r w:rsidR="00B574C5" w:rsidRPr="00782D38">
        <w:rPr>
          <w:rFonts w:eastAsiaTheme="minorEastAsia"/>
          <w:sz w:val="24"/>
        </w:rPr>
        <w:t>受力</w:t>
      </w:r>
      <w:r w:rsidR="00E50CF6" w:rsidRPr="00782D38">
        <w:rPr>
          <w:rFonts w:eastAsiaTheme="minorEastAsia"/>
          <w:sz w:val="24"/>
        </w:rPr>
        <w:t>钢筋</w:t>
      </w:r>
      <w:r w:rsidRPr="00782D38">
        <w:rPr>
          <w:rFonts w:eastAsiaTheme="minorEastAsia"/>
          <w:sz w:val="24"/>
        </w:rPr>
        <w:t>应可靠连接</w:t>
      </w:r>
      <w:r w:rsidR="00E50CF6" w:rsidRPr="00782D38">
        <w:rPr>
          <w:rFonts w:eastAsiaTheme="minorEastAsia"/>
          <w:sz w:val="24"/>
        </w:rPr>
        <w:t>。</w:t>
      </w:r>
    </w:p>
    <w:p w14:paraId="01E5B436" w14:textId="77777777" w:rsidR="002D6A9F" w:rsidRPr="00782D38" w:rsidRDefault="0069058E" w:rsidP="00B7778F">
      <w:pPr>
        <w:spacing w:line="360" w:lineRule="auto"/>
        <w:ind w:firstLineChars="200" w:firstLine="480"/>
        <w:rPr>
          <w:rFonts w:eastAsiaTheme="minorEastAsia"/>
          <w:sz w:val="24"/>
        </w:rPr>
      </w:pPr>
      <w:r w:rsidRPr="00782D38">
        <w:rPr>
          <w:rFonts w:eastAsiaTheme="minorEastAsia"/>
          <w:sz w:val="24"/>
        </w:rPr>
        <w:t>5</w:t>
      </w:r>
      <w:r w:rsidR="00662990" w:rsidRPr="00782D38">
        <w:rPr>
          <w:rFonts w:eastAsiaTheme="minorEastAsia"/>
          <w:sz w:val="24"/>
        </w:rPr>
        <w:t xml:space="preserve"> </w:t>
      </w:r>
      <w:r w:rsidR="004C4F20" w:rsidRPr="00782D38">
        <w:rPr>
          <w:rFonts w:eastAsiaTheme="minorEastAsia"/>
          <w:sz w:val="24"/>
        </w:rPr>
        <w:t>梁端</w:t>
      </w:r>
      <w:r w:rsidR="00B574C5" w:rsidRPr="00782D38">
        <w:rPr>
          <w:rFonts w:eastAsiaTheme="minorEastAsia"/>
          <w:sz w:val="24"/>
        </w:rPr>
        <w:t>螺栓连接器</w:t>
      </w:r>
      <w:r w:rsidR="002D6A9F" w:rsidRPr="00782D38">
        <w:rPr>
          <w:rFonts w:eastAsiaTheme="minorEastAsia"/>
          <w:sz w:val="24"/>
        </w:rPr>
        <w:t>及螺栓的数量应通过计算确定</w:t>
      </w:r>
      <w:r w:rsidR="00DA1BA9" w:rsidRPr="00782D38">
        <w:rPr>
          <w:rFonts w:eastAsiaTheme="minorEastAsia"/>
          <w:sz w:val="24"/>
        </w:rPr>
        <w:t>。</w:t>
      </w:r>
    </w:p>
    <w:p w14:paraId="643F23C7" w14:textId="77777777" w:rsidR="00E50CF6" w:rsidRPr="00782D38" w:rsidRDefault="00EA2F09" w:rsidP="00B7778F">
      <w:pPr>
        <w:spacing w:line="360" w:lineRule="auto"/>
        <w:ind w:firstLineChars="200" w:firstLine="480"/>
        <w:rPr>
          <w:rFonts w:eastAsiaTheme="minorEastAsia"/>
          <w:sz w:val="24"/>
        </w:rPr>
      </w:pPr>
      <w:r w:rsidRPr="00782D38">
        <w:rPr>
          <w:rFonts w:eastAsiaTheme="minorEastAsia"/>
          <w:sz w:val="24"/>
        </w:rPr>
        <w:t>7</w:t>
      </w:r>
      <w:r w:rsidR="00662990" w:rsidRPr="00782D38">
        <w:rPr>
          <w:rFonts w:eastAsiaTheme="minorEastAsia"/>
          <w:sz w:val="24"/>
        </w:rPr>
        <w:t xml:space="preserve"> </w:t>
      </w:r>
      <w:r w:rsidR="00E50CF6" w:rsidRPr="00782D38">
        <w:rPr>
          <w:rFonts w:eastAsiaTheme="minorEastAsia"/>
          <w:sz w:val="24"/>
        </w:rPr>
        <w:t>梁柱接缝</w:t>
      </w:r>
      <w:r w:rsidR="00800E0D" w:rsidRPr="00782D38">
        <w:rPr>
          <w:rFonts w:eastAsiaTheme="minorEastAsia"/>
          <w:sz w:val="24"/>
        </w:rPr>
        <w:t>宽度不宜小于</w:t>
      </w:r>
      <w:r w:rsidR="00800E0D" w:rsidRPr="00782D38">
        <w:rPr>
          <w:rFonts w:eastAsiaTheme="minorEastAsia"/>
          <w:sz w:val="24"/>
        </w:rPr>
        <w:t>20mm</w:t>
      </w:r>
      <w:r w:rsidR="00800E0D" w:rsidRPr="00782D38">
        <w:rPr>
          <w:rFonts w:eastAsiaTheme="minorEastAsia"/>
          <w:sz w:val="24"/>
        </w:rPr>
        <w:t>且满足施工安装的要求，并</w:t>
      </w:r>
      <w:r w:rsidR="00E50CF6" w:rsidRPr="00782D38">
        <w:rPr>
          <w:rFonts w:eastAsiaTheme="minorEastAsia"/>
          <w:sz w:val="24"/>
        </w:rPr>
        <w:t>应采用灌浆料填实</w:t>
      </w:r>
      <w:r w:rsidR="00800E0D" w:rsidRPr="00782D38">
        <w:rPr>
          <w:rFonts w:eastAsiaTheme="minorEastAsia"/>
          <w:sz w:val="24"/>
        </w:rPr>
        <w:t>。</w:t>
      </w:r>
    </w:p>
    <w:p w14:paraId="654C70EB" w14:textId="77777777" w:rsidR="00E50CF6" w:rsidRPr="00782D38" w:rsidRDefault="00EA2F09" w:rsidP="00B7778F">
      <w:pPr>
        <w:spacing w:line="360" w:lineRule="auto"/>
        <w:ind w:firstLineChars="200" w:firstLine="480"/>
        <w:rPr>
          <w:rFonts w:eastAsiaTheme="minorEastAsia"/>
          <w:sz w:val="24"/>
        </w:rPr>
      </w:pPr>
      <w:r w:rsidRPr="00782D38">
        <w:rPr>
          <w:rFonts w:eastAsiaTheme="minorEastAsia"/>
          <w:sz w:val="24"/>
        </w:rPr>
        <w:t>8</w:t>
      </w:r>
      <w:r w:rsidR="001B4150" w:rsidRPr="00782D38">
        <w:rPr>
          <w:rFonts w:eastAsiaTheme="minorEastAsia"/>
          <w:sz w:val="24"/>
        </w:rPr>
        <w:t xml:space="preserve"> </w:t>
      </w:r>
      <w:r w:rsidR="00E50CF6" w:rsidRPr="00782D38">
        <w:rPr>
          <w:rFonts w:eastAsiaTheme="minorEastAsia"/>
          <w:sz w:val="24"/>
        </w:rPr>
        <w:t>牛腿可采用预制混凝土牛腿或钢牛腿的形式</w:t>
      </w:r>
      <w:r w:rsidR="002D6A9F" w:rsidRPr="00782D38">
        <w:rPr>
          <w:rFonts w:eastAsiaTheme="minorEastAsia"/>
          <w:sz w:val="24"/>
        </w:rPr>
        <w:t>，</w:t>
      </w:r>
      <w:r w:rsidR="00DA1BA9" w:rsidRPr="00782D38">
        <w:rPr>
          <w:rFonts w:eastAsiaTheme="minorEastAsia"/>
          <w:sz w:val="24"/>
        </w:rPr>
        <w:t>梁在牛腿上的搁置部位应设置垫块，并满足梁端转动变形的要求。</w:t>
      </w:r>
    </w:p>
    <w:p w14:paraId="4094E03B" w14:textId="77777777" w:rsidR="00432380" w:rsidRPr="00782D38" w:rsidRDefault="00432380" w:rsidP="00432380">
      <w:pPr>
        <w:pStyle w:val="aff0"/>
        <w:adjustRightInd w:val="0"/>
        <w:spacing w:line="360" w:lineRule="auto"/>
        <w:ind w:firstLine="420"/>
        <w:jc w:val="center"/>
        <w:rPr>
          <w:rFonts w:eastAsiaTheme="minorEastAsia"/>
          <w:sz w:val="20"/>
          <w:szCs w:val="21"/>
        </w:rPr>
      </w:pPr>
      <w:r w:rsidRPr="00782D38">
        <w:rPr>
          <w:rFonts w:eastAsiaTheme="minorEastAsia"/>
          <w:noProof/>
          <w:sz w:val="20"/>
          <w:szCs w:val="21"/>
        </w:rPr>
        <w:drawing>
          <wp:inline distT="0" distB="0" distL="0" distR="0" wp14:anchorId="72B6D190" wp14:editId="6A92815D">
            <wp:extent cx="4805464" cy="23441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35240" t="53825" r="26937" b="6305"/>
                    <a:stretch/>
                  </pic:blipFill>
                  <pic:spPr bwMode="auto">
                    <a:xfrm>
                      <a:off x="0" y="0"/>
                      <a:ext cx="4808551" cy="2345635"/>
                    </a:xfrm>
                    <a:prstGeom prst="rect">
                      <a:avLst/>
                    </a:prstGeom>
                    <a:noFill/>
                    <a:ln>
                      <a:noFill/>
                    </a:ln>
                    <a:extLst>
                      <a:ext uri="{53640926-AAD7-44D8-BBD7-CCE9431645EC}">
                        <a14:shadowObscured xmlns:a14="http://schemas.microsoft.com/office/drawing/2010/main"/>
                      </a:ext>
                    </a:extLst>
                  </pic:spPr>
                </pic:pic>
              </a:graphicData>
            </a:graphic>
          </wp:inline>
        </w:drawing>
      </w:r>
    </w:p>
    <w:p w14:paraId="2A6B10C0" w14:textId="77777777" w:rsidR="00432380" w:rsidRPr="00782D38" w:rsidRDefault="00432380" w:rsidP="00432380">
      <w:pPr>
        <w:pStyle w:val="aff0"/>
        <w:adjustRightInd w:val="0"/>
        <w:spacing w:line="360" w:lineRule="auto"/>
        <w:ind w:firstLine="420"/>
        <w:jc w:val="center"/>
        <w:rPr>
          <w:rFonts w:eastAsiaTheme="minorEastAsia"/>
          <w:sz w:val="20"/>
          <w:szCs w:val="21"/>
        </w:rPr>
      </w:pPr>
      <w:r w:rsidRPr="00782D38">
        <w:rPr>
          <w:rFonts w:eastAsiaTheme="minorEastAsia"/>
          <w:sz w:val="20"/>
          <w:szCs w:val="21"/>
        </w:rPr>
        <w:t xml:space="preserve">a </w:t>
      </w:r>
      <w:r w:rsidR="001B4150" w:rsidRPr="00782D38">
        <w:rPr>
          <w:rFonts w:eastAsiaTheme="minorEastAsia"/>
          <w:sz w:val="20"/>
          <w:szCs w:val="21"/>
        </w:rPr>
        <w:t>全预制混凝土节点</w:t>
      </w:r>
    </w:p>
    <w:p w14:paraId="686E5D01" w14:textId="77777777" w:rsidR="00432380" w:rsidRPr="00782D38" w:rsidRDefault="00432380" w:rsidP="00432380">
      <w:pPr>
        <w:pStyle w:val="aff0"/>
        <w:adjustRightInd w:val="0"/>
        <w:spacing w:line="360" w:lineRule="auto"/>
        <w:jc w:val="center"/>
        <w:rPr>
          <w:rFonts w:eastAsiaTheme="minorEastAsia"/>
          <w:sz w:val="20"/>
          <w:szCs w:val="21"/>
        </w:rPr>
      </w:pPr>
      <w:r w:rsidRPr="00782D38">
        <w:rPr>
          <w:rFonts w:eastAsiaTheme="minorEastAsia"/>
          <w:sz w:val="20"/>
          <w:szCs w:val="21"/>
        </w:rPr>
        <w:t>1—</w:t>
      </w:r>
      <w:r w:rsidRPr="00782D38">
        <w:rPr>
          <w:rFonts w:eastAsiaTheme="minorEastAsia"/>
          <w:sz w:val="20"/>
          <w:szCs w:val="21"/>
        </w:rPr>
        <w:t>梁上部纵筋；</w:t>
      </w:r>
      <w:r w:rsidRPr="00782D38">
        <w:rPr>
          <w:rFonts w:eastAsiaTheme="minorEastAsia"/>
          <w:sz w:val="20"/>
          <w:szCs w:val="21"/>
        </w:rPr>
        <w:t>2—</w:t>
      </w:r>
      <w:r w:rsidRPr="00782D38">
        <w:rPr>
          <w:rFonts w:eastAsiaTheme="minorEastAsia"/>
          <w:sz w:val="20"/>
          <w:szCs w:val="21"/>
        </w:rPr>
        <w:t>预制梁；</w:t>
      </w:r>
      <w:r w:rsidRPr="00782D38">
        <w:rPr>
          <w:rFonts w:eastAsiaTheme="minorEastAsia"/>
          <w:sz w:val="20"/>
          <w:szCs w:val="21"/>
        </w:rPr>
        <w:t>3—</w:t>
      </w:r>
      <w:r w:rsidRPr="00782D38">
        <w:rPr>
          <w:rFonts w:eastAsiaTheme="minorEastAsia"/>
          <w:sz w:val="20"/>
          <w:szCs w:val="21"/>
        </w:rPr>
        <w:t>灌浆接缝；</w:t>
      </w:r>
      <w:r w:rsidRPr="00782D38">
        <w:rPr>
          <w:rFonts w:eastAsiaTheme="minorEastAsia"/>
          <w:sz w:val="20"/>
          <w:szCs w:val="21"/>
        </w:rPr>
        <w:t>4—</w:t>
      </w:r>
      <w:r w:rsidRPr="00782D38">
        <w:rPr>
          <w:rFonts w:eastAsiaTheme="minorEastAsia"/>
          <w:sz w:val="20"/>
          <w:szCs w:val="21"/>
        </w:rPr>
        <w:t>预制柱；</w:t>
      </w:r>
      <w:r w:rsidRPr="00782D38">
        <w:rPr>
          <w:rFonts w:eastAsiaTheme="minorEastAsia"/>
          <w:sz w:val="20"/>
          <w:szCs w:val="21"/>
        </w:rPr>
        <w:t>5—</w:t>
      </w:r>
      <w:r w:rsidRPr="00782D38">
        <w:rPr>
          <w:rFonts w:eastAsiaTheme="minorEastAsia"/>
          <w:sz w:val="20"/>
          <w:szCs w:val="21"/>
        </w:rPr>
        <w:t>节点内预埋钢筋；</w:t>
      </w:r>
      <w:r w:rsidRPr="00782D38">
        <w:rPr>
          <w:rFonts w:eastAsiaTheme="minorEastAsia"/>
          <w:sz w:val="20"/>
          <w:szCs w:val="21"/>
        </w:rPr>
        <w:t>6—</w:t>
      </w:r>
      <w:r w:rsidRPr="00782D38">
        <w:rPr>
          <w:rFonts w:eastAsiaTheme="minorEastAsia"/>
          <w:sz w:val="20"/>
          <w:szCs w:val="21"/>
        </w:rPr>
        <w:t>梁下部纵筋；</w:t>
      </w:r>
      <w:r w:rsidRPr="00782D38">
        <w:rPr>
          <w:rFonts w:eastAsiaTheme="minorEastAsia"/>
          <w:sz w:val="20"/>
          <w:szCs w:val="21"/>
        </w:rPr>
        <w:t>7—</w:t>
      </w:r>
      <w:r w:rsidRPr="00782D38">
        <w:rPr>
          <w:rFonts w:eastAsiaTheme="minorEastAsia"/>
          <w:sz w:val="20"/>
          <w:szCs w:val="21"/>
        </w:rPr>
        <w:t>螺栓连接器；</w:t>
      </w:r>
      <w:r w:rsidRPr="00782D38">
        <w:rPr>
          <w:rFonts w:eastAsiaTheme="minorEastAsia"/>
          <w:sz w:val="20"/>
          <w:szCs w:val="21"/>
        </w:rPr>
        <w:t>8—</w:t>
      </w:r>
      <w:r w:rsidRPr="00782D38">
        <w:rPr>
          <w:rFonts w:eastAsiaTheme="minorEastAsia"/>
          <w:sz w:val="20"/>
          <w:szCs w:val="21"/>
        </w:rPr>
        <w:t>牛腿；</w:t>
      </w:r>
      <w:r w:rsidRPr="00782D38">
        <w:rPr>
          <w:rFonts w:eastAsiaTheme="minorEastAsia"/>
          <w:sz w:val="20"/>
          <w:szCs w:val="21"/>
        </w:rPr>
        <w:t>9—</w:t>
      </w:r>
      <w:r w:rsidRPr="00782D38">
        <w:rPr>
          <w:rFonts w:eastAsiaTheme="minorEastAsia"/>
          <w:sz w:val="20"/>
          <w:szCs w:val="21"/>
        </w:rPr>
        <w:t>连接螺栓</w:t>
      </w:r>
    </w:p>
    <w:p w14:paraId="6CF2E599" w14:textId="77777777" w:rsidR="006C6C27" w:rsidRPr="00782D38" w:rsidRDefault="006C6C27" w:rsidP="00432380">
      <w:pPr>
        <w:pStyle w:val="aff0"/>
        <w:adjustRightInd w:val="0"/>
        <w:spacing w:line="360" w:lineRule="auto"/>
        <w:ind w:firstLine="420"/>
        <w:jc w:val="center"/>
        <w:rPr>
          <w:rFonts w:eastAsiaTheme="minorEastAsia"/>
          <w:sz w:val="20"/>
          <w:szCs w:val="21"/>
        </w:rPr>
      </w:pPr>
      <w:r w:rsidRPr="00782D38">
        <w:rPr>
          <w:rFonts w:eastAsiaTheme="minorEastAsia"/>
          <w:noProof/>
          <w:sz w:val="20"/>
          <w:szCs w:val="21"/>
        </w:rPr>
        <w:lastRenderedPageBreak/>
        <w:drawing>
          <wp:inline distT="0" distB="0" distL="0" distR="0" wp14:anchorId="1179B6F6" wp14:editId="056CBD9C">
            <wp:extent cx="5028754" cy="24805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33948" t="11163" r="24908" b="44979"/>
                    <a:stretch/>
                  </pic:blipFill>
                  <pic:spPr bwMode="auto">
                    <a:xfrm>
                      <a:off x="0" y="0"/>
                      <a:ext cx="5030587" cy="2481457"/>
                    </a:xfrm>
                    <a:prstGeom prst="rect">
                      <a:avLst/>
                    </a:prstGeom>
                    <a:noFill/>
                    <a:ln>
                      <a:noFill/>
                    </a:ln>
                    <a:extLst>
                      <a:ext uri="{53640926-AAD7-44D8-BBD7-CCE9431645EC}">
                        <a14:shadowObscured xmlns:a14="http://schemas.microsoft.com/office/drawing/2010/main"/>
                      </a:ext>
                    </a:extLst>
                  </pic:spPr>
                </pic:pic>
              </a:graphicData>
            </a:graphic>
          </wp:inline>
        </w:drawing>
      </w:r>
    </w:p>
    <w:p w14:paraId="3D5F108C" w14:textId="77777777" w:rsidR="001B4150" w:rsidRPr="00782D38" w:rsidRDefault="00432380" w:rsidP="00432380">
      <w:pPr>
        <w:pStyle w:val="aff0"/>
        <w:adjustRightInd w:val="0"/>
        <w:spacing w:line="360" w:lineRule="auto"/>
        <w:ind w:firstLine="420"/>
        <w:jc w:val="center"/>
        <w:rPr>
          <w:rFonts w:eastAsiaTheme="minorEastAsia"/>
          <w:sz w:val="20"/>
          <w:szCs w:val="21"/>
        </w:rPr>
      </w:pPr>
      <w:r w:rsidRPr="00782D38">
        <w:rPr>
          <w:rFonts w:eastAsiaTheme="minorEastAsia"/>
          <w:sz w:val="20"/>
          <w:szCs w:val="21"/>
        </w:rPr>
        <w:t xml:space="preserve">b </w:t>
      </w:r>
      <w:r w:rsidR="001B4150" w:rsidRPr="00782D38">
        <w:rPr>
          <w:rFonts w:eastAsiaTheme="minorEastAsia"/>
          <w:sz w:val="20"/>
          <w:szCs w:val="21"/>
        </w:rPr>
        <w:t>半预制混凝土节点</w:t>
      </w:r>
    </w:p>
    <w:p w14:paraId="030AAF58" w14:textId="4450DCAF" w:rsidR="00432380" w:rsidRPr="00BC1615" w:rsidRDefault="00635E25" w:rsidP="00635E25">
      <w:pPr>
        <w:pStyle w:val="aff0"/>
        <w:adjustRightInd w:val="0"/>
        <w:spacing w:line="360" w:lineRule="auto"/>
        <w:ind w:left="420"/>
        <w:jc w:val="center"/>
        <w:rPr>
          <w:rFonts w:eastAsiaTheme="minorEastAsia"/>
          <w:b/>
          <w:sz w:val="24"/>
        </w:rPr>
      </w:pPr>
      <w:r w:rsidRPr="00BC1615">
        <w:rPr>
          <w:rFonts w:eastAsiaTheme="minorEastAsia" w:hint="eastAsia"/>
          <w:b/>
          <w:sz w:val="20"/>
          <w:szCs w:val="21"/>
        </w:rPr>
        <w:t>图</w:t>
      </w:r>
      <w:r w:rsidRPr="00BC1615">
        <w:rPr>
          <w:rFonts w:eastAsiaTheme="minorEastAsia" w:hint="eastAsia"/>
          <w:b/>
          <w:sz w:val="20"/>
          <w:szCs w:val="21"/>
        </w:rPr>
        <w:t>7</w:t>
      </w:r>
      <w:r w:rsidRPr="00BC1615">
        <w:rPr>
          <w:rFonts w:eastAsiaTheme="minorEastAsia"/>
          <w:b/>
          <w:sz w:val="20"/>
          <w:szCs w:val="21"/>
        </w:rPr>
        <w:t xml:space="preserve">.2.7 </w:t>
      </w:r>
      <w:r w:rsidR="00BC1615">
        <w:rPr>
          <w:rFonts w:eastAsiaTheme="minorEastAsia"/>
          <w:b/>
          <w:sz w:val="20"/>
          <w:szCs w:val="21"/>
        </w:rPr>
        <w:t xml:space="preserve"> </w:t>
      </w:r>
      <w:r w:rsidR="00432380" w:rsidRPr="00BC1615">
        <w:rPr>
          <w:rFonts w:eastAsiaTheme="minorEastAsia"/>
          <w:b/>
          <w:sz w:val="20"/>
          <w:szCs w:val="21"/>
        </w:rPr>
        <w:t>带牛腿的刚性螺栓连接节点示意</w:t>
      </w:r>
    </w:p>
    <w:p w14:paraId="4BF56656" w14:textId="77777777" w:rsidR="00432380" w:rsidRPr="00782D38" w:rsidRDefault="00432380" w:rsidP="00432380">
      <w:pPr>
        <w:pStyle w:val="aff0"/>
        <w:adjustRightInd w:val="0"/>
        <w:spacing w:line="360" w:lineRule="auto"/>
        <w:jc w:val="center"/>
        <w:rPr>
          <w:rFonts w:eastAsiaTheme="minorEastAsia"/>
          <w:sz w:val="20"/>
          <w:szCs w:val="21"/>
        </w:rPr>
      </w:pPr>
      <w:r w:rsidRPr="00782D38">
        <w:rPr>
          <w:rFonts w:eastAsiaTheme="minorEastAsia"/>
          <w:sz w:val="20"/>
          <w:szCs w:val="21"/>
        </w:rPr>
        <w:t>1—</w:t>
      </w:r>
      <w:r w:rsidRPr="00782D38">
        <w:rPr>
          <w:rFonts w:eastAsiaTheme="minorEastAsia"/>
          <w:sz w:val="20"/>
          <w:szCs w:val="21"/>
        </w:rPr>
        <w:t>梁上部纵筋；</w:t>
      </w:r>
      <w:r w:rsidRPr="00782D38">
        <w:rPr>
          <w:rFonts w:eastAsiaTheme="minorEastAsia"/>
          <w:sz w:val="20"/>
          <w:szCs w:val="21"/>
        </w:rPr>
        <w:t>2—</w:t>
      </w:r>
      <w:r w:rsidRPr="00782D38">
        <w:rPr>
          <w:rFonts w:eastAsiaTheme="minorEastAsia"/>
          <w:sz w:val="20"/>
          <w:szCs w:val="21"/>
        </w:rPr>
        <w:t>后浇层；</w:t>
      </w:r>
      <w:r w:rsidRPr="00782D38">
        <w:rPr>
          <w:rFonts w:eastAsiaTheme="minorEastAsia"/>
          <w:sz w:val="20"/>
          <w:szCs w:val="21"/>
        </w:rPr>
        <w:t>3—</w:t>
      </w:r>
      <w:r w:rsidRPr="00782D38">
        <w:rPr>
          <w:rFonts w:eastAsiaTheme="minorEastAsia"/>
          <w:sz w:val="20"/>
          <w:szCs w:val="21"/>
        </w:rPr>
        <w:t>钢筋接头；</w:t>
      </w:r>
      <w:r w:rsidRPr="00782D38">
        <w:rPr>
          <w:rFonts w:eastAsiaTheme="minorEastAsia"/>
          <w:sz w:val="20"/>
          <w:szCs w:val="21"/>
        </w:rPr>
        <w:t>4—</w:t>
      </w:r>
      <w:r w:rsidRPr="00782D38">
        <w:rPr>
          <w:rFonts w:eastAsiaTheme="minorEastAsia"/>
          <w:sz w:val="20"/>
          <w:szCs w:val="21"/>
        </w:rPr>
        <w:t>预制柱；</w:t>
      </w:r>
      <w:r w:rsidRPr="00782D38">
        <w:rPr>
          <w:rFonts w:eastAsiaTheme="minorEastAsia"/>
          <w:sz w:val="20"/>
          <w:szCs w:val="21"/>
        </w:rPr>
        <w:t>5—</w:t>
      </w:r>
      <w:r w:rsidRPr="00782D38">
        <w:rPr>
          <w:rFonts w:eastAsiaTheme="minorEastAsia"/>
          <w:sz w:val="20"/>
          <w:szCs w:val="21"/>
        </w:rPr>
        <w:t>节点内预埋钢筋；</w:t>
      </w:r>
      <w:r w:rsidRPr="00782D38">
        <w:rPr>
          <w:rFonts w:eastAsiaTheme="minorEastAsia"/>
          <w:sz w:val="20"/>
          <w:szCs w:val="21"/>
        </w:rPr>
        <w:t>6—</w:t>
      </w:r>
      <w:r w:rsidRPr="00782D38">
        <w:rPr>
          <w:rFonts w:eastAsiaTheme="minorEastAsia"/>
          <w:sz w:val="20"/>
          <w:szCs w:val="21"/>
        </w:rPr>
        <w:t>梁下部纵筋；</w:t>
      </w:r>
      <w:r w:rsidRPr="00782D38">
        <w:rPr>
          <w:rFonts w:eastAsiaTheme="minorEastAsia"/>
          <w:sz w:val="20"/>
          <w:szCs w:val="21"/>
        </w:rPr>
        <w:t>7—</w:t>
      </w:r>
      <w:r w:rsidRPr="00782D38">
        <w:rPr>
          <w:rFonts w:eastAsiaTheme="minorEastAsia"/>
          <w:sz w:val="20"/>
          <w:szCs w:val="21"/>
        </w:rPr>
        <w:t>螺栓连接器；</w:t>
      </w:r>
      <w:r w:rsidRPr="00782D38">
        <w:rPr>
          <w:rFonts w:eastAsiaTheme="minorEastAsia"/>
          <w:sz w:val="20"/>
          <w:szCs w:val="21"/>
        </w:rPr>
        <w:t>8—</w:t>
      </w:r>
      <w:r w:rsidRPr="00782D38">
        <w:rPr>
          <w:rFonts w:eastAsiaTheme="minorEastAsia"/>
          <w:sz w:val="20"/>
          <w:szCs w:val="21"/>
        </w:rPr>
        <w:t>牛腿；</w:t>
      </w:r>
      <w:r w:rsidRPr="00782D38">
        <w:rPr>
          <w:rFonts w:eastAsiaTheme="minorEastAsia"/>
          <w:sz w:val="20"/>
          <w:szCs w:val="21"/>
        </w:rPr>
        <w:t>9—</w:t>
      </w:r>
      <w:r w:rsidRPr="00782D38">
        <w:rPr>
          <w:rFonts w:eastAsiaTheme="minorEastAsia"/>
          <w:sz w:val="20"/>
          <w:szCs w:val="21"/>
        </w:rPr>
        <w:t>连接螺栓；</w:t>
      </w:r>
      <w:r w:rsidRPr="00782D38">
        <w:rPr>
          <w:rFonts w:eastAsiaTheme="minorEastAsia"/>
          <w:sz w:val="20"/>
          <w:szCs w:val="21"/>
        </w:rPr>
        <w:t>10—</w:t>
      </w:r>
      <w:r w:rsidRPr="00782D38">
        <w:rPr>
          <w:rFonts w:eastAsiaTheme="minorEastAsia"/>
          <w:sz w:val="20"/>
          <w:szCs w:val="21"/>
        </w:rPr>
        <w:t>接缝灌浆</w:t>
      </w:r>
    </w:p>
    <w:p w14:paraId="4E594CE0" w14:textId="77777777" w:rsidR="00F17571" w:rsidRDefault="00662990" w:rsidP="00DA1BA9">
      <w:pPr>
        <w:spacing w:line="360" w:lineRule="auto"/>
        <w:rPr>
          <w:rFonts w:eastAsia="华文仿宋"/>
          <w:sz w:val="24"/>
          <w:szCs w:val="24"/>
          <w:lang w:val="x-none"/>
        </w:rPr>
      </w:pPr>
      <w:r w:rsidRPr="00F2774B">
        <w:rPr>
          <w:rFonts w:eastAsia="华文仿宋"/>
          <w:sz w:val="24"/>
          <w:szCs w:val="24"/>
          <w:lang w:val="x-none"/>
        </w:rPr>
        <w:t>条文</w:t>
      </w:r>
      <w:r w:rsidR="00E50CF6" w:rsidRPr="00F2774B">
        <w:rPr>
          <w:rFonts w:eastAsia="华文仿宋"/>
          <w:sz w:val="24"/>
          <w:szCs w:val="24"/>
          <w:lang w:val="x-none"/>
        </w:rPr>
        <w:t>说明：</w:t>
      </w:r>
    </w:p>
    <w:p w14:paraId="2063C0E5" w14:textId="52E70078" w:rsidR="00DA1BA9" w:rsidRPr="00F2774B" w:rsidRDefault="00886262" w:rsidP="00F17571">
      <w:pPr>
        <w:spacing w:line="360" w:lineRule="auto"/>
        <w:ind w:firstLineChars="200" w:firstLine="480"/>
        <w:rPr>
          <w:rFonts w:eastAsia="华文仿宋"/>
          <w:sz w:val="24"/>
          <w:szCs w:val="24"/>
          <w:lang w:val="x-none"/>
        </w:rPr>
      </w:pPr>
      <w:r w:rsidRPr="00F2774B">
        <w:rPr>
          <w:rFonts w:eastAsia="华文仿宋"/>
          <w:sz w:val="24"/>
          <w:szCs w:val="24"/>
          <w:lang w:val="x-none"/>
        </w:rPr>
        <w:t>螺栓连接结合牛腿的形式的梁柱节点，</w:t>
      </w:r>
      <w:r w:rsidR="00E50CF6" w:rsidRPr="00F2774B">
        <w:rPr>
          <w:rFonts w:eastAsia="华文仿宋"/>
          <w:sz w:val="24"/>
          <w:szCs w:val="24"/>
          <w:lang w:val="x-none"/>
        </w:rPr>
        <w:t>节点弯矩由螺栓承受，剪力由牛腿承受</w:t>
      </w:r>
      <w:r w:rsidRPr="00F2774B">
        <w:rPr>
          <w:rFonts w:eastAsia="华文仿宋"/>
          <w:sz w:val="24"/>
          <w:szCs w:val="24"/>
          <w:lang w:val="x-none"/>
        </w:rPr>
        <w:t>，传力路径清晰，安全可靠</w:t>
      </w:r>
      <w:r w:rsidR="00E50CF6" w:rsidRPr="00F2774B">
        <w:rPr>
          <w:rFonts w:eastAsia="华文仿宋"/>
          <w:sz w:val="24"/>
          <w:szCs w:val="24"/>
          <w:lang w:val="x-none"/>
        </w:rPr>
        <w:t>。牛腿宜位于预制柱的两个相对面上，四面均设牛腿时，需做特殊计算和处理。</w:t>
      </w:r>
      <w:r w:rsidR="00DA1BA9" w:rsidRPr="00F2774B">
        <w:rPr>
          <w:rFonts w:eastAsia="华文仿宋"/>
          <w:sz w:val="24"/>
          <w:szCs w:val="24"/>
          <w:lang w:val="x-none"/>
        </w:rPr>
        <w:t>节点需要一定的转动变形能力，因此需要在梁底与牛腿的界面设置承载垫板，垫板厚度根据实际转动需求计算确定。</w:t>
      </w:r>
    </w:p>
    <w:p w14:paraId="2DEBDEE5" w14:textId="77777777" w:rsidR="0069058E" w:rsidRPr="00F2774B" w:rsidRDefault="00E50CF6" w:rsidP="00B574C5">
      <w:pPr>
        <w:spacing w:line="360" w:lineRule="auto"/>
        <w:ind w:firstLineChars="200" w:firstLine="480"/>
        <w:rPr>
          <w:rFonts w:eastAsia="华文仿宋"/>
          <w:sz w:val="24"/>
          <w:szCs w:val="24"/>
          <w:lang w:val="x-none"/>
        </w:rPr>
      </w:pPr>
      <w:r w:rsidRPr="00F2774B">
        <w:rPr>
          <w:rFonts w:eastAsia="华文仿宋"/>
          <w:sz w:val="24"/>
          <w:szCs w:val="24"/>
          <w:lang w:val="x-none"/>
        </w:rPr>
        <w:t>试验结果表明，此种节点的刚度及承载力均可满足刚性节点的要求，与现浇节点的性能接近。</w:t>
      </w:r>
    </w:p>
    <w:p w14:paraId="4CD2B887" w14:textId="77777777" w:rsidR="00DA1BA9" w:rsidRPr="00782D38" w:rsidRDefault="00E50CF6"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梁柱半刚性连接可采用螺栓连接结合牛腿的形式，</w:t>
      </w:r>
      <w:r w:rsidR="00886262" w:rsidRPr="00782D38">
        <w:rPr>
          <w:rFonts w:eastAsiaTheme="minorEastAsia"/>
          <w:sz w:val="24"/>
        </w:rPr>
        <w:t>并应符合</w:t>
      </w:r>
      <w:r w:rsidR="00662990" w:rsidRPr="00782D38">
        <w:rPr>
          <w:rFonts w:eastAsiaTheme="minorEastAsia"/>
          <w:sz w:val="24"/>
        </w:rPr>
        <w:t>本规程第</w:t>
      </w:r>
      <w:r w:rsidR="00886262" w:rsidRPr="00782D38">
        <w:rPr>
          <w:rFonts w:eastAsiaTheme="minorEastAsia"/>
          <w:sz w:val="24"/>
        </w:rPr>
        <w:t>7.2.</w:t>
      </w:r>
      <w:r w:rsidR="00800E0D" w:rsidRPr="00782D38">
        <w:rPr>
          <w:rFonts w:eastAsiaTheme="minorEastAsia"/>
          <w:sz w:val="24"/>
        </w:rPr>
        <w:t>7</w:t>
      </w:r>
      <w:r w:rsidR="00886262" w:rsidRPr="00782D38">
        <w:rPr>
          <w:rFonts w:eastAsiaTheme="minorEastAsia"/>
          <w:sz w:val="24"/>
        </w:rPr>
        <w:t>条的要求。</w:t>
      </w:r>
    </w:p>
    <w:bookmarkEnd w:id="97"/>
    <w:bookmarkEnd w:id="98"/>
    <w:bookmarkEnd w:id="99"/>
    <w:bookmarkEnd w:id="100"/>
    <w:p w14:paraId="4AFDFBDE" w14:textId="77777777" w:rsidR="00432380" w:rsidRPr="00782D38" w:rsidRDefault="00432380" w:rsidP="00B7778F">
      <w:pPr>
        <w:spacing w:line="360" w:lineRule="auto"/>
        <w:ind w:firstLineChars="200" w:firstLine="480"/>
        <w:jc w:val="left"/>
        <w:rPr>
          <w:rFonts w:eastAsiaTheme="minorEastAsia"/>
          <w:sz w:val="24"/>
          <w:highlight w:val="yellow"/>
        </w:rPr>
      </w:pPr>
    </w:p>
    <w:p w14:paraId="0CB451E9" w14:textId="77777777" w:rsidR="00DA33B3" w:rsidRPr="00782D38" w:rsidRDefault="00D534FD"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梁端</w:t>
      </w:r>
      <w:r w:rsidR="00452511" w:rsidRPr="00782D38">
        <w:rPr>
          <w:rFonts w:eastAsiaTheme="minorEastAsia"/>
          <w:sz w:val="24"/>
        </w:rPr>
        <w:t>节点</w:t>
      </w:r>
      <w:r w:rsidRPr="00782D38">
        <w:rPr>
          <w:rFonts w:eastAsiaTheme="minorEastAsia"/>
          <w:sz w:val="24"/>
        </w:rPr>
        <w:t>的</w:t>
      </w:r>
      <w:r w:rsidR="00452511" w:rsidRPr="00782D38">
        <w:rPr>
          <w:rFonts w:eastAsiaTheme="minorEastAsia"/>
          <w:sz w:val="24"/>
        </w:rPr>
        <w:t>受</w:t>
      </w:r>
      <w:r w:rsidRPr="00782D38">
        <w:rPr>
          <w:rFonts w:eastAsiaTheme="minorEastAsia"/>
          <w:sz w:val="24"/>
        </w:rPr>
        <w:t>弯承载力</w:t>
      </w:r>
      <w:r w:rsidR="001B30E7" w:rsidRPr="00782D38">
        <w:rPr>
          <w:rFonts w:eastAsiaTheme="minorEastAsia"/>
          <w:sz w:val="24"/>
        </w:rPr>
        <w:t>计算</w:t>
      </w:r>
      <w:r w:rsidR="00DA33B3" w:rsidRPr="00782D38">
        <w:rPr>
          <w:rFonts w:eastAsiaTheme="minorEastAsia"/>
          <w:sz w:val="24"/>
        </w:rPr>
        <w:t>应符合下列规定：</w:t>
      </w:r>
    </w:p>
    <w:p w14:paraId="7CB71E73" w14:textId="77777777" w:rsidR="00DA33B3" w:rsidRPr="00782D38" w:rsidRDefault="00DA33B3" w:rsidP="00B7778F">
      <w:pPr>
        <w:spacing w:line="360" w:lineRule="auto"/>
        <w:ind w:firstLineChars="200" w:firstLine="480"/>
        <w:rPr>
          <w:rFonts w:eastAsiaTheme="minorEastAsia"/>
          <w:sz w:val="24"/>
        </w:rPr>
      </w:pPr>
      <w:r w:rsidRPr="00782D38">
        <w:rPr>
          <w:rFonts w:eastAsiaTheme="minorEastAsia"/>
          <w:sz w:val="24"/>
        </w:rPr>
        <w:t>1</w:t>
      </w:r>
      <w:r w:rsidR="00C4676A" w:rsidRPr="00782D38">
        <w:rPr>
          <w:rFonts w:eastAsiaTheme="minorEastAsia"/>
          <w:sz w:val="24"/>
        </w:rPr>
        <w:t xml:space="preserve">  </w:t>
      </w:r>
      <w:r w:rsidR="00C4676A" w:rsidRPr="00782D38">
        <w:rPr>
          <w:rFonts w:eastAsiaTheme="minorEastAsia"/>
          <w:sz w:val="24"/>
        </w:rPr>
        <w:t>持久设计</w:t>
      </w:r>
      <w:r w:rsidRPr="00782D38">
        <w:rPr>
          <w:rFonts w:eastAsiaTheme="minorEastAsia"/>
          <w:sz w:val="24"/>
        </w:rPr>
        <w:t>状况及地震设计状况下，可将连接螺栓作为受拉钢筋，按照</w:t>
      </w:r>
      <w:r w:rsidR="001B30E7" w:rsidRPr="00782D38">
        <w:rPr>
          <w:rFonts w:eastAsiaTheme="minorEastAsia"/>
          <w:sz w:val="24"/>
        </w:rPr>
        <w:t>现行国家标准</w:t>
      </w:r>
      <w:r w:rsidRPr="00782D38">
        <w:rPr>
          <w:rFonts w:eastAsiaTheme="minorEastAsia"/>
          <w:sz w:val="24"/>
        </w:rPr>
        <w:t>《混凝土结构设计规范》</w:t>
      </w:r>
      <w:r w:rsidRPr="00782D38">
        <w:rPr>
          <w:rFonts w:eastAsiaTheme="minorEastAsia"/>
          <w:sz w:val="24"/>
        </w:rPr>
        <w:t>GB</w:t>
      </w:r>
      <w:r w:rsidR="00350CA5" w:rsidRPr="00782D38">
        <w:rPr>
          <w:rFonts w:eastAsiaTheme="minorEastAsia"/>
          <w:sz w:val="24"/>
        </w:rPr>
        <w:t xml:space="preserve"> </w:t>
      </w:r>
      <w:r w:rsidRPr="00782D38">
        <w:rPr>
          <w:rFonts w:eastAsiaTheme="minorEastAsia"/>
          <w:sz w:val="24"/>
        </w:rPr>
        <w:t>50010</w:t>
      </w:r>
      <w:r w:rsidRPr="00782D38">
        <w:rPr>
          <w:rFonts w:eastAsiaTheme="minorEastAsia"/>
          <w:sz w:val="24"/>
        </w:rPr>
        <w:t>的</w:t>
      </w:r>
      <w:r w:rsidR="001B30E7" w:rsidRPr="00782D38">
        <w:rPr>
          <w:rFonts w:eastAsiaTheme="minorEastAsia"/>
          <w:sz w:val="24"/>
        </w:rPr>
        <w:t>有关</w:t>
      </w:r>
      <w:r w:rsidRPr="00782D38">
        <w:rPr>
          <w:rFonts w:eastAsiaTheme="minorEastAsia"/>
          <w:sz w:val="24"/>
        </w:rPr>
        <w:t>规定计算正截面受弯承载力。混凝土强度取梁、柱及接缝灌浆材料受压强度的较小值。</w:t>
      </w:r>
    </w:p>
    <w:p w14:paraId="18181492" w14:textId="77777777" w:rsidR="00D534FD" w:rsidRPr="00782D38" w:rsidRDefault="00DA33B3" w:rsidP="00B7778F">
      <w:pPr>
        <w:spacing w:line="360" w:lineRule="auto"/>
        <w:ind w:firstLineChars="200" w:firstLine="480"/>
        <w:rPr>
          <w:rFonts w:eastAsiaTheme="minorEastAsia"/>
          <w:sz w:val="24"/>
        </w:rPr>
      </w:pPr>
      <w:r w:rsidRPr="00782D38">
        <w:rPr>
          <w:rFonts w:eastAsiaTheme="minorEastAsia"/>
          <w:sz w:val="24"/>
        </w:rPr>
        <w:t>2</w:t>
      </w:r>
      <w:r w:rsidR="00C4676A" w:rsidRPr="00782D38">
        <w:rPr>
          <w:rFonts w:eastAsiaTheme="minorEastAsia"/>
          <w:sz w:val="24"/>
        </w:rPr>
        <w:t xml:space="preserve">  </w:t>
      </w:r>
      <w:r w:rsidR="00C4676A" w:rsidRPr="00782D38">
        <w:rPr>
          <w:rFonts w:eastAsiaTheme="minorEastAsia"/>
          <w:sz w:val="24"/>
        </w:rPr>
        <w:t>短暂设计状况的</w:t>
      </w:r>
      <w:r w:rsidRPr="00782D38">
        <w:rPr>
          <w:rFonts w:eastAsiaTheme="minorEastAsia"/>
          <w:sz w:val="24"/>
        </w:rPr>
        <w:t>施工</w:t>
      </w:r>
      <w:r w:rsidR="00C4676A" w:rsidRPr="00782D38">
        <w:rPr>
          <w:rFonts w:eastAsiaTheme="minorEastAsia"/>
          <w:sz w:val="24"/>
        </w:rPr>
        <w:t>验算下</w:t>
      </w:r>
      <w:r w:rsidRPr="00782D38">
        <w:rPr>
          <w:rFonts w:eastAsiaTheme="minorEastAsia"/>
          <w:sz w:val="24"/>
        </w:rPr>
        <w:t>，当灌浆料未达到设计强度时，</w:t>
      </w:r>
      <w:r w:rsidR="00D534FD" w:rsidRPr="00782D38">
        <w:rPr>
          <w:rFonts w:eastAsiaTheme="minorEastAsia"/>
          <w:sz w:val="24"/>
        </w:rPr>
        <w:t>可</w:t>
      </w:r>
      <w:r w:rsidRPr="00782D38">
        <w:rPr>
          <w:rFonts w:eastAsiaTheme="minorEastAsia"/>
          <w:sz w:val="24"/>
        </w:rPr>
        <w:t>根据连接</w:t>
      </w:r>
      <w:r w:rsidR="00D534FD" w:rsidRPr="00782D38">
        <w:rPr>
          <w:rFonts w:eastAsiaTheme="minorEastAsia"/>
          <w:sz w:val="24"/>
        </w:rPr>
        <w:lastRenderedPageBreak/>
        <w:t>螺栓抗拉压力和轴向间距确定</w:t>
      </w:r>
      <w:r w:rsidRPr="00782D38">
        <w:rPr>
          <w:rFonts w:eastAsiaTheme="minorEastAsia"/>
          <w:sz w:val="24"/>
        </w:rPr>
        <w:t>受弯承载力</w:t>
      </w:r>
      <w:r w:rsidR="00D534FD" w:rsidRPr="00782D38">
        <w:rPr>
          <w:rFonts w:eastAsiaTheme="minorEastAsia"/>
          <w:sz w:val="24"/>
        </w:rPr>
        <w:t>。</w:t>
      </w:r>
    </w:p>
    <w:p w14:paraId="346AF9A4" w14:textId="77777777" w:rsidR="00F17571" w:rsidRDefault="001B30E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A33B3" w:rsidRPr="007061A5">
        <w:rPr>
          <w:rFonts w:eastAsia="华文仿宋"/>
          <w:sz w:val="24"/>
          <w:szCs w:val="24"/>
          <w:lang w:val="x-none"/>
        </w:rPr>
        <w:t>说明：</w:t>
      </w:r>
    </w:p>
    <w:p w14:paraId="6ED9E301" w14:textId="06F7DB27" w:rsidR="00D534FD" w:rsidRPr="007061A5" w:rsidRDefault="00D534FD"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正常使用阶段，</w:t>
      </w:r>
      <w:r w:rsidR="00DA33B3" w:rsidRPr="007061A5">
        <w:rPr>
          <w:rFonts w:eastAsia="华文仿宋"/>
          <w:sz w:val="24"/>
          <w:szCs w:val="24"/>
          <w:lang w:val="x-none"/>
        </w:rPr>
        <w:t>节点处</w:t>
      </w:r>
      <w:r w:rsidRPr="007061A5">
        <w:rPr>
          <w:rFonts w:eastAsia="华文仿宋"/>
          <w:sz w:val="24"/>
          <w:szCs w:val="24"/>
          <w:lang w:val="x-none"/>
        </w:rPr>
        <w:t>由灌浆料承受压力，受拉螺栓提供拉力，可以按照钢筋混凝土结构计算方法计算其承载力</w:t>
      </w:r>
      <w:r w:rsidR="00DA33B3" w:rsidRPr="007061A5">
        <w:rPr>
          <w:rFonts w:eastAsia="华文仿宋"/>
          <w:sz w:val="24"/>
          <w:szCs w:val="24"/>
          <w:lang w:val="x-none"/>
        </w:rPr>
        <w:t>，施工阶段，灌浆料尚未达到强度时，仅靠连接螺栓承受弯矩</w:t>
      </w:r>
      <w:r w:rsidRPr="007061A5">
        <w:rPr>
          <w:rFonts w:eastAsia="华文仿宋"/>
          <w:sz w:val="24"/>
          <w:szCs w:val="24"/>
          <w:lang w:val="x-none"/>
        </w:rPr>
        <w:t>。</w:t>
      </w:r>
    </w:p>
    <w:p w14:paraId="37E67F85" w14:textId="77777777" w:rsidR="00D534FD" w:rsidRPr="00782D38" w:rsidRDefault="00D534FD" w:rsidP="00B7778F">
      <w:pPr>
        <w:spacing w:line="360" w:lineRule="auto"/>
        <w:jc w:val="center"/>
        <w:rPr>
          <w:rFonts w:eastAsiaTheme="minorEastAsia"/>
          <w:sz w:val="24"/>
        </w:rPr>
      </w:pPr>
    </w:p>
    <w:p w14:paraId="20B6E95C" w14:textId="77777777" w:rsidR="00DA33B3" w:rsidRPr="00782D38" w:rsidRDefault="00DA33B3"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梁端剪力</w:t>
      </w:r>
      <w:r w:rsidR="002C635D" w:rsidRPr="00782D38">
        <w:rPr>
          <w:rFonts w:eastAsiaTheme="minorEastAsia"/>
          <w:sz w:val="24"/>
        </w:rPr>
        <w:t>宜</w:t>
      </w:r>
      <w:r w:rsidRPr="00782D38">
        <w:rPr>
          <w:rFonts w:eastAsiaTheme="minorEastAsia"/>
          <w:sz w:val="24"/>
        </w:rPr>
        <w:t>全部由牛腿承担</w:t>
      </w:r>
      <w:r w:rsidR="009865BC" w:rsidRPr="00782D38">
        <w:rPr>
          <w:rFonts w:eastAsiaTheme="minorEastAsia"/>
          <w:sz w:val="24"/>
        </w:rPr>
        <w:t>并</w:t>
      </w:r>
      <w:r w:rsidRPr="00782D38">
        <w:rPr>
          <w:rFonts w:eastAsiaTheme="minorEastAsia"/>
          <w:sz w:val="24"/>
        </w:rPr>
        <w:t>根据</w:t>
      </w:r>
      <w:r w:rsidR="00C4676A" w:rsidRPr="00782D38">
        <w:rPr>
          <w:rFonts w:eastAsiaTheme="minorEastAsia"/>
          <w:sz w:val="24"/>
        </w:rPr>
        <w:t>现行国家标准</w:t>
      </w:r>
      <w:r w:rsidRPr="00782D38">
        <w:rPr>
          <w:rFonts w:eastAsiaTheme="minorEastAsia"/>
          <w:sz w:val="24"/>
        </w:rPr>
        <w:t>《混凝土结构设计规范》</w:t>
      </w:r>
      <w:r w:rsidR="00C4676A" w:rsidRPr="00782D38">
        <w:rPr>
          <w:rFonts w:eastAsiaTheme="minorEastAsia"/>
          <w:sz w:val="24"/>
        </w:rPr>
        <w:t>GB 50010</w:t>
      </w:r>
      <w:r w:rsidRPr="00782D38">
        <w:rPr>
          <w:rFonts w:eastAsiaTheme="minorEastAsia"/>
          <w:sz w:val="24"/>
        </w:rPr>
        <w:t>或《钢结构设计规范》</w:t>
      </w:r>
      <w:r w:rsidR="00C4676A" w:rsidRPr="00782D38">
        <w:rPr>
          <w:rFonts w:eastAsiaTheme="minorEastAsia"/>
          <w:sz w:val="24"/>
        </w:rPr>
        <w:t>GB 50017</w:t>
      </w:r>
      <w:r w:rsidRPr="00782D38">
        <w:rPr>
          <w:rFonts w:eastAsiaTheme="minorEastAsia"/>
          <w:sz w:val="24"/>
        </w:rPr>
        <w:t>计算</w:t>
      </w:r>
      <w:r w:rsidR="00725D5D" w:rsidRPr="00782D38">
        <w:rPr>
          <w:rFonts w:eastAsiaTheme="minorEastAsia"/>
          <w:sz w:val="24"/>
        </w:rPr>
        <w:t>牛腿受剪承载力</w:t>
      </w:r>
      <w:r w:rsidRPr="00782D38">
        <w:rPr>
          <w:rFonts w:eastAsiaTheme="minorEastAsia"/>
          <w:sz w:val="24"/>
        </w:rPr>
        <w:t>。</w:t>
      </w:r>
    </w:p>
    <w:p w14:paraId="2423324F" w14:textId="77777777" w:rsidR="0069058E" w:rsidRPr="00782D38" w:rsidRDefault="0069058E" w:rsidP="0069058E">
      <w:pPr>
        <w:adjustRightInd w:val="0"/>
        <w:snapToGrid w:val="0"/>
        <w:spacing w:line="360" w:lineRule="auto"/>
        <w:rPr>
          <w:rFonts w:eastAsiaTheme="minorEastAsia"/>
          <w:sz w:val="24"/>
        </w:rPr>
      </w:pPr>
    </w:p>
    <w:p w14:paraId="754DC9E7" w14:textId="77777777" w:rsidR="00D302F2" w:rsidRPr="00782D38" w:rsidRDefault="00D302F2" w:rsidP="00D302F2">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柱脚应采用刚性节点，并应符合下列规定：</w:t>
      </w:r>
    </w:p>
    <w:p w14:paraId="44478E84" w14:textId="77777777" w:rsidR="00D302F2" w:rsidRPr="00782D38" w:rsidRDefault="00D302F2" w:rsidP="00D302F2">
      <w:pPr>
        <w:adjustRightInd w:val="0"/>
        <w:snapToGrid w:val="0"/>
        <w:spacing w:line="360" w:lineRule="auto"/>
        <w:ind w:firstLineChars="200" w:firstLine="480"/>
        <w:rPr>
          <w:rFonts w:eastAsiaTheme="minorEastAsia"/>
          <w:sz w:val="24"/>
        </w:rPr>
      </w:pPr>
      <w:r w:rsidRPr="00782D38">
        <w:rPr>
          <w:rFonts w:eastAsiaTheme="minorEastAsia"/>
          <w:sz w:val="24"/>
        </w:rPr>
        <w:t xml:space="preserve">1 </w:t>
      </w:r>
      <w:r w:rsidRPr="00782D38">
        <w:rPr>
          <w:rFonts w:eastAsiaTheme="minorEastAsia"/>
          <w:sz w:val="24"/>
        </w:rPr>
        <w:t>节点初始刚度应符合下式要求：</w:t>
      </w:r>
    </w:p>
    <w:p w14:paraId="08333180" w14:textId="77777777" w:rsidR="00D302F2" w:rsidRPr="00782D38" w:rsidRDefault="00D302F2" w:rsidP="00D302F2">
      <w:pPr>
        <w:snapToGrid w:val="0"/>
        <w:spacing w:line="360" w:lineRule="auto"/>
        <w:jc w:val="right"/>
        <w:rPr>
          <w:rFonts w:eastAsiaTheme="minorEastAsia"/>
          <w:sz w:val="24"/>
        </w:rPr>
      </w:pPr>
      <w:r w:rsidRPr="00782D38">
        <w:rPr>
          <w:rFonts w:eastAsiaTheme="minorEastAsia"/>
          <w:i/>
          <w:sz w:val="24"/>
        </w:rPr>
        <w:t>S</w:t>
      </w:r>
      <w:r w:rsidRPr="00782D38">
        <w:rPr>
          <w:rFonts w:eastAsiaTheme="minorEastAsia"/>
          <w:sz w:val="24"/>
          <w:vertAlign w:val="subscript"/>
        </w:rPr>
        <w:t>j,ini</w:t>
      </w:r>
      <w:r w:rsidRPr="00782D38">
        <w:rPr>
          <w:rFonts w:eastAsiaTheme="minorEastAsia"/>
          <w:sz w:val="24"/>
        </w:rPr>
        <w:t>≥25</w:t>
      </w:r>
      <w:r w:rsidRPr="00782D38">
        <w:rPr>
          <w:rFonts w:eastAsiaTheme="minorEastAsia"/>
          <w:i/>
          <w:sz w:val="24"/>
        </w:rPr>
        <w:t>E</w:t>
      </w:r>
      <w:r w:rsidRPr="00782D38">
        <w:rPr>
          <w:rFonts w:eastAsiaTheme="minorEastAsia"/>
          <w:sz w:val="24"/>
          <w:vertAlign w:val="subscript"/>
        </w:rPr>
        <w:t>c</w:t>
      </w:r>
      <w:r w:rsidRPr="00782D38">
        <w:rPr>
          <w:rFonts w:eastAsiaTheme="minorEastAsia"/>
          <w:i/>
          <w:sz w:val="24"/>
        </w:rPr>
        <w:t>I</w:t>
      </w:r>
      <w:r w:rsidRPr="00782D38">
        <w:rPr>
          <w:rFonts w:eastAsiaTheme="minorEastAsia"/>
          <w:sz w:val="24"/>
          <w:vertAlign w:val="subscript"/>
        </w:rPr>
        <w:t>c</w:t>
      </w:r>
      <w:r w:rsidRPr="00782D38">
        <w:rPr>
          <w:rFonts w:eastAsiaTheme="minorEastAsia"/>
          <w:sz w:val="24"/>
        </w:rPr>
        <w:t>/</w:t>
      </w:r>
      <w:r w:rsidRPr="00782D38">
        <w:rPr>
          <w:rFonts w:eastAsiaTheme="minorEastAsia"/>
          <w:i/>
          <w:sz w:val="24"/>
        </w:rPr>
        <w:t>H</w:t>
      </w:r>
      <w:r w:rsidRPr="00782D38">
        <w:rPr>
          <w:rFonts w:eastAsiaTheme="minorEastAsia"/>
          <w:sz w:val="24"/>
          <w:vertAlign w:val="subscript"/>
        </w:rPr>
        <w:t>c</w:t>
      </w:r>
      <w:r w:rsidRPr="00782D38">
        <w:rPr>
          <w:rFonts w:eastAsiaTheme="minorEastAsia"/>
          <w:sz w:val="24"/>
        </w:rPr>
        <w:t xml:space="preserve">                          </w:t>
      </w:r>
      <w:r w:rsidRPr="00782D38">
        <w:rPr>
          <w:rFonts w:eastAsiaTheme="minorEastAsia"/>
          <w:sz w:val="24"/>
        </w:rPr>
        <w:t>（</w:t>
      </w:r>
      <w:r w:rsidRPr="00782D38">
        <w:rPr>
          <w:rFonts w:eastAsiaTheme="minorEastAsia"/>
          <w:sz w:val="24"/>
        </w:rPr>
        <w:t>7.2.11-1</w:t>
      </w:r>
      <w:r w:rsidRPr="00782D38">
        <w:rPr>
          <w:rFonts w:eastAsiaTheme="minorEastAsia"/>
          <w:sz w:val="24"/>
        </w:rPr>
        <w:t>）</w:t>
      </w:r>
    </w:p>
    <w:p w14:paraId="2EFEC348" w14:textId="77777777" w:rsidR="00D302F2" w:rsidRPr="00782D38" w:rsidRDefault="00D302F2" w:rsidP="00D302F2">
      <w:pPr>
        <w:snapToGrid w:val="0"/>
        <w:spacing w:line="360" w:lineRule="auto"/>
        <w:ind w:firstLineChars="200" w:firstLine="480"/>
        <w:rPr>
          <w:rFonts w:eastAsiaTheme="minorEastAsia"/>
          <w:sz w:val="24"/>
        </w:rPr>
      </w:pPr>
      <w:r w:rsidRPr="00782D38">
        <w:rPr>
          <w:rFonts w:eastAsiaTheme="minorEastAsia"/>
          <w:sz w:val="24"/>
        </w:rPr>
        <w:t>式中：</w:t>
      </w:r>
    </w:p>
    <w:tbl>
      <w:tblPr>
        <w:tblW w:w="6865" w:type="dxa"/>
        <w:jc w:val="center"/>
        <w:tblLook w:val="04A0" w:firstRow="1" w:lastRow="0" w:firstColumn="1" w:lastColumn="0" w:noHBand="0" w:noVBand="1"/>
      </w:tblPr>
      <w:tblGrid>
        <w:gridCol w:w="770"/>
        <w:gridCol w:w="1178"/>
        <w:gridCol w:w="4917"/>
      </w:tblGrid>
      <w:tr w:rsidR="00D302F2" w:rsidRPr="00782D38" w14:paraId="472BBBDF" w14:textId="77777777" w:rsidTr="00E02DB1">
        <w:trPr>
          <w:jc w:val="center"/>
        </w:trPr>
        <w:tc>
          <w:tcPr>
            <w:tcW w:w="770" w:type="dxa"/>
            <w:shd w:val="clear" w:color="auto" w:fill="auto"/>
          </w:tcPr>
          <w:p w14:paraId="7E967B71"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I</w:t>
            </w:r>
            <w:r w:rsidRPr="00782D38">
              <w:rPr>
                <w:rFonts w:eastAsiaTheme="minorEastAsia"/>
                <w:sz w:val="24"/>
                <w:vertAlign w:val="subscript"/>
              </w:rPr>
              <w:t>c</w:t>
            </w:r>
          </w:p>
        </w:tc>
        <w:tc>
          <w:tcPr>
            <w:tcW w:w="1178" w:type="dxa"/>
            <w:shd w:val="clear" w:color="auto" w:fill="auto"/>
          </w:tcPr>
          <w:p w14:paraId="6E0A9988"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27B0DD6F"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首层柱截面抗弯惯性矩；</w:t>
            </w:r>
          </w:p>
        </w:tc>
      </w:tr>
      <w:tr w:rsidR="00D302F2" w:rsidRPr="00782D38" w14:paraId="4BBEBA1A" w14:textId="77777777" w:rsidTr="00E02DB1">
        <w:trPr>
          <w:jc w:val="center"/>
        </w:trPr>
        <w:tc>
          <w:tcPr>
            <w:tcW w:w="770" w:type="dxa"/>
            <w:shd w:val="clear" w:color="auto" w:fill="auto"/>
          </w:tcPr>
          <w:p w14:paraId="73D33DF7"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H</w:t>
            </w:r>
            <w:r w:rsidRPr="00782D38">
              <w:rPr>
                <w:rFonts w:eastAsiaTheme="minorEastAsia"/>
                <w:sz w:val="24"/>
                <w:vertAlign w:val="subscript"/>
              </w:rPr>
              <w:t>c</w:t>
            </w:r>
          </w:p>
        </w:tc>
        <w:tc>
          <w:tcPr>
            <w:tcW w:w="1178" w:type="dxa"/>
            <w:shd w:val="clear" w:color="auto" w:fill="auto"/>
          </w:tcPr>
          <w:p w14:paraId="09FD1269"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4CB80C5A"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首层柱高，可取至节点中心线；</w:t>
            </w:r>
          </w:p>
        </w:tc>
      </w:tr>
      <w:tr w:rsidR="00D302F2" w:rsidRPr="00782D38" w14:paraId="3BF3E7A2" w14:textId="77777777" w:rsidTr="00E02DB1">
        <w:trPr>
          <w:jc w:val="center"/>
        </w:trPr>
        <w:tc>
          <w:tcPr>
            <w:tcW w:w="770" w:type="dxa"/>
            <w:shd w:val="clear" w:color="auto" w:fill="auto"/>
          </w:tcPr>
          <w:p w14:paraId="6EF65660"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E</w:t>
            </w:r>
            <w:r w:rsidRPr="00782D38">
              <w:rPr>
                <w:rFonts w:eastAsiaTheme="minorEastAsia"/>
                <w:sz w:val="24"/>
                <w:vertAlign w:val="subscript"/>
              </w:rPr>
              <w:t>c</w:t>
            </w:r>
          </w:p>
        </w:tc>
        <w:tc>
          <w:tcPr>
            <w:tcW w:w="1178" w:type="dxa"/>
            <w:shd w:val="clear" w:color="auto" w:fill="auto"/>
          </w:tcPr>
          <w:p w14:paraId="7B5CA665"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2C6864E8"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柱混凝土弹性模量；</w:t>
            </w:r>
          </w:p>
        </w:tc>
      </w:tr>
      <w:tr w:rsidR="00D302F2" w:rsidRPr="00782D38" w14:paraId="5451AB59" w14:textId="77777777" w:rsidTr="00E02DB1">
        <w:trPr>
          <w:jc w:val="center"/>
        </w:trPr>
        <w:tc>
          <w:tcPr>
            <w:tcW w:w="770" w:type="dxa"/>
            <w:shd w:val="clear" w:color="auto" w:fill="auto"/>
          </w:tcPr>
          <w:p w14:paraId="1709F30B"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S</w:t>
            </w:r>
            <w:r w:rsidRPr="00782D38">
              <w:rPr>
                <w:rFonts w:eastAsiaTheme="minorEastAsia"/>
                <w:sz w:val="24"/>
                <w:vertAlign w:val="subscript"/>
              </w:rPr>
              <w:t>j,ini</w:t>
            </w:r>
          </w:p>
        </w:tc>
        <w:tc>
          <w:tcPr>
            <w:tcW w:w="1178" w:type="dxa"/>
            <w:shd w:val="clear" w:color="auto" w:fill="auto"/>
          </w:tcPr>
          <w:p w14:paraId="73BDA185"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4917" w:type="dxa"/>
            <w:shd w:val="clear" w:color="auto" w:fill="auto"/>
          </w:tcPr>
          <w:p w14:paraId="4CEA51D1"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节点初始转动刚度，可根据试验结果确定，取为柱脚弯矩为受弯承载力标准值</w:t>
            </w:r>
            <w:r w:rsidRPr="00782D38">
              <w:rPr>
                <w:rFonts w:eastAsiaTheme="minorEastAsia"/>
                <w:sz w:val="24"/>
              </w:rPr>
              <w:t>2/3</w:t>
            </w:r>
            <w:r w:rsidRPr="00782D38">
              <w:rPr>
                <w:rFonts w:eastAsiaTheme="minorEastAsia"/>
                <w:sz w:val="24"/>
              </w:rPr>
              <w:t>时的转动割线刚度。</w:t>
            </w:r>
          </w:p>
        </w:tc>
      </w:tr>
    </w:tbl>
    <w:p w14:paraId="5C2748CD" w14:textId="77777777" w:rsidR="00D302F2" w:rsidRPr="00782D38" w:rsidRDefault="00D302F2" w:rsidP="00D302F2">
      <w:pPr>
        <w:adjustRightInd w:val="0"/>
        <w:snapToGrid w:val="0"/>
        <w:spacing w:line="360" w:lineRule="auto"/>
        <w:ind w:firstLineChars="200" w:firstLine="480"/>
        <w:rPr>
          <w:rFonts w:eastAsiaTheme="minorEastAsia"/>
          <w:sz w:val="24"/>
        </w:rPr>
      </w:pPr>
      <w:r w:rsidRPr="00782D38">
        <w:rPr>
          <w:rFonts w:eastAsiaTheme="minorEastAsia"/>
          <w:sz w:val="24"/>
        </w:rPr>
        <w:t xml:space="preserve">2 </w:t>
      </w:r>
      <w:r w:rsidRPr="00782D38">
        <w:rPr>
          <w:rFonts w:eastAsiaTheme="minorEastAsia"/>
          <w:sz w:val="24"/>
        </w:rPr>
        <w:t>节点承载力应符合下式要求：</w:t>
      </w:r>
    </w:p>
    <w:p w14:paraId="6A20C7A6" w14:textId="7293C65F" w:rsidR="00D302F2" w:rsidRPr="00782D38" w:rsidRDefault="00D302F2" w:rsidP="00D302F2">
      <w:pPr>
        <w:adjustRightInd w:val="0"/>
        <w:snapToGrid w:val="0"/>
        <w:spacing w:line="360" w:lineRule="auto"/>
        <w:ind w:firstLineChars="200" w:firstLine="480"/>
        <w:jc w:val="right"/>
        <w:rPr>
          <w:rFonts w:eastAsiaTheme="minorEastAsia"/>
          <w:sz w:val="24"/>
        </w:rPr>
      </w:pPr>
      <w:r w:rsidRPr="00782D38">
        <w:rPr>
          <w:rFonts w:eastAsiaTheme="minorEastAsia"/>
          <w:i/>
          <w:sz w:val="24"/>
        </w:rPr>
        <w:t>M</w:t>
      </w:r>
      <w:r w:rsidRPr="00782D38">
        <w:rPr>
          <w:rFonts w:eastAsiaTheme="minorEastAsia"/>
          <w:sz w:val="24"/>
          <w:vertAlign w:val="subscript"/>
        </w:rPr>
        <w:t>jR</w:t>
      </w:r>
      <w:r w:rsidRPr="00782D38">
        <w:rPr>
          <w:rFonts w:eastAsiaTheme="minorEastAsia"/>
          <w:sz w:val="24"/>
        </w:rPr>
        <w:t>≥</w:t>
      </w:r>
      <w:r w:rsidRPr="00782D38">
        <w:rPr>
          <w:rFonts w:eastAsiaTheme="minorEastAsia"/>
          <w:i/>
          <w:sz w:val="24"/>
        </w:rPr>
        <w:t>ηM</w:t>
      </w:r>
      <w:r w:rsidR="006309EC">
        <w:rPr>
          <w:rFonts w:eastAsiaTheme="minorEastAsia" w:hint="eastAsia"/>
          <w:sz w:val="24"/>
          <w:vertAlign w:val="subscript"/>
        </w:rPr>
        <w:t>b</w:t>
      </w:r>
      <w:r w:rsidRPr="00782D38">
        <w:rPr>
          <w:rFonts w:eastAsiaTheme="minorEastAsia"/>
          <w:sz w:val="24"/>
          <w:vertAlign w:val="subscript"/>
        </w:rPr>
        <w:t>ua</w:t>
      </w:r>
      <w:r w:rsidRPr="00782D38">
        <w:rPr>
          <w:rFonts w:eastAsiaTheme="minorEastAsia"/>
          <w:sz w:val="24"/>
        </w:rPr>
        <w:t>且</w:t>
      </w:r>
      <w:r w:rsidRPr="00782D38">
        <w:rPr>
          <w:rFonts w:eastAsiaTheme="minorEastAsia"/>
          <w:i/>
          <w:sz w:val="24"/>
        </w:rPr>
        <w:t>V</w:t>
      </w:r>
      <w:r w:rsidRPr="00782D38">
        <w:rPr>
          <w:rFonts w:eastAsiaTheme="minorEastAsia"/>
          <w:sz w:val="24"/>
          <w:vertAlign w:val="subscript"/>
        </w:rPr>
        <w:t>jR</w:t>
      </w:r>
      <w:r w:rsidRPr="00782D38">
        <w:rPr>
          <w:rFonts w:eastAsiaTheme="minorEastAsia"/>
          <w:sz w:val="24"/>
        </w:rPr>
        <w:t>≥</w:t>
      </w:r>
      <w:r w:rsidRPr="00782D38">
        <w:rPr>
          <w:rFonts w:eastAsiaTheme="minorEastAsia"/>
          <w:i/>
          <w:sz w:val="24"/>
        </w:rPr>
        <w:t>ηV</w:t>
      </w:r>
      <w:r w:rsidR="006309EC">
        <w:rPr>
          <w:rFonts w:eastAsiaTheme="minorEastAsia"/>
          <w:sz w:val="24"/>
          <w:vertAlign w:val="subscript"/>
        </w:rPr>
        <w:t>b</w:t>
      </w:r>
      <w:r w:rsidRPr="00782D38">
        <w:rPr>
          <w:rFonts w:eastAsiaTheme="minorEastAsia"/>
          <w:sz w:val="24"/>
          <w:vertAlign w:val="subscript"/>
        </w:rPr>
        <w:t xml:space="preserve">ua     </w:t>
      </w:r>
      <w:r w:rsidRPr="00782D38">
        <w:rPr>
          <w:rFonts w:eastAsiaTheme="minorEastAsia"/>
          <w:sz w:val="24"/>
        </w:rPr>
        <w:t xml:space="preserve">             </w:t>
      </w:r>
      <w:r w:rsidR="00725D5D" w:rsidRPr="00782D38">
        <w:rPr>
          <w:rFonts w:eastAsiaTheme="minorEastAsia"/>
          <w:sz w:val="24"/>
        </w:rPr>
        <w:t>（</w:t>
      </w:r>
      <w:r w:rsidR="00725D5D" w:rsidRPr="00782D38">
        <w:rPr>
          <w:rFonts w:eastAsiaTheme="minorEastAsia"/>
          <w:sz w:val="24"/>
        </w:rPr>
        <w:t>7.2.11-2</w:t>
      </w:r>
      <w:r w:rsidR="00725D5D" w:rsidRPr="00782D38">
        <w:rPr>
          <w:rFonts w:eastAsiaTheme="minorEastAsia"/>
          <w:sz w:val="24"/>
        </w:rPr>
        <w:t>）</w:t>
      </w:r>
    </w:p>
    <w:p w14:paraId="069809B8" w14:textId="77777777" w:rsidR="00D302F2" w:rsidRPr="00782D38" w:rsidRDefault="00D302F2" w:rsidP="00D302F2">
      <w:pPr>
        <w:snapToGrid w:val="0"/>
        <w:spacing w:line="360" w:lineRule="auto"/>
        <w:ind w:firstLineChars="200" w:firstLine="480"/>
        <w:rPr>
          <w:rFonts w:eastAsiaTheme="minorEastAsia"/>
          <w:sz w:val="24"/>
        </w:rPr>
      </w:pPr>
      <w:r w:rsidRPr="00782D38">
        <w:rPr>
          <w:rFonts w:eastAsiaTheme="minorEastAsia"/>
          <w:sz w:val="24"/>
        </w:rPr>
        <w:t>其中，</w:t>
      </w:r>
    </w:p>
    <w:tbl>
      <w:tblPr>
        <w:tblW w:w="7705" w:type="dxa"/>
        <w:jc w:val="center"/>
        <w:tblLook w:val="04A0" w:firstRow="1" w:lastRow="0" w:firstColumn="1" w:lastColumn="0" w:noHBand="0" w:noVBand="1"/>
      </w:tblPr>
      <w:tblGrid>
        <w:gridCol w:w="1478"/>
        <w:gridCol w:w="876"/>
        <w:gridCol w:w="5351"/>
      </w:tblGrid>
      <w:tr w:rsidR="00D302F2" w:rsidRPr="00782D38" w14:paraId="6FF5B669" w14:textId="77777777" w:rsidTr="00E02DB1">
        <w:trPr>
          <w:jc w:val="center"/>
        </w:trPr>
        <w:tc>
          <w:tcPr>
            <w:tcW w:w="1478" w:type="dxa"/>
            <w:shd w:val="clear" w:color="auto" w:fill="auto"/>
          </w:tcPr>
          <w:p w14:paraId="11B9863A"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M</w:t>
            </w:r>
            <w:r w:rsidRPr="00782D38">
              <w:rPr>
                <w:rFonts w:eastAsiaTheme="minorEastAsia"/>
                <w:sz w:val="24"/>
                <w:vertAlign w:val="subscript"/>
              </w:rPr>
              <w:t>jR</w:t>
            </w:r>
            <w:r w:rsidRPr="00782D38">
              <w:rPr>
                <w:rFonts w:eastAsiaTheme="minorEastAsia"/>
                <w:sz w:val="24"/>
              </w:rPr>
              <w:t>，</w:t>
            </w:r>
            <w:r w:rsidRPr="00782D38">
              <w:rPr>
                <w:rFonts w:eastAsiaTheme="minorEastAsia"/>
                <w:i/>
                <w:sz w:val="24"/>
              </w:rPr>
              <w:t xml:space="preserve"> V</w:t>
            </w:r>
            <w:r w:rsidRPr="00782D38">
              <w:rPr>
                <w:rFonts w:eastAsiaTheme="minorEastAsia"/>
                <w:sz w:val="24"/>
                <w:vertAlign w:val="subscript"/>
              </w:rPr>
              <w:t>jR</w:t>
            </w:r>
          </w:p>
        </w:tc>
        <w:tc>
          <w:tcPr>
            <w:tcW w:w="876" w:type="dxa"/>
            <w:shd w:val="clear" w:color="auto" w:fill="auto"/>
          </w:tcPr>
          <w:p w14:paraId="155F2342"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5351" w:type="dxa"/>
            <w:shd w:val="clear" w:color="auto" w:fill="auto"/>
          </w:tcPr>
          <w:p w14:paraId="7DD859B0"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节点受弯、受剪承载力设计值，可根据本节规定计算或者根据试验确定</w:t>
            </w:r>
          </w:p>
        </w:tc>
      </w:tr>
      <w:tr w:rsidR="00D302F2" w:rsidRPr="00782D38" w14:paraId="59436440" w14:textId="77777777" w:rsidTr="00E02DB1">
        <w:trPr>
          <w:jc w:val="center"/>
        </w:trPr>
        <w:tc>
          <w:tcPr>
            <w:tcW w:w="1478" w:type="dxa"/>
            <w:shd w:val="clear" w:color="auto" w:fill="auto"/>
          </w:tcPr>
          <w:p w14:paraId="4063D58D" w14:textId="2A2E25D8" w:rsidR="00D302F2" w:rsidRPr="00782D38" w:rsidRDefault="006309EC" w:rsidP="00E02DB1">
            <w:pPr>
              <w:snapToGrid w:val="0"/>
              <w:spacing w:line="360" w:lineRule="auto"/>
              <w:rPr>
                <w:rFonts w:eastAsiaTheme="minorEastAsia"/>
                <w:sz w:val="24"/>
              </w:rPr>
            </w:pPr>
            <w:r w:rsidRPr="006309EC">
              <w:rPr>
                <w:rFonts w:eastAsiaTheme="minorEastAsia"/>
                <w:i/>
                <w:sz w:val="24"/>
              </w:rPr>
              <w:t>M</w:t>
            </w:r>
            <w:r w:rsidR="00D302F2" w:rsidRPr="00782D38">
              <w:rPr>
                <w:rFonts w:eastAsiaTheme="minorEastAsia"/>
                <w:sz w:val="24"/>
                <w:vertAlign w:val="subscript"/>
              </w:rPr>
              <w:t>bua</w:t>
            </w:r>
            <w:r w:rsidR="00D302F2" w:rsidRPr="00782D38">
              <w:rPr>
                <w:rFonts w:eastAsiaTheme="minorEastAsia"/>
                <w:sz w:val="24"/>
              </w:rPr>
              <w:t>，</w:t>
            </w:r>
            <w:r w:rsidR="00D302F2" w:rsidRPr="00782D38">
              <w:rPr>
                <w:rFonts w:eastAsiaTheme="minorEastAsia"/>
                <w:i/>
                <w:sz w:val="24"/>
              </w:rPr>
              <w:t xml:space="preserve"> V</w:t>
            </w:r>
            <w:r w:rsidR="00D302F2" w:rsidRPr="00782D38">
              <w:rPr>
                <w:rFonts w:eastAsiaTheme="minorEastAsia"/>
                <w:sz w:val="24"/>
                <w:vertAlign w:val="subscript"/>
              </w:rPr>
              <w:t>bua</w:t>
            </w:r>
          </w:p>
        </w:tc>
        <w:tc>
          <w:tcPr>
            <w:tcW w:w="876" w:type="dxa"/>
            <w:shd w:val="clear" w:color="auto" w:fill="auto"/>
          </w:tcPr>
          <w:p w14:paraId="5104625B"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5351" w:type="dxa"/>
            <w:shd w:val="clear" w:color="auto" w:fill="auto"/>
          </w:tcPr>
          <w:p w14:paraId="303E189F"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首层柱按实配钢筋计算的截面受弯、受剪承载力</w:t>
            </w:r>
          </w:p>
        </w:tc>
      </w:tr>
      <w:tr w:rsidR="00D302F2" w:rsidRPr="00782D38" w14:paraId="172C12C9" w14:textId="77777777" w:rsidTr="00E02DB1">
        <w:trPr>
          <w:jc w:val="center"/>
        </w:trPr>
        <w:tc>
          <w:tcPr>
            <w:tcW w:w="1478" w:type="dxa"/>
            <w:shd w:val="clear" w:color="auto" w:fill="auto"/>
          </w:tcPr>
          <w:p w14:paraId="0969D8F3" w14:textId="77777777" w:rsidR="00D302F2" w:rsidRPr="00782D38" w:rsidRDefault="00D302F2" w:rsidP="00E02DB1">
            <w:pPr>
              <w:snapToGrid w:val="0"/>
              <w:spacing w:line="360" w:lineRule="auto"/>
              <w:rPr>
                <w:rFonts w:eastAsiaTheme="minorEastAsia"/>
                <w:sz w:val="24"/>
              </w:rPr>
            </w:pPr>
            <w:r w:rsidRPr="00782D38">
              <w:rPr>
                <w:rFonts w:eastAsiaTheme="minorEastAsia"/>
                <w:i/>
                <w:sz w:val="24"/>
              </w:rPr>
              <w:t>η</w:t>
            </w:r>
          </w:p>
        </w:tc>
        <w:tc>
          <w:tcPr>
            <w:tcW w:w="876" w:type="dxa"/>
            <w:shd w:val="clear" w:color="auto" w:fill="auto"/>
          </w:tcPr>
          <w:p w14:paraId="3CB492C2"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w:t>
            </w:r>
          </w:p>
        </w:tc>
        <w:tc>
          <w:tcPr>
            <w:tcW w:w="5351" w:type="dxa"/>
            <w:shd w:val="clear" w:color="auto" w:fill="auto"/>
          </w:tcPr>
          <w:p w14:paraId="766EE3F5" w14:textId="77777777" w:rsidR="00D302F2" w:rsidRPr="00782D38" w:rsidRDefault="00D302F2" w:rsidP="00E02DB1">
            <w:pPr>
              <w:snapToGrid w:val="0"/>
              <w:spacing w:line="360" w:lineRule="auto"/>
              <w:rPr>
                <w:rFonts w:eastAsiaTheme="minorEastAsia"/>
                <w:sz w:val="24"/>
              </w:rPr>
            </w:pPr>
            <w:r w:rsidRPr="00782D38">
              <w:rPr>
                <w:rFonts w:eastAsiaTheme="minorEastAsia"/>
                <w:sz w:val="24"/>
              </w:rPr>
              <w:t>强节点系数，抗震等级为二、三、四级时分别取</w:t>
            </w:r>
            <w:r w:rsidRPr="00782D38">
              <w:rPr>
                <w:rFonts w:eastAsiaTheme="minorEastAsia"/>
                <w:sz w:val="24"/>
              </w:rPr>
              <w:t>1.3</w:t>
            </w:r>
            <w:r w:rsidRPr="00782D38">
              <w:rPr>
                <w:rFonts w:eastAsiaTheme="minorEastAsia"/>
                <w:sz w:val="24"/>
              </w:rPr>
              <w:t>，</w:t>
            </w:r>
            <w:r w:rsidRPr="00782D38">
              <w:rPr>
                <w:rFonts w:eastAsiaTheme="minorEastAsia"/>
                <w:sz w:val="24"/>
              </w:rPr>
              <w:t>1.2</w:t>
            </w:r>
            <w:r w:rsidRPr="00782D38">
              <w:rPr>
                <w:rFonts w:eastAsiaTheme="minorEastAsia"/>
                <w:sz w:val="24"/>
              </w:rPr>
              <w:t>，</w:t>
            </w:r>
            <w:r w:rsidRPr="00782D38">
              <w:rPr>
                <w:rFonts w:eastAsiaTheme="minorEastAsia"/>
                <w:sz w:val="24"/>
              </w:rPr>
              <w:t>1.1</w:t>
            </w:r>
            <w:r w:rsidRPr="00782D38">
              <w:rPr>
                <w:rFonts w:eastAsiaTheme="minorEastAsia"/>
                <w:sz w:val="24"/>
              </w:rPr>
              <w:t>。</w:t>
            </w:r>
          </w:p>
        </w:tc>
      </w:tr>
    </w:tbl>
    <w:p w14:paraId="042EDC07" w14:textId="77777777" w:rsidR="00F17571" w:rsidRDefault="00F17571" w:rsidP="00F17571">
      <w:pPr>
        <w:adjustRightInd w:val="0"/>
        <w:snapToGrid w:val="0"/>
        <w:spacing w:line="360" w:lineRule="auto"/>
        <w:rPr>
          <w:rFonts w:eastAsia="华文仿宋"/>
          <w:sz w:val="24"/>
          <w:szCs w:val="24"/>
          <w:lang w:val="x-none"/>
        </w:rPr>
      </w:pPr>
    </w:p>
    <w:p w14:paraId="6D9F2116" w14:textId="77777777" w:rsidR="00F17571" w:rsidRDefault="00D302F2"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10D96856" w14:textId="0CC5327F" w:rsidR="00D302F2" w:rsidRPr="007061A5" w:rsidRDefault="00D302F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lastRenderedPageBreak/>
        <w:t>柱脚刚性节点可采用螺栓连接或者插入式杯口基础。当采用螺栓连接时，需在柱脚基础预埋锚固连接螺栓，若采用端部锚固板或大头栓钉，则需验证上部混凝土的局部抗冲切性能，必要时需增设附加钢筋。</w:t>
      </w:r>
    </w:p>
    <w:p w14:paraId="7F84715F" w14:textId="77777777" w:rsidR="00D302F2" w:rsidRPr="007061A5" w:rsidRDefault="00D302F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当采用插入式杯口基础时，可参照《混凝土结构设计规范》</w:t>
      </w:r>
      <w:r w:rsidR="00350CA5" w:rsidRPr="007061A5">
        <w:rPr>
          <w:rFonts w:eastAsia="华文仿宋"/>
          <w:sz w:val="24"/>
          <w:szCs w:val="24"/>
          <w:lang w:val="x-none"/>
        </w:rPr>
        <w:t>GB 50010</w:t>
      </w:r>
      <w:r w:rsidRPr="007061A5">
        <w:rPr>
          <w:rFonts w:eastAsia="华文仿宋"/>
          <w:sz w:val="24"/>
          <w:szCs w:val="24"/>
          <w:lang w:val="x-none"/>
        </w:rPr>
        <w:t>的相关规定进行计算。</w:t>
      </w:r>
    </w:p>
    <w:p w14:paraId="16FE4A51" w14:textId="77777777" w:rsidR="00D302F2" w:rsidRPr="00782D38" w:rsidRDefault="00D302F2" w:rsidP="0069058E">
      <w:pPr>
        <w:adjustRightInd w:val="0"/>
        <w:snapToGrid w:val="0"/>
        <w:spacing w:line="360" w:lineRule="auto"/>
        <w:rPr>
          <w:rFonts w:eastAsiaTheme="minorEastAsia"/>
          <w:sz w:val="24"/>
        </w:rPr>
      </w:pPr>
    </w:p>
    <w:p w14:paraId="3475C232" w14:textId="77777777" w:rsidR="00D302F2" w:rsidRPr="00782D38" w:rsidRDefault="00D302F2" w:rsidP="00D302F2">
      <w:pPr>
        <w:numPr>
          <w:ilvl w:val="0"/>
          <w:numId w:val="14"/>
        </w:numPr>
        <w:adjustRightInd w:val="0"/>
        <w:snapToGrid w:val="0"/>
        <w:spacing w:line="360" w:lineRule="auto"/>
        <w:ind w:left="0" w:firstLine="0"/>
        <w:rPr>
          <w:rFonts w:eastAsiaTheme="minorEastAsia"/>
          <w:sz w:val="24"/>
          <w:szCs w:val="24"/>
          <w:lang w:val="x-none"/>
        </w:rPr>
      </w:pPr>
      <w:r w:rsidRPr="00782D38">
        <w:rPr>
          <w:rFonts w:eastAsiaTheme="minorEastAsia"/>
          <w:sz w:val="24"/>
        </w:rPr>
        <w:t>柱脚刚性节点可采用螺栓连接的形式，并应符合下列规定：</w:t>
      </w:r>
    </w:p>
    <w:p w14:paraId="24A7B78E" w14:textId="77777777" w:rsidR="00D302F2" w:rsidRPr="00782D38" w:rsidRDefault="00D302F2" w:rsidP="00D302F2">
      <w:pPr>
        <w:spacing w:line="360" w:lineRule="auto"/>
        <w:ind w:firstLineChars="200" w:firstLine="480"/>
        <w:rPr>
          <w:rFonts w:eastAsiaTheme="minorEastAsia"/>
          <w:sz w:val="24"/>
        </w:rPr>
      </w:pPr>
      <w:r w:rsidRPr="00782D38">
        <w:rPr>
          <w:rFonts w:eastAsiaTheme="minorEastAsia"/>
          <w:sz w:val="24"/>
          <w:lang w:val="x-none"/>
        </w:rPr>
        <w:t>1</w:t>
      </w:r>
      <w:r w:rsidRPr="00782D38">
        <w:rPr>
          <w:rFonts w:eastAsiaTheme="minorEastAsia"/>
          <w:sz w:val="24"/>
          <w:lang w:val="x-none"/>
        </w:rPr>
        <w:t>可在柱</w:t>
      </w:r>
      <w:r w:rsidRPr="00782D38">
        <w:rPr>
          <w:rFonts w:eastAsiaTheme="minorEastAsia"/>
          <w:sz w:val="24"/>
        </w:rPr>
        <w:t>底侧面设置螺栓连接器与基础内伸出的预留螺栓连接，基础内的预埋螺栓应在柱内可靠锚固；</w:t>
      </w:r>
    </w:p>
    <w:p w14:paraId="51398FB0" w14:textId="77777777" w:rsidR="00D302F2" w:rsidRPr="00782D38" w:rsidRDefault="00D302F2" w:rsidP="00D302F2">
      <w:pPr>
        <w:spacing w:line="360" w:lineRule="auto"/>
        <w:ind w:firstLineChars="200" w:firstLine="480"/>
        <w:rPr>
          <w:rFonts w:eastAsiaTheme="minorEastAsia"/>
          <w:sz w:val="24"/>
        </w:rPr>
      </w:pPr>
      <w:r w:rsidRPr="00782D38">
        <w:rPr>
          <w:rFonts w:eastAsiaTheme="minorEastAsia"/>
          <w:sz w:val="24"/>
        </w:rPr>
        <w:t>2</w:t>
      </w:r>
      <w:r w:rsidRPr="00782D38">
        <w:rPr>
          <w:rFonts w:eastAsiaTheme="minorEastAsia"/>
          <w:sz w:val="24"/>
        </w:rPr>
        <w:t>螺栓连接器与柱内的纵向受力钢筋应可靠连接；</w:t>
      </w:r>
    </w:p>
    <w:p w14:paraId="284A2942" w14:textId="77777777" w:rsidR="00D302F2" w:rsidRPr="00782D38" w:rsidRDefault="00D302F2" w:rsidP="00D302F2">
      <w:pPr>
        <w:spacing w:line="360" w:lineRule="auto"/>
        <w:ind w:firstLineChars="200" w:firstLine="480"/>
        <w:rPr>
          <w:rFonts w:eastAsiaTheme="minorEastAsia"/>
          <w:sz w:val="24"/>
        </w:rPr>
      </w:pPr>
      <w:r w:rsidRPr="00782D38">
        <w:rPr>
          <w:rFonts w:eastAsiaTheme="minorEastAsia"/>
          <w:sz w:val="24"/>
        </w:rPr>
        <w:t>3</w:t>
      </w:r>
      <w:r w:rsidRPr="00782D38">
        <w:rPr>
          <w:rFonts w:eastAsiaTheme="minorEastAsia"/>
          <w:sz w:val="24"/>
        </w:rPr>
        <w:t>螺栓连接器及螺栓的数量应通过计算确定；</w:t>
      </w:r>
    </w:p>
    <w:p w14:paraId="401D860B" w14:textId="77777777" w:rsidR="00D302F2" w:rsidRPr="00782D38" w:rsidRDefault="00D302F2" w:rsidP="00D302F2">
      <w:pPr>
        <w:spacing w:line="360" w:lineRule="auto"/>
        <w:ind w:firstLineChars="200" w:firstLine="480"/>
        <w:rPr>
          <w:rFonts w:eastAsiaTheme="minorEastAsia"/>
          <w:sz w:val="24"/>
        </w:rPr>
      </w:pPr>
      <w:r w:rsidRPr="00782D38">
        <w:rPr>
          <w:rFonts w:eastAsiaTheme="minorEastAsia"/>
          <w:sz w:val="24"/>
        </w:rPr>
        <w:t xml:space="preserve">4 </w:t>
      </w:r>
      <w:r w:rsidRPr="00782D38">
        <w:rPr>
          <w:rFonts w:eastAsiaTheme="minorEastAsia"/>
          <w:sz w:val="24"/>
        </w:rPr>
        <w:t>柱底接缝宽度不宜小于</w:t>
      </w:r>
      <w:r w:rsidRPr="00782D38">
        <w:rPr>
          <w:rFonts w:eastAsiaTheme="minorEastAsia"/>
          <w:sz w:val="24"/>
        </w:rPr>
        <w:t>20mm</w:t>
      </w:r>
      <w:r w:rsidRPr="00782D38">
        <w:rPr>
          <w:rFonts w:eastAsiaTheme="minorEastAsia"/>
          <w:sz w:val="24"/>
        </w:rPr>
        <w:t>且满足施工安装的要求，并应采用灌浆料填实。</w:t>
      </w:r>
    </w:p>
    <w:p w14:paraId="47AC2F42" w14:textId="77777777" w:rsidR="00D302F2" w:rsidRPr="00782D38" w:rsidRDefault="00D302F2" w:rsidP="00D302F2">
      <w:pPr>
        <w:pStyle w:val="aff0"/>
        <w:adjustRightInd w:val="0"/>
        <w:spacing w:line="360" w:lineRule="auto"/>
        <w:jc w:val="center"/>
        <w:rPr>
          <w:rFonts w:eastAsiaTheme="minorEastAsia"/>
          <w:sz w:val="20"/>
          <w:szCs w:val="21"/>
        </w:rPr>
      </w:pPr>
      <w:r w:rsidRPr="00782D38">
        <w:rPr>
          <w:rFonts w:eastAsiaTheme="minorEastAsia"/>
          <w:noProof/>
        </w:rPr>
        <w:drawing>
          <wp:inline distT="0" distB="0" distL="0" distR="0" wp14:anchorId="37B2ACAA" wp14:editId="5C96C8ED">
            <wp:extent cx="2169268" cy="205388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39114" t="21928" r="26199" b="7103"/>
                    <a:stretch/>
                  </pic:blipFill>
                  <pic:spPr bwMode="auto">
                    <a:xfrm>
                      <a:off x="0" y="0"/>
                      <a:ext cx="2170058" cy="2054629"/>
                    </a:xfrm>
                    <a:prstGeom prst="rect">
                      <a:avLst/>
                    </a:prstGeom>
                    <a:noFill/>
                    <a:ln>
                      <a:noFill/>
                    </a:ln>
                    <a:extLst>
                      <a:ext uri="{53640926-AAD7-44D8-BBD7-CCE9431645EC}">
                        <a14:shadowObscured xmlns:a14="http://schemas.microsoft.com/office/drawing/2010/main"/>
                      </a:ext>
                    </a:extLst>
                  </pic:spPr>
                </pic:pic>
              </a:graphicData>
            </a:graphic>
          </wp:inline>
        </w:drawing>
      </w:r>
    </w:p>
    <w:p w14:paraId="339DD9F5" w14:textId="6D2EF4D9" w:rsidR="00D302F2" w:rsidRPr="00BC1615" w:rsidRDefault="00D302F2" w:rsidP="00D302F2">
      <w:pPr>
        <w:pStyle w:val="aff0"/>
        <w:adjustRightInd w:val="0"/>
        <w:spacing w:line="360" w:lineRule="auto"/>
        <w:jc w:val="center"/>
        <w:rPr>
          <w:rFonts w:eastAsiaTheme="minorEastAsia"/>
          <w:b/>
          <w:sz w:val="24"/>
        </w:rPr>
      </w:pPr>
      <w:r w:rsidRPr="00BC1615">
        <w:rPr>
          <w:rFonts w:eastAsiaTheme="minorEastAsia"/>
          <w:b/>
          <w:sz w:val="20"/>
          <w:szCs w:val="21"/>
        </w:rPr>
        <w:t>图</w:t>
      </w:r>
      <w:r w:rsidRPr="00BC1615">
        <w:rPr>
          <w:rFonts w:eastAsiaTheme="minorEastAsia"/>
          <w:b/>
          <w:sz w:val="20"/>
          <w:szCs w:val="21"/>
        </w:rPr>
        <w:t xml:space="preserve">7.2.12 </w:t>
      </w:r>
      <w:r w:rsidR="00BC1615">
        <w:rPr>
          <w:rFonts w:eastAsiaTheme="minorEastAsia"/>
          <w:b/>
          <w:sz w:val="20"/>
          <w:szCs w:val="21"/>
        </w:rPr>
        <w:t xml:space="preserve"> </w:t>
      </w:r>
      <w:r w:rsidRPr="00BC1615">
        <w:rPr>
          <w:rFonts w:eastAsiaTheme="minorEastAsia"/>
          <w:b/>
          <w:sz w:val="20"/>
          <w:szCs w:val="21"/>
        </w:rPr>
        <w:t>带牛腿的刚性螺栓连接节点示意</w:t>
      </w:r>
    </w:p>
    <w:p w14:paraId="49BF63D2" w14:textId="77777777" w:rsidR="00D302F2" w:rsidRPr="00782D38" w:rsidRDefault="00D302F2" w:rsidP="00D302F2">
      <w:pPr>
        <w:pStyle w:val="aff0"/>
        <w:adjustRightInd w:val="0"/>
        <w:spacing w:line="360" w:lineRule="auto"/>
        <w:jc w:val="center"/>
        <w:rPr>
          <w:rFonts w:eastAsiaTheme="minorEastAsia"/>
          <w:sz w:val="20"/>
          <w:szCs w:val="21"/>
        </w:rPr>
      </w:pPr>
      <w:r w:rsidRPr="00782D38">
        <w:rPr>
          <w:rFonts w:eastAsiaTheme="minorEastAsia"/>
          <w:sz w:val="20"/>
          <w:szCs w:val="21"/>
        </w:rPr>
        <w:t>1—</w:t>
      </w:r>
      <w:r w:rsidRPr="00782D38">
        <w:rPr>
          <w:rFonts w:eastAsiaTheme="minorEastAsia"/>
          <w:sz w:val="20"/>
          <w:szCs w:val="21"/>
        </w:rPr>
        <w:t>预制柱；</w:t>
      </w:r>
      <w:r w:rsidRPr="00782D38">
        <w:rPr>
          <w:rFonts w:eastAsiaTheme="minorEastAsia"/>
          <w:sz w:val="20"/>
          <w:szCs w:val="21"/>
        </w:rPr>
        <w:t>2—</w:t>
      </w:r>
      <w:r w:rsidRPr="00782D38">
        <w:rPr>
          <w:rFonts w:eastAsiaTheme="minorEastAsia"/>
          <w:sz w:val="20"/>
          <w:szCs w:val="21"/>
        </w:rPr>
        <w:t>柱纵筋；</w:t>
      </w:r>
      <w:r w:rsidRPr="00782D38">
        <w:rPr>
          <w:rFonts w:eastAsiaTheme="minorEastAsia"/>
          <w:sz w:val="20"/>
          <w:szCs w:val="21"/>
        </w:rPr>
        <w:t>3—</w:t>
      </w:r>
      <w:r w:rsidRPr="00782D38">
        <w:rPr>
          <w:rFonts w:eastAsiaTheme="minorEastAsia"/>
          <w:sz w:val="20"/>
          <w:szCs w:val="21"/>
        </w:rPr>
        <w:t>螺栓连接器；</w:t>
      </w:r>
      <w:r w:rsidRPr="00782D38">
        <w:rPr>
          <w:rFonts w:eastAsiaTheme="minorEastAsia"/>
          <w:sz w:val="20"/>
          <w:szCs w:val="21"/>
        </w:rPr>
        <w:t>4—</w:t>
      </w:r>
      <w:r w:rsidRPr="00782D38">
        <w:rPr>
          <w:rFonts w:eastAsiaTheme="minorEastAsia"/>
          <w:sz w:val="20"/>
          <w:szCs w:val="21"/>
        </w:rPr>
        <w:t>连接螺栓；</w:t>
      </w:r>
      <w:r w:rsidRPr="00782D38">
        <w:rPr>
          <w:rFonts w:eastAsiaTheme="minorEastAsia"/>
          <w:sz w:val="20"/>
          <w:szCs w:val="21"/>
        </w:rPr>
        <w:t>5—</w:t>
      </w:r>
      <w:r w:rsidRPr="00782D38">
        <w:rPr>
          <w:rFonts w:eastAsiaTheme="minorEastAsia"/>
          <w:sz w:val="20"/>
          <w:szCs w:val="21"/>
        </w:rPr>
        <w:t>接缝灌浆；</w:t>
      </w:r>
      <w:r w:rsidRPr="00782D38">
        <w:rPr>
          <w:rFonts w:eastAsiaTheme="minorEastAsia"/>
          <w:sz w:val="20"/>
          <w:szCs w:val="21"/>
        </w:rPr>
        <w:t>6—</w:t>
      </w:r>
      <w:r w:rsidRPr="00782D38">
        <w:rPr>
          <w:rFonts w:eastAsiaTheme="minorEastAsia"/>
          <w:sz w:val="20"/>
          <w:szCs w:val="21"/>
        </w:rPr>
        <w:t>基础内预埋螺栓；</w:t>
      </w:r>
    </w:p>
    <w:p w14:paraId="4E6544A2" w14:textId="77777777" w:rsidR="00D302F2" w:rsidRPr="00782D38" w:rsidRDefault="00D302F2" w:rsidP="00D302F2">
      <w:pPr>
        <w:pStyle w:val="aff0"/>
        <w:adjustRightInd w:val="0"/>
        <w:spacing w:line="360" w:lineRule="auto"/>
        <w:jc w:val="center"/>
        <w:rPr>
          <w:rFonts w:eastAsiaTheme="minorEastAsia"/>
          <w:sz w:val="20"/>
          <w:szCs w:val="21"/>
        </w:rPr>
      </w:pPr>
      <w:r w:rsidRPr="00782D38">
        <w:rPr>
          <w:rFonts w:eastAsiaTheme="minorEastAsia"/>
          <w:sz w:val="20"/>
          <w:szCs w:val="21"/>
        </w:rPr>
        <w:t>7—</w:t>
      </w:r>
      <w:r w:rsidRPr="00782D38">
        <w:rPr>
          <w:rFonts w:eastAsiaTheme="minorEastAsia"/>
          <w:sz w:val="20"/>
          <w:szCs w:val="21"/>
        </w:rPr>
        <w:t>基础</w:t>
      </w:r>
    </w:p>
    <w:p w14:paraId="14BB9A44" w14:textId="77777777" w:rsidR="00F17571" w:rsidRDefault="00D302F2"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1E06D06C" w14:textId="7C19CC23" w:rsidR="0028607D" w:rsidRPr="007061A5" w:rsidRDefault="0028607D"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同济大学等单位完成的</w:t>
      </w:r>
      <w:r w:rsidR="00D302F2" w:rsidRPr="007061A5">
        <w:rPr>
          <w:rFonts w:eastAsia="华文仿宋"/>
          <w:sz w:val="24"/>
          <w:szCs w:val="24"/>
          <w:lang w:val="x-none"/>
        </w:rPr>
        <w:t>螺栓连接柱脚</w:t>
      </w:r>
      <w:r w:rsidRPr="007061A5">
        <w:rPr>
          <w:rFonts w:eastAsia="华文仿宋"/>
          <w:sz w:val="24"/>
          <w:szCs w:val="24"/>
          <w:lang w:val="x-none"/>
        </w:rPr>
        <w:t>受力试验研究表明，其节点刚度与承载力均与现浇节点类似，可按照刚性节点进行设计。</w:t>
      </w:r>
    </w:p>
    <w:p w14:paraId="06768359" w14:textId="77777777" w:rsidR="007B6D5C" w:rsidRPr="00782D38" w:rsidRDefault="007B6D5C"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采用</w:t>
      </w:r>
      <w:r w:rsidR="00D534FD" w:rsidRPr="00782D38">
        <w:rPr>
          <w:rFonts w:eastAsiaTheme="minorEastAsia"/>
          <w:sz w:val="24"/>
        </w:rPr>
        <w:t>螺栓连接</w:t>
      </w:r>
      <w:r w:rsidRPr="00782D38">
        <w:rPr>
          <w:rFonts w:eastAsiaTheme="minorEastAsia"/>
          <w:sz w:val="24"/>
        </w:rPr>
        <w:t>的</w:t>
      </w:r>
      <w:r w:rsidR="00D534FD" w:rsidRPr="00782D38">
        <w:rPr>
          <w:rFonts w:eastAsiaTheme="minorEastAsia"/>
          <w:sz w:val="24"/>
        </w:rPr>
        <w:t>柱脚</w:t>
      </w:r>
      <w:r w:rsidRPr="00782D38">
        <w:rPr>
          <w:rFonts w:eastAsiaTheme="minorEastAsia"/>
          <w:sz w:val="24"/>
        </w:rPr>
        <w:t>受弯</w:t>
      </w:r>
      <w:r w:rsidR="002C635D" w:rsidRPr="00782D38">
        <w:rPr>
          <w:rFonts w:eastAsiaTheme="minorEastAsia"/>
          <w:sz w:val="24"/>
        </w:rPr>
        <w:t>承载力</w:t>
      </w:r>
      <w:r w:rsidRPr="00782D38">
        <w:rPr>
          <w:rFonts w:eastAsiaTheme="minorEastAsia"/>
          <w:sz w:val="24"/>
        </w:rPr>
        <w:t>计算应符合下列规定：</w:t>
      </w:r>
    </w:p>
    <w:p w14:paraId="0B99A515" w14:textId="77777777" w:rsidR="007B6D5C" w:rsidRPr="00782D38" w:rsidRDefault="007B6D5C" w:rsidP="007B6D5C">
      <w:pPr>
        <w:spacing w:line="360" w:lineRule="auto"/>
        <w:ind w:firstLineChars="200" w:firstLine="480"/>
        <w:rPr>
          <w:rFonts w:eastAsiaTheme="minorEastAsia"/>
          <w:sz w:val="24"/>
        </w:rPr>
      </w:pPr>
      <w:r w:rsidRPr="00782D38">
        <w:rPr>
          <w:rFonts w:eastAsiaTheme="minorEastAsia"/>
          <w:sz w:val="24"/>
        </w:rPr>
        <w:t xml:space="preserve">1  </w:t>
      </w:r>
      <w:r w:rsidRPr="00782D38">
        <w:rPr>
          <w:rFonts w:eastAsiaTheme="minorEastAsia"/>
          <w:sz w:val="24"/>
        </w:rPr>
        <w:t>持久设计状况及地震设计状况下，可将连接螺栓作为受拉钢筋，按照现行国家标准《混凝土结构设计规范》</w:t>
      </w:r>
      <w:r w:rsidRPr="00782D38">
        <w:rPr>
          <w:rFonts w:eastAsiaTheme="minorEastAsia"/>
          <w:sz w:val="24"/>
        </w:rPr>
        <w:t>GB</w:t>
      </w:r>
      <w:r w:rsidR="00350CA5" w:rsidRPr="00782D38">
        <w:rPr>
          <w:rFonts w:eastAsiaTheme="minorEastAsia"/>
          <w:sz w:val="24"/>
        </w:rPr>
        <w:t xml:space="preserve"> </w:t>
      </w:r>
      <w:r w:rsidRPr="00782D38">
        <w:rPr>
          <w:rFonts w:eastAsiaTheme="minorEastAsia"/>
          <w:sz w:val="24"/>
        </w:rPr>
        <w:t>50010</w:t>
      </w:r>
      <w:r w:rsidRPr="00782D38">
        <w:rPr>
          <w:rFonts w:eastAsiaTheme="minorEastAsia"/>
          <w:sz w:val="24"/>
        </w:rPr>
        <w:t>的有关规定计算正截面受弯承载</w:t>
      </w:r>
      <w:r w:rsidRPr="00782D38">
        <w:rPr>
          <w:rFonts w:eastAsiaTheme="minorEastAsia"/>
          <w:sz w:val="24"/>
        </w:rPr>
        <w:lastRenderedPageBreak/>
        <w:t>力。混凝土强度取柱及接缝灌浆材料受压强度的较小值。</w:t>
      </w:r>
    </w:p>
    <w:p w14:paraId="205ECF80" w14:textId="77777777" w:rsidR="007B6D5C" w:rsidRPr="00782D38" w:rsidRDefault="007B6D5C" w:rsidP="007B6D5C">
      <w:pPr>
        <w:spacing w:line="360" w:lineRule="auto"/>
        <w:ind w:firstLineChars="200" w:firstLine="480"/>
        <w:rPr>
          <w:rFonts w:eastAsiaTheme="minorEastAsia"/>
          <w:sz w:val="24"/>
        </w:rPr>
      </w:pPr>
      <w:r w:rsidRPr="00782D38">
        <w:rPr>
          <w:rFonts w:eastAsiaTheme="minorEastAsia"/>
          <w:sz w:val="24"/>
        </w:rPr>
        <w:t xml:space="preserve">2  </w:t>
      </w:r>
      <w:r w:rsidRPr="00782D38">
        <w:rPr>
          <w:rFonts w:eastAsiaTheme="minorEastAsia"/>
          <w:sz w:val="24"/>
        </w:rPr>
        <w:t>短暂设计状况的施工验算下，当灌浆料未达到设计强度时，可根据连接螺栓抗拉压力和轴向间距确定正截面受弯承载力。</w:t>
      </w:r>
    </w:p>
    <w:p w14:paraId="04B945B7" w14:textId="77777777" w:rsidR="00F17571" w:rsidRDefault="007B6D5C"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04B362B" w14:textId="52B43FA4" w:rsidR="007B6D5C" w:rsidRPr="007061A5" w:rsidRDefault="007B6D5C"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正常使用阶段，节点处由灌浆料承受压力，受拉螺栓提供拉力，可以按照钢筋混凝土结构计算方法计算其承载力，施工阶段，灌浆料尚未达到强度时，仅靠连接螺栓承受弯矩和柱轴力。</w:t>
      </w:r>
    </w:p>
    <w:p w14:paraId="1069F334" w14:textId="77777777" w:rsidR="0028607D" w:rsidRPr="00782D38" w:rsidRDefault="0028607D" w:rsidP="007B6D5C">
      <w:pPr>
        <w:spacing w:line="360" w:lineRule="auto"/>
        <w:ind w:firstLineChars="200" w:firstLine="480"/>
        <w:rPr>
          <w:rFonts w:eastAsiaTheme="minorEastAsia"/>
          <w:sz w:val="24"/>
        </w:rPr>
      </w:pPr>
    </w:p>
    <w:p w14:paraId="4BA3D4CD" w14:textId="77777777" w:rsidR="00D534FD" w:rsidRPr="00782D38" w:rsidRDefault="007B6D5C" w:rsidP="00B7778F">
      <w:pPr>
        <w:numPr>
          <w:ilvl w:val="0"/>
          <w:numId w:val="14"/>
        </w:numPr>
        <w:adjustRightInd w:val="0"/>
        <w:snapToGrid w:val="0"/>
        <w:spacing w:line="360" w:lineRule="auto"/>
        <w:ind w:left="0" w:firstLine="0"/>
        <w:rPr>
          <w:rFonts w:eastAsiaTheme="minorEastAsia"/>
          <w:sz w:val="24"/>
        </w:rPr>
      </w:pPr>
      <w:r w:rsidRPr="00782D38">
        <w:rPr>
          <w:rFonts w:eastAsiaTheme="minorEastAsia"/>
          <w:sz w:val="24"/>
        </w:rPr>
        <w:t>螺栓连接</w:t>
      </w:r>
      <w:r w:rsidR="002C635D" w:rsidRPr="00782D38">
        <w:rPr>
          <w:rFonts w:eastAsiaTheme="minorEastAsia"/>
          <w:sz w:val="24"/>
        </w:rPr>
        <w:t>柱脚的</w:t>
      </w:r>
      <w:r w:rsidR="00D534FD" w:rsidRPr="00782D38">
        <w:rPr>
          <w:rFonts w:eastAsiaTheme="minorEastAsia"/>
          <w:sz w:val="24"/>
        </w:rPr>
        <w:t>抗剪承载力可</w:t>
      </w:r>
      <w:r w:rsidR="002C635D" w:rsidRPr="00782D38">
        <w:rPr>
          <w:rFonts w:eastAsiaTheme="minorEastAsia"/>
          <w:sz w:val="24"/>
        </w:rPr>
        <w:t>按</w:t>
      </w:r>
      <w:r w:rsidR="001B30E7" w:rsidRPr="00782D38">
        <w:rPr>
          <w:rFonts w:eastAsiaTheme="minorEastAsia"/>
          <w:sz w:val="24"/>
        </w:rPr>
        <w:t>下</w:t>
      </w:r>
      <w:r w:rsidR="00D534FD" w:rsidRPr="00782D38">
        <w:rPr>
          <w:rFonts w:eastAsiaTheme="minorEastAsia"/>
          <w:sz w:val="24"/>
        </w:rPr>
        <w:t>式</w:t>
      </w:r>
      <w:r w:rsidR="002C635D" w:rsidRPr="00782D38">
        <w:rPr>
          <w:rFonts w:eastAsiaTheme="minorEastAsia"/>
          <w:sz w:val="24"/>
        </w:rPr>
        <w:t>计算</w:t>
      </w:r>
      <w:r w:rsidR="001B30E7" w:rsidRPr="00782D38">
        <w:rPr>
          <w:rFonts w:eastAsiaTheme="minorEastAsia"/>
          <w:sz w:val="24"/>
        </w:rPr>
        <w:t>：</w:t>
      </w:r>
    </w:p>
    <w:p w14:paraId="67279E2D" w14:textId="77777777" w:rsidR="00D534FD" w:rsidRPr="00782D38" w:rsidRDefault="00D534FD" w:rsidP="00B7778F">
      <w:pPr>
        <w:spacing w:line="360" w:lineRule="auto"/>
        <w:jc w:val="right"/>
        <w:rPr>
          <w:rFonts w:eastAsiaTheme="minorEastAsia"/>
          <w:position w:val="-22"/>
          <w:sz w:val="20"/>
          <w:lang w:val="fi-FI"/>
        </w:rPr>
      </w:pPr>
      <w:r w:rsidRPr="00782D38">
        <w:rPr>
          <w:rFonts w:eastAsiaTheme="minorEastAsia"/>
          <w:position w:val="-12"/>
          <w:sz w:val="20"/>
          <w:lang w:val="fi-FI"/>
        </w:rPr>
        <w:object w:dxaOrig="1939" w:dyaOrig="380" w14:anchorId="1FA71DC4">
          <v:shape id="_x0000_i1035" type="#_x0000_t75" style="width:97.65pt;height:18.4pt" o:ole="">
            <v:imagedata r:id="rId56" o:title=""/>
          </v:shape>
          <o:OLEObject Type="Embed" ProgID="Equation.DSMT4" ShapeID="_x0000_i1035" DrawAspect="Content" ObjectID="_1572355293" r:id="rId57"/>
        </w:object>
      </w:r>
      <w:r w:rsidR="002C635D" w:rsidRPr="00782D38">
        <w:rPr>
          <w:rFonts w:eastAsiaTheme="minorEastAsia"/>
          <w:sz w:val="20"/>
          <w:lang w:val="fi-FI"/>
        </w:rPr>
        <w:t xml:space="preserve">                      </w:t>
      </w:r>
      <w:r w:rsidR="001B30E7" w:rsidRPr="00782D38">
        <w:rPr>
          <w:rFonts w:eastAsiaTheme="minorEastAsia"/>
          <w:sz w:val="20"/>
          <w:lang w:val="fi-FI"/>
        </w:rPr>
        <w:t>（</w:t>
      </w:r>
      <w:r w:rsidR="002C635D" w:rsidRPr="00782D38">
        <w:rPr>
          <w:rFonts w:eastAsiaTheme="minorEastAsia"/>
          <w:sz w:val="24"/>
        </w:rPr>
        <w:t>7.2.1</w:t>
      </w:r>
      <w:r w:rsidR="0028607D" w:rsidRPr="00782D38">
        <w:rPr>
          <w:rFonts w:eastAsiaTheme="minorEastAsia"/>
          <w:sz w:val="24"/>
        </w:rPr>
        <w:t>4</w:t>
      </w:r>
      <w:r w:rsidR="001B30E7" w:rsidRPr="00782D38">
        <w:rPr>
          <w:rFonts w:eastAsiaTheme="minorEastAsia"/>
          <w:sz w:val="24"/>
        </w:rPr>
        <w:t>）</w:t>
      </w:r>
    </w:p>
    <w:p w14:paraId="75EC1F27" w14:textId="77777777" w:rsidR="00D534FD" w:rsidRPr="00782D38" w:rsidRDefault="00D534FD" w:rsidP="00B7778F">
      <w:pPr>
        <w:spacing w:line="360" w:lineRule="auto"/>
        <w:rPr>
          <w:rFonts w:eastAsiaTheme="minorEastAsia"/>
          <w:sz w:val="24"/>
        </w:rPr>
      </w:pPr>
      <w:r w:rsidRPr="00782D38">
        <w:rPr>
          <w:rFonts w:eastAsiaTheme="minorEastAsia"/>
          <w:sz w:val="24"/>
        </w:rPr>
        <w:t>式中：</w:t>
      </w:r>
      <w:r w:rsidRPr="00782D38">
        <w:rPr>
          <w:rFonts w:eastAsiaTheme="minorEastAsia"/>
          <w:position w:val="-12"/>
          <w:sz w:val="24"/>
        </w:rPr>
        <w:object w:dxaOrig="360" w:dyaOrig="360" w14:anchorId="692DB0BB">
          <v:shape id="_x0000_i1036" type="#_x0000_t75" style="width:18.4pt;height:18.4pt" o:ole="">
            <v:imagedata r:id="rId11" o:title=""/>
          </v:shape>
          <o:OLEObject Type="Embed" ProgID="Equation.DSMT4" ShapeID="_x0000_i1036" DrawAspect="Content" ObjectID="_1572355294" r:id="rId58"/>
        </w:object>
      </w:r>
      <w:r w:rsidRPr="00782D38">
        <w:rPr>
          <w:rFonts w:eastAsiaTheme="minorEastAsia"/>
          <w:sz w:val="24"/>
        </w:rPr>
        <w:t xml:space="preserve"> </w:t>
      </w:r>
      <w:r w:rsidR="001B30E7" w:rsidRPr="00782D38">
        <w:rPr>
          <w:rFonts w:eastAsiaTheme="minorEastAsia"/>
          <w:sz w:val="24"/>
        </w:rPr>
        <w:t>——</w:t>
      </w:r>
      <w:r w:rsidRPr="00782D38">
        <w:rPr>
          <w:rFonts w:eastAsiaTheme="minorEastAsia"/>
          <w:sz w:val="24"/>
        </w:rPr>
        <w:t>采用螺栓连接的柱脚抗剪承载力</w:t>
      </w:r>
      <w:r w:rsidR="001B30E7" w:rsidRPr="00782D38">
        <w:rPr>
          <w:rFonts w:eastAsiaTheme="minorEastAsia"/>
          <w:sz w:val="24"/>
        </w:rPr>
        <w:t>；</w:t>
      </w:r>
    </w:p>
    <w:p w14:paraId="7E741034" w14:textId="77777777" w:rsidR="00D534FD" w:rsidRPr="00782D38" w:rsidRDefault="00D534FD" w:rsidP="00B7778F">
      <w:pPr>
        <w:spacing w:line="360" w:lineRule="auto"/>
        <w:ind w:firstLineChars="300" w:firstLine="720"/>
        <w:rPr>
          <w:rFonts w:eastAsiaTheme="minorEastAsia"/>
          <w:sz w:val="24"/>
        </w:rPr>
      </w:pPr>
      <w:r w:rsidRPr="00782D38">
        <w:rPr>
          <w:rFonts w:eastAsiaTheme="minorEastAsia"/>
          <w:position w:val="-6"/>
          <w:sz w:val="24"/>
        </w:rPr>
        <w:object w:dxaOrig="200" w:dyaOrig="220" w14:anchorId="18E1EF8B">
          <v:shape id="_x0000_i1037" type="#_x0000_t75" style="width:10.6pt;height:10.6pt" o:ole="">
            <v:imagedata r:id="rId23" o:title=""/>
          </v:shape>
          <o:OLEObject Type="Embed" ProgID="Equation.DSMT4" ShapeID="_x0000_i1037" DrawAspect="Content" ObjectID="_1572355295" r:id="rId59"/>
        </w:object>
      </w:r>
      <w:r w:rsidRPr="00782D38">
        <w:rPr>
          <w:rFonts w:eastAsiaTheme="minorEastAsia"/>
          <w:position w:val="-6"/>
          <w:sz w:val="24"/>
        </w:rPr>
        <w:t xml:space="preserve">  </w:t>
      </w:r>
      <w:r w:rsidR="001B30E7" w:rsidRPr="00782D38">
        <w:rPr>
          <w:rFonts w:eastAsiaTheme="minorEastAsia"/>
          <w:position w:val="-6"/>
          <w:sz w:val="24"/>
        </w:rPr>
        <w:t>——</w:t>
      </w:r>
      <w:r w:rsidRPr="00782D38">
        <w:rPr>
          <w:rFonts w:eastAsiaTheme="minorEastAsia"/>
          <w:sz w:val="24"/>
        </w:rPr>
        <w:t>受压侧螺栓数量</w:t>
      </w:r>
      <w:r w:rsidR="001B30E7" w:rsidRPr="00782D38">
        <w:rPr>
          <w:rFonts w:eastAsiaTheme="minorEastAsia"/>
          <w:sz w:val="24"/>
        </w:rPr>
        <w:t>；</w:t>
      </w:r>
    </w:p>
    <w:p w14:paraId="459E909A" w14:textId="77777777" w:rsidR="00D534FD" w:rsidRPr="00782D38" w:rsidRDefault="00D534FD" w:rsidP="00B7778F">
      <w:pPr>
        <w:spacing w:line="360" w:lineRule="auto"/>
        <w:ind w:firstLineChars="300" w:firstLine="720"/>
        <w:rPr>
          <w:rFonts w:eastAsiaTheme="minorEastAsia"/>
          <w:sz w:val="24"/>
        </w:rPr>
      </w:pPr>
      <w:r w:rsidRPr="00782D38">
        <w:rPr>
          <w:rFonts w:eastAsiaTheme="minorEastAsia"/>
          <w:position w:val="-12"/>
          <w:sz w:val="24"/>
        </w:rPr>
        <w:object w:dxaOrig="360" w:dyaOrig="380" w14:anchorId="2EAF79C5">
          <v:shape id="_x0000_i1038" type="#_x0000_t75" style="width:18.4pt;height:18.4pt" o:ole="">
            <v:imagedata r:id="rId13" o:title=""/>
          </v:shape>
          <o:OLEObject Type="Embed" ProgID="Equation.DSMT4" ShapeID="_x0000_i1038" DrawAspect="Content" ObjectID="_1572355296" r:id="rId60"/>
        </w:object>
      </w:r>
      <w:r w:rsidRPr="00782D38">
        <w:rPr>
          <w:rFonts w:eastAsiaTheme="minorEastAsia"/>
          <w:position w:val="-12"/>
          <w:sz w:val="24"/>
        </w:rPr>
        <w:t xml:space="preserve"> </w:t>
      </w:r>
      <w:r w:rsidR="001B30E7" w:rsidRPr="00782D38">
        <w:rPr>
          <w:rFonts w:eastAsiaTheme="minorEastAsia"/>
          <w:position w:val="-12"/>
          <w:sz w:val="24"/>
        </w:rPr>
        <w:t>——</w:t>
      </w:r>
      <w:r w:rsidRPr="00782D38">
        <w:rPr>
          <w:rFonts w:eastAsiaTheme="minorEastAsia"/>
          <w:sz w:val="24"/>
        </w:rPr>
        <w:t>单个螺栓抗剪承载力设计值</w:t>
      </w:r>
      <w:r w:rsidR="001B30E7" w:rsidRPr="00782D38">
        <w:rPr>
          <w:rFonts w:eastAsiaTheme="minorEastAsia"/>
          <w:sz w:val="24"/>
        </w:rPr>
        <w:t>；</w:t>
      </w:r>
    </w:p>
    <w:p w14:paraId="6F1E4B92" w14:textId="77777777" w:rsidR="00D534FD" w:rsidRPr="00782D38" w:rsidRDefault="00D534FD" w:rsidP="00B7778F">
      <w:pPr>
        <w:spacing w:line="360" w:lineRule="auto"/>
        <w:ind w:firstLineChars="300" w:firstLine="720"/>
        <w:rPr>
          <w:rFonts w:eastAsiaTheme="minorEastAsia"/>
          <w:sz w:val="24"/>
        </w:rPr>
      </w:pPr>
      <w:r w:rsidRPr="00782D38">
        <w:rPr>
          <w:rFonts w:eastAsiaTheme="minorEastAsia"/>
          <w:position w:val="-10"/>
          <w:sz w:val="24"/>
        </w:rPr>
        <w:object w:dxaOrig="240" w:dyaOrig="260" w14:anchorId="1CDF3EFA">
          <v:shape id="_x0000_i1039" type="#_x0000_t75" style="width:12.3pt;height:12.85pt" o:ole="">
            <v:imagedata r:id="rId25" o:title=""/>
          </v:shape>
          <o:OLEObject Type="Embed" ProgID="Equation.DSMT4" ShapeID="_x0000_i1039" DrawAspect="Content" ObjectID="_1572355297" r:id="rId61"/>
        </w:object>
      </w:r>
      <w:r w:rsidRPr="00782D38">
        <w:rPr>
          <w:rFonts w:eastAsiaTheme="minorEastAsia"/>
          <w:position w:val="-10"/>
          <w:sz w:val="24"/>
        </w:rPr>
        <w:t xml:space="preserve">  </w:t>
      </w:r>
      <w:r w:rsidR="001B30E7" w:rsidRPr="00782D38">
        <w:rPr>
          <w:rFonts w:eastAsiaTheme="minorEastAsia"/>
          <w:position w:val="-10"/>
          <w:sz w:val="24"/>
        </w:rPr>
        <w:t>——</w:t>
      </w:r>
      <w:r w:rsidRPr="00782D38">
        <w:rPr>
          <w:rFonts w:eastAsiaTheme="minorEastAsia"/>
          <w:sz w:val="24"/>
        </w:rPr>
        <w:t>柱底钢板和灌浆层之间的摩擦系数，一般取</w:t>
      </w:r>
      <w:r w:rsidRPr="00782D38">
        <w:rPr>
          <w:rFonts w:eastAsiaTheme="minorEastAsia"/>
          <w:sz w:val="24"/>
        </w:rPr>
        <w:t>0.20</w:t>
      </w:r>
      <w:r w:rsidR="001B30E7" w:rsidRPr="00782D38">
        <w:rPr>
          <w:rFonts w:eastAsiaTheme="minorEastAsia"/>
          <w:sz w:val="24"/>
        </w:rPr>
        <w:t>；</w:t>
      </w:r>
    </w:p>
    <w:p w14:paraId="784601E4" w14:textId="77777777" w:rsidR="00D534FD" w:rsidRPr="00782D38" w:rsidRDefault="00D534FD" w:rsidP="00B7778F">
      <w:pPr>
        <w:spacing w:line="360" w:lineRule="auto"/>
        <w:ind w:firstLineChars="300" w:firstLine="720"/>
        <w:rPr>
          <w:rFonts w:eastAsiaTheme="minorEastAsia"/>
          <w:sz w:val="24"/>
        </w:rPr>
      </w:pPr>
      <w:r w:rsidRPr="00782D38">
        <w:rPr>
          <w:rFonts w:eastAsiaTheme="minorEastAsia"/>
          <w:position w:val="-12"/>
          <w:sz w:val="24"/>
        </w:rPr>
        <w:object w:dxaOrig="440" w:dyaOrig="360" w14:anchorId="3B7FD071">
          <v:shape id="_x0000_i1040" type="#_x0000_t75" style="width:22.35pt;height:18.4pt" o:ole="">
            <v:imagedata r:id="rId9" o:title=""/>
          </v:shape>
          <o:OLEObject Type="Embed" ProgID="Equation.DSMT4" ShapeID="_x0000_i1040" DrawAspect="Content" ObjectID="_1572355298" r:id="rId62"/>
        </w:object>
      </w:r>
      <w:r w:rsidR="001B30E7" w:rsidRPr="00782D38">
        <w:rPr>
          <w:rFonts w:eastAsiaTheme="minorEastAsia"/>
          <w:sz w:val="24"/>
        </w:rPr>
        <w:t>——</w:t>
      </w:r>
      <w:r w:rsidRPr="00782D38">
        <w:rPr>
          <w:rFonts w:eastAsiaTheme="minorEastAsia"/>
          <w:sz w:val="24"/>
        </w:rPr>
        <w:t>柱轴力</w:t>
      </w:r>
      <w:r w:rsidR="000F3AF2" w:rsidRPr="00782D38">
        <w:rPr>
          <w:rFonts w:eastAsiaTheme="minorEastAsia"/>
          <w:sz w:val="24"/>
        </w:rPr>
        <w:t>，压力取正</w:t>
      </w:r>
      <w:r w:rsidR="007B6D5C" w:rsidRPr="00782D38">
        <w:rPr>
          <w:rFonts w:eastAsiaTheme="minorEastAsia"/>
          <w:sz w:val="24"/>
        </w:rPr>
        <w:t>，拉力时取</w:t>
      </w:r>
      <w:r w:rsidR="007B6D5C" w:rsidRPr="00782D38">
        <w:rPr>
          <w:rFonts w:eastAsiaTheme="minorEastAsia"/>
          <w:sz w:val="24"/>
        </w:rPr>
        <w:t>0</w:t>
      </w:r>
      <w:r w:rsidR="000F3AF2" w:rsidRPr="00782D38">
        <w:rPr>
          <w:rFonts w:eastAsiaTheme="minorEastAsia"/>
          <w:sz w:val="24"/>
        </w:rPr>
        <w:t>。</w:t>
      </w:r>
    </w:p>
    <w:p w14:paraId="67FA5F53" w14:textId="77777777" w:rsidR="00F17571" w:rsidRDefault="001B30E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534FD" w:rsidRPr="007061A5">
        <w:rPr>
          <w:rFonts w:eastAsia="华文仿宋"/>
          <w:sz w:val="24"/>
          <w:szCs w:val="24"/>
          <w:lang w:val="x-none"/>
        </w:rPr>
        <w:t>说明：</w:t>
      </w:r>
    </w:p>
    <w:p w14:paraId="30C390B9" w14:textId="0B27F0D0" w:rsidR="00D534FD" w:rsidRPr="007061A5" w:rsidRDefault="00D534FD"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安全起见，</w:t>
      </w:r>
      <w:r w:rsidR="002C635D" w:rsidRPr="007061A5">
        <w:rPr>
          <w:rFonts w:eastAsia="华文仿宋"/>
          <w:sz w:val="24"/>
          <w:szCs w:val="24"/>
          <w:lang w:val="x-none"/>
        </w:rPr>
        <w:t>柱脚</w:t>
      </w:r>
      <w:r w:rsidRPr="007061A5">
        <w:rPr>
          <w:rFonts w:eastAsia="华文仿宋"/>
          <w:sz w:val="24"/>
          <w:szCs w:val="24"/>
          <w:lang w:val="x-none"/>
        </w:rPr>
        <w:t>采用螺栓连接时，不考虑受拉侧螺栓的抗剪承载力。对于动荷载和疲劳荷载情况，必须要逐案单个使用较大安全系数。如果应用条件低于环境温度</w:t>
      </w:r>
      <w:r w:rsidRPr="007061A5">
        <w:rPr>
          <w:rFonts w:eastAsia="华文仿宋"/>
          <w:sz w:val="24"/>
          <w:szCs w:val="24"/>
          <w:lang w:val="x-none"/>
        </w:rPr>
        <w:t>–20°C</w:t>
      </w:r>
      <w:r w:rsidRPr="007061A5">
        <w:rPr>
          <w:rFonts w:eastAsia="华文仿宋"/>
          <w:sz w:val="24"/>
          <w:szCs w:val="24"/>
          <w:lang w:val="x-none"/>
        </w:rPr>
        <w:t>，有必要考虑使用耐冷冲击更好的钢板。</w:t>
      </w:r>
    </w:p>
    <w:p w14:paraId="5993DDA6" w14:textId="77777777" w:rsidR="007B6D5C" w:rsidRPr="00782D38" w:rsidRDefault="007B6D5C" w:rsidP="00B7778F">
      <w:pPr>
        <w:spacing w:line="360" w:lineRule="auto"/>
        <w:ind w:firstLineChars="200" w:firstLine="480"/>
        <w:rPr>
          <w:rFonts w:eastAsiaTheme="minorEastAsia"/>
          <w:sz w:val="24"/>
        </w:rPr>
      </w:pPr>
    </w:p>
    <w:p w14:paraId="18AB1E58" w14:textId="77777777" w:rsidR="0069058E" w:rsidRPr="00782D38" w:rsidRDefault="0069058E" w:rsidP="0069058E">
      <w:pPr>
        <w:numPr>
          <w:ilvl w:val="0"/>
          <w:numId w:val="14"/>
        </w:numPr>
        <w:adjustRightInd w:val="0"/>
        <w:snapToGrid w:val="0"/>
        <w:spacing w:line="360" w:lineRule="auto"/>
        <w:ind w:left="0" w:firstLine="0"/>
        <w:rPr>
          <w:rFonts w:eastAsiaTheme="minorEastAsia"/>
          <w:sz w:val="24"/>
        </w:rPr>
      </w:pPr>
      <w:bookmarkStart w:id="101" w:name="OLE_LINK23"/>
      <w:bookmarkStart w:id="102" w:name="OLE_LINK24"/>
      <w:bookmarkStart w:id="103" w:name="OLE_LINK15"/>
      <w:bookmarkStart w:id="104" w:name="OLE_LINK16"/>
      <w:r w:rsidRPr="00782D38">
        <w:rPr>
          <w:rFonts w:eastAsiaTheme="minorEastAsia"/>
          <w:sz w:val="24"/>
        </w:rPr>
        <w:t>施工阶段，当柱底接缝灌浆料未达到设计强度时，应对柱底连接节点进行风荷载和自重作用下的承载力验算。</w:t>
      </w:r>
    </w:p>
    <w:p w14:paraId="164E0021" w14:textId="77777777" w:rsidR="00F17571" w:rsidRDefault="0069058E"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7B7E52A" w14:textId="4967BE0A" w:rsidR="0069058E" w:rsidRPr="007061A5" w:rsidRDefault="0069058E"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施工阶段，柱可能是悬臂受力状态，风荷载作用下柱底弯矩较大。在预制柱安装后，连接处和螺栓凹槽处的灌浆要尽可能早地进行。当灌浆层的强度到达材料生产商的灌浆说明中的强度时，上部结构可开始安装。</w:t>
      </w:r>
    </w:p>
    <w:p w14:paraId="64DF7C3C" w14:textId="77777777" w:rsidR="0028607D" w:rsidRPr="00782D38" w:rsidRDefault="0028607D" w:rsidP="0069058E">
      <w:pPr>
        <w:adjustRightInd w:val="0"/>
        <w:snapToGrid w:val="0"/>
        <w:spacing w:line="360" w:lineRule="auto"/>
        <w:rPr>
          <w:rFonts w:eastAsiaTheme="minorEastAsia"/>
          <w:sz w:val="24"/>
        </w:rPr>
      </w:pPr>
    </w:p>
    <w:p w14:paraId="6CADECED" w14:textId="77777777" w:rsidR="00D534FD" w:rsidRPr="00782D38" w:rsidRDefault="00D534FD" w:rsidP="00B7778F">
      <w:pPr>
        <w:pStyle w:val="a4"/>
        <w:spacing w:before="312" w:after="312" w:line="360" w:lineRule="auto"/>
        <w:rPr>
          <w:rFonts w:eastAsiaTheme="minorEastAsia"/>
          <w:szCs w:val="24"/>
        </w:rPr>
      </w:pPr>
      <w:bookmarkStart w:id="105" w:name="_Toc492041453"/>
      <w:bookmarkStart w:id="106" w:name="_Toc498505837"/>
      <w:r w:rsidRPr="00782D38">
        <w:rPr>
          <w:rFonts w:eastAsiaTheme="minorEastAsia"/>
          <w:szCs w:val="24"/>
        </w:rPr>
        <w:t xml:space="preserve">7.3 </w:t>
      </w:r>
      <w:r w:rsidR="00D73F44" w:rsidRPr="00782D38">
        <w:rPr>
          <w:rFonts w:eastAsiaTheme="minorEastAsia"/>
          <w:szCs w:val="24"/>
        </w:rPr>
        <w:t>装配整体式</w:t>
      </w:r>
      <w:r w:rsidRPr="00782D38">
        <w:rPr>
          <w:rFonts w:eastAsiaTheme="minorEastAsia"/>
          <w:szCs w:val="24"/>
        </w:rPr>
        <w:t>框架结构</w:t>
      </w:r>
      <w:bookmarkEnd w:id="101"/>
      <w:bookmarkEnd w:id="102"/>
      <w:bookmarkEnd w:id="105"/>
      <w:bookmarkEnd w:id="106"/>
    </w:p>
    <w:p w14:paraId="676725D9" w14:textId="77777777" w:rsidR="00D73F44" w:rsidRPr="00782D38" w:rsidRDefault="00D73F44" w:rsidP="00B7778F">
      <w:pPr>
        <w:pStyle w:val="reader-word-layer"/>
        <w:widowControl w:val="0"/>
        <w:numPr>
          <w:ilvl w:val="0"/>
          <w:numId w:val="15"/>
        </w:numPr>
        <w:shd w:val="clear" w:color="auto" w:fill="FFFFFF"/>
        <w:spacing w:before="0" w:beforeAutospacing="0" w:after="0" w:afterAutospacing="0" w:line="360" w:lineRule="auto"/>
        <w:ind w:left="0" w:firstLine="0"/>
        <w:jc w:val="both"/>
        <w:rPr>
          <w:rFonts w:ascii="Times New Roman" w:eastAsiaTheme="minorEastAsia" w:hAnsi="Times New Roman" w:cs="Times New Roman"/>
        </w:rPr>
      </w:pPr>
      <w:r w:rsidRPr="00782D38">
        <w:rPr>
          <w:rFonts w:ascii="Times New Roman" w:eastAsiaTheme="minorEastAsia" w:hAnsi="Times New Roman" w:cs="Times New Roman"/>
        </w:rPr>
        <w:t>除本规程另有规定外，装配整体式框架结构</w:t>
      </w:r>
      <w:r w:rsidR="001B30E7" w:rsidRPr="00782D38">
        <w:rPr>
          <w:rFonts w:ascii="Times New Roman" w:eastAsiaTheme="minorEastAsia" w:hAnsi="Times New Roman" w:cs="Times New Roman"/>
        </w:rPr>
        <w:t>设计</w:t>
      </w:r>
      <w:r w:rsidRPr="00782D38">
        <w:rPr>
          <w:rFonts w:ascii="Times New Roman" w:eastAsiaTheme="minorEastAsia" w:hAnsi="Times New Roman" w:cs="Times New Roman"/>
        </w:rPr>
        <w:t>应符合现行行业标准《装配式混凝土结构技术规程》</w:t>
      </w:r>
      <w:r w:rsidRPr="00782D38">
        <w:rPr>
          <w:rFonts w:ascii="Times New Roman" w:eastAsiaTheme="minorEastAsia" w:hAnsi="Times New Roman" w:cs="Times New Roman"/>
        </w:rPr>
        <w:t>JGJ</w:t>
      </w:r>
      <w:r w:rsidR="00350CA5" w:rsidRPr="00782D38">
        <w:rPr>
          <w:rFonts w:ascii="Times New Roman" w:eastAsiaTheme="minorEastAsia" w:hAnsi="Times New Roman" w:cs="Times New Roman"/>
        </w:rPr>
        <w:t xml:space="preserve"> </w:t>
      </w:r>
      <w:r w:rsidRPr="00782D38">
        <w:rPr>
          <w:rFonts w:ascii="Times New Roman" w:eastAsiaTheme="minorEastAsia" w:hAnsi="Times New Roman" w:cs="Times New Roman"/>
        </w:rPr>
        <w:t>1</w:t>
      </w:r>
      <w:r w:rsidRPr="00782D38">
        <w:rPr>
          <w:rFonts w:ascii="Times New Roman" w:eastAsiaTheme="minorEastAsia" w:hAnsi="Times New Roman" w:cs="Times New Roman"/>
        </w:rPr>
        <w:t>的有关规定。</w:t>
      </w:r>
    </w:p>
    <w:p w14:paraId="2BF26D7C" w14:textId="77777777" w:rsidR="00F17571" w:rsidRDefault="001B30E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73F44" w:rsidRPr="007061A5">
        <w:rPr>
          <w:rFonts w:eastAsia="华文仿宋"/>
          <w:sz w:val="24"/>
          <w:szCs w:val="24"/>
          <w:lang w:val="x-none"/>
        </w:rPr>
        <w:t>说明：</w:t>
      </w:r>
    </w:p>
    <w:p w14:paraId="7B23E971" w14:textId="0E5EFE73" w:rsidR="00D73F44" w:rsidRPr="007061A5" w:rsidRDefault="00D73F44"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装配整体式框架结构的抗震等级、节点及构件构造、</w:t>
      </w:r>
      <w:r w:rsidR="008E0A40" w:rsidRPr="007061A5">
        <w:rPr>
          <w:rFonts w:eastAsia="华文仿宋"/>
          <w:sz w:val="24"/>
          <w:szCs w:val="24"/>
          <w:lang w:val="x-none"/>
        </w:rPr>
        <w:t>接缝</w:t>
      </w:r>
      <w:r w:rsidRPr="007061A5">
        <w:rPr>
          <w:rFonts w:eastAsia="华文仿宋"/>
          <w:sz w:val="24"/>
          <w:szCs w:val="24"/>
          <w:lang w:val="x-none"/>
        </w:rPr>
        <w:t>承载力计算方法等均可按照现行行业标准中的规定来确定。当用于多层时，节点及构件的配筋构造可适当简化。</w:t>
      </w:r>
    </w:p>
    <w:p w14:paraId="2BBF9EAB" w14:textId="77777777" w:rsidR="005366B9" w:rsidRPr="00782D38" w:rsidRDefault="005366B9" w:rsidP="00B7778F">
      <w:pPr>
        <w:pStyle w:val="reader-word-layer"/>
        <w:widowControl w:val="0"/>
        <w:numPr>
          <w:ilvl w:val="0"/>
          <w:numId w:val="15"/>
        </w:numPr>
        <w:shd w:val="clear" w:color="auto" w:fill="FFFFFF"/>
        <w:spacing w:before="0" w:beforeAutospacing="0" w:after="0" w:afterAutospacing="0" w:line="360" w:lineRule="auto"/>
        <w:ind w:left="0" w:firstLine="0"/>
        <w:jc w:val="both"/>
        <w:rPr>
          <w:rFonts w:ascii="Times New Roman" w:eastAsiaTheme="minorEastAsia" w:hAnsi="Times New Roman" w:cs="Times New Roman"/>
        </w:rPr>
      </w:pPr>
      <w:bookmarkStart w:id="107" w:name="_Toc464908026"/>
      <w:r w:rsidRPr="00782D38">
        <w:rPr>
          <w:rFonts w:ascii="Times New Roman" w:eastAsiaTheme="minorEastAsia" w:hAnsi="Times New Roman" w:cs="Times New Roman"/>
        </w:rPr>
        <w:t>叠合梁的钢筋配置应符合下列规定：</w:t>
      </w:r>
      <w:bookmarkEnd w:id="107"/>
    </w:p>
    <w:p w14:paraId="7136E175" w14:textId="77777777" w:rsidR="005366B9" w:rsidRPr="00782D38" w:rsidRDefault="005366B9" w:rsidP="00B7778F">
      <w:pPr>
        <w:spacing w:line="360" w:lineRule="auto"/>
        <w:ind w:firstLineChars="200" w:firstLine="480"/>
        <w:rPr>
          <w:rFonts w:eastAsiaTheme="minorEastAsia"/>
          <w:sz w:val="24"/>
        </w:rPr>
      </w:pPr>
      <w:r w:rsidRPr="00782D38">
        <w:rPr>
          <w:rFonts w:eastAsiaTheme="minorEastAsia"/>
          <w:sz w:val="24"/>
        </w:rPr>
        <w:t xml:space="preserve">1 </w:t>
      </w:r>
      <w:r w:rsidR="001B30E7" w:rsidRPr="00782D38">
        <w:rPr>
          <w:rFonts w:eastAsiaTheme="minorEastAsia"/>
          <w:sz w:val="24"/>
        </w:rPr>
        <w:t xml:space="preserve"> </w:t>
      </w:r>
      <w:r w:rsidRPr="00782D38">
        <w:rPr>
          <w:rFonts w:eastAsiaTheme="minorEastAsia"/>
          <w:sz w:val="24"/>
        </w:rPr>
        <w:t>抗震等级为二级的叠合框架梁的梁端箍筋加密区宜采用整体封闭箍筋；当叠合梁受扭时</w:t>
      </w:r>
      <w:r w:rsidR="00DA1BA9" w:rsidRPr="00782D38">
        <w:rPr>
          <w:rFonts w:eastAsiaTheme="minorEastAsia"/>
          <w:sz w:val="24"/>
        </w:rPr>
        <w:t>且侧面没有楼板时，</w:t>
      </w:r>
      <w:r w:rsidRPr="00782D38">
        <w:rPr>
          <w:rFonts w:eastAsiaTheme="minorEastAsia"/>
          <w:sz w:val="24"/>
        </w:rPr>
        <w:t>宜采用整体封闭箍筋，且整体封闭箍筋的搭接部分宜设置在预制部分（图</w:t>
      </w:r>
      <w:r w:rsidRPr="00782D38">
        <w:rPr>
          <w:rFonts w:eastAsiaTheme="minorEastAsia"/>
          <w:sz w:val="24"/>
        </w:rPr>
        <w:t>7.3.2</w:t>
      </w:r>
      <w:r w:rsidR="001B30E7" w:rsidRPr="00782D38">
        <w:rPr>
          <w:rFonts w:eastAsiaTheme="minorEastAsia"/>
          <w:sz w:val="24"/>
        </w:rPr>
        <w:t>（</w:t>
      </w:r>
      <w:r w:rsidRPr="00782D38">
        <w:rPr>
          <w:rFonts w:eastAsiaTheme="minorEastAsia"/>
          <w:sz w:val="24"/>
        </w:rPr>
        <w:t>a</w:t>
      </w:r>
      <w:r w:rsidR="001B30E7" w:rsidRPr="00782D38">
        <w:rPr>
          <w:rFonts w:eastAsiaTheme="minorEastAsia"/>
          <w:sz w:val="24"/>
        </w:rPr>
        <w:t>）</w:t>
      </w:r>
      <w:r w:rsidRPr="00782D38">
        <w:rPr>
          <w:rFonts w:eastAsiaTheme="minorEastAsia"/>
          <w:sz w:val="24"/>
        </w:rPr>
        <w:t>）</w:t>
      </w:r>
      <w:r w:rsidR="00DA1BA9" w:rsidRPr="00782D38">
        <w:rPr>
          <w:rFonts w:eastAsiaTheme="minorEastAsia"/>
          <w:sz w:val="24"/>
        </w:rPr>
        <w:t>。</w:t>
      </w:r>
    </w:p>
    <w:p w14:paraId="61742F73" w14:textId="77777777" w:rsidR="005366B9" w:rsidRPr="00782D38" w:rsidRDefault="005366B9" w:rsidP="00B7778F">
      <w:pPr>
        <w:spacing w:line="360" w:lineRule="auto"/>
        <w:ind w:firstLineChars="200" w:firstLine="480"/>
        <w:rPr>
          <w:rFonts w:eastAsiaTheme="minorEastAsia"/>
          <w:sz w:val="24"/>
        </w:rPr>
      </w:pPr>
      <w:r w:rsidRPr="00782D38">
        <w:rPr>
          <w:rFonts w:eastAsiaTheme="minorEastAsia"/>
          <w:sz w:val="24"/>
        </w:rPr>
        <w:t xml:space="preserve">2 </w:t>
      </w:r>
      <w:r w:rsidR="001B30E7" w:rsidRPr="00782D38">
        <w:rPr>
          <w:rFonts w:eastAsiaTheme="minorEastAsia"/>
          <w:sz w:val="24"/>
        </w:rPr>
        <w:t xml:space="preserve"> </w:t>
      </w:r>
      <w:r w:rsidRPr="00782D38">
        <w:rPr>
          <w:rFonts w:eastAsiaTheme="minorEastAsia"/>
          <w:sz w:val="24"/>
        </w:rPr>
        <w:t>当采用组合封闭箍筋（图</w:t>
      </w:r>
      <w:r w:rsidRPr="00782D38">
        <w:rPr>
          <w:rFonts w:eastAsiaTheme="minorEastAsia"/>
          <w:sz w:val="24"/>
        </w:rPr>
        <w:t>7.3.2</w:t>
      </w:r>
      <w:r w:rsidR="001B30E7" w:rsidRPr="00782D38">
        <w:rPr>
          <w:rFonts w:eastAsiaTheme="minorEastAsia"/>
          <w:sz w:val="24"/>
        </w:rPr>
        <w:t>（</w:t>
      </w:r>
      <w:r w:rsidRPr="00782D38">
        <w:rPr>
          <w:rFonts w:eastAsiaTheme="minorEastAsia"/>
          <w:sz w:val="24"/>
        </w:rPr>
        <w:t>b</w:t>
      </w:r>
      <w:r w:rsidR="001B30E7" w:rsidRPr="00782D38">
        <w:rPr>
          <w:rFonts w:eastAsiaTheme="minorEastAsia"/>
          <w:sz w:val="24"/>
        </w:rPr>
        <w:t>）</w:t>
      </w:r>
      <w:r w:rsidRPr="00782D38">
        <w:rPr>
          <w:rFonts w:eastAsiaTheme="minorEastAsia"/>
          <w:sz w:val="24"/>
        </w:rPr>
        <w:t>）时，开口箍筋上方两端弯钩不应小于</w:t>
      </w:r>
      <w:r w:rsidRPr="00782D38">
        <w:rPr>
          <w:rFonts w:eastAsiaTheme="minorEastAsia"/>
          <w:sz w:val="24"/>
        </w:rPr>
        <w:t>135</w:t>
      </w:r>
      <w:r w:rsidRPr="00782D38">
        <w:rPr>
          <w:rFonts w:eastAsiaTheme="minorEastAsia"/>
          <w:sz w:val="24"/>
          <w:vertAlign w:val="superscript"/>
        </w:rPr>
        <w:t>o</w:t>
      </w:r>
      <w:r w:rsidRPr="00782D38">
        <w:rPr>
          <w:rFonts w:eastAsiaTheme="minorEastAsia"/>
          <w:sz w:val="24"/>
        </w:rPr>
        <w:t>，对框架梁弯钩直段长度不应小于</w:t>
      </w:r>
      <w:r w:rsidRPr="00782D38">
        <w:rPr>
          <w:rFonts w:eastAsiaTheme="minorEastAsia"/>
          <w:sz w:val="24"/>
        </w:rPr>
        <w:t>10</w:t>
      </w:r>
      <w:r w:rsidRPr="00782D38">
        <w:rPr>
          <w:rFonts w:eastAsiaTheme="minorEastAsia"/>
          <w:i/>
          <w:sz w:val="24"/>
        </w:rPr>
        <w:t>d</w:t>
      </w:r>
      <w:r w:rsidRPr="00782D38">
        <w:rPr>
          <w:rFonts w:eastAsiaTheme="minorEastAsia"/>
          <w:sz w:val="24"/>
        </w:rPr>
        <w:t>，对次梁弯钩直段长度不应小于</w:t>
      </w:r>
      <w:r w:rsidRPr="00782D38">
        <w:rPr>
          <w:rFonts w:eastAsiaTheme="minorEastAsia"/>
          <w:sz w:val="24"/>
        </w:rPr>
        <w:t>5</w:t>
      </w:r>
      <w:r w:rsidRPr="00782D38">
        <w:rPr>
          <w:rFonts w:eastAsiaTheme="minorEastAsia"/>
          <w:i/>
          <w:sz w:val="24"/>
        </w:rPr>
        <w:t>d</w:t>
      </w:r>
      <w:r w:rsidRPr="00782D38">
        <w:rPr>
          <w:rFonts w:eastAsiaTheme="minorEastAsia"/>
          <w:sz w:val="24"/>
        </w:rPr>
        <w:t>；现场应采用箍筋帽封闭开口箍，箍筋帽</w:t>
      </w:r>
      <w:r w:rsidR="00A137E4" w:rsidRPr="00782D38">
        <w:rPr>
          <w:rFonts w:eastAsiaTheme="minorEastAsia"/>
          <w:sz w:val="24"/>
        </w:rPr>
        <w:t>可</w:t>
      </w:r>
      <w:r w:rsidRPr="00782D38">
        <w:rPr>
          <w:rFonts w:eastAsiaTheme="minorEastAsia"/>
          <w:sz w:val="24"/>
        </w:rPr>
        <w:t>做成一端</w:t>
      </w:r>
      <w:r w:rsidRPr="00782D38">
        <w:rPr>
          <w:rFonts w:eastAsiaTheme="minorEastAsia"/>
          <w:sz w:val="24"/>
        </w:rPr>
        <w:t>135</w:t>
      </w:r>
      <w:r w:rsidRPr="00782D38">
        <w:rPr>
          <w:rFonts w:eastAsiaTheme="minorEastAsia"/>
          <w:sz w:val="24"/>
          <w:vertAlign w:val="superscript"/>
        </w:rPr>
        <w:t>o</w:t>
      </w:r>
      <w:r w:rsidRPr="00782D38">
        <w:rPr>
          <w:rFonts w:eastAsiaTheme="minorEastAsia"/>
          <w:sz w:val="24"/>
        </w:rPr>
        <w:t>另一端</w:t>
      </w:r>
      <w:r w:rsidRPr="00782D38">
        <w:rPr>
          <w:rFonts w:eastAsiaTheme="minorEastAsia"/>
          <w:sz w:val="24"/>
        </w:rPr>
        <w:t>90</w:t>
      </w:r>
      <w:r w:rsidRPr="00782D38">
        <w:rPr>
          <w:rFonts w:eastAsiaTheme="minorEastAsia"/>
          <w:sz w:val="24"/>
          <w:vertAlign w:val="superscript"/>
        </w:rPr>
        <w:t>o</w:t>
      </w:r>
      <w:r w:rsidRPr="00782D38">
        <w:rPr>
          <w:rFonts w:eastAsiaTheme="minorEastAsia"/>
          <w:sz w:val="24"/>
        </w:rPr>
        <w:t>弯钩，但</w:t>
      </w:r>
      <w:r w:rsidRPr="00782D38">
        <w:rPr>
          <w:rFonts w:eastAsiaTheme="minorEastAsia"/>
          <w:sz w:val="24"/>
        </w:rPr>
        <w:t>135</w:t>
      </w:r>
      <w:r w:rsidRPr="00782D38">
        <w:rPr>
          <w:rFonts w:eastAsiaTheme="minorEastAsia"/>
          <w:sz w:val="24"/>
          <w:vertAlign w:val="superscript"/>
        </w:rPr>
        <w:t>o</w:t>
      </w:r>
      <w:r w:rsidRPr="00782D38">
        <w:rPr>
          <w:rFonts w:eastAsiaTheme="minorEastAsia"/>
          <w:sz w:val="24"/>
        </w:rPr>
        <w:t>弯钩和</w:t>
      </w:r>
      <w:r w:rsidRPr="00782D38">
        <w:rPr>
          <w:rFonts w:eastAsiaTheme="minorEastAsia"/>
          <w:sz w:val="24"/>
        </w:rPr>
        <w:t>90</w:t>
      </w:r>
      <w:r w:rsidRPr="00782D38">
        <w:rPr>
          <w:rFonts w:eastAsiaTheme="minorEastAsia"/>
          <w:sz w:val="24"/>
          <w:vertAlign w:val="superscript"/>
        </w:rPr>
        <w:t>o</w:t>
      </w:r>
      <w:r w:rsidRPr="00782D38">
        <w:rPr>
          <w:rFonts w:eastAsiaTheme="minorEastAsia"/>
          <w:sz w:val="24"/>
        </w:rPr>
        <w:t>弯钩应沿纵向受力钢筋方向交错设置，对框架梁弯钩直段长度不应小于</w:t>
      </w:r>
      <w:r w:rsidRPr="00782D38">
        <w:rPr>
          <w:rFonts w:eastAsiaTheme="minorEastAsia"/>
          <w:sz w:val="24"/>
        </w:rPr>
        <w:t>10</w:t>
      </w:r>
      <w:r w:rsidRPr="00782D38">
        <w:rPr>
          <w:rFonts w:eastAsiaTheme="minorEastAsia"/>
          <w:i/>
          <w:sz w:val="24"/>
        </w:rPr>
        <w:t>d</w:t>
      </w:r>
      <w:r w:rsidRPr="00782D38">
        <w:rPr>
          <w:rFonts w:eastAsiaTheme="minorEastAsia"/>
          <w:sz w:val="24"/>
        </w:rPr>
        <w:t>，对次梁</w:t>
      </w:r>
      <w:r w:rsidRPr="00782D38">
        <w:rPr>
          <w:rFonts w:eastAsiaTheme="minorEastAsia"/>
          <w:sz w:val="24"/>
        </w:rPr>
        <w:t>135o</w:t>
      </w:r>
      <w:r w:rsidRPr="00782D38">
        <w:rPr>
          <w:rFonts w:eastAsiaTheme="minorEastAsia"/>
          <w:sz w:val="24"/>
        </w:rPr>
        <w:t>弯钩直段长度不应小于</w:t>
      </w:r>
      <w:r w:rsidRPr="00782D38">
        <w:rPr>
          <w:rFonts w:eastAsiaTheme="minorEastAsia"/>
          <w:sz w:val="24"/>
        </w:rPr>
        <w:t>5</w:t>
      </w:r>
      <w:r w:rsidRPr="00782D38">
        <w:rPr>
          <w:rFonts w:eastAsiaTheme="minorEastAsia"/>
          <w:i/>
          <w:sz w:val="24"/>
        </w:rPr>
        <w:t>d</w:t>
      </w:r>
      <w:r w:rsidRPr="00782D38">
        <w:rPr>
          <w:rFonts w:eastAsiaTheme="minorEastAsia"/>
          <w:sz w:val="24"/>
        </w:rPr>
        <w:t>，</w:t>
      </w:r>
      <w:r w:rsidRPr="00782D38">
        <w:rPr>
          <w:rFonts w:eastAsiaTheme="minorEastAsia"/>
          <w:sz w:val="24"/>
        </w:rPr>
        <w:t>90</w:t>
      </w:r>
      <w:r w:rsidRPr="00782D38">
        <w:rPr>
          <w:rFonts w:eastAsiaTheme="minorEastAsia"/>
          <w:sz w:val="24"/>
          <w:vertAlign w:val="superscript"/>
        </w:rPr>
        <w:t>o</w:t>
      </w:r>
      <w:r w:rsidRPr="00782D38">
        <w:rPr>
          <w:rFonts w:eastAsiaTheme="minorEastAsia"/>
          <w:sz w:val="24"/>
        </w:rPr>
        <w:t>弯钩平直段长度不应小于</w:t>
      </w:r>
      <w:r w:rsidRPr="00782D38">
        <w:rPr>
          <w:rFonts w:eastAsiaTheme="minorEastAsia"/>
          <w:sz w:val="24"/>
        </w:rPr>
        <w:t>10</w:t>
      </w:r>
      <w:r w:rsidRPr="00782D38">
        <w:rPr>
          <w:rFonts w:eastAsiaTheme="minorEastAsia"/>
          <w:i/>
          <w:sz w:val="24"/>
        </w:rPr>
        <w:t>d</w:t>
      </w:r>
      <w:r w:rsidRPr="00782D38">
        <w:rPr>
          <w:rFonts w:eastAsiaTheme="minorEastAsia"/>
          <w:sz w:val="24"/>
        </w:rPr>
        <w:t>。</w:t>
      </w:r>
      <w:r w:rsidR="001B30E7" w:rsidRPr="00782D38">
        <w:rPr>
          <w:rFonts w:eastAsiaTheme="minorEastAsia"/>
          <w:sz w:val="24"/>
        </w:rPr>
        <w:t>此处</w:t>
      </w:r>
      <w:r w:rsidR="001B30E7" w:rsidRPr="00782D38">
        <w:rPr>
          <w:rFonts w:eastAsiaTheme="minorEastAsia"/>
          <w:i/>
          <w:sz w:val="24"/>
        </w:rPr>
        <w:t>d</w:t>
      </w:r>
      <w:r w:rsidR="001B30E7" w:rsidRPr="00782D38">
        <w:rPr>
          <w:rFonts w:eastAsiaTheme="minorEastAsia"/>
          <w:sz w:val="24"/>
        </w:rPr>
        <w:t>为箍筋直径。</w:t>
      </w:r>
    </w:p>
    <w:p w14:paraId="414D48FC" w14:textId="77777777" w:rsidR="005366B9" w:rsidRPr="00782D38" w:rsidRDefault="005366B9" w:rsidP="00B7778F">
      <w:pPr>
        <w:spacing w:line="360" w:lineRule="auto"/>
        <w:ind w:firstLineChars="200" w:firstLine="480"/>
        <w:rPr>
          <w:rFonts w:eastAsiaTheme="minorEastAsia"/>
          <w:sz w:val="24"/>
        </w:rPr>
      </w:pPr>
      <w:r w:rsidRPr="00782D38">
        <w:rPr>
          <w:rFonts w:eastAsiaTheme="minorEastAsia"/>
          <w:sz w:val="24"/>
        </w:rPr>
        <w:t>3</w:t>
      </w:r>
      <w:r w:rsidR="001B30E7" w:rsidRPr="00782D38">
        <w:rPr>
          <w:rFonts w:eastAsiaTheme="minorEastAsia"/>
          <w:sz w:val="24"/>
        </w:rPr>
        <w:t xml:space="preserve">  </w:t>
      </w:r>
      <w:r w:rsidRPr="00782D38">
        <w:rPr>
          <w:rFonts w:eastAsiaTheme="minorEastAsia"/>
          <w:sz w:val="24"/>
        </w:rPr>
        <w:t>组合封闭箍筋宜采用双肢箍，框架梁箍筋加密区长度内的箍筋肢距不应大于</w:t>
      </w:r>
      <w:r w:rsidRPr="00782D38">
        <w:rPr>
          <w:rFonts w:eastAsiaTheme="minorEastAsia"/>
          <w:sz w:val="24"/>
        </w:rPr>
        <w:t>400mm</w:t>
      </w:r>
      <w:r w:rsidRPr="00782D38">
        <w:rPr>
          <w:rFonts w:eastAsiaTheme="minorEastAsia"/>
          <w:sz w:val="24"/>
        </w:rPr>
        <w:t>。</w:t>
      </w:r>
    </w:p>
    <w:p w14:paraId="4CF5CF33" w14:textId="77777777" w:rsidR="005366B9" w:rsidRPr="00782D38" w:rsidRDefault="00A00E32" w:rsidP="00B7778F">
      <w:pPr>
        <w:pStyle w:val="aff0"/>
        <w:snapToGrid/>
        <w:spacing w:line="360" w:lineRule="auto"/>
        <w:ind w:right="480" w:firstLineChars="800" w:firstLine="2240"/>
        <w:rPr>
          <w:rFonts w:eastAsiaTheme="minorEastAsia"/>
          <w:sz w:val="21"/>
          <w:szCs w:val="21"/>
        </w:rPr>
      </w:pPr>
      <w:r w:rsidRPr="00782D38">
        <w:rPr>
          <w:rFonts w:eastAsiaTheme="minorEastAsia"/>
          <w:noProof/>
        </w:rPr>
        <w:drawing>
          <wp:inline distT="0" distB="0" distL="0" distR="0" wp14:anchorId="316C4DCD" wp14:editId="22F187A4">
            <wp:extent cx="3329940" cy="1439545"/>
            <wp:effectExtent l="0" t="0" r="0" b="0"/>
            <wp:docPr id="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9940" cy="1439545"/>
                    </a:xfrm>
                    <a:prstGeom prst="rect">
                      <a:avLst/>
                    </a:prstGeom>
                    <a:noFill/>
                    <a:ln>
                      <a:noFill/>
                    </a:ln>
                  </pic:spPr>
                </pic:pic>
              </a:graphicData>
            </a:graphic>
          </wp:inline>
        </w:drawing>
      </w:r>
    </w:p>
    <w:p w14:paraId="0D1AC7B3" w14:textId="77777777" w:rsidR="005366B9" w:rsidRPr="00782D38" w:rsidRDefault="005366B9" w:rsidP="004F2115">
      <w:pPr>
        <w:pStyle w:val="aff0"/>
        <w:snapToGrid/>
        <w:spacing w:line="360" w:lineRule="auto"/>
        <w:ind w:firstLineChars="1900" w:firstLine="3800"/>
        <w:rPr>
          <w:rFonts w:eastAsiaTheme="minorEastAsia"/>
          <w:sz w:val="20"/>
          <w:szCs w:val="21"/>
        </w:rPr>
      </w:pPr>
    </w:p>
    <w:p w14:paraId="576BCE48" w14:textId="77777777" w:rsidR="005366B9" w:rsidRPr="00782D38" w:rsidRDefault="005366B9" w:rsidP="004F2115">
      <w:pPr>
        <w:pStyle w:val="aff0"/>
        <w:snapToGrid/>
        <w:spacing w:line="360" w:lineRule="auto"/>
        <w:ind w:firstLine="420"/>
        <w:jc w:val="center"/>
        <w:rPr>
          <w:rFonts w:eastAsiaTheme="minorEastAsia"/>
          <w:sz w:val="20"/>
          <w:szCs w:val="21"/>
        </w:rPr>
      </w:pPr>
      <w:r w:rsidRPr="00782D38">
        <w:rPr>
          <w:rFonts w:eastAsiaTheme="minorEastAsia"/>
          <w:sz w:val="20"/>
          <w:szCs w:val="21"/>
        </w:rPr>
        <w:t xml:space="preserve">(a) </w:t>
      </w:r>
      <w:r w:rsidRPr="00782D38">
        <w:rPr>
          <w:rFonts w:eastAsiaTheme="minorEastAsia"/>
          <w:sz w:val="20"/>
          <w:szCs w:val="21"/>
        </w:rPr>
        <w:t>采用整体封闭箍筋的叠合梁</w:t>
      </w:r>
    </w:p>
    <w:p w14:paraId="5DD57918" w14:textId="77777777" w:rsidR="005366B9" w:rsidRPr="00782D38" w:rsidRDefault="00A00E32" w:rsidP="004F2115">
      <w:pPr>
        <w:pStyle w:val="aff0"/>
        <w:adjustRightInd w:val="0"/>
        <w:spacing w:line="360" w:lineRule="auto"/>
        <w:ind w:firstLine="420"/>
        <w:jc w:val="center"/>
        <w:rPr>
          <w:rFonts w:eastAsiaTheme="minorEastAsia"/>
          <w:sz w:val="21"/>
          <w:szCs w:val="21"/>
        </w:rPr>
      </w:pPr>
      <w:r w:rsidRPr="00782D38">
        <w:rPr>
          <w:rFonts w:eastAsiaTheme="minorEastAsia"/>
          <w:noProof/>
        </w:rPr>
        <w:lastRenderedPageBreak/>
        <w:drawing>
          <wp:inline distT="0" distB="0" distL="0" distR="0" wp14:anchorId="26ED7413" wp14:editId="7E8ABA0A">
            <wp:extent cx="3377565" cy="1439545"/>
            <wp:effectExtent l="0" t="0" r="0" b="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7565" cy="1439545"/>
                    </a:xfrm>
                    <a:prstGeom prst="rect">
                      <a:avLst/>
                    </a:prstGeom>
                    <a:noFill/>
                    <a:ln>
                      <a:noFill/>
                    </a:ln>
                  </pic:spPr>
                </pic:pic>
              </a:graphicData>
            </a:graphic>
          </wp:inline>
        </w:drawing>
      </w:r>
    </w:p>
    <w:p w14:paraId="61937EDC" w14:textId="77777777" w:rsidR="005366B9" w:rsidRPr="00782D38" w:rsidRDefault="005366B9" w:rsidP="004F2115">
      <w:pPr>
        <w:pStyle w:val="aff0"/>
        <w:adjustRightInd w:val="0"/>
        <w:spacing w:line="360" w:lineRule="auto"/>
        <w:ind w:firstLine="420"/>
        <w:jc w:val="center"/>
        <w:rPr>
          <w:rFonts w:eastAsiaTheme="minorEastAsia"/>
          <w:sz w:val="20"/>
          <w:szCs w:val="21"/>
        </w:rPr>
      </w:pPr>
    </w:p>
    <w:p w14:paraId="7276A266" w14:textId="77777777" w:rsidR="00DA1BA9" w:rsidRPr="00782D38" w:rsidRDefault="005366B9" w:rsidP="004F2115">
      <w:pPr>
        <w:pStyle w:val="aff0"/>
        <w:adjustRightInd w:val="0"/>
        <w:spacing w:line="360" w:lineRule="auto"/>
        <w:ind w:firstLine="420"/>
        <w:jc w:val="center"/>
        <w:rPr>
          <w:rFonts w:eastAsiaTheme="minorEastAsia"/>
          <w:sz w:val="20"/>
          <w:szCs w:val="21"/>
        </w:rPr>
      </w:pPr>
      <w:r w:rsidRPr="00782D38">
        <w:rPr>
          <w:rFonts w:eastAsiaTheme="minorEastAsia"/>
          <w:sz w:val="20"/>
          <w:szCs w:val="21"/>
        </w:rPr>
        <w:t>（</w:t>
      </w:r>
      <w:r w:rsidRPr="00782D38">
        <w:rPr>
          <w:rFonts w:eastAsiaTheme="minorEastAsia"/>
          <w:sz w:val="20"/>
          <w:szCs w:val="21"/>
        </w:rPr>
        <w:t>b</w:t>
      </w:r>
      <w:r w:rsidRPr="00782D38">
        <w:rPr>
          <w:rFonts w:eastAsiaTheme="minorEastAsia"/>
          <w:sz w:val="20"/>
          <w:szCs w:val="21"/>
        </w:rPr>
        <w:t>）采用组合封闭箍筋的叠合梁</w:t>
      </w:r>
    </w:p>
    <w:p w14:paraId="4C411326" w14:textId="77777777" w:rsidR="005366B9" w:rsidRPr="00BC1615" w:rsidRDefault="005366B9" w:rsidP="004F2115">
      <w:pPr>
        <w:pStyle w:val="aff0"/>
        <w:adjustRightInd w:val="0"/>
        <w:spacing w:line="360" w:lineRule="auto"/>
        <w:ind w:firstLine="420"/>
        <w:jc w:val="center"/>
        <w:rPr>
          <w:rFonts w:eastAsiaTheme="minorEastAsia"/>
          <w:b/>
          <w:sz w:val="20"/>
          <w:szCs w:val="21"/>
        </w:rPr>
      </w:pPr>
      <w:r w:rsidRPr="00BC1615">
        <w:rPr>
          <w:rFonts w:eastAsiaTheme="minorEastAsia"/>
          <w:b/>
          <w:sz w:val="20"/>
          <w:szCs w:val="21"/>
        </w:rPr>
        <w:t>图</w:t>
      </w:r>
      <w:r w:rsidR="00A137E4" w:rsidRPr="00BC1615">
        <w:rPr>
          <w:rFonts w:eastAsiaTheme="minorEastAsia"/>
          <w:b/>
          <w:sz w:val="20"/>
          <w:szCs w:val="21"/>
        </w:rPr>
        <w:t>7</w:t>
      </w:r>
      <w:r w:rsidRPr="00BC1615">
        <w:rPr>
          <w:rFonts w:eastAsiaTheme="minorEastAsia"/>
          <w:b/>
          <w:sz w:val="20"/>
          <w:szCs w:val="21"/>
        </w:rPr>
        <w:t>.</w:t>
      </w:r>
      <w:r w:rsidR="00A137E4" w:rsidRPr="00BC1615">
        <w:rPr>
          <w:rFonts w:eastAsiaTheme="minorEastAsia"/>
          <w:b/>
          <w:sz w:val="20"/>
          <w:szCs w:val="21"/>
        </w:rPr>
        <w:t>3</w:t>
      </w:r>
      <w:r w:rsidRPr="00BC1615">
        <w:rPr>
          <w:rFonts w:eastAsiaTheme="minorEastAsia"/>
          <w:b/>
          <w:sz w:val="20"/>
          <w:szCs w:val="21"/>
        </w:rPr>
        <w:t>.</w:t>
      </w:r>
      <w:r w:rsidR="00A137E4" w:rsidRPr="00BC1615">
        <w:rPr>
          <w:rFonts w:eastAsiaTheme="minorEastAsia"/>
          <w:b/>
          <w:sz w:val="20"/>
          <w:szCs w:val="21"/>
        </w:rPr>
        <w:t>2</w:t>
      </w:r>
      <w:r w:rsidR="008E0A40" w:rsidRPr="00BC1615">
        <w:rPr>
          <w:rFonts w:eastAsiaTheme="minorEastAsia"/>
          <w:b/>
          <w:sz w:val="20"/>
          <w:szCs w:val="21"/>
        </w:rPr>
        <w:t xml:space="preserve">  </w:t>
      </w:r>
      <w:r w:rsidRPr="00BC1615">
        <w:rPr>
          <w:rFonts w:eastAsiaTheme="minorEastAsia"/>
          <w:b/>
          <w:sz w:val="20"/>
          <w:szCs w:val="21"/>
        </w:rPr>
        <w:t>叠合梁箍筋构造示意</w:t>
      </w:r>
    </w:p>
    <w:p w14:paraId="77886873" w14:textId="77777777" w:rsidR="005366B9" w:rsidRPr="00782D38" w:rsidRDefault="005366B9" w:rsidP="004F2115">
      <w:pPr>
        <w:pStyle w:val="aff0"/>
        <w:numPr>
          <w:ilvl w:val="0"/>
          <w:numId w:val="22"/>
        </w:numPr>
        <w:adjustRightInd w:val="0"/>
        <w:spacing w:line="360" w:lineRule="auto"/>
        <w:ind w:firstLine="420"/>
        <w:jc w:val="center"/>
        <w:rPr>
          <w:rFonts w:eastAsiaTheme="minorEastAsia"/>
          <w:sz w:val="20"/>
          <w:szCs w:val="21"/>
        </w:rPr>
      </w:pPr>
      <w:r w:rsidRPr="00782D38">
        <w:rPr>
          <w:rFonts w:eastAsiaTheme="minorEastAsia"/>
          <w:sz w:val="20"/>
          <w:szCs w:val="21"/>
        </w:rPr>
        <w:t>预制梁；</w:t>
      </w:r>
      <w:r w:rsidRPr="00782D38">
        <w:rPr>
          <w:rFonts w:eastAsiaTheme="minorEastAsia"/>
          <w:sz w:val="20"/>
          <w:szCs w:val="21"/>
        </w:rPr>
        <w:t>2—</w:t>
      </w:r>
      <w:r w:rsidRPr="00782D38">
        <w:rPr>
          <w:rFonts w:eastAsiaTheme="minorEastAsia"/>
          <w:sz w:val="20"/>
          <w:szCs w:val="21"/>
        </w:rPr>
        <w:t>开口箍筋；</w:t>
      </w:r>
      <w:r w:rsidRPr="00782D38">
        <w:rPr>
          <w:rFonts w:eastAsiaTheme="minorEastAsia"/>
          <w:sz w:val="20"/>
          <w:szCs w:val="21"/>
        </w:rPr>
        <w:t>3—</w:t>
      </w:r>
      <w:r w:rsidRPr="00782D38">
        <w:rPr>
          <w:rFonts w:eastAsiaTheme="minorEastAsia"/>
          <w:sz w:val="20"/>
          <w:szCs w:val="21"/>
        </w:rPr>
        <w:t>上部纵向钢筋；</w:t>
      </w:r>
      <w:r w:rsidRPr="00782D38">
        <w:rPr>
          <w:rFonts w:eastAsiaTheme="minorEastAsia"/>
          <w:sz w:val="20"/>
          <w:szCs w:val="21"/>
        </w:rPr>
        <w:t>4—</w:t>
      </w:r>
      <w:r w:rsidRPr="00782D38">
        <w:rPr>
          <w:rFonts w:eastAsiaTheme="minorEastAsia"/>
          <w:sz w:val="20"/>
          <w:szCs w:val="21"/>
        </w:rPr>
        <w:t>箍筋帽</w:t>
      </w:r>
    </w:p>
    <w:p w14:paraId="471C0734" w14:textId="77777777" w:rsidR="005366B9" w:rsidRPr="00782D38" w:rsidRDefault="005366B9" w:rsidP="004F2115">
      <w:pPr>
        <w:pStyle w:val="reader-word-layer"/>
        <w:numPr>
          <w:ilvl w:val="0"/>
          <w:numId w:val="15"/>
        </w:numPr>
        <w:shd w:val="clear" w:color="auto" w:fill="FFFFFF"/>
        <w:tabs>
          <w:tab w:val="left" w:pos="709"/>
        </w:tabs>
        <w:snapToGrid w:val="0"/>
        <w:spacing w:before="0" w:beforeAutospacing="0" w:after="0" w:afterAutospacing="0" w:line="360" w:lineRule="auto"/>
        <w:ind w:left="0" w:firstLine="0"/>
        <w:jc w:val="both"/>
        <w:rPr>
          <w:rFonts w:ascii="Times New Roman" w:eastAsiaTheme="minorEastAsia" w:hAnsi="Times New Roman" w:cs="Times New Roman"/>
        </w:rPr>
      </w:pPr>
      <w:bookmarkStart w:id="108" w:name="_Toc464908031"/>
      <w:r w:rsidRPr="00782D38">
        <w:rPr>
          <w:rFonts w:ascii="Times New Roman" w:eastAsiaTheme="minorEastAsia" w:hAnsi="Times New Roman" w:cs="Times New Roman"/>
        </w:rPr>
        <w:t>预制柱</w:t>
      </w:r>
      <w:bookmarkEnd w:id="108"/>
      <w:r w:rsidRPr="00782D38">
        <w:rPr>
          <w:rFonts w:ascii="Times New Roman" w:eastAsiaTheme="minorEastAsia" w:hAnsi="Times New Roman" w:cs="Times New Roman"/>
        </w:rPr>
        <w:t>纵向受力钢筋宜集中于四角</w:t>
      </w:r>
      <w:r w:rsidR="008E0A40" w:rsidRPr="00782D38">
        <w:rPr>
          <w:rFonts w:ascii="Times New Roman" w:eastAsiaTheme="minorEastAsia" w:hAnsi="Times New Roman" w:cs="Times New Roman"/>
        </w:rPr>
        <w:t>附近</w:t>
      </w:r>
      <w:r w:rsidRPr="00782D38">
        <w:rPr>
          <w:rFonts w:ascii="Times New Roman" w:eastAsiaTheme="minorEastAsia" w:hAnsi="Times New Roman" w:cs="Times New Roman"/>
        </w:rPr>
        <w:t>配置且宜对称布置</w:t>
      </w:r>
      <w:r w:rsidR="008E0A40" w:rsidRPr="00782D38">
        <w:rPr>
          <w:rFonts w:ascii="Times New Roman" w:eastAsiaTheme="minorEastAsia" w:hAnsi="Times New Roman" w:cs="Times New Roman"/>
        </w:rPr>
        <w:t>（图</w:t>
      </w:r>
      <w:r w:rsidR="008E0A40" w:rsidRPr="00782D38">
        <w:rPr>
          <w:rFonts w:ascii="Times New Roman" w:eastAsiaTheme="minorEastAsia" w:hAnsi="Times New Roman" w:cs="Times New Roman"/>
        </w:rPr>
        <w:t>7.3.3</w:t>
      </w:r>
      <w:r w:rsidR="008E0A40" w:rsidRPr="00782D38">
        <w:rPr>
          <w:rFonts w:ascii="Times New Roman" w:eastAsiaTheme="minorEastAsia" w:hAnsi="Times New Roman" w:cs="Times New Roman"/>
        </w:rPr>
        <w:t>）</w:t>
      </w:r>
      <w:r w:rsidRPr="00782D38">
        <w:rPr>
          <w:rFonts w:ascii="Times New Roman" w:eastAsiaTheme="minorEastAsia" w:hAnsi="Times New Roman" w:cs="Times New Roman"/>
        </w:rPr>
        <w:t>，纵筋间距不应大于</w:t>
      </w:r>
      <w:r w:rsidRPr="00782D38">
        <w:rPr>
          <w:rFonts w:ascii="Times New Roman" w:eastAsiaTheme="minorEastAsia" w:hAnsi="Times New Roman" w:cs="Times New Roman"/>
        </w:rPr>
        <w:t>400mm</w:t>
      </w:r>
      <w:r w:rsidRPr="00782D38">
        <w:rPr>
          <w:rFonts w:ascii="Times New Roman" w:eastAsiaTheme="minorEastAsia" w:hAnsi="Times New Roman" w:cs="Times New Roman"/>
        </w:rPr>
        <w:t>。柱中可设置</w:t>
      </w:r>
      <w:r w:rsidR="00FD4F8B" w:rsidRPr="00782D38">
        <w:rPr>
          <w:rFonts w:ascii="Times New Roman" w:eastAsiaTheme="minorEastAsia" w:hAnsi="Times New Roman" w:cs="Times New Roman"/>
        </w:rPr>
        <w:t>附加</w:t>
      </w:r>
      <w:r w:rsidR="008E0A40" w:rsidRPr="00782D38">
        <w:rPr>
          <w:rFonts w:ascii="Times New Roman" w:eastAsiaTheme="minorEastAsia" w:hAnsi="Times New Roman" w:cs="Times New Roman"/>
        </w:rPr>
        <w:t>构造</w:t>
      </w:r>
      <w:r w:rsidRPr="00782D38">
        <w:rPr>
          <w:rFonts w:ascii="Times New Roman" w:eastAsiaTheme="minorEastAsia" w:hAnsi="Times New Roman" w:cs="Times New Roman"/>
        </w:rPr>
        <w:t>钢筋且直径不宜小于</w:t>
      </w:r>
      <w:r w:rsidRPr="00782D38">
        <w:rPr>
          <w:rFonts w:ascii="Times New Roman" w:eastAsiaTheme="minorEastAsia" w:hAnsi="Times New Roman" w:cs="Times New Roman"/>
        </w:rPr>
        <w:t>12mm</w:t>
      </w:r>
      <w:r w:rsidRPr="00782D38">
        <w:rPr>
          <w:rFonts w:ascii="Times New Roman" w:eastAsiaTheme="minorEastAsia" w:hAnsi="Times New Roman" w:cs="Times New Roman"/>
        </w:rPr>
        <w:t>和箍筋直径；当正截面承载力计算不计入</w:t>
      </w:r>
      <w:r w:rsidR="00FD4F8B" w:rsidRPr="00782D38">
        <w:rPr>
          <w:rFonts w:ascii="Times New Roman" w:eastAsiaTheme="minorEastAsia" w:hAnsi="Times New Roman" w:cs="Times New Roman"/>
        </w:rPr>
        <w:t>附加</w:t>
      </w:r>
      <w:r w:rsidR="008E0A40" w:rsidRPr="00782D38">
        <w:rPr>
          <w:rFonts w:ascii="Times New Roman" w:eastAsiaTheme="minorEastAsia" w:hAnsi="Times New Roman" w:cs="Times New Roman"/>
        </w:rPr>
        <w:t>构造</w:t>
      </w:r>
      <w:r w:rsidRPr="00782D38">
        <w:rPr>
          <w:rFonts w:ascii="Times New Roman" w:eastAsiaTheme="minorEastAsia" w:hAnsi="Times New Roman" w:cs="Times New Roman"/>
        </w:rPr>
        <w:t>钢筋时，</w:t>
      </w:r>
      <w:r w:rsidR="00FD4F8B" w:rsidRPr="00782D38">
        <w:rPr>
          <w:rFonts w:ascii="Times New Roman" w:eastAsiaTheme="minorEastAsia" w:hAnsi="Times New Roman" w:cs="Times New Roman"/>
        </w:rPr>
        <w:t>附加</w:t>
      </w:r>
      <w:r w:rsidR="008E0A40" w:rsidRPr="00782D38">
        <w:rPr>
          <w:rFonts w:ascii="Times New Roman" w:eastAsiaTheme="minorEastAsia" w:hAnsi="Times New Roman" w:cs="Times New Roman"/>
        </w:rPr>
        <w:t>构造</w:t>
      </w:r>
      <w:r w:rsidRPr="00782D38">
        <w:rPr>
          <w:rFonts w:ascii="Times New Roman" w:eastAsiaTheme="minorEastAsia" w:hAnsi="Times New Roman" w:cs="Times New Roman"/>
        </w:rPr>
        <w:t>钢筋可不伸入框架节点</w:t>
      </w:r>
      <w:r w:rsidR="00DA1BA9" w:rsidRPr="00782D38">
        <w:rPr>
          <w:rFonts w:ascii="Times New Roman" w:eastAsiaTheme="minorEastAsia" w:hAnsi="Times New Roman" w:cs="Times New Roman"/>
        </w:rPr>
        <w:t>；当</w:t>
      </w:r>
      <w:r w:rsidR="00E92859" w:rsidRPr="00782D38">
        <w:rPr>
          <w:rFonts w:ascii="Times New Roman" w:eastAsiaTheme="minorEastAsia" w:hAnsi="Times New Roman" w:cs="Times New Roman"/>
        </w:rPr>
        <w:t>节点区侧面有梁连接时，</w:t>
      </w:r>
      <w:r w:rsidR="00F14C78" w:rsidRPr="00782D38">
        <w:rPr>
          <w:rFonts w:ascii="Times New Roman" w:eastAsiaTheme="minorEastAsia" w:hAnsi="Times New Roman" w:cs="Times New Roman"/>
        </w:rPr>
        <w:t>节点区</w:t>
      </w:r>
      <w:r w:rsidR="00DA1BA9" w:rsidRPr="00782D38">
        <w:rPr>
          <w:rFonts w:ascii="Times New Roman" w:eastAsiaTheme="minorEastAsia" w:hAnsi="Times New Roman" w:cs="Times New Roman"/>
        </w:rPr>
        <w:t>内</w:t>
      </w:r>
      <w:r w:rsidR="00E92859" w:rsidRPr="00782D38">
        <w:rPr>
          <w:rFonts w:ascii="Times New Roman" w:eastAsiaTheme="minorEastAsia" w:hAnsi="Times New Roman" w:cs="Times New Roman"/>
        </w:rPr>
        <w:t>该侧面可</w:t>
      </w:r>
      <w:r w:rsidR="00DA1BA9" w:rsidRPr="00782D38">
        <w:rPr>
          <w:rFonts w:ascii="Times New Roman" w:eastAsiaTheme="minorEastAsia" w:hAnsi="Times New Roman" w:cs="Times New Roman"/>
        </w:rPr>
        <w:t>不设置</w:t>
      </w:r>
      <w:r w:rsidR="00E92859" w:rsidRPr="00782D38">
        <w:rPr>
          <w:rFonts w:ascii="Times New Roman" w:eastAsiaTheme="minorEastAsia" w:hAnsi="Times New Roman" w:cs="Times New Roman"/>
        </w:rPr>
        <w:t>附加构造钢筋。</w:t>
      </w:r>
    </w:p>
    <w:p w14:paraId="194D2072" w14:textId="77777777" w:rsidR="005366B9" w:rsidRPr="00782D38" w:rsidRDefault="00A00E32" w:rsidP="004F2115">
      <w:pPr>
        <w:adjustRightInd w:val="0"/>
        <w:snapToGrid w:val="0"/>
        <w:spacing w:line="360" w:lineRule="auto"/>
        <w:ind w:firstLine="420"/>
        <w:jc w:val="center"/>
        <w:rPr>
          <w:rFonts w:eastAsiaTheme="minorEastAsia"/>
          <w:highlight w:val="yellow"/>
        </w:rPr>
      </w:pPr>
      <w:r w:rsidRPr="00782D38">
        <w:rPr>
          <w:rFonts w:eastAsiaTheme="minorEastAsia"/>
          <w:noProof/>
        </w:rPr>
        <w:drawing>
          <wp:inline distT="0" distB="0" distL="0" distR="0" wp14:anchorId="2B101A3B" wp14:editId="23CB0202">
            <wp:extent cx="1269365" cy="1194435"/>
            <wp:effectExtent l="0" t="0" r="0" b="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69365" cy="1194435"/>
                    </a:xfrm>
                    <a:prstGeom prst="rect">
                      <a:avLst/>
                    </a:prstGeom>
                    <a:noFill/>
                    <a:ln>
                      <a:noFill/>
                    </a:ln>
                  </pic:spPr>
                </pic:pic>
              </a:graphicData>
            </a:graphic>
          </wp:inline>
        </w:drawing>
      </w:r>
    </w:p>
    <w:p w14:paraId="3EE284FD" w14:textId="40728B57" w:rsidR="005366B9" w:rsidRPr="00BC1615" w:rsidRDefault="005366B9" w:rsidP="004F2115">
      <w:pPr>
        <w:pStyle w:val="aff0"/>
        <w:adjustRightInd w:val="0"/>
        <w:spacing w:line="360" w:lineRule="auto"/>
        <w:ind w:firstLine="400"/>
        <w:jc w:val="center"/>
        <w:rPr>
          <w:rFonts w:eastAsiaTheme="minorEastAsia"/>
          <w:b/>
          <w:sz w:val="20"/>
          <w:szCs w:val="21"/>
        </w:rPr>
      </w:pPr>
      <w:r w:rsidRPr="00BC1615">
        <w:rPr>
          <w:rFonts w:eastAsiaTheme="minorEastAsia"/>
          <w:b/>
          <w:sz w:val="20"/>
          <w:szCs w:val="21"/>
        </w:rPr>
        <w:t>图</w:t>
      </w:r>
      <w:r w:rsidR="00A137E4" w:rsidRPr="00BC1615">
        <w:rPr>
          <w:rFonts w:eastAsiaTheme="minorEastAsia"/>
          <w:b/>
          <w:sz w:val="20"/>
          <w:szCs w:val="21"/>
        </w:rPr>
        <w:t>7</w:t>
      </w:r>
      <w:r w:rsidRPr="00BC1615">
        <w:rPr>
          <w:rFonts w:eastAsiaTheme="minorEastAsia"/>
          <w:b/>
          <w:sz w:val="20"/>
          <w:szCs w:val="21"/>
        </w:rPr>
        <w:t>.</w:t>
      </w:r>
      <w:r w:rsidR="00A137E4" w:rsidRPr="00BC1615">
        <w:rPr>
          <w:rFonts w:eastAsiaTheme="minorEastAsia"/>
          <w:b/>
          <w:sz w:val="20"/>
          <w:szCs w:val="21"/>
        </w:rPr>
        <w:t>3</w:t>
      </w:r>
      <w:r w:rsidRPr="00BC1615">
        <w:rPr>
          <w:rFonts w:eastAsiaTheme="minorEastAsia"/>
          <w:b/>
          <w:sz w:val="20"/>
          <w:szCs w:val="21"/>
        </w:rPr>
        <w:t>.</w:t>
      </w:r>
      <w:r w:rsidR="00A137E4" w:rsidRPr="00BC1615">
        <w:rPr>
          <w:rFonts w:eastAsiaTheme="minorEastAsia"/>
          <w:b/>
          <w:sz w:val="20"/>
          <w:szCs w:val="21"/>
        </w:rPr>
        <w:t>3</w:t>
      </w:r>
      <w:r w:rsidR="00635E25" w:rsidRPr="00BC1615">
        <w:rPr>
          <w:rFonts w:eastAsiaTheme="minorEastAsia"/>
          <w:b/>
          <w:sz w:val="20"/>
          <w:szCs w:val="21"/>
        </w:rPr>
        <w:t xml:space="preserve">  </w:t>
      </w:r>
      <w:r w:rsidRPr="00BC1615">
        <w:rPr>
          <w:rFonts w:eastAsiaTheme="minorEastAsia"/>
          <w:b/>
          <w:sz w:val="20"/>
          <w:szCs w:val="21"/>
        </w:rPr>
        <w:t>柱集中配筋构造平面示意</w:t>
      </w:r>
    </w:p>
    <w:p w14:paraId="1314B401" w14:textId="77777777" w:rsidR="005366B9" w:rsidRPr="00782D38" w:rsidRDefault="005366B9" w:rsidP="004F2115">
      <w:pPr>
        <w:pStyle w:val="aff0"/>
        <w:adjustRightInd w:val="0"/>
        <w:spacing w:line="360" w:lineRule="auto"/>
        <w:ind w:firstLine="400"/>
        <w:jc w:val="center"/>
        <w:rPr>
          <w:rFonts w:eastAsiaTheme="minorEastAsia"/>
          <w:sz w:val="20"/>
          <w:szCs w:val="21"/>
        </w:rPr>
      </w:pPr>
      <w:r w:rsidRPr="00782D38">
        <w:rPr>
          <w:rFonts w:eastAsiaTheme="minorEastAsia"/>
          <w:sz w:val="20"/>
          <w:szCs w:val="21"/>
        </w:rPr>
        <w:t>1—</w:t>
      </w:r>
      <w:r w:rsidRPr="00782D38">
        <w:rPr>
          <w:rFonts w:eastAsiaTheme="minorEastAsia"/>
          <w:sz w:val="20"/>
          <w:szCs w:val="21"/>
        </w:rPr>
        <w:t>预制柱；</w:t>
      </w:r>
      <w:r w:rsidRPr="00782D38">
        <w:rPr>
          <w:rFonts w:eastAsiaTheme="minorEastAsia"/>
          <w:sz w:val="20"/>
          <w:szCs w:val="21"/>
        </w:rPr>
        <w:t>2—</w:t>
      </w:r>
      <w:r w:rsidRPr="00782D38">
        <w:rPr>
          <w:rFonts w:eastAsiaTheme="minorEastAsia"/>
          <w:sz w:val="20"/>
          <w:szCs w:val="21"/>
        </w:rPr>
        <w:t>箍筋；</w:t>
      </w:r>
      <w:r w:rsidRPr="00782D38">
        <w:rPr>
          <w:rFonts w:eastAsiaTheme="minorEastAsia"/>
          <w:sz w:val="20"/>
          <w:szCs w:val="21"/>
        </w:rPr>
        <w:t>3—</w:t>
      </w:r>
      <w:r w:rsidRPr="00782D38">
        <w:rPr>
          <w:rFonts w:eastAsiaTheme="minorEastAsia"/>
          <w:sz w:val="20"/>
          <w:szCs w:val="21"/>
        </w:rPr>
        <w:t>纵向受力钢筋；</w:t>
      </w:r>
      <w:r w:rsidRPr="00782D38">
        <w:rPr>
          <w:rFonts w:eastAsiaTheme="minorEastAsia"/>
          <w:sz w:val="20"/>
          <w:szCs w:val="21"/>
        </w:rPr>
        <w:t>4—</w:t>
      </w:r>
      <w:r w:rsidR="00FD4F8B" w:rsidRPr="00782D38">
        <w:rPr>
          <w:rFonts w:eastAsiaTheme="minorEastAsia"/>
          <w:sz w:val="20"/>
          <w:szCs w:val="21"/>
        </w:rPr>
        <w:t>附加构造</w:t>
      </w:r>
      <w:r w:rsidRPr="00782D38">
        <w:rPr>
          <w:rFonts w:eastAsiaTheme="minorEastAsia"/>
          <w:sz w:val="20"/>
          <w:szCs w:val="21"/>
        </w:rPr>
        <w:t>钢筋</w:t>
      </w:r>
    </w:p>
    <w:bookmarkEnd w:id="103"/>
    <w:bookmarkEnd w:id="104"/>
    <w:p w14:paraId="1C4A58E4" w14:textId="77777777" w:rsidR="00D534FD" w:rsidRPr="00782D38" w:rsidRDefault="00D534FD" w:rsidP="004F2115">
      <w:pPr>
        <w:snapToGrid w:val="0"/>
        <w:spacing w:line="360" w:lineRule="auto"/>
        <w:ind w:firstLineChars="200" w:firstLine="480"/>
        <w:rPr>
          <w:rFonts w:eastAsiaTheme="minorEastAsia"/>
          <w:sz w:val="24"/>
        </w:rPr>
      </w:pPr>
    </w:p>
    <w:p w14:paraId="6B40E417" w14:textId="77777777" w:rsidR="00075F7B" w:rsidRPr="00782D38" w:rsidRDefault="00075F7B" w:rsidP="006509BF">
      <w:pPr>
        <w:numPr>
          <w:ilvl w:val="0"/>
          <w:numId w:val="7"/>
        </w:numPr>
        <w:adjustRightInd w:val="0"/>
        <w:snapToGrid w:val="0"/>
        <w:spacing w:line="360" w:lineRule="auto"/>
        <w:outlineLvl w:val="2"/>
        <w:rPr>
          <w:rFonts w:eastAsiaTheme="minorEastAsia"/>
          <w:sz w:val="24"/>
          <w:szCs w:val="24"/>
        </w:rPr>
        <w:sectPr w:rsidR="00075F7B" w:rsidRPr="00782D38" w:rsidSect="0037582E">
          <w:pgSz w:w="11906" w:h="16838"/>
          <w:pgMar w:top="1440" w:right="1800" w:bottom="1440" w:left="1800" w:header="851" w:footer="992" w:gutter="0"/>
          <w:cols w:space="425"/>
          <w:docGrid w:type="lines" w:linePitch="312"/>
        </w:sectPr>
      </w:pPr>
    </w:p>
    <w:p w14:paraId="337B2837" w14:textId="77777777" w:rsidR="00075F7B" w:rsidRPr="009A7CB7" w:rsidRDefault="00977A2C" w:rsidP="00075F7B">
      <w:pPr>
        <w:pStyle w:val="a3"/>
        <w:spacing w:before="312" w:after="312"/>
        <w:rPr>
          <w:rFonts w:eastAsiaTheme="minorEastAsia"/>
          <w:szCs w:val="24"/>
        </w:rPr>
      </w:pPr>
      <w:bookmarkStart w:id="109" w:name="_Toc498505838"/>
      <w:r w:rsidRPr="009A7CB7">
        <w:rPr>
          <w:rFonts w:eastAsiaTheme="minorEastAsia"/>
          <w:szCs w:val="24"/>
        </w:rPr>
        <w:lastRenderedPageBreak/>
        <w:t>8</w:t>
      </w:r>
      <w:r w:rsidR="001D6682" w:rsidRPr="009A7CB7">
        <w:rPr>
          <w:rFonts w:eastAsiaTheme="minorEastAsia"/>
          <w:szCs w:val="24"/>
        </w:rPr>
        <w:t xml:space="preserve"> </w:t>
      </w:r>
      <w:r w:rsidR="008E0A40" w:rsidRPr="009A7CB7">
        <w:rPr>
          <w:rFonts w:eastAsia="黑体"/>
          <w:szCs w:val="24"/>
        </w:rPr>
        <w:t>剪力墙</w:t>
      </w:r>
      <w:r w:rsidR="00075F7B" w:rsidRPr="009A7CB7">
        <w:rPr>
          <w:rFonts w:eastAsia="黑体"/>
          <w:szCs w:val="24"/>
        </w:rPr>
        <w:t>结构设计</w:t>
      </w:r>
      <w:bookmarkEnd w:id="109"/>
    </w:p>
    <w:p w14:paraId="16C28227" w14:textId="77777777" w:rsidR="0072513B" w:rsidRPr="00782D38" w:rsidRDefault="0072513B" w:rsidP="00405DDA">
      <w:pPr>
        <w:pStyle w:val="a4"/>
        <w:spacing w:before="312" w:after="312"/>
        <w:rPr>
          <w:rFonts w:eastAsiaTheme="minorEastAsia"/>
          <w:b w:val="0"/>
        </w:rPr>
      </w:pPr>
      <w:bookmarkStart w:id="110" w:name="_Toc498505839"/>
      <w:r w:rsidRPr="00782D38">
        <w:rPr>
          <w:rFonts w:eastAsiaTheme="minorEastAsia"/>
        </w:rPr>
        <w:t xml:space="preserve">8.1 </w:t>
      </w:r>
      <w:r w:rsidRPr="00782D38">
        <w:rPr>
          <w:rFonts w:eastAsiaTheme="minorEastAsia"/>
        </w:rPr>
        <w:t>一般规定</w:t>
      </w:r>
      <w:bookmarkEnd w:id="110"/>
    </w:p>
    <w:p w14:paraId="3F07C02D" w14:textId="77777777" w:rsidR="00405DDA" w:rsidRPr="00782D38" w:rsidRDefault="00405DDA" w:rsidP="006509BF">
      <w:pPr>
        <w:numPr>
          <w:ilvl w:val="0"/>
          <w:numId w:val="16"/>
        </w:numPr>
        <w:adjustRightInd w:val="0"/>
        <w:snapToGrid w:val="0"/>
        <w:spacing w:line="400" w:lineRule="exact"/>
        <w:ind w:left="0" w:firstLine="0"/>
        <w:outlineLvl w:val="2"/>
        <w:rPr>
          <w:rFonts w:eastAsiaTheme="minorEastAsia"/>
          <w:sz w:val="24"/>
          <w:szCs w:val="24"/>
        </w:rPr>
      </w:pPr>
      <w:bookmarkStart w:id="111" w:name="_Toc464907997"/>
      <w:r w:rsidRPr="00782D38">
        <w:rPr>
          <w:rFonts w:eastAsiaTheme="minorEastAsia"/>
          <w:sz w:val="24"/>
          <w:szCs w:val="24"/>
        </w:rPr>
        <w:t>多层装配式墙板结构</w:t>
      </w:r>
      <w:r w:rsidR="008E0A40" w:rsidRPr="00782D38">
        <w:rPr>
          <w:rFonts w:eastAsiaTheme="minorEastAsia"/>
          <w:sz w:val="24"/>
          <w:szCs w:val="24"/>
        </w:rPr>
        <w:t>的高宽比不</w:t>
      </w:r>
      <w:r w:rsidR="003454EE" w:rsidRPr="00782D38">
        <w:rPr>
          <w:rFonts w:eastAsiaTheme="minorEastAsia"/>
          <w:sz w:val="24"/>
          <w:szCs w:val="24"/>
        </w:rPr>
        <w:t>宜</w:t>
      </w:r>
      <w:r w:rsidR="001001CD" w:rsidRPr="00782D38">
        <w:rPr>
          <w:rFonts w:eastAsiaTheme="minorEastAsia"/>
          <w:sz w:val="24"/>
          <w:szCs w:val="24"/>
        </w:rPr>
        <w:t>超过</w:t>
      </w:r>
      <w:r w:rsidRPr="00782D38">
        <w:rPr>
          <w:rFonts w:eastAsiaTheme="minorEastAsia"/>
          <w:sz w:val="24"/>
          <w:szCs w:val="24"/>
        </w:rPr>
        <w:t>表</w:t>
      </w:r>
      <w:r w:rsidRPr="00782D38">
        <w:rPr>
          <w:rFonts w:eastAsiaTheme="minorEastAsia"/>
          <w:sz w:val="24"/>
          <w:szCs w:val="24"/>
        </w:rPr>
        <w:t>8.1.</w:t>
      </w:r>
      <w:r w:rsidR="00A137E4" w:rsidRPr="00782D38">
        <w:rPr>
          <w:rFonts w:eastAsiaTheme="minorEastAsia"/>
          <w:sz w:val="24"/>
          <w:szCs w:val="24"/>
        </w:rPr>
        <w:t>1</w:t>
      </w:r>
      <w:r w:rsidRPr="00782D38">
        <w:rPr>
          <w:rFonts w:eastAsiaTheme="minorEastAsia"/>
          <w:sz w:val="24"/>
          <w:szCs w:val="24"/>
        </w:rPr>
        <w:t>的</w:t>
      </w:r>
      <w:r w:rsidR="008E0A40" w:rsidRPr="00782D38">
        <w:rPr>
          <w:rFonts w:eastAsiaTheme="minorEastAsia"/>
          <w:sz w:val="24"/>
          <w:szCs w:val="24"/>
        </w:rPr>
        <w:t>规定</w:t>
      </w:r>
      <w:r w:rsidRPr="00782D38">
        <w:rPr>
          <w:rFonts w:eastAsiaTheme="minorEastAsia"/>
          <w:sz w:val="24"/>
          <w:szCs w:val="24"/>
        </w:rPr>
        <w:t>。</w:t>
      </w:r>
    </w:p>
    <w:p w14:paraId="2764460E" w14:textId="77777777" w:rsidR="00405DDA" w:rsidRPr="00635E25" w:rsidRDefault="00405DDA" w:rsidP="00405DDA">
      <w:pPr>
        <w:pStyle w:val="affc"/>
        <w:widowControl w:val="0"/>
        <w:spacing w:line="300" w:lineRule="auto"/>
        <w:rPr>
          <w:rFonts w:eastAsiaTheme="minorEastAsia"/>
          <w:kern w:val="2"/>
          <w:sz w:val="21"/>
          <w:szCs w:val="21"/>
        </w:rPr>
      </w:pPr>
      <w:r w:rsidRPr="00635E25">
        <w:rPr>
          <w:rFonts w:eastAsiaTheme="minorEastAsia"/>
          <w:kern w:val="2"/>
          <w:sz w:val="21"/>
          <w:szCs w:val="21"/>
        </w:rPr>
        <w:t>表</w:t>
      </w:r>
      <w:r w:rsidR="00D74182" w:rsidRPr="00635E25">
        <w:rPr>
          <w:rFonts w:eastAsiaTheme="minorEastAsia"/>
          <w:kern w:val="2"/>
          <w:sz w:val="21"/>
          <w:szCs w:val="21"/>
        </w:rPr>
        <w:t>8</w:t>
      </w:r>
      <w:r w:rsidRPr="00635E25">
        <w:rPr>
          <w:rFonts w:eastAsiaTheme="minorEastAsia"/>
          <w:kern w:val="2"/>
          <w:sz w:val="21"/>
          <w:szCs w:val="21"/>
        </w:rPr>
        <w:t>.</w:t>
      </w:r>
      <w:r w:rsidR="00D74182" w:rsidRPr="00635E25">
        <w:rPr>
          <w:rFonts w:eastAsiaTheme="minorEastAsia"/>
          <w:kern w:val="2"/>
          <w:sz w:val="21"/>
          <w:szCs w:val="21"/>
        </w:rPr>
        <w:t>1</w:t>
      </w:r>
      <w:r w:rsidRPr="00635E25">
        <w:rPr>
          <w:rFonts w:eastAsiaTheme="minorEastAsia"/>
          <w:kern w:val="2"/>
          <w:sz w:val="21"/>
          <w:szCs w:val="21"/>
        </w:rPr>
        <w:t>.</w:t>
      </w:r>
      <w:r w:rsidR="00A137E4" w:rsidRPr="00635E25">
        <w:rPr>
          <w:rFonts w:eastAsiaTheme="minorEastAsia"/>
          <w:kern w:val="2"/>
          <w:sz w:val="21"/>
          <w:szCs w:val="21"/>
        </w:rPr>
        <w:t>1</w:t>
      </w:r>
      <w:r w:rsidRPr="00635E25">
        <w:rPr>
          <w:rFonts w:eastAsiaTheme="minorEastAsia"/>
          <w:kern w:val="2"/>
          <w:sz w:val="21"/>
          <w:szCs w:val="21"/>
        </w:rPr>
        <w:t xml:space="preserve"> </w:t>
      </w:r>
      <w:r w:rsidRPr="00635E25">
        <w:rPr>
          <w:rFonts w:eastAsiaTheme="minorEastAsia"/>
          <w:kern w:val="2"/>
          <w:sz w:val="21"/>
          <w:szCs w:val="21"/>
        </w:rPr>
        <w:t>房屋最大高宽比</w:t>
      </w:r>
    </w:p>
    <w:tbl>
      <w:tblPr>
        <w:tblW w:w="5000" w:type="pct"/>
        <w:jc w:val="center"/>
        <w:tblLook w:val="04A0" w:firstRow="1" w:lastRow="0" w:firstColumn="1" w:lastColumn="0" w:noHBand="0" w:noVBand="1"/>
      </w:tblPr>
      <w:tblGrid>
        <w:gridCol w:w="2130"/>
        <w:gridCol w:w="2130"/>
        <w:gridCol w:w="2131"/>
        <w:gridCol w:w="2131"/>
      </w:tblGrid>
      <w:tr w:rsidR="00405DDA" w:rsidRPr="00782D38" w14:paraId="35F99A16" w14:textId="77777777" w:rsidTr="00AF1227">
        <w:trPr>
          <w:trHeight w:val="397"/>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14:paraId="4CE05A68" w14:textId="77777777" w:rsidR="00405DDA" w:rsidRPr="00782D38" w:rsidRDefault="00405DDA" w:rsidP="00AF1227">
            <w:pPr>
              <w:jc w:val="center"/>
              <w:rPr>
                <w:rFonts w:eastAsiaTheme="minorEastAsia"/>
                <w:sz w:val="20"/>
              </w:rPr>
            </w:pPr>
            <w:r w:rsidRPr="00782D38">
              <w:rPr>
                <w:rFonts w:eastAsiaTheme="minorEastAsia"/>
                <w:sz w:val="20"/>
              </w:rPr>
              <w:t>烈度</w:t>
            </w:r>
          </w:p>
        </w:tc>
        <w:tc>
          <w:tcPr>
            <w:tcW w:w="1250" w:type="pct"/>
            <w:tcBorders>
              <w:top w:val="single" w:sz="4" w:space="0" w:color="auto"/>
              <w:left w:val="nil"/>
              <w:bottom w:val="single" w:sz="4" w:space="0" w:color="auto"/>
              <w:right w:val="single" w:sz="4" w:space="0" w:color="auto"/>
            </w:tcBorders>
            <w:noWrap/>
            <w:vAlign w:val="center"/>
            <w:hideMark/>
          </w:tcPr>
          <w:p w14:paraId="55F92105" w14:textId="77777777" w:rsidR="00405DDA" w:rsidRPr="00782D38" w:rsidRDefault="00405DDA" w:rsidP="00AF1227">
            <w:pPr>
              <w:jc w:val="center"/>
              <w:rPr>
                <w:rFonts w:eastAsiaTheme="minorEastAsia"/>
                <w:sz w:val="20"/>
              </w:rPr>
            </w:pPr>
            <w:r w:rsidRPr="00782D38">
              <w:rPr>
                <w:rFonts w:eastAsiaTheme="minorEastAsia"/>
                <w:sz w:val="20"/>
              </w:rPr>
              <w:t>6</w:t>
            </w:r>
            <w:r w:rsidRPr="00782D38">
              <w:rPr>
                <w:rFonts w:eastAsiaTheme="minorEastAsia"/>
                <w:sz w:val="20"/>
              </w:rPr>
              <w:t>度</w:t>
            </w:r>
          </w:p>
        </w:tc>
        <w:tc>
          <w:tcPr>
            <w:tcW w:w="1250" w:type="pct"/>
            <w:tcBorders>
              <w:top w:val="single" w:sz="4" w:space="0" w:color="auto"/>
              <w:left w:val="nil"/>
              <w:bottom w:val="single" w:sz="4" w:space="0" w:color="auto"/>
              <w:right w:val="single" w:sz="4" w:space="0" w:color="auto"/>
            </w:tcBorders>
            <w:noWrap/>
            <w:vAlign w:val="center"/>
            <w:hideMark/>
          </w:tcPr>
          <w:p w14:paraId="5174A378" w14:textId="77777777" w:rsidR="00405DDA" w:rsidRPr="00782D38" w:rsidRDefault="00405DDA" w:rsidP="00AF1227">
            <w:pPr>
              <w:jc w:val="center"/>
              <w:rPr>
                <w:rFonts w:eastAsiaTheme="minorEastAsia"/>
                <w:sz w:val="20"/>
              </w:rPr>
            </w:pPr>
            <w:r w:rsidRPr="00782D38">
              <w:rPr>
                <w:rFonts w:eastAsiaTheme="minorEastAsia"/>
                <w:sz w:val="20"/>
              </w:rPr>
              <w:t>7</w:t>
            </w:r>
            <w:r w:rsidRPr="00782D38">
              <w:rPr>
                <w:rFonts w:eastAsiaTheme="minorEastAsia"/>
                <w:sz w:val="20"/>
              </w:rPr>
              <w:t>度</w:t>
            </w:r>
          </w:p>
        </w:tc>
        <w:tc>
          <w:tcPr>
            <w:tcW w:w="1250" w:type="pct"/>
            <w:tcBorders>
              <w:top w:val="single" w:sz="4" w:space="0" w:color="auto"/>
              <w:left w:val="nil"/>
              <w:bottom w:val="single" w:sz="4" w:space="0" w:color="auto"/>
              <w:right w:val="single" w:sz="4" w:space="0" w:color="auto"/>
            </w:tcBorders>
            <w:vAlign w:val="center"/>
            <w:hideMark/>
          </w:tcPr>
          <w:p w14:paraId="02B00698" w14:textId="77777777" w:rsidR="00405DDA" w:rsidRPr="00782D38" w:rsidRDefault="00405DDA" w:rsidP="00AF1227">
            <w:pPr>
              <w:jc w:val="center"/>
              <w:rPr>
                <w:rFonts w:eastAsiaTheme="minorEastAsia"/>
                <w:sz w:val="20"/>
              </w:rPr>
            </w:pPr>
            <w:r w:rsidRPr="00782D38">
              <w:rPr>
                <w:rFonts w:eastAsiaTheme="minorEastAsia"/>
                <w:sz w:val="20"/>
              </w:rPr>
              <w:t>8</w:t>
            </w:r>
            <w:r w:rsidRPr="00782D38">
              <w:rPr>
                <w:rFonts w:eastAsiaTheme="minorEastAsia"/>
                <w:sz w:val="20"/>
              </w:rPr>
              <w:t>度</w:t>
            </w:r>
          </w:p>
        </w:tc>
      </w:tr>
      <w:tr w:rsidR="00405DDA" w:rsidRPr="00782D38" w14:paraId="56FB1149" w14:textId="77777777" w:rsidTr="00AF1227">
        <w:trPr>
          <w:trHeight w:val="397"/>
          <w:jc w:val="center"/>
        </w:trPr>
        <w:tc>
          <w:tcPr>
            <w:tcW w:w="1250" w:type="pct"/>
            <w:tcBorders>
              <w:top w:val="nil"/>
              <w:left w:val="single" w:sz="4" w:space="0" w:color="auto"/>
              <w:bottom w:val="single" w:sz="4" w:space="0" w:color="auto"/>
              <w:right w:val="single" w:sz="4" w:space="0" w:color="auto"/>
            </w:tcBorders>
            <w:noWrap/>
            <w:vAlign w:val="center"/>
            <w:hideMark/>
          </w:tcPr>
          <w:p w14:paraId="4398FF8F" w14:textId="77777777" w:rsidR="00405DDA" w:rsidRPr="00782D38" w:rsidRDefault="00405DDA" w:rsidP="00AF1227">
            <w:pPr>
              <w:jc w:val="center"/>
              <w:rPr>
                <w:rFonts w:eastAsiaTheme="minorEastAsia"/>
                <w:sz w:val="20"/>
              </w:rPr>
            </w:pPr>
            <w:r w:rsidRPr="00782D38">
              <w:rPr>
                <w:rFonts w:eastAsiaTheme="minorEastAsia"/>
                <w:sz w:val="20"/>
              </w:rPr>
              <w:t>最大高宽比</w:t>
            </w:r>
          </w:p>
        </w:tc>
        <w:tc>
          <w:tcPr>
            <w:tcW w:w="1250" w:type="pct"/>
            <w:tcBorders>
              <w:top w:val="nil"/>
              <w:left w:val="nil"/>
              <w:bottom w:val="single" w:sz="4" w:space="0" w:color="auto"/>
              <w:right w:val="single" w:sz="4" w:space="0" w:color="auto"/>
            </w:tcBorders>
            <w:noWrap/>
            <w:vAlign w:val="center"/>
            <w:hideMark/>
          </w:tcPr>
          <w:p w14:paraId="5F90D8F4" w14:textId="77777777" w:rsidR="00405DDA" w:rsidRPr="00782D38" w:rsidRDefault="00405DDA" w:rsidP="00AF1227">
            <w:pPr>
              <w:jc w:val="center"/>
              <w:rPr>
                <w:rFonts w:eastAsiaTheme="minorEastAsia"/>
                <w:sz w:val="20"/>
              </w:rPr>
            </w:pPr>
            <w:r w:rsidRPr="00782D38">
              <w:rPr>
                <w:rFonts w:eastAsiaTheme="minorEastAsia"/>
                <w:sz w:val="20"/>
              </w:rPr>
              <w:t>3.5</w:t>
            </w:r>
          </w:p>
        </w:tc>
        <w:tc>
          <w:tcPr>
            <w:tcW w:w="1250" w:type="pct"/>
            <w:tcBorders>
              <w:top w:val="nil"/>
              <w:left w:val="nil"/>
              <w:bottom w:val="single" w:sz="4" w:space="0" w:color="auto"/>
              <w:right w:val="single" w:sz="4" w:space="0" w:color="auto"/>
            </w:tcBorders>
            <w:noWrap/>
            <w:vAlign w:val="center"/>
            <w:hideMark/>
          </w:tcPr>
          <w:p w14:paraId="52DFF7D5" w14:textId="77777777" w:rsidR="00405DDA" w:rsidRPr="00782D38" w:rsidRDefault="00405DDA" w:rsidP="00AF1227">
            <w:pPr>
              <w:jc w:val="center"/>
              <w:rPr>
                <w:rFonts w:eastAsiaTheme="minorEastAsia"/>
                <w:sz w:val="20"/>
              </w:rPr>
            </w:pPr>
            <w:r w:rsidRPr="00782D38">
              <w:rPr>
                <w:rFonts w:eastAsiaTheme="minorEastAsia"/>
                <w:sz w:val="20"/>
              </w:rPr>
              <w:t>3.0</w:t>
            </w:r>
          </w:p>
        </w:tc>
        <w:tc>
          <w:tcPr>
            <w:tcW w:w="1250" w:type="pct"/>
            <w:tcBorders>
              <w:top w:val="nil"/>
              <w:left w:val="nil"/>
              <w:bottom w:val="single" w:sz="4" w:space="0" w:color="auto"/>
              <w:right w:val="single" w:sz="4" w:space="0" w:color="auto"/>
            </w:tcBorders>
            <w:vAlign w:val="center"/>
            <w:hideMark/>
          </w:tcPr>
          <w:p w14:paraId="7533957F" w14:textId="77777777" w:rsidR="00405DDA" w:rsidRPr="00782D38" w:rsidRDefault="00405DDA" w:rsidP="00AF1227">
            <w:pPr>
              <w:jc w:val="center"/>
              <w:rPr>
                <w:rFonts w:eastAsiaTheme="minorEastAsia"/>
                <w:sz w:val="20"/>
              </w:rPr>
            </w:pPr>
            <w:r w:rsidRPr="00782D38">
              <w:rPr>
                <w:rFonts w:eastAsiaTheme="minorEastAsia"/>
                <w:sz w:val="20"/>
              </w:rPr>
              <w:t>2.5</w:t>
            </w:r>
          </w:p>
        </w:tc>
      </w:tr>
    </w:tbl>
    <w:p w14:paraId="6D54316E" w14:textId="77777777" w:rsidR="00F17571" w:rsidRDefault="008E0A40" w:rsidP="00F17571">
      <w:pPr>
        <w:adjustRightInd w:val="0"/>
        <w:snapToGrid w:val="0"/>
        <w:spacing w:line="360" w:lineRule="auto"/>
        <w:rPr>
          <w:rFonts w:eastAsia="华文仿宋"/>
          <w:sz w:val="24"/>
          <w:szCs w:val="24"/>
          <w:lang w:val="x-none"/>
        </w:rPr>
      </w:pPr>
      <w:bookmarkStart w:id="112" w:name="_Toc464907968"/>
      <w:bookmarkStart w:id="113" w:name="_Toc464907998"/>
      <w:bookmarkEnd w:id="111"/>
      <w:r w:rsidRPr="007061A5">
        <w:rPr>
          <w:rFonts w:eastAsia="华文仿宋"/>
          <w:sz w:val="24"/>
          <w:szCs w:val="24"/>
          <w:lang w:val="x-none"/>
        </w:rPr>
        <w:t>条文说明：</w:t>
      </w:r>
    </w:p>
    <w:p w14:paraId="78D309F0" w14:textId="51F936E1" w:rsidR="008E0A40" w:rsidRPr="007061A5" w:rsidRDefault="008E0A40"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本条规定与《装配式混凝土结构技术规程》</w:t>
      </w:r>
      <w:r w:rsidRPr="007061A5">
        <w:rPr>
          <w:rFonts w:eastAsia="华文仿宋"/>
          <w:sz w:val="24"/>
          <w:szCs w:val="24"/>
          <w:lang w:val="x-none"/>
        </w:rPr>
        <w:t>JGJ</w:t>
      </w:r>
      <w:r w:rsidR="00350CA5" w:rsidRPr="007061A5">
        <w:rPr>
          <w:rFonts w:eastAsia="华文仿宋"/>
          <w:sz w:val="24"/>
          <w:szCs w:val="24"/>
          <w:lang w:val="x-none"/>
        </w:rPr>
        <w:t xml:space="preserve"> </w:t>
      </w:r>
      <w:r w:rsidR="00EA2F09" w:rsidRPr="007061A5">
        <w:rPr>
          <w:rFonts w:eastAsia="华文仿宋"/>
          <w:sz w:val="24"/>
          <w:szCs w:val="24"/>
          <w:lang w:val="x-none"/>
        </w:rPr>
        <w:t>1</w:t>
      </w:r>
      <w:r w:rsidRPr="007061A5">
        <w:rPr>
          <w:rFonts w:eastAsia="华文仿宋"/>
          <w:sz w:val="24"/>
          <w:szCs w:val="24"/>
          <w:lang w:val="x-none"/>
        </w:rPr>
        <w:t>和《装配式混凝土建筑技术标准》</w:t>
      </w:r>
      <w:r w:rsidRPr="007061A5">
        <w:rPr>
          <w:rFonts w:eastAsia="华文仿宋"/>
          <w:sz w:val="24"/>
          <w:szCs w:val="24"/>
          <w:lang w:val="x-none"/>
        </w:rPr>
        <w:t>GB/T</w:t>
      </w:r>
      <w:r w:rsidR="00350CA5" w:rsidRPr="007061A5">
        <w:rPr>
          <w:rFonts w:eastAsia="华文仿宋"/>
          <w:sz w:val="24"/>
          <w:szCs w:val="24"/>
          <w:lang w:val="x-none"/>
        </w:rPr>
        <w:t xml:space="preserve"> </w:t>
      </w:r>
      <w:r w:rsidRPr="007061A5">
        <w:rPr>
          <w:rFonts w:eastAsia="华文仿宋"/>
          <w:sz w:val="24"/>
          <w:szCs w:val="24"/>
          <w:lang w:val="x-none"/>
        </w:rPr>
        <w:t>51231</w:t>
      </w:r>
      <w:r w:rsidRPr="007061A5">
        <w:rPr>
          <w:rFonts w:eastAsia="华文仿宋"/>
          <w:sz w:val="24"/>
          <w:szCs w:val="24"/>
          <w:lang w:val="x-none"/>
        </w:rPr>
        <w:t>一致。</w:t>
      </w:r>
    </w:p>
    <w:p w14:paraId="53313605" w14:textId="77777777" w:rsidR="008E0A40" w:rsidRPr="00782D38" w:rsidRDefault="008E0A40" w:rsidP="006509BF">
      <w:pPr>
        <w:numPr>
          <w:ilvl w:val="0"/>
          <w:numId w:val="16"/>
        </w:numPr>
        <w:adjustRightInd w:val="0"/>
        <w:snapToGrid w:val="0"/>
        <w:spacing w:line="400" w:lineRule="exact"/>
        <w:ind w:left="0" w:firstLine="0"/>
        <w:outlineLvl w:val="2"/>
        <w:rPr>
          <w:rFonts w:eastAsiaTheme="minorEastAsia"/>
          <w:sz w:val="24"/>
        </w:rPr>
      </w:pPr>
      <w:r w:rsidRPr="00782D38">
        <w:rPr>
          <w:rFonts w:eastAsiaTheme="minorEastAsia"/>
          <w:sz w:val="24"/>
        </w:rPr>
        <w:t>多层装配式墙板结构抗震等级应符合下列规定：</w:t>
      </w:r>
    </w:p>
    <w:p w14:paraId="21F24525" w14:textId="77777777" w:rsidR="008E0A40" w:rsidRPr="00782D38" w:rsidRDefault="008E0A40" w:rsidP="00D74182">
      <w:pPr>
        <w:adjustRightInd w:val="0"/>
        <w:snapToGrid w:val="0"/>
        <w:spacing w:line="400" w:lineRule="exact"/>
        <w:ind w:firstLineChars="200" w:firstLine="480"/>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抗震设防烈度为</w:t>
      </w:r>
      <w:r w:rsidRPr="00782D38">
        <w:rPr>
          <w:rFonts w:eastAsiaTheme="minorEastAsia"/>
          <w:sz w:val="24"/>
          <w:szCs w:val="24"/>
        </w:rPr>
        <w:t>8</w:t>
      </w:r>
      <w:r w:rsidRPr="00782D38">
        <w:rPr>
          <w:rFonts w:eastAsiaTheme="minorEastAsia"/>
          <w:sz w:val="24"/>
          <w:szCs w:val="24"/>
        </w:rPr>
        <w:t>度时取三级；</w:t>
      </w:r>
    </w:p>
    <w:p w14:paraId="6653626C" w14:textId="77777777" w:rsidR="008E0A40" w:rsidRPr="00782D38" w:rsidRDefault="008E0A40" w:rsidP="00D74182">
      <w:pPr>
        <w:adjustRightInd w:val="0"/>
        <w:snapToGrid w:val="0"/>
        <w:spacing w:line="400" w:lineRule="exact"/>
        <w:ind w:firstLineChars="200" w:firstLine="48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抗震设防烈度为</w:t>
      </w:r>
      <w:r w:rsidRPr="00782D38">
        <w:rPr>
          <w:rFonts w:eastAsiaTheme="minorEastAsia"/>
          <w:sz w:val="24"/>
          <w:szCs w:val="24"/>
        </w:rPr>
        <w:t>6</w:t>
      </w:r>
      <w:r w:rsidRPr="00782D38">
        <w:rPr>
          <w:rFonts w:eastAsiaTheme="minorEastAsia"/>
          <w:sz w:val="24"/>
          <w:szCs w:val="24"/>
        </w:rPr>
        <w:t>、</w:t>
      </w:r>
      <w:r w:rsidRPr="00782D38">
        <w:rPr>
          <w:rFonts w:eastAsiaTheme="minorEastAsia"/>
          <w:sz w:val="24"/>
          <w:szCs w:val="24"/>
        </w:rPr>
        <w:t>7</w:t>
      </w:r>
      <w:r w:rsidRPr="00782D38">
        <w:rPr>
          <w:rFonts w:eastAsiaTheme="minorEastAsia"/>
          <w:sz w:val="24"/>
          <w:szCs w:val="24"/>
        </w:rPr>
        <w:t>度时取四级。</w:t>
      </w:r>
    </w:p>
    <w:p w14:paraId="27F3BC1A" w14:textId="77777777" w:rsidR="008E0A40" w:rsidRPr="00782D38" w:rsidRDefault="008E0A40" w:rsidP="006509BF">
      <w:pPr>
        <w:numPr>
          <w:ilvl w:val="0"/>
          <w:numId w:val="16"/>
        </w:numPr>
        <w:adjustRightInd w:val="0"/>
        <w:snapToGrid w:val="0"/>
        <w:spacing w:line="400" w:lineRule="exact"/>
        <w:ind w:left="0" w:firstLine="0"/>
        <w:outlineLvl w:val="2"/>
        <w:rPr>
          <w:rFonts w:eastAsiaTheme="minorEastAsia"/>
          <w:sz w:val="24"/>
          <w:szCs w:val="24"/>
          <w:lang w:val="x-none"/>
        </w:rPr>
      </w:pPr>
      <w:r w:rsidRPr="00782D38">
        <w:rPr>
          <w:rFonts w:eastAsiaTheme="minorEastAsia"/>
          <w:sz w:val="24"/>
        </w:rPr>
        <w:t>多层装配式墙板结构中，预制墙板水平接缝和竖向接缝可采用干式连接或湿式连接</w:t>
      </w:r>
      <w:r w:rsidRPr="00782D38">
        <w:rPr>
          <w:rFonts w:eastAsiaTheme="minorEastAsia"/>
          <w:sz w:val="24"/>
          <w:szCs w:val="24"/>
        </w:rPr>
        <w:t>，并应根据接缝的连接做法和性能，采用相应的结构整体分析及接缝分析方法。</w:t>
      </w:r>
    </w:p>
    <w:p w14:paraId="60BB418F" w14:textId="77777777" w:rsidR="00F17571" w:rsidRDefault="008E0A40"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4C83F661" w14:textId="0ACEF367" w:rsidR="008E0A40" w:rsidRPr="007061A5" w:rsidRDefault="008E0A40"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多层装配式墙板结构中，墙板之间竖向接缝可采用类似于高层装配整体式剪力墙的后浇带竖向接缝做法，也可以采用一些施工比较方便的做法：包括柔性钢丝绳套连接、硬质套环连接结合接缝灌浆等湿式连接做法，或者螺栓连接、预埋钢板焊接等干式连接做法。不同的接缝做法受力性能特点不同，应采用不同的整体设计方法。</w:t>
      </w:r>
    </w:p>
    <w:p w14:paraId="7D8FC545" w14:textId="77777777" w:rsidR="008E0A40" w:rsidRPr="00782D38" w:rsidRDefault="008E0A40" w:rsidP="001E1062">
      <w:pPr>
        <w:numPr>
          <w:ilvl w:val="0"/>
          <w:numId w:val="16"/>
        </w:numPr>
        <w:adjustRightInd w:val="0"/>
        <w:snapToGrid w:val="0"/>
        <w:spacing w:line="360" w:lineRule="auto"/>
        <w:ind w:left="0" w:firstLine="0"/>
        <w:outlineLvl w:val="2"/>
        <w:rPr>
          <w:rFonts w:eastAsiaTheme="minorEastAsia"/>
          <w:sz w:val="24"/>
          <w:szCs w:val="24"/>
          <w:lang w:val="x-none"/>
        </w:rPr>
      </w:pPr>
      <w:r w:rsidRPr="00782D38">
        <w:rPr>
          <w:rFonts w:eastAsiaTheme="minorEastAsia"/>
          <w:sz w:val="24"/>
        </w:rPr>
        <w:t>多层装配式墙板结构体系及墙体布置应符合下列</w:t>
      </w:r>
      <w:r w:rsidR="00D32327" w:rsidRPr="00782D38">
        <w:rPr>
          <w:rFonts w:eastAsiaTheme="minorEastAsia"/>
          <w:sz w:val="24"/>
        </w:rPr>
        <w:t>规定</w:t>
      </w:r>
      <w:r w:rsidRPr="00782D38">
        <w:rPr>
          <w:rFonts w:eastAsiaTheme="minorEastAsia"/>
          <w:sz w:val="24"/>
        </w:rPr>
        <w:t>：</w:t>
      </w:r>
    </w:p>
    <w:p w14:paraId="0F8FE6B3" w14:textId="77777777" w:rsidR="008E0A40" w:rsidRPr="00782D38" w:rsidRDefault="008E0A40" w:rsidP="001E1062">
      <w:pPr>
        <w:adjustRightInd w:val="0"/>
        <w:snapToGrid w:val="0"/>
        <w:spacing w:line="360" w:lineRule="auto"/>
        <w:ind w:firstLineChars="200" w:firstLine="480"/>
        <w:rPr>
          <w:rFonts w:eastAsiaTheme="minorEastAsia"/>
          <w:sz w:val="24"/>
        </w:rPr>
      </w:pPr>
      <w:r w:rsidRPr="00782D38">
        <w:rPr>
          <w:rFonts w:eastAsiaTheme="minorEastAsia"/>
          <w:sz w:val="24"/>
        </w:rPr>
        <w:t>1</w:t>
      </w:r>
      <w:r w:rsidR="00D32327" w:rsidRPr="00782D38">
        <w:rPr>
          <w:rFonts w:eastAsiaTheme="minorEastAsia"/>
          <w:sz w:val="24"/>
        </w:rPr>
        <w:t xml:space="preserve">  </w:t>
      </w:r>
      <w:r w:rsidRPr="00782D38">
        <w:rPr>
          <w:rFonts w:eastAsiaTheme="minorEastAsia"/>
          <w:sz w:val="24"/>
        </w:rPr>
        <w:t>墙体布置宜均匀对称，沿平面宜对齐，沿竖向应上下连续；应</w:t>
      </w:r>
      <w:r w:rsidRPr="00782D38">
        <w:rPr>
          <w:rFonts w:eastAsiaTheme="minorEastAsia"/>
          <w:sz w:val="24"/>
          <w:szCs w:val="24"/>
        </w:rPr>
        <w:t>采用</w:t>
      </w:r>
      <w:r w:rsidRPr="00782D38">
        <w:rPr>
          <w:rFonts w:eastAsiaTheme="minorEastAsia"/>
          <w:sz w:val="24"/>
        </w:rPr>
        <w:t>纵、横墙共同承重；且纵横向墙体的数量不宜相差过大。</w:t>
      </w:r>
    </w:p>
    <w:p w14:paraId="1E92139B" w14:textId="77777777" w:rsidR="008E0A40" w:rsidRPr="00782D38" w:rsidRDefault="008E0A40" w:rsidP="001E1062">
      <w:pPr>
        <w:adjustRightInd w:val="0"/>
        <w:snapToGrid w:val="0"/>
        <w:spacing w:line="360" w:lineRule="auto"/>
        <w:ind w:firstLineChars="200" w:firstLine="480"/>
        <w:rPr>
          <w:rFonts w:eastAsiaTheme="minorEastAsia"/>
          <w:sz w:val="24"/>
        </w:rPr>
      </w:pPr>
      <w:r w:rsidRPr="00782D38">
        <w:rPr>
          <w:rFonts w:eastAsiaTheme="minorEastAsia"/>
          <w:sz w:val="24"/>
        </w:rPr>
        <w:t>2</w:t>
      </w:r>
      <w:r w:rsidR="00D32327" w:rsidRPr="00782D38">
        <w:rPr>
          <w:rFonts w:eastAsiaTheme="minorEastAsia"/>
          <w:sz w:val="24"/>
        </w:rPr>
        <w:t xml:space="preserve">  </w:t>
      </w:r>
      <w:r w:rsidRPr="00782D38">
        <w:rPr>
          <w:rFonts w:eastAsiaTheme="minorEastAsia"/>
          <w:sz w:val="24"/>
        </w:rPr>
        <w:t>不</w:t>
      </w:r>
      <w:r w:rsidR="001001CD" w:rsidRPr="00782D38">
        <w:rPr>
          <w:rFonts w:eastAsiaTheme="minorEastAsia"/>
          <w:sz w:val="24"/>
        </w:rPr>
        <w:t>宜</w:t>
      </w:r>
      <w:r w:rsidRPr="00782D38">
        <w:rPr>
          <w:rFonts w:eastAsiaTheme="minorEastAsia"/>
          <w:sz w:val="24"/>
        </w:rPr>
        <w:t>采用平面不规则及开大洞的平面。</w:t>
      </w:r>
    </w:p>
    <w:p w14:paraId="6506EC16" w14:textId="77777777" w:rsidR="008E0A40" w:rsidRPr="00782D38" w:rsidRDefault="008E0A40" w:rsidP="001E1062">
      <w:pPr>
        <w:adjustRightInd w:val="0"/>
        <w:snapToGrid w:val="0"/>
        <w:spacing w:line="360" w:lineRule="auto"/>
        <w:ind w:firstLineChars="200" w:firstLine="480"/>
        <w:rPr>
          <w:rFonts w:eastAsiaTheme="minorEastAsia"/>
          <w:sz w:val="24"/>
        </w:rPr>
      </w:pPr>
      <w:r w:rsidRPr="00782D38">
        <w:rPr>
          <w:rFonts w:eastAsiaTheme="minorEastAsia"/>
          <w:sz w:val="24"/>
        </w:rPr>
        <w:t>3</w:t>
      </w:r>
      <w:r w:rsidR="00D32327" w:rsidRPr="00782D38">
        <w:rPr>
          <w:rFonts w:eastAsiaTheme="minorEastAsia"/>
          <w:sz w:val="24"/>
        </w:rPr>
        <w:t xml:space="preserve">  </w:t>
      </w:r>
      <w:r w:rsidR="001001CD" w:rsidRPr="00782D38">
        <w:rPr>
          <w:rFonts w:eastAsiaTheme="minorEastAsia"/>
          <w:sz w:val="24"/>
        </w:rPr>
        <w:t>承重</w:t>
      </w:r>
      <w:r w:rsidRPr="00782D38">
        <w:rPr>
          <w:rFonts w:eastAsiaTheme="minorEastAsia"/>
          <w:sz w:val="24"/>
        </w:rPr>
        <w:t>墙间距不宜超过表</w:t>
      </w:r>
      <w:r w:rsidRPr="00782D38">
        <w:rPr>
          <w:rFonts w:eastAsiaTheme="minorEastAsia"/>
          <w:sz w:val="24"/>
        </w:rPr>
        <w:t>8.1.4</w:t>
      </w:r>
      <w:r w:rsidRPr="00782D38">
        <w:rPr>
          <w:rFonts w:eastAsiaTheme="minorEastAsia"/>
          <w:sz w:val="24"/>
        </w:rPr>
        <w:t>中的要求。</w:t>
      </w:r>
    </w:p>
    <w:p w14:paraId="559BEC78" w14:textId="77777777" w:rsidR="008E0A40" w:rsidRPr="00635E25" w:rsidRDefault="008E0A40" w:rsidP="001E1062">
      <w:pPr>
        <w:pStyle w:val="affc"/>
        <w:widowControl w:val="0"/>
        <w:rPr>
          <w:rFonts w:eastAsiaTheme="minorEastAsia"/>
          <w:kern w:val="2"/>
          <w:sz w:val="21"/>
          <w:szCs w:val="21"/>
        </w:rPr>
      </w:pPr>
      <w:r w:rsidRPr="00635E25">
        <w:rPr>
          <w:rFonts w:eastAsiaTheme="minorEastAsia"/>
          <w:kern w:val="2"/>
          <w:sz w:val="21"/>
          <w:szCs w:val="21"/>
        </w:rPr>
        <w:t>表</w:t>
      </w:r>
      <w:r w:rsidRPr="00635E25">
        <w:rPr>
          <w:rFonts w:eastAsiaTheme="minorEastAsia"/>
          <w:kern w:val="2"/>
          <w:sz w:val="21"/>
          <w:szCs w:val="21"/>
        </w:rPr>
        <w:t xml:space="preserve">8.1.4 </w:t>
      </w:r>
      <w:r w:rsidRPr="00635E25">
        <w:rPr>
          <w:rFonts w:eastAsiaTheme="minorEastAsia"/>
          <w:kern w:val="2"/>
          <w:sz w:val="21"/>
          <w:szCs w:val="21"/>
        </w:rPr>
        <w:t>横墙间距（</w:t>
      </w:r>
      <w:r w:rsidRPr="00635E25">
        <w:rPr>
          <w:rFonts w:eastAsiaTheme="minorEastAsia"/>
          <w:kern w:val="2"/>
          <w:sz w:val="21"/>
          <w:szCs w:val="21"/>
        </w:rPr>
        <w:t>m</w:t>
      </w:r>
      <w:r w:rsidRPr="00635E25">
        <w:rPr>
          <w:rFonts w:eastAsiaTheme="minorEastAsia"/>
          <w:kern w:val="2"/>
          <w:sz w:val="21"/>
          <w:szCs w:val="21"/>
        </w:rPr>
        <w:t>）</w:t>
      </w:r>
    </w:p>
    <w:tbl>
      <w:tblPr>
        <w:tblW w:w="3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296"/>
        <w:gridCol w:w="2130"/>
      </w:tblGrid>
      <w:tr w:rsidR="001001CD" w:rsidRPr="00782D38" w14:paraId="06CBD725" w14:textId="77777777" w:rsidTr="00E92859">
        <w:trPr>
          <w:trHeight w:val="397"/>
          <w:jc w:val="center"/>
        </w:trPr>
        <w:tc>
          <w:tcPr>
            <w:tcW w:w="1917" w:type="pct"/>
            <w:noWrap/>
            <w:vAlign w:val="center"/>
            <w:hideMark/>
          </w:tcPr>
          <w:p w14:paraId="59CBA7AF"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lastRenderedPageBreak/>
              <w:t>屋盖形式</w:t>
            </w:r>
          </w:p>
        </w:tc>
        <w:tc>
          <w:tcPr>
            <w:tcW w:w="1166" w:type="pct"/>
            <w:noWrap/>
            <w:vAlign w:val="center"/>
            <w:hideMark/>
          </w:tcPr>
          <w:p w14:paraId="74ECDA95" w14:textId="77777777" w:rsidR="001001CD" w:rsidRPr="00782D38" w:rsidRDefault="001001CD">
            <w:pPr>
              <w:spacing w:line="360" w:lineRule="auto"/>
              <w:jc w:val="center"/>
              <w:rPr>
                <w:rFonts w:eastAsiaTheme="minorEastAsia"/>
                <w:sz w:val="20"/>
              </w:rPr>
            </w:pPr>
            <w:r w:rsidRPr="00782D38">
              <w:rPr>
                <w:rFonts w:eastAsiaTheme="minorEastAsia"/>
                <w:sz w:val="20"/>
              </w:rPr>
              <w:t>6</w:t>
            </w:r>
            <w:r w:rsidRPr="00782D38">
              <w:rPr>
                <w:rFonts w:eastAsiaTheme="minorEastAsia"/>
                <w:sz w:val="20"/>
              </w:rPr>
              <w:t>度、</w:t>
            </w:r>
            <w:r w:rsidRPr="00782D38">
              <w:rPr>
                <w:rFonts w:eastAsiaTheme="minorEastAsia"/>
                <w:sz w:val="20"/>
              </w:rPr>
              <w:t>7</w:t>
            </w:r>
            <w:r w:rsidRPr="00782D38">
              <w:rPr>
                <w:rFonts w:eastAsiaTheme="minorEastAsia"/>
                <w:sz w:val="20"/>
              </w:rPr>
              <w:t>度</w:t>
            </w:r>
          </w:p>
        </w:tc>
        <w:tc>
          <w:tcPr>
            <w:tcW w:w="1917" w:type="pct"/>
            <w:vAlign w:val="center"/>
            <w:hideMark/>
          </w:tcPr>
          <w:p w14:paraId="3D8A898E"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t>8</w:t>
            </w:r>
            <w:r w:rsidRPr="00782D38">
              <w:rPr>
                <w:rFonts w:eastAsiaTheme="minorEastAsia"/>
                <w:sz w:val="20"/>
              </w:rPr>
              <w:t>度</w:t>
            </w:r>
          </w:p>
        </w:tc>
      </w:tr>
      <w:tr w:rsidR="001001CD" w:rsidRPr="00782D38" w14:paraId="2A75A96A" w14:textId="77777777" w:rsidTr="00E92859">
        <w:trPr>
          <w:trHeight w:val="397"/>
          <w:jc w:val="center"/>
        </w:trPr>
        <w:tc>
          <w:tcPr>
            <w:tcW w:w="1917" w:type="pct"/>
            <w:noWrap/>
            <w:vAlign w:val="center"/>
            <w:hideMark/>
          </w:tcPr>
          <w:p w14:paraId="55094FA7"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t>叠合楼盖</w:t>
            </w:r>
          </w:p>
        </w:tc>
        <w:tc>
          <w:tcPr>
            <w:tcW w:w="1166" w:type="pct"/>
            <w:noWrap/>
            <w:vAlign w:val="center"/>
            <w:hideMark/>
          </w:tcPr>
          <w:p w14:paraId="61418FC2" w14:textId="77777777" w:rsidR="001001CD" w:rsidRPr="00782D38" w:rsidRDefault="001001CD">
            <w:pPr>
              <w:spacing w:line="360" w:lineRule="auto"/>
              <w:jc w:val="center"/>
              <w:rPr>
                <w:rFonts w:eastAsiaTheme="minorEastAsia"/>
                <w:sz w:val="20"/>
              </w:rPr>
            </w:pPr>
            <w:r w:rsidRPr="00782D38">
              <w:rPr>
                <w:rFonts w:eastAsiaTheme="minorEastAsia"/>
                <w:sz w:val="20"/>
              </w:rPr>
              <w:t>15</w:t>
            </w:r>
          </w:p>
        </w:tc>
        <w:tc>
          <w:tcPr>
            <w:tcW w:w="1917" w:type="pct"/>
            <w:vAlign w:val="center"/>
            <w:hideMark/>
          </w:tcPr>
          <w:p w14:paraId="2B34FA5E"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t>11</w:t>
            </w:r>
          </w:p>
        </w:tc>
      </w:tr>
      <w:tr w:rsidR="001001CD" w:rsidRPr="00782D38" w14:paraId="2393682A" w14:textId="77777777" w:rsidTr="00E92859">
        <w:trPr>
          <w:trHeight w:val="397"/>
          <w:jc w:val="center"/>
        </w:trPr>
        <w:tc>
          <w:tcPr>
            <w:tcW w:w="1917" w:type="pct"/>
            <w:noWrap/>
            <w:vAlign w:val="center"/>
          </w:tcPr>
          <w:p w14:paraId="7EF102FF"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t>全预制楼盖</w:t>
            </w:r>
          </w:p>
        </w:tc>
        <w:tc>
          <w:tcPr>
            <w:tcW w:w="1166" w:type="pct"/>
            <w:noWrap/>
            <w:vAlign w:val="center"/>
          </w:tcPr>
          <w:p w14:paraId="7F0CF961" w14:textId="77777777" w:rsidR="001001CD" w:rsidRPr="00782D38" w:rsidRDefault="001001CD">
            <w:pPr>
              <w:spacing w:line="360" w:lineRule="auto"/>
              <w:jc w:val="center"/>
              <w:rPr>
                <w:rFonts w:eastAsiaTheme="minorEastAsia"/>
                <w:sz w:val="20"/>
              </w:rPr>
            </w:pPr>
            <w:r w:rsidRPr="00782D38">
              <w:rPr>
                <w:rFonts w:eastAsiaTheme="minorEastAsia"/>
                <w:sz w:val="20"/>
              </w:rPr>
              <w:t>11</w:t>
            </w:r>
          </w:p>
        </w:tc>
        <w:tc>
          <w:tcPr>
            <w:tcW w:w="1917" w:type="pct"/>
            <w:vAlign w:val="center"/>
          </w:tcPr>
          <w:p w14:paraId="2FC7EB1C" w14:textId="77777777" w:rsidR="001001CD" w:rsidRPr="00782D38" w:rsidRDefault="001001CD" w:rsidP="001E1062">
            <w:pPr>
              <w:spacing w:line="360" w:lineRule="auto"/>
              <w:jc w:val="center"/>
              <w:rPr>
                <w:rFonts w:eastAsiaTheme="minorEastAsia"/>
                <w:sz w:val="20"/>
              </w:rPr>
            </w:pPr>
            <w:r w:rsidRPr="00782D38">
              <w:rPr>
                <w:rFonts w:eastAsiaTheme="minorEastAsia"/>
                <w:sz w:val="20"/>
              </w:rPr>
              <w:t>9</w:t>
            </w:r>
          </w:p>
        </w:tc>
      </w:tr>
    </w:tbl>
    <w:p w14:paraId="405C71D6"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8E0A40" w:rsidRPr="007061A5">
        <w:rPr>
          <w:rFonts w:eastAsia="华文仿宋"/>
          <w:sz w:val="24"/>
          <w:szCs w:val="24"/>
          <w:lang w:val="x-none"/>
        </w:rPr>
        <w:t>说明：</w:t>
      </w:r>
    </w:p>
    <w:p w14:paraId="690FE8AD" w14:textId="3587FA28" w:rsidR="008E0A40" w:rsidRPr="007061A5" w:rsidRDefault="008E0A40"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为了保证结构的均匀性和整体性，偏于安全，参照《建筑抗震设计规范》</w:t>
      </w:r>
      <w:r w:rsidR="00350CA5" w:rsidRPr="007061A5">
        <w:rPr>
          <w:rFonts w:eastAsia="华文仿宋"/>
          <w:sz w:val="24"/>
          <w:szCs w:val="24"/>
          <w:lang w:val="x-none"/>
        </w:rPr>
        <w:t>GB 50011</w:t>
      </w:r>
      <w:r w:rsidRPr="007061A5">
        <w:rPr>
          <w:rFonts w:eastAsia="华文仿宋"/>
          <w:sz w:val="24"/>
          <w:szCs w:val="24"/>
          <w:lang w:val="x-none"/>
        </w:rPr>
        <w:t>中关于砌体结构墙体布置的要求，提出横墙间距的要求。</w:t>
      </w:r>
    </w:p>
    <w:p w14:paraId="225E1163" w14:textId="77777777" w:rsidR="0072513B" w:rsidRPr="00782D38" w:rsidRDefault="0072513B" w:rsidP="001E1062">
      <w:pPr>
        <w:pStyle w:val="a4"/>
        <w:spacing w:before="312" w:after="312" w:line="360" w:lineRule="auto"/>
        <w:rPr>
          <w:rFonts w:eastAsiaTheme="minorEastAsia"/>
        </w:rPr>
      </w:pPr>
      <w:bookmarkStart w:id="114" w:name="_Toc498505840"/>
      <w:bookmarkEnd w:id="112"/>
      <w:bookmarkEnd w:id="113"/>
      <w:r w:rsidRPr="00782D38">
        <w:rPr>
          <w:rFonts w:eastAsiaTheme="minorEastAsia"/>
        </w:rPr>
        <w:t xml:space="preserve">8.2 </w:t>
      </w:r>
      <w:r w:rsidRPr="00782D38">
        <w:rPr>
          <w:rFonts w:eastAsiaTheme="minorEastAsia"/>
        </w:rPr>
        <w:t>结构分析</w:t>
      </w:r>
      <w:bookmarkEnd w:id="114"/>
    </w:p>
    <w:p w14:paraId="0DCDC2F5" w14:textId="77777777" w:rsidR="00D95DEB" w:rsidRPr="00782D38" w:rsidRDefault="000B1479" w:rsidP="001E1062">
      <w:pPr>
        <w:numPr>
          <w:ilvl w:val="0"/>
          <w:numId w:val="17"/>
        </w:numPr>
        <w:adjustRightInd w:val="0"/>
        <w:snapToGrid w:val="0"/>
        <w:spacing w:line="360" w:lineRule="auto"/>
        <w:ind w:left="0" w:firstLine="0"/>
        <w:outlineLvl w:val="2"/>
        <w:rPr>
          <w:rFonts w:eastAsiaTheme="minorEastAsia"/>
          <w:b/>
        </w:rPr>
      </w:pPr>
      <w:r w:rsidRPr="00782D38">
        <w:rPr>
          <w:rFonts w:eastAsiaTheme="minorEastAsia"/>
          <w:sz w:val="24"/>
          <w:szCs w:val="24"/>
        </w:rPr>
        <w:t>多层装配式墙板结构应进行小震作用下的</w:t>
      </w:r>
      <w:r w:rsidR="00D95DEB" w:rsidRPr="00782D38">
        <w:rPr>
          <w:rFonts w:eastAsiaTheme="minorEastAsia"/>
          <w:sz w:val="24"/>
          <w:szCs w:val="24"/>
        </w:rPr>
        <w:t>内</w:t>
      </w:r>
      <w:r w:rsidRPr="00782D38">
        <w:rPr>
          <w:rFonts w:eastAsiaTheme="minorEastAsia"/>
          <w:sz w:val="24"/>
          <w:szCs w:val="24"/>
        </w:rPr>
        <w:t>力和变形</w:t>
      </w:r>
      <w:r w:rsidR="00D95DEB" w:rsidRPr="00782D38">
        <w:rPr>
          <w:rFonts w:eastAsiaTheme="minorEastAsia"/>
          <w:sz w:val="24"/>
          <w:szCs w:val="24"/>
        </w:rPr>
        <w:t>验算</w:t>
      </w:r>
      <w:r w:rsidRPr="00782D38">
        <w:rPr>
          <w:rFonts w:eastAsiaTheme="minorEastAsia"/>
          <w:sz w:val="24"/>
          <w:szCs w:val="24"/>
        </w:rPr>
        <w:t>，</w:t>
      </w:r>
      <w:r w:rsidR="00D95DEB" w:rsidRPr="00782D38">
        <w:rPr>
          <w:rFonts w:eastAsiaTheme="minorEastAsia"/>
          <w:sz w:val="24"/>
          <w:szCs w:val="24"/>
        </w:rPr>
        <w:t>墙板构件、水平</w:t>
      </w:r>
      <w:r w:rsidR="008E0A40" w:rsidRPr="00782D38">
        <w:rPr>
          <w:rFonts w:eastAsiaTheme="minorEastAsia"/>
          <w:sz w:val="24"/>
          <w:szCs w:val="24"/>
        </w:rPr>
        <w:t>接缝</w:t>
      </w:r>
      <w:r w:rsidR="00D95DEB" w:rsidRPr="00782D38">
        <w:rPr>
          <w:rFonts w:eastAsiaTheme="minorEastAsia"/>
          <w:sz w:val="24"/>
          <w:szCs w:val="24"/>
        </w:rPr>
        <w:t>和竖向</w:t>
      </w:r>
      <w:r w:rsidR="008E0A40" w:rsidRPr="00782D38">
        <w:rPr>
          <w:rFonts w:eastAsiaTheme="minorEastAsia"/>
          <w:sz w:val="24"/>
          <w:szCs w:val="24"/>
        </w:rPr>
        <w:t>接缝</w:t>
      </w:r>
      <w:r w:rsidR="00D95DEB" w:rsidRPr="00782D38">
        <w:rPr>
          <w:rFonts w:eastAsiaTheme="minorEastAsia"/>
          <w:sz w:val="24"/>
          <w:szCs w:val="24"/>
        </w:rPr>
        <w:t>应满足承载力要求；</w:t>
      </w:r>
      <w:r w:rsidRPr="00782D38">
        <w:rPr>
          <w:rFonts w:eastAsiaTheme="minorEastAsia"/>
          <w:sz w:val="24"/>
          <w:szCs w:val="24"/>
        </w:rPr>
        <w:t>并应进行设防烈度地震作用下的水平</w:t>
      </w:r>
      <w:r w:rsidR="008E0A40" w:rsidRPr="00782D38">
        <w:rPr>
          <w:rFonts w:eastAsiaTheme="minorEastAsia"/>
          <w:sz w:val="24"/>
          <w:szCs w:val="24"/>
        </w:rPr>
        <w:t>接缝</w:t>
      </w:r>
      <w:r w:rsidRPr="00782D38">
        <w:rPr>
          <w:rFonts w:eastAsiaTheme="minorEastAsia"/>
          <w:sz w:val="24"/>
          <w:szCs w:val="24"/>
        </w:rPr>
        <w:t>承载力验算</w:t>
      </w:r>
      <w:r w:rsidR="00D95DEB" w:rsidRPr="00782D38">
        <w:rPr>
          <w:rFonts w:eastAsiaTheme="minorEastAsia"/>
          <w:sz w:val="24"/>
          <w:szCs w:val="24"/>
        </w:rPr>
        <w:t>，</w:t>
      </w:r>
      <w:r w:rsidR="00D95DEB" w:rsidRPr="00782D38">
        <w:rPr>
          <w:rFonts w:eastAsiaTheme="minorEastAsia"/>
          <w:sz w:val="24"/>
        </w:rPr>
        <w:t>水平</w:t>
      </w:r>
      <w:r w:rsidR="008E0A40" w:rsidRPr="00782D38">
        <w:rPr>
          <w:rFonts w:eastAsiaTheme="minorEastAsia"/>
          <w:sz w:val="24"/>
        </w:rPr>
        <w:t>接缝</w:t>
      </w:r>
      <w:r w:rsidR="00D95DEB" w:rsidRPr="00782D38">
        <w:rPr>
          <w:rFonts w:eastAsiaTheme="minorEastAsia"/>
          <w:sz w:val="24"/>
        </w:rPr>
        <w:t>的承载力应满足中震不屈服的要求。</w:t>
      </w:r>
    </w:p>
    <w:p w14:paraId="3C949B16" w14:textId="77777777" w:rsidR="00F17571" w:rsidRDefault="00F538B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29BCE920" w14:textId="2C0E6A91" w:rsidR="00F538BB" w:rsidRPr="007061A5" w:rsidRDefault="00F538B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中震分析时，可采用</w:t>
      </w:r>
      <w:r w:rsidR="00E46563" w:rsidRPr="007061A5">
        <w:rPr>
          <w:rFonts w:eastAsia="华文仿宋"/>
          <w:sz w:val="24"/>
          <w:szCs w:val="24"/>
          <w:lang w:val="x-none"/>
        </w:rPr>
        <w:t>线性</w:t>
      </w:r>
      <w:r w:rsidRPr="007061A5">
        <w:rPr>
          <w:rFonts w:eastAsia="华文仿宋"/>
          <w:sz w:val="24"/>
          <w:szCs w:val="24"/>
          <w:lang w:val="x-none"/>
        </w:rPr>
        <w:t>假定，计算水平接缝的剪力并验算其承载力。</w:t>
      </w:r>
    </w:p>
    <w:p w14:paraId="4F484C56" w14:textId="77777777" w:rsidR="00F538BB" w:rsidRPr="00782D38" w:rsidRDefault="00F538BB" w:rsidP="001E1062">
      <w:pPr>
        <w:spacing w:line="360" w:lineRule="auto"/>
        <w:ind w:firstLineChars="200" w:firstLine="480"/>
        <w:rPr>
          <w:rFonts w:eastAsiaTheme="minorEastAsia"/>
          <w:sz w:val="24"/>
        </w:rPr>
      </w:pPr>
    </w:p>
    <w:p w14:paraId="23A565AC" w14:textId="77777777" w:rsidR="000B1479" w:rsidRPr="00782D38" w:rsidRDefault="006871B9" w:rsidP="001E1062">
      <w:pPr>
        <w:numPr>
          <w:ilvl w:val="0"/>
          <w:numId w:val="17"/>
        </w:numPr>
        <w:adjustRightInd w:val="0"/>
        <w:snapToGrid w:val="0"/>
        <w:spacing w:line="360" w:lineRule="auto"/>
        <w:ind w:left="0" w:firstLine="0"/>
        <w:outlineLvl w:val="2"/>
        <w:rPr>
          <w:rFonts w:eastAsiaTheme="minorEastAsia"/>
          <w:b/>
        </w:rPr>
      </w:pPr>
      <w:r w:rsidRPr="00782D38">
        <w:rPr>
          <w:rFonts w:eastAsiaTheme="minorEastAsia"/>
          <w:sz w:val="24"/>
          <w:szCs w:val="24"/>
        </w:rPr>
        <w:t>当结构布置及体型不满足本规程中</w:t>
      </w:r>
      <w:r w:rsidRPr="00782D38">
        <w:rPr>
          <w:rFonts w:eastAsiaTheme="minorEastAsia"/>
          <w:sz w:val="24"/>
          <w:szCs w:val="24"/>
        </w:rPr>
        <w:t>8.1.1</w:t>
      </w:r>
      <w:r w:rsidRPr="00782D38">
        <w:rPr>
          <w:rFonts w:eastAsiaTheme="minorEastAsia"/>
          <w:sz w:val="24"/>
          <w:szCs w:val="24"/>
        </w:rPr>
        <w:t>及</w:t>
      </w:r>
      <w:r w:rsidRPr="00782D38">
        <w:rPr>
          <w:rFonts w:eastAsiaTheme="minorEastAsia"/>
          <w:sz w:val="24"/>
          <w:szCs w:val="24"/>
        </w:rPr>
        <w:t>8.1.4</w:t>
      </w:r>
      <w:r w:rsidRPr="00782D38">
        <w:rPr>
          <w:rFonts w:eastAsiaTheme="minorEastAsia"/>
          <w:sz w:val="24"/>
          <w:szCs w:val="24"/>
        </w:rPr>
        <w:t>条的要求时，</w:t>
      </w:r>
      <w:r w:rsidR="00D95DEB" w:rsidRPr="00782D38">
        <w:rPr>
          <w:rFonts w:eastAsiaTheme="minorEastAsia"/>
          <w:sz w:val="24"/>
          <w:szCs w:val="24"/>
        </w:rPr>
        <w:t>多层装配式墙板结构应进行</w:t>
      </w:r>
      <w:r w:rsidR="000B1479" w:rsidRPr="00782D38">
        <w:rPr>
          <w:rFonts w:eastAsiaTheme="minorEastAsia"/>
          <w:sz w:val="24"/>
          <w:szCs w:val="24"/>
        </w:rPr>
        <w:t>罕遇地震下的弹塑性变形验算</w:t>
      </w:r>
      <w:r w:rsidR="00D95DEB" w:rsidRPr="00782D38">
        <w:rPr>
          <w:rFonts w:eastAsiaTheme="minorEastAsia"/>
          <w:sz w:val="24"/>
          <w:szCs w:val="24"/>
        </w:rPr>
        <w:t>，</w:t>
      </w:r>
      <w:r w:rsidRPr="00782D38">
        <w:rPr>
          <w:rFonts w:eastAsiaTheme="minorEastAsia"/>
          <w:sz w:val="24"/>
          <w:szCs w:val="24"/>
        </w:rPr>
        <w:t>弹塑性层间位移角</w:t>
      </w:r>
      <w:r w:rsidR="00D95DEB" w:rsidRPr="00782D38">
        <w:rPr>
          <w:rFonts w:eastAsiaTheme="minorEastAsia"/>
          <w:sz w:val="24"/>
          <w:szCs w:val="24"/>
        </w:rPr>
        <w:t>应满足本规程</w:t>
      </w:r>
      <w:r w:rsidR="00D32327" w:rsidRPr="00782D38">
        <w:rPr>
          <w:rFonts w:eastAsiaTheme="minorEastAsia"/>
          <w:sz w:val="24"/>
          <w:szCs w:val="24"/>
        </w:rPr>
        <w:t>的有关</w:t>
      </w:r>
      <w:r w:rsidR="00D95DEB" w:rsidRPr="00782D38">
        <w:rPr>
          <w:rFonts w:eastAsiaTheme="minorEastAsia"/>
          <w:sz w:val="24"/>
          <w:szCs w:val="24"/>
        </w:rPr>
        <w:t>要求</w:t>
      </w:r>
      <w:r w:rsidR="000B1479" w:rsidRPr="00782D38">
        <w:rPr>
          <w:rFonts w:eastAsiaTheme="minorEastAsia"/>
          <w:sz w:val="24"/>
          <w:szCs w:val="24"/>
        </w:rPr>
        <w:t>。</w:t>
      </w:r>
    </w:p>
    <w:p w14:paraId="401B12C5" w14:textId="77777777" w:rsidR="00F17571" w:rsidRDefault="00F538B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1B3A3694" w14:textId="69ABDE17" w:rsidR="00F538BB" w:rsidRPr="007061A5" w:rsidRDefault="006871B9"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当满足本标准中横墙间距及高宽比要求时，分析表明</w:t>
      </w:r>
      <w:r w:rsidR="00E46563" w:rsidRPr="007061A5">
        <w:rPr>
          <w:rFonts w:eastAsia="华文仿宋"/>
          <w:sz w:val="24"/>
          <w:szCs w:val="24"/>
          <w:lang w:val="x-none"/>
        </w:rPr>
        <w:t>，结构一般</w:t>
      </w:r>
      <w:r w:rsidRPr="007061A5">
        <w:rPr>
          <w:rFonts w:eastAsia="华文仿宋"/>
          <w:sz w:val="24"/>
          <w:szCs w:val="24"/>
          <w:lang w:val="x-none"/>
        </w:rPr>
        <w:t>不会发生倒塌破坏。当超出要求时，应进行大震的弹塑性层间位移角复核</w:t>
      </w:r>
      <w:r w:rsidR="00F538BB" w:rsidRPr="007061A5">
        <w:rPr>
          <w:rFonts w:eastAsia="华文仿宋"/>
          <w:sz w:val="24"/>
          <w:szCs w:val="24"/>
          <w:lang w:val="x-none"/>
        </w:rPr>
        <w:t>。</w:t>
      </w:r>
      <w:r w:rsidRPr="007061A5">
        <w:rPr>
          <w:rFonts w:eastAsia="华文仿宋"/>
          <w:sz w:val="24"/>
          <w:szCs w:val="24"/>
          <w:lang w:val="x-none"/>
        </w:rPr>
        <w:t>可采用静力弹塑性分析方法。</w:t>
      </w:r>
    </w:p>
    <w:p w14:paraId="234C7CFF" w14:textId="77777777" w:rsidR="00F538BB" w:rsidRPr="00782D38" w:rsidRDefault="00F538BB" w:rsidP="007061A5"/>
    <w:p w14:paraId="48640313" w14:textId="77777777" w:rsidR="00D81565" w:rsidRPr="00782D38" w:rsidRDefault="00D81565" w:rsidP="001E1062">
      <w:pPr>
        <w:numPr>
          <w:ilvl w:val="0"/>
          <w:numId w:val="17"/>
        </w:numPr>
        <w:adjustRightInd w:val="0"/>
        <w:snapToGrid w:val="0"/>
        <w:spacing w:line="360" w:lineRule="auto"/>
        <w:ind w:left="0" w:firstLine="0"/>
        <w:outlineLvl w:val="2"/>
        <w:rPr>
          <w:rFonts w:eastAsiaTheme="minorEastAsia"/>
          <w:sz w:val="24"/>
        </w:rPr>
      </w:pPr>
      <w:r w:rsidRPr="00782D38">
        <w:rPr>
          <w:rFonts w:eastAsiaTheme="minorEastAsia"/>
          <w:sz w:val="24"/>
          <w:szCs w:val="24"/>
        </w:rPr>
        <w:t>墙板之间竖向接缝采用</w:t>
      </w:r>
      <w:r w:rsidR="00F538BB" w:rsidRPr="00782D38">
        <w:rPr>
          <w:rFonts w:eastAsiaTheme="minorEastAsia"/>
          <w:sz w:val="24"/>
          <w:szCs w:val="24"/>
        </w:rPr>
        <w:t>钢锚环、</w:t>
      </w:r>
      <w:r w:rsidRPr="00782D38">
        <w:rPr>
          <w:rFonts w:eastAsiaTheme="minorEastAsia"/>
          <w:sz w:val="24"/>
          <w:szCs w:val="24"/>
        </w:rPr>
        <w:t>钢丝绳套连接</w:t>
      </w:r>
      <w:r w:rsidR="00B5069F" w:rsidRPr="00782D38">
        <w:rPr>
          <w:rFonts w:eastAsiaTheme="minorEastAsia"/>
          <w:sz w:val="24"/>
          <w:szCs w:val="24"/>
        </w:rPr>
        <w:t>并在</w:t>
      </w:r>
      <w:r w:rsidRPr="00782D38">
        <w:rPr>
          <w:rFonts w:eastAsiaTheme="minorEastAsia"/>
          <w:sz w:val="24"/>
          <w:szCs w:val="24"/>
        </w:rPr>
        <w:t>接缝</w:t>
      </w:r>
      <w:r w:rsidR="00B5069F" w:rsidRPr="00782D38">
        <w:rPr>
          <w:rFonts w:eastAsiaTheme="minorEastAsia"/>
          <w:sz w:val="24"/>
          <w:szCs w:val="24"/>
        </w:rPr>
        <w:t>内</w:t>
      </w:r>
      <w:r w:rsidRPr="00782D38">
        <w:rPr>
          <w:rFonts w:eastAsiaTheme="minorEastAsia"/>
          <w:sz w:val="24"/>
          <w:szCs w:val="24"/>
        </w:rPr>
        <w:t>灌浆，</w:t>
      </w:r>
      <w:r w:rsidR="00AC00F2" w:rsidRPr="00782D38">
        <w:rPr>
          <w:rFonts w:eastAsiaTheme="minorEastAsia"/>
          <w:sz w:val="24"/>
          <w:szCs w:val="24"/>
        </w:rPr>
        <w:t>当构造满足本规程要求时，</w:t>
      </w:r>
      <w:r w:rsidR="000B0CF2" w:rsidRPr="00782D38">
        <w:rPr>
          <w:rFonts w:eastAsiaTheme="minorEastAsia"/>
          <w:sz w:val="24"/>
          <w:szCs w:val="24"/>
        </w:rPr>
        <w:t>整体分析时可采用</w:t>
      </w:r>
      <w:r w:rsidR="00D32327" w:rsidRPr="00782D38">
        <w:rPr>
          <w:rFonts w:eastAsiaTheme="minorEastAsia"/>
          <w:sz w:val="24"/>
          <w:szCs w:val="24"/>
        </w:rPr>
        <w:t>下列</w:t>
      </w:r>
      <w:r w:rsidR="000B0CF2" w:rsidRPr="00782D38">
        <w:rPr>
          <w:rFonts w:eastAsiaTheme="minorEastAsia"/>
          <w:sz w:val="24"/>
          <w:szCs w:val="24"/>
        </w:rPr>
        <w:t>假定</w:t>
      </w:r>
      <w:r w:rsidRPr="00782D38">
        <w:rPr>
          <w:rFonts w:eastAsiaTheme="minorEastAsia"/>
          <w:sz w:val="24"/>
          <w:szCs w:val="24"/>
        </w:rPr>
        <w:t>：</w:t>
      </w:r>
    </w:p>
    <w:p w14:paraId="3FD6D1D5" w14:textId="77777777" w:rsidR="00B5069F" w:rsidRPr="00782D38" w:rsidRDefault="00B5069F"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1</w:t>
      </w:r>
      <w:r w:rsidR="00D32327" w:rsidRPr="00782D38">
        <w:rPr>
          <w:rFonts w:eastAsiaTheme="minorEastAsia"/>
          <w:sz w:val="24"/>
          <w:szCs w:val="24"/>
        </w:rPr>
        <w:t xml:space="preserve">  </w:t>
      </w:r>
      <w:r w:rsidRPr="00782D38">
        <w:rPr>
          <w:rFonts w:eastAsiaTheme="minorEastAsia"/>
          <w:sz w:val="24"/>
          <w:szCs w:val="24"/>
        </w:rPr>
        <w:t>结构</w:t>
      </w:r>
      <w:r w:rsidR="000B1479" w:rsidRPr="00782D38">
        <w:rPr>
          <w:rFonts w:eastAsiaTheme="minorEastAsia"/>
          <w:sz w:val="24"/>
          <w:szCs w:val="24"/>
        </w:rPr>
        <w:t>在小震及中震作用下，可采用线性模型并</w:t>
      </w:r>
      <w:r w:rsidR="00E02DB1" w:rsidRPr="00782D38">
        <w:rPr>
          <w:rFonts w:eastAsiaTheme="minorEastAsia"/>
          <w:sz w:val="24"/>
          <w:szCs w:val="24"/>
        </w:rPr>
        <w:t>忽略竖向拼缝；</w:t>
      </w:r>
    </w:p>
    <w:p w14:paraId="2F3CC1BB" w14:textId="77777777" w:rsidR="00D81565" w:rsidRPr="00782D38" w:rsidRDefault="00B5069F"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2</w:t>
      </w:r>
      <w:r w:rsidR="00D32327" w:rsidRPr="00782D38">
        <w:rPr>
          <w:rFonts w:eastAsiaTheme="minorEastAsia"/>
          <w:sz w:val="24"/>
          <w:szCs w:val="24"/>
        </w:rPr>
        <w:t xml:space="preserve">  </w:t>
      </w:r>
      <w:r w:rsidRPr="00782D38">
        <w:rPr>
          <w:rFonts w:eastAsiaTheme="minorEastAsia"/>
          <w:sz w:val="24"/>
          <w:szCs w:val="24"/>
        </w:rPr>
        <w:t>结构在进行罕遇地震下的弹塑性分析时，可按</w:t>
      </w:r>
      <w:r w:rsidR="00AC00F2" w:rsidRPr="00782D38">
        <w:rPr>
          <w:rFonts w:eastAsiaTheme="minorEastAsia"/>
          <w:sz w:val="24"/>
          <w:szCs w:val="24"/>
        </w:rPr>
        <w:t>竖向</w:t>
      </w:r>
      <w:r w:rsidR="008E0A40" w:rsidRPr="00782D38">
        <w:rPr>
          <w:rFonts w:eastAsiaTheme="minorEastAsia"/>
          <w:sz w:val="24"/>
          <w:szCs w:val="24"/>
        </w:rPr>
        <w:t>接缝</w:t>
      </w:r>
      <w:r w:rsidRPr="00782D38">
        <w:rPr>
          <w:rFonts w:eastAsiaTheme="minorEastAsia"/>
          <w:sz w:val="24"/>
          <w:szCs w:val="24"/>
        </w:rPr>
        <w:t>将墙板划分为单独的计算单元</w:t>
      </w:r>
      <w:r w:rsidR="00E02DB1" w:rsidRPr="00782D38">
        <w:rPr>
          <w:rFonts w:eastAsiaTheme="minorEastAsia"/>
          <w:sz w:val="24"/>
          <w:szCs w:val="24"/>
        </w:rPr>
        <w:t>。</w:t>
      </w:r>
    </w:p>
    <w:p w14:paraId="0173FFFC"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74182" w:rsidRPr="007061A5">
        <w:rPr>
          <w:rFonts w:eastAsia="华文仿宋"/>
          <w:sz w:val="24"/>
          <w:szCs w:val="24"/>
          <w:lang w:val="x-none"/>
        </w:rPr>
        <w:t>说明：</w:t>
      </w:r>
    </w:p>
    <w:p w14:paraId="48E0E53F" w14:textId="5A30220A" w:rsidR="009767AD" w:rsidRPr="007061A5" w:rsidRDefault="000B0CF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lastRenderedPageBreak/>
        <w:t>当墙板之间竖向接缝采用柔性钢丝绳套连接、</w:t>
      </w:r>
      <w:r w:rsidR="00AB3C12" w:rsidRPr="007061A5">
        <w:rPr>
          <w:rFonts w:eastAsia="华文仿宋"/>
          <w:sz w:val="24"/>
          <w:szCs w:val="24"/>
          <w:lang w:val="x-none"/>
        </w:rPr>
        <w:t>钢锚环搭接</w:t>
      </w:r>
      <w:r w:rsidRPr="007061A5">
        <w:rPr>
          <w:rFonts w:eastAsia="华文仿宋"/>
          <w:sz w:val="24"/>
          <w:szCs w:val="24"/>
          <w:lang w:val="x-none"/>
        </w:rPr>
        <w:t>并在接缝内灌浆形成整体接缝时，</w:t>
      </w:r>
      <w:r w:rsidR="00D32327" w:rsidRPr="007061A5">
        <w:rPr>
          <w:rFonts w:eastAsia="华文仿宋"/>
          <w:sz w:val="24"/>
          <w:szCs w:val="24"/>
          <w:lang w:val="x-none"/>
        </w:rPr>
        <w:t>在</w:t>
      </w:r>
      <w:r w:rsidRPr="007061A5">
        <w:rPr>
          <w:rFonts w:eastAsia="华文仿宋"/>
          <w:sz w:val="24"/>
          <w:szCs w:val="24"/>
          <w:lang w:val="x-none"/>
        </w:rPr>
        <w:t>重力、风</w:t>
      </w:r>
      <w:r w:rsidR="00D32327" w:rsidRPr="007061A5">
        <w:rPr>
          <w:rFonts w:eastAsia="华文仿宋"/>
          <w:sz w:val="24"/>
          <w:szCs w:val="24"/>
          <w:lang w:val="x-none"/>
        </w:rPr>
        <w:t>荷载</w:t>
      </w:r>
      <w:r w:rsidR="009767AD" w:rsidRPr="007061A5">
        <w:rPr>
          <w:rFonts w:eastAsia="华文仿宋"/>
          <w:sz w:val="24"/>
          <w:szCs w:val="24"/>
          <w:lang w:val="x-none"/>
        </w:rPr>
        <w:t>及</w:t>
      </w:r>
      <w:r w:rsidR="00D32327" w:rsidRPr="007061A5">
        <w:rPr>
          <w:rFonts w:eastAsia="华文仿宋"/>
          <w:sz w:val="24"/>
          <w:szCs w:val="24"/>
          <w:lang w:val="x-none"/>
        </w:rPr>
        <w:t>多遇地震（</w:t>
      </w:r>
      <w:r w:rsidRPr="007061A5">
        <w:rPr>
          <w:rFonts w:eastAsia="华文仿宋"/>
          <w:sz w:val="24"/>
          <w:szCs w:val="24"/>
          <w:lang w:val="x-none"/>
        </w:rPr>
        <w:t>小震</w:t>
      </w:r>
      <w:r w:rsidR="00D32327" w:rsidRPr="007061A5">
        <w:rPr>
          <w:rFonts w:eastAsia="华文仿宋"/>
          <w:sz w:val="24"/>
          <w:szCs w:val="24"/>
          <w:lang w:val="x-none"/>
        </w:rPr>
        <w:t>）</w:t>
      </w:r>
      <w:r w:rsidRPr="007061A5">
        <w:rPr>
          <w:rFonts w:eastAsia="华文仿宋"/>
          <w:sz w:val="24"/>
          <w:szCs w:val="24"/>
          <w:lang w:val="x-none"/>
        </w:rPr>
        <w:t>作用下，</w:t>
      </w:r>
      <w:r w:rsidR="00AC00F2" w:rsidRPr="007061A5">
        <w:rPr>
          <w:rFonts w:eastAsia="华文仿宋"/>
          <w:sz w:val="24"/>
          <w:szCs w:val="24"/>
          <w:lang w:val="x-none"/>
        </w:rPr>
        <w:t>竖向</w:t>
      </w:r>
      <w:r w:rsidR="008E0A40" w:rsidRPr="007061A5">
        <w:rPr>
          <w:rFonts w:eastAsia="华文仿宋"/>
          <w:sz w:val="24"/>
          <w:szCs w:val="24"/>
          <w:lang w:val="x-none"/>
        </w:rPr>
        <w:t>接缝</w:t>
      </w:r>
      <w:r w:rsidR="009767AD" w:rsidRPr="007061A5">
        <w:rPr>
          <w:rFonts w:eastAsia="华文仿宋"/>
          <w:sz w:val="24"/>
          <w:szCs w:val="24"/>
          <w:lang w:val="x-none"/>
        </w:rPr>
        <w:t>受剪主要靠</w:t>
      </w:r>
      <w:r w:rsidR="00AC00F2" w:rsidRPr="007061A5">
        <w:rPr>
          <w:rFonts w:eastAsia="华文仿宋"/>
          <w:sz w:val="24"/>
          <w:szCs w:val="24"/>
          <w:lang w:val="x-none"/>
        </w:rPr>
        <w:t>接缝内的</w:t>
      </w:r>
      <w:r w:rsidR="009767AD" w:rsidRPr="007061A5">
        <w:rPr>
          <w:rFonts w:eastAsia="华文仿宋"/>
          <w:sz w:val="24"/>
          <w:szCs w:val="24"/>
          <w:lang w:val="x-none"/>
        </w:rPr>
        <w:t>灌浆料</w:t>
      </w:r>
      <w:r w:rsidR="00AC00F2" w:rsidRPr="007061A5">
        <w:rPr>
          <w:rFonts w:eastAsia="华文仿宋"/>
          <w:sz w:val="24"/>
          <w:szCs w:val="24"/>
          <w:lang w:val="x-none"/>
        </w:rPr>
        <w:t>与预制构件侧面的</w:t>
      </w:r>
      <w:r w:rsidR="009767AD" w:rsidRPr="007061A5">
        <w:rPr>
          <w:rFonts w:eastAsia="华文仿宋"/>
          <w:sz w:val="24"/>
          <w:szCs w:val="24"/>
          <w:lang w:val="x-none"/>
        </w:rPr>
        <w:t>齿槽或粗糙面</w:t>
      </w:r>
      <w:r w:rsidR="004A4B80" w:rsidRPr="007061A5">
        <w:rPr>
          <w:rFonts w:eastAsia="华文仿宋"/>
          <w:sz w:val="24"/>
          <w:szCs w:val="24"/>
          <w:lang w:val="x-none"/>
        </w:rPr>
        <w:t>的剪切摩擦</w:t>
      </w:r>
      <w:r w:rsidR="009767AD" w:rsidRPr="007061A5">
        <w:rPr>
          <w:rFonts w:eastAsia="华文仿宋"/>
          <w:sz w:val="24"/>
          <w:szCs w:val="24"/>
          <w:lang w:val="x-none"/>
        </w:rPr>
        <w:t>，</w:t>
      </w:r>
      <w:r w:rsidR="00AC00F2" w:rsidRPr="007061A5">
        <w:rPr>
          <w:rFonts w:eastAsia="华文仿宋"/>
          <w:sz w:val="24"/>
          <w:szCs w:val="24"/>
          <w:lang w:val="x-none"/>
        </w:rPr>
        <w:t>接缝的水平连接套索或锚环提供水平拉力。</w:t>
      </w:r>
      <w:r w:rsidR="008E0A40" w:rsidRPr="007061A5">
        <w:rPr>
          <w:rFonts w:eastAsia="华文仿宋"/>
          <w:sz w:val="24"/>
          <w:szCs w:val="24"/>
          <w:lang w:val="x-none"/>
        </w:rPr>
        <w:t>接缝</w:t>
      </w:r>
      <w:r w:rsidR="009767AD" w:rsidRPr="007061A5">
        <w:rPr>
          <w:rFonts w:eastAsia="华文仿宋"/>
          <w:sz w:val="24"/>
          <w:szCs w:val="24"/>
          <w:lang w:val="x-none"/>
        </w:rPr>
        <w:t>未发生</w:t>
      </w:r>
      <w:r w:rsidRPr="007061A5">
        <w:rPr>
          <w:rFonts w:eastAsia="华文仿宋"/>
          <w:sz w:val="24"/>
          <w:szCs w:val="24"/>
          <w:lang w:val="x-none"/>
        </w:rPr>
        <w:t>开裂破坏</w:t>
      </w:r>
      <w:r w:rsidR="009767AD" w:rsidRPr="007061A5">
        <w:rPr>
          <w:rFonts w:eastAsia="华文仿宋"/>
          <w:sz w:val="24"/>
          <w:szCs w:val="24"/>
          <w:lang w:val="x-none"/>
        </w:rPr>
        <w:t>时</w:t>
      </w:r>
      <w:r w:rsidRPr="007061A5">
        <w:rPr>
          <w:rFonts w:eastAsia="华文仿宋"/>
          <w:sz w:val="24"/>
          <w:szCs w:val="24"/>
          <w:lang w:val="x-none"/>
        </w:rPr>
        <w:t>，</w:t>
      </w:r>
      <w:r w:rsidR="009767AD" w:rsidRPr="007061A5">
        <w:rPr>
          <w:rFonts w:eastAsia="华文仿宋"/>
          <w:sz w:val="24"/>
          <w:szCs w:val="24"/>
          <w:lang w:val="x-none"/>
        </w:rPr>
        <w:t>能实现承载力及</w:t>
      </w:r>
      <w:r w:rsidR="00BC7437" w:rsidRPr="007061A5">
        <w:rPr>
          <w:rFonts w:eastAsia="华文仿宋"/>
          <w:sz w:val="24"/>
          <w:szCs w:val="24"/>
          <w:lang w:val="x-none"/>
        </w:rPr>
        <w:t>变形</w:t>
      </w:r>
      <w:r w:rsidR="009767AD" w:rsidRPr="007061A5">
        <w:rPr>
          <w:rFonts w:eastAsia="华文仿宋"/>
          <w:sz w:val="24"/>
          <w:szCs w:val="24"/>
          <w:lang w:val="x-none"/>
        </w:rPr>
        <w:t>的连续传递，结构模型中可按照整体建模考虑，忽略</w:t>
      </w:r>
      <w:r w:rsidR="008E0A40" w:rsidRPr="007061A5">
        <w:rPr>
          <w:rFonts w:eastAsia="华文仿宋"/>
          <w:sz w:val="24"/>
          <w:szCs w:val="24"/>
          <w:lang w:val="x-none"/>
        </w:rPr>
        <w:t>接缝</w:t>
      </w:r>
      <w:r w:rsidR="009767AD" w:rsidRPr="007061A5">
        <w:rPr>
          <w:rFonts w:eastAsia="华文仿宋"/>
          <w:sz w:val="24"/>
          <w:szCs w:val="24"/>
          <w:lang w:val="x-none"/>
        </w:rPr>
        <w:t>的影响。</w:t>
      </w:r>
      <w:r w:rsidR="004A4B80" w:rsidRPr="007061A5">
        <w:rPr>
          <w:rFonts w:eastAsia="华文仿宋"/>
          <w:sz w:val="24"/>
          <w:szCs w:val="24"/>
          <w:lang w:val="x-none"/>
        </w:rPr>
        <w:t>如下图所示。</w:t>
      </w:r>
    </w:p>
    <w:p w14:paraId="76C77235" w14:textId="77777777" w:rsidR="003854BF" w:rsidRPr="00782D38" w:rsidRDefault="00A00E32" w:rsidP="001E1062">
      <w:pPr>
        <w:spacing w:line="360" w:lineRule="auto"/>
        <w:ind w:firstLineChars="200" w:firstLine="420"/>
        <w:rPr>
          <w:rFonts w:eastAsiaTheme="minorEastAsia"/>
          <w:noProof/>
        </w:rPr>
      </w:pPr>
      <w:r w:rsidRPr="00782D38">
        <w:rPr>
          <w:rFonts w:eastAsiaTheme="minorEastAsia"/>
          <w:noProof/>
        </w:rPr>
        <w:drawing>
          <wp:inline distT="0" distB="0" distL="0" distR="0" wp14:anchorId="3E18BF86" wp14:editId="56784561">
            <wp:extent cx="5158740" cy="3187065"/>
            <wp:effectExtent l="0" t="0" r="0" b="0"/>
            <wp:docPr id="25" name="Picture 3" descr="C:\Peikko-data\Photos\SnagIt-kuvat\A_PSA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ikko-data\Photos\SnagIt-kuvat\A_PSA_018.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58740" cy="3187065"/>
                    </a:xfrm>
                    <a:prstGeom prst="rect">
                      <a:avLst/>
                    </a:prstGeom>
                    <a:noFill/>
                    <a:ln>
                      <a:noFill/>
                    </a:ln>
                  </pic:spPr>
                </pic:pic>
              </a:graphicData>
            </a:graphic>
          </wp:inline>
        </w:drawing>
      </w:r>
    </w:p>
    <w:p w14:paraId="5C7550AA" w14:textId="77777777" w:rsidR="003854BF" w:rsidRPr="007061A5" w:rsidRDefault="004A4B80" w:rsidP="00F17571">
      <w:pPr>
        <w:adjustRightInd w:val="0"/>
        <w:snapToGrid w:val="0"/>
        <w:spacing w:line="360" w:lineRule="auto"/>
        <w:ind w:firstLineChars="200" w:firstLine="480"/>
        <w:jc w:val="center"/>
        <w:rPr>
          <w:rFonts w:eastAsia="华文仿宋"/>
          <w:sz w:val="24"/>
          <w:szCs w:val="24"/>
          <w:lang w:val="x-none"/>
        </w:rPr>
      </w:pPr>
      <w:r w:rsidRPr="007061A5">
        <w:rPr>
          <w:rFonts w:eastAsia="华文仿宋"/>
          <w:sz w:val="24"/>
          <w:szCs w:val="24"/>
          <w:lang w:val="x-none"/>
        </w:rPr>
        <w:t>a</w:t>
      </w:r>
      <w:r w:rsidR="003854BF" w:rsidRPr="007061A5">
        <w:rPr>
          <w:rFonts w:eastAsia="华文仿宋"/>
          <w:sz w:val="24"/>
          <w:szCs w:val="24"/>
          <w:lang w:val="x-none"/>
        </w:rPr>
        <w:t>小震阶段受力</w:t>
      </w:r>
    </w:p>
    <w:p w14:paraId="1BA47BE0" w14:textId="77777777" w:rsidR="003854BF" w:rsidRPr="007061A5" w:rsidRDefault="001275D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drawing>
          <wp:inline distT="0" distB="0" distL="0" distR="0" wp14:anchorId="5F0A81F0" wp14:editId="3127BD03">
            <wp:extent cx="5274310" cy="3105983"/>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274310" cy="3105983"/>
                    </a:xfrm>
                    <a:prstGeom prst="rect">
                      <a:avLst/>
                    </a:prstGeom>
                  </pic:spPr>
                </pic:pic>
              </a:graphicData>
            </a:graphic>
          </wp:inline>
        </w:drawing>
      </w:r>
    </w:p>
    <w:p w14:paraId="10310C5B" w14:textId="77777777" w:rsidR="003854BF" w:rsidRPr="007061A5" w:rsidRDefault="004A4B80" w:rsidP="00F17571">
      <w:pPr>
        <w:adjustRightInd w:val="0"/>
        <w:snapToGrid w:val="0"/>
        <w:spacing w:line="360" w:lineRule="auto"/>
        <w:ind w:firstLineChars="200" w:firstLine="480"/>
        <w:jc w:val="center"/>
        <w:rPr>
          <w:rFonts w:eastAsia="华文仿宋"/>
          <w:sz w:val="24"/>
          <w:szCs w:val="24"/>
          <w:lang w:val="x-none"/>
        </w:rPr>
      </w:pPr>
      <w:r w:rsidRPr="007061A5">
        <w:rPr>
          <w:rFonts w:eastAsia="华文仿宋"/>
          <w:sz w:val="24"/>
          <w:szCs w:val="24"/>
          <w:lang w:val="x-none"/>
        </w:rPr>
        <w:t xml:space="preserve">b </w:t>
      </w:r>
      <w:r w:rsidR="003854BF" w:rsidRPr="007061A5">
        <w:rPr>
          <w:rFonts w:eastAsia="华文仿宋"/>
          <w:sz w:val="24"/>
          <w:szCs w:val="24"/>
          <w:lang w:val="x-none"/>
        </w:rPr>
        <w:t>大震阶段受力</w:t>
      </w:r>
    </w:p>
    <w:p w14:paraId="44B3B994" w14:textId="2A49E6A6" w:rsidR="00AC00F2" w:rsidRPr="007061A5" w:rsidRDefault="00AC00F2" w:rsidP="00F17571">
      <w:pPr>
        <w:adjustRightInd w:val="0"/>
        <w:snapToGrid w:val="0"/>
        <w:spacing w:line="360" w:lineRule="auto"/>
        <w:ind w:firstLineChars="200" w:firstLine="480"/>
        <w:jc w:val="center"/>
        <w:rPr>
          <w:rFonts w:eastAsia="华文仿宋"/>
          <w:sz w:val="24"/>
          <w:szCs w:val="24"/>
          <w:lang w:val="x-none"/>
        </w:rPr>
      </w:pPr>
      <w:r w:rsidRPr="007061A5">
        <w:rPr>
          <w:rFonts w:eastAsia="华文仿宋"/>
          <w:sz w:val="24"/>
          <w:szCs w:val="24"/>
          <w:lang w:val="x-none"/>
        </w:rPr>
        <w:lastRenderedPageBreak/>
        <w:t>图</w:t>
      </w:r>
      <w:r w:rsidR="00635E25">
        <w:rPr>
          <w:rFonts w:eastAsia="华文仿宋" w:hint="eastAsia"/>
          <w:sz w:val="24"/>
          <w:szCs w:val="24"/>
          <w:lang w:val="x-none"/>
        </w:rPr>
        <w:t>2</w:t>
      </w:r>
      <w:r w:rsidRPr="007061A5">
        <w:rPr>
          <w:rFonts w:eastAsia="华文仿宋"/>
          <w:sz w:val="24"/>
          <w:szCs w:val="24"/>
          <w:lang w:val="x-none"/>
        </w:rPr>
        <w:t xml:space="preserve">  </w:t>
      </w:r>
      <w:r w:rsidRPr="007061A5">
        <w:rPr>
          <w:rFonts w:eastAsia="华文仿宋"/>
          <w:sz w:val="24"/>
          <w:szCs w:val="24"/>
          <w:lang w:val="x-none"/>
        </w:rPr>
        <w:t>弱拼缝连接的墙板变形及破坏模式</w:t>
      </w:r>
    </w:p>
    <w:p w14:paraId="3DE33749" w14:textId="77777777" w:rsidR="00F538BB" w:rsidRPr="007061A5" w:rsidRDefault="009767AD"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大震作用下，</w:t>
      </w:r>
      <w:r w:rsidR="008E0A40" w:rsidRPr="007061A5">
        <w:rPr>
          <w:rFonts w:eastAsia="华文仿宋"/>
          <w:sz w:val="24"/>
          <w:szCs w:val="24"/>
          <w:lang w:val="x-none"/>
        </w:rPr>
        <w:t>接缝</w:t>
      </w:r>
      <w:r w:rsidRPr="007061A5">
        <w:rPr>
          <w:rFonts w:eastAsia="华文仿宋"/>
          <w:sz w:val="24"/>
          <w:szCs w:val="24"/>
          <w:lang w:val="x-none"/>
        </w:rPr>
        <w:t>发生开裂后，连接的钢丝绳套及</w:t>
      </w:r>
      <w:r w:rsidR="00AB3C12" w:rsidRPr="007061A5">
        <w:rPr>
          <w:rFonts w:eastAsia="华文仿宋"/>
          <w:sz w:val="24"/>
          <w:szCs w:val="24"/>
          <w:lang w:val="x-none"/>
        </w:rPr>
        <w:t>锚</w:t>
      </w:r>
      <w:r w:rsidRPr="007061A5">
        <w:rPr>
          <w:rFonts w:eastAsia="华文仿宋"/>
          <w:sz w:val="24"/>
          <w:szCs w:val="24"/>
          <w:lang w:val="x-none"/>
        </w:rPr>
        <w:t>环等能够保持一定的受剪及受拉承载力，但是</w:t>
      </w:r>
      <w:r w:rsidR="008E0A40" w:rsidRPr="007061A5">
        <w:rPr>
          <w:rFonts w:eastAsia="华文仿宋"/>
          <w:sz w:val="24"/>
          <w:szCs w:val="24"/>
          <w:lang w:val="x-none"/>
        </w:rPr>
        <w:t>接缝</w:t>
      </w:r>
      <w:r w:rsidRPr="007061A5">
        <w:rPr>
          <w:rFonts w:eastAsia="华文仿宋"/>
          <w:sz w:val="24"/>
          <w:szCs w:val="24"/>
          <w:lang w:val="x-none"/>
        </w:rPr>
        <w:t>刚度下降较多，且实际刚度不好确定。偏于安全，模型中可按照按照</w:t>
      </w:r>
      <w:r w:rsidR="008E0A40" w:rsidRPr="007061A5">
        <w:rPr>
          <w:rFonts w:eastAsia="华文仿宋"/>
          <w:sz w:val="24"/>
          <w:szCs w:val="24"/>
          <w:lang w:val="x-none"/>
        </w:rPr>
        <w:t>接缝</w:t>
      </w:r>
      <w:r w:rsidRPr="007061A5">
        <w:rPr>
          <w:rFonts w:eastAsia="华文仿宋"/>
          <w:sz w:val="24"/>
          <w:szCs w:val="24"/>
          <w:lang w:val="x-none"/>
        </w:rPr>
        <w:t>将墙板划分为单独的计算单元，进行整体分析。</w:t>
      </w:r>
    </w:p>
    <w:p w14:paraId="50CCC129" w14:textId="77777777" w:rsidR="00D74182" w:rsidRPr="00782D38" w:rsidRDefault="00D74182" w:rsidP="001E1062">
      <w:pPr>
        <w:spacing w:line="360" w:lineRule="auto"/>
        <w:rPr>
          <w:rFonts w:eastAsiaTheme="minorEastAsia"/>
          <w:sz w:val="24"/>
        </w:rPr>
      </w:pPr>
    </w:p>
    <w:p w14:paraId="5A1B3356" w14:textId="77777777" w:rsidR="00D81565" w:rsidRPr="00782D38" w:rsidRDefault="00D81565" w:rsidP="001E1062">
      <w:pPr>
        <w:numPr>
          <w:ilvl w:val="0"/>
          <w:numId w:val="17"/>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墙板之间竖向接缝采用螺栓连接、钢板焊接连接等干式连接做法</w:t>
      </w:r>
      <w:r w:rsidR="009767AD" w:rsidRPr="00782D38">
        <w:rPr>
          <w:rFonts w:eastAsiaTheme="minorEastAsia"/>
          <w:sz w:val="24"/>
          <w:szCs w:val="24"/>
        </w:rPr>
        <w:t>时，整体分析时模型中应</w:t>
      </w:r>
      <w:r w:rsidR="00D95DEB" w:rsidRPr="00782D38">
        <w:rPr>
          <w:rFonts w:eastAsiaTheme="minorEastAsia"/>
          <w:sz w:val="24"/>
          <w:szCs w:val="24"/>
        </w:rPr>
        <w:t>包含</w:t>
      </w:r>
      <w:r w:rsidR="001275D2" w:rsidRPr="00782D38">
        <w:rPr>
          <w:rFonts w:eastAsiaTheme="minorEastAsia"/>
          <w:sz w:val="24"/>
          <w:szCs w:val="24"/>
        </w:rPr>
        <w:t>竖向</w:t>
      </w:r>
      <w:r w:rsidR="008E0A40" w:rsidRPr="00782D38">
        <w:rPr>
          <w:rFonts w:eastAsiaTheme="minorEastAsia"/>
          <w:sz w:val="24"/>
          <w:szCs w:val="24"/>
        </w:rPr>
        <w:t>接缝</w:t>
      </w:r>
      <w:r w:rsidR="001275D2" w:rsidRPr="00782D38">
        <w:rPr>
          <w:rFonts w:eastAsiaTheme="minorEastAsia"/>
          <w:sz w:val="24"/>
          <w:szCs w:val="24"/>
        </w:rPr>
        <w:t>的连接节点</w:t>
      </w:r>
      <w:r w:rsidR="009767AD" w:rsidRPr="00782D38">
        <w:rPr>
          <w:rFonts w:eastAsiaTheme="minorEastAsia"/>
          <w:sz w:val="24"/>
          <w:szCs w:val="24"/>
        </w:rPr>
        <w:t>，</w:t>
      </w:r>
      <w:r w:rsidR="001275D2" w:rsidRPr="00782D38">
        <w:rPr>
          <w:rFonts w:eastAsiaTheme="minorEastAsia"/>
          <w:sz w:val="24"/>
          <w:szCs w:val="24"/>
        </w:rPr>
        <w:t>接缝</w:t>
      </w:r>
      <w:r w:rsidR="00DD7B51" w:rsidRPr="00782D38">
        <w:rPr>
          <w:rFonts w:eastAsiaTheme="minorEastAsia"/>
          <w:sz w:val="24"/>
          <w:szCs w:val="24"/>
        </w:rPr>
        <w:t>受力特性可根据试验结果</w:t>
      </w:r>
      <w:r w:rsidR="000B1479" w:rsidRPr="00782D38">
        <w:rPr>
          <w:rFonts w:eastAsiaTheme="minorEastAsia"/>
          <w:sz w:val="24"/>
          <w:szCs w:val="24"/>
        </w:rPr>
        <w:t>确定</w:t>
      </w:r>
      <w:r w:rsidRPr="00782D38">
        <w:rPr>
          <w:rFonts w:eastAsiaTheme="minorEastAsia"/>
          <w:sz w:val="24"/>
          <w:szCs w:val="24"/>
        </w:rPr>
        <w:t>。</w:t>
      </w:r>
    </w:p>
    <w:p w14:paraId="0396BC05"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CE0F35" w:rsidRPr="007061A5">
        <w:rPr>
          <w:rFonts w:eastAsia="华文仿宋"/>
          <w:sz w:val="24"/>
          <w:szCs w:val="24"/>
          <w:lang w:val="x-none"/>
        </w:rPr>
        <w:t>说明：</w:t>
      </w:r>
    </w:p>
    <w:p w14:paraId="608D443B" w14:textId="48B7B759" w:rsidR="00CE0F35" w:rsidRPr="007061A5" w:rsidRDefault="00CE0F35"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当墙板之间竖向接缝采用干式连接节点时，</w:t>
      </w:r>
      <w:r w:rsidR="008E0A40" w:rsidRPr="007061A5">
        <w:rPr>
          <w:rFonts w:eastAsia="华文仿宋"/>
          <w:sz w:val="24"/>
          <w:szCs w:val="24"/>
          <w:lang w:val="x-none"/>
        </w:rPr>
        <w:t>接缝</w:t>
      </w:r>
      <w:r w:rsidRPr="007061A5">
        <w:rPr>
          <w:rFonts w:eastAsia="华文仿宋"/>
          <w:sz w:val="24"/>
          <w:szCs w:val="24"/>
          <w:lang w:val="x-none"/>
        </w:rPr>
        <w:t>一般不采取灌浆措施，允许</w:t>
      </w:r>
      <w:r w:rsidR="008E0A40" w:rsidRPr="007061A5">
        <w:rPr>
          <w:rFonts w:eastAsia="华文仿宋"/>
          <w:sz w:val="24"/>
          <w:szCs w:val="24"/>
          <w:lang w:val="x-none"/>
        </w:rPr>
        <w:t>接缝</w:t>
      </w:r>
      <w:r w:rsidRPr="007061A5">
        <w:rPr>
          <w:rFonts w:eastAsia="华文仿宋"/>
          <w:sz w:val="24"/>
          <w:szCs w:val="24"/>
          <w:lang w:val="x-none"/>
        </w:rPr>
        <w:t>在弹性阶段即发生一定的变形，</w:t>
      </w:r>
      <w:r w:rsidR="008E0A40" w:rsidRPr="007061A5">
        <w:rPr>
          <w:rFonts w:eastAsia="华文仿宋"/>
          <w:sz w:val="24"/>
          <w:szCs w:val="24"/>
          <w:lang w:val="x-none"/>
        </w:rPr>
        <w:t>接缝</w:t>
      </w:r>
      <w:r w:rsidRPr="007061A5">
        <w:rPr>
          <w:rFonts w:eastAsia="华文仿宋"/>
          <w:sz w:val="24"/>
          <w:szCs w:val="24"/>
          <w:lang w:val="x-none"/>
        </w:rPr>
        <w:t>内力均由连接节点承受。此时，模型中应该包含</w:t>
      </w:r>
      <w:r w:rsidR="008E0A40" w:rsidRPr="007061A5">
        <w:rPr>
          <w:rFonts w:eastAsia="华文仿宋"/>
          <w:sz w:val="24"/>
          <w:szCs w:val="24"/>
          <w:lang w:val="x-none"/>
        </w:rPr>
        <w:t>接缝</w:t>
      </w:r>
      <w:r w:rsidRPr="007061A5">
        <w:rPr>
          <w:rFonts w:eastAsia="华文仿宋"/>
          <w:sz w:val="24"/>
          <w:szCs w:val="24"/>
          <w:lang w:val="x-none"/>
        </w:rPr>
        <w:t>。可根据连接节点的受力特点和性能要求，采用线性或者非线性等单元来模拟</w:t>
      </w:r>
      <w:r w:rsidR="008E0A40" w:rsidRPr="007061A5">
        <w:rPr>
          <w:rFonts w:eastAsia="华文仿宋"/>
          <w:sz w:val="24"/>
          <w:szCs w:val="24"/>
          <w:lang w:val="x-none"/>
        </w:rPr>
        <w:t>接缝</w:t>
      </w:r>
      <w:r w:rsidRPr="007061A5">
        <w:rPr>
          <w:rFonts w:eastAsia="华文仿宋"/>
          <w:sz w:val="24"/>
          <w:szCs w:val="24"/>
          <w:lang w:val="x-none"/>
        </w:rPr>
        <w:t>。</w:t>
      </w:r>
      <w:r w:rsidR="000B1479" w:rsidRPr="007061A5">
        <w:rPr>
          <w:rFonts w:eastAsia="华文仿宋"/>
          <w:sz w:val="24"/>
          <w:szCs w:val="24"/>
          <w:lang w:val="x-none"/>
        </w:rPr>
        <w:t>当</w:t>
      </w:r>
      <w:r w:rsidRPr="007061A5">
        <w:rPr>
          <w:rFonts w:eastAsia="华文仿宋"/>
          <w:sz w:val="24"/>
          <w:szCs w:val="24"/>
          <w:lang w:val="x-none"/>
        </w:rPr>
        <w:t>连接较弱</w:t>
      </w:r>
      <w:r w:rsidR="000B1479" w:rsidRPr="007061A5">
        <w:rPr>
          <w:rFonts w:eastAsia="华文仿宋"/>
          <w:sz w:val="24"/>
          <w:szCs w:val="24"/>
          <w:lang w:val="x-none"/>
        </w:rPr>
        <w:t>或</w:t>
      </w:r>
      <w:r w:rsidR="00AB3C12" w:rsidRPr="007061A5">
        <w:rPr>
          <w:rFonts w:eastAsia="华文仿宋"/>
          <w:sz w:val="24"/>
          <w:szCs w:val="24"/>
          <w:lang w:val="x-none"/>
        </w:rPr>
        <w:t>仅</w:t>
      </w:r>
      <w:r w:rsidR="000B1479" w:rsidRPr="007061A5">
        <w:rPr>
          <w:rFonts w:eastAsia="华文仿宋"/>
          <w:sz w:val="24"/>
          <w:szCs w:val="24"/>
          <w:lang w:val="x-none"/>
        </w:rPr>
        <w:t>在墙肢上下段设置了连接节点时</w:t>
      </w:r>
      <w:r w:rsidRPr="007061A5">
        <w:rPr>
          <w:rFonts w:eastAsia="华文仿宋"/>
          <w:sz w:val="24"/>
          <w:szCs w:val="24"/>
          <w:lang w:val="x-none"/>
        </w:rPr>
        <w:t>，偏于安全也可以在模型中按照</w:t>
      </w:r>
      <w:r w:rsidR="008E0A40" w:rsidRPr="007061A5">
        <w:rPr>
          <w:rFonts w:eastAsia="华文仿宋"/>
          <w:sz w:val="24"/>
          <w:szCs w:val="24"/>
          <w:lang w:val="x-none"/>
        </w:rPr>
        <w:t>接缝</w:t>
      </w:r>
      <w:r w:rsidRPr="007061A5">
        <w:rPr>
          <w:rFonts w:eastAsia="华文仿宋"/>
          <w:sz w:val="24"/>
          <w:szCs w:val="24"/>
          <w:lang w:val="x-none"/>
        </w:rPr>
        <w:t>将墙板划分为单独的计算单元，进行整体分析。</w:t>
      </w:r>
      <w:r w:rsidR="000B1479" w:rsidRPr="007061A5">
        <w:rPr>
          <w:rFonts w:eastAsia="华文仿宋"/>
          <w:sz w:val="24"/>
          <w:szCs w:val="24"/>
          <w:lang w:val="x-none"/>
        </w:rPr>
        <w:t>当连接节点沿</w:t>
      </w:r>
      <w:r w:rsidR="008E0A40" w:rsidRPr="007061A5">
        <w:rPr>
          <w:rFonts w:eastAsia="华文仿宋"/>
          <w:sz w:val="24"/>
          <w:szCs w:val="24"/>
          <w:lang w:val="x-none"/>
        </w:rPr>
        <w:t>接缝</w:t>
      </w:r>
      <w:r w:rsidR="000B1479" w:rsidRPr="007061A5">
        <w:rPr>
          <w:rFonts w:eastAsia="华文仿宋"/>
          <w:sz w:val="24"/>
          <w:szCs w:val="24"/>
          <w:lang w:val="x-none"/>
        </w:rPr>
        <w:t>竖向分布均匀且间距较小时，也可按照连续的</w:t>
      </w:r>
      <w:r w:rsidR="008E0A40" w:rsidRPr="007061A5">
        <w:rPr>
          <w:rFonts w:eastAsia="华文仿宋"/>
          <w:sz w:val="24"/>
          <w:szCs w:val="24"/>
          <w:lang w:val="x-none"/>
        </w:rPr>
        <w:t>接缝</w:t>
      </w:r>
      <w:r w:rsidR="000B1479" w:rsidRPr="007061A5">
        <w:rPr>
          <w:rFonts w:eastAsia="华文仿宋"/>
          <w:sz w:val="24"/>
          <w:szCs w:val="24"/>
          <w:lang w:val="x-none"/>
        </w:rPr>
        <w:t>来模拟。</w:t>
      </w:r>
    </w:p>
    <w:p w14:paraId="267F6B0B" w14:textId="77777777" w:rsidR="00CE0F35" w:rsidRPr="00782D38" w:rsidRDefault="00CE0F35" w:rsidP="007061A5"/>
    <w:p w14:paraId="013A5626" w14:textId="77777777" w:rsidR="009767AD" w:rsidRPr="00782D38" w:rsidRDefault="009767AD" w:rsidP="001E1062">
      <w:pPr>
        <w:numPr>
          <w:ilvl w:val="0"/>
          <w:numId w:val="17"/>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墙板之间水平</w:t>
      </w:r>
      <w:r w:rsidR="008E0A40" w:rsidRPr="00782D38">
        <w:rPr>
          <w:rFonts w:eastAsiaTheme="minorEastAsia"/>
          <w:sz w:val="24"/>
          <w:szCs w:val="24"/>
        </w:rPr>
        <w:t>接缝</w:t>
      </w:r>
      <w:r w:rsidRPr="00782D38">
        <w:rPr>
          <w:rFonts w:eastAsiaTheme="minorEastAsia"/>
          <w:sz w:val="24"/>
          <w:szCs w:val="24"/>
        </w:rPr>
        <w:t>满足本标准的要求时，整体分析时可</w:t>
      </w:r>
      <w:r w:rsidR="00BC7437" w:rsidRPr="00782D38">
        <w:rPr>
          <w:rFonts w:eastAsiaTheme="minorEastAsia"/>
          <w:sz w:val="24"/>
          <w:szCs w:val="24"/>
        </w:rPr>
        <w:t>忽略</w:t>
      </w:r>
      <w:r w:rsidR="00E02DB1" w:rsidRPr="00782D38">
        <w:rPr>
          <w:rFonts w:eastAsiaTheme="minorEastAsia"/>
          <w:sz w:val="24"/>
          <w:szCs w:val="24"/>
        </w:rPr>
        <w:t>水平</w:t>
      </w:r>
      <w:r w:rsidR="008E0A40" w:rsidRPr="00782D38">
        <w:rPr>
          <w:rFonts w:eastAsiaTheme="minorEastAsia"/>
          <w:sz w:val="24"/>
          <w:szCs w:val="24"/>
        </w:rPr>
        <w:t>接缝</w:t>
      </w:r>
      <w:r w:rsidRPr="00782D38">
        <w:rPr>
          <w:rFonts w:eastAsiaTheme="minorEastAsia"/>
          <w:sz w:val="24"/>
          <w:szCs w:val="24"/>
        </w:rPr>
        <w:t>。</w:t>
      </w:r>
    </w:p>
    <w:p w14:paraId="4B01BFA0"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CE0F35" w:rsidRPr="007061A5">
        <w:rPr>
          <w:rFonts w:eastAsia="华文仿宋"/>
          <w:sz w:val="24"/>
          <w:szCs w:val="24"/>
          <w:lang w:val="x-none"/>
        </w:rPr>
        <w:t>说明：</w:t>
      </w:r>
    </w:p>
    <w:p w14:paraId="3607986B" w14:textId="1D21455A" w:rsidR="00DD15FF" w:rsidRPr="007061A5" w:rsidRDefault="00CE0F35"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墙板之间的水平</w:t>
      </w:r>
      <w:r w:rsidR="008E0A40" w:rsidRPr="007061A5">
        <w:rPr>
          <w:rFonts w:eastAsia="华文仿宋"/>
          <w:sz w:val="24"/>
          <w:szCs w:val="24"/>
          <w:lang w:val="x-none"/>
        </w:rPr>
        <w:t>接缝</w:t>
      </w:r>
      <w:r w:rsidRPr="007061A5">
        <w:rPr>
          <w:rFonts w:eastAsia="华文仿宋"/>
          <w:sz w:val="24"/>
          <w:szCs w:val="24"/>
          <w:lang w:val="x-none"/>
        </w:rPr>
        <w:t>对结构安全更重要，一般采用间隔布置的连接节点、</w:t>
      </w:r>
      <w:r w:rsidR="008E0A40" w:rsidRPr="007061A5">
        <w:rPr>
          <w:rFonts w:eastAsia="华文仿宋"/>
          <w:sz w:val="24"/>
          <w:szCs w:val="24"/>
          <w:lang w:val="x-none"/>
        </w:rPr>
        <w:t>接缝</w:t>
      </w:r>
      <w:r w:rsidRPr="007061A5">
        <w:rPr>
          <w:rFonts w:eastAsia="华文仿宋"/>
          <w:sz w:val="24"/>
          <w:szCs w:val="24"/>
          <w:lang w:val="x-none"/>
        </w:rPr>
        <w:t>座浆或者灌浆，可连续传递剪力、轴力及弯矩</w:t>
      </w:r>
      <w:r w:rsidR="007C3EC8" w:rsidRPr="007061A5">
        <w:rPr>
          <w:rFonts w:eastAsia="华文仿宋"/>
          <w:sz w:val="24"/>
          <w:szCs w:val="24"/>
          <w:lang w:val="x-none"/>
        </w:rPr>
        <w:t>。小震下</w:t>
      </w:r>
      <w:r w:rsidR="008E0A40" w:rsidRPr="007061A5">
        <w:rPr>
          <w:rFonts w:eastAsia="华文仿宋"/>
          <w:sz w:val="24"/>
          <w:szCs w:val="24"/>
          <w:lang w:val="x-none"/>
        </w:rPr>
        <w:t>接缝</w:t>
      </w:r>
      <w:r w:rsidR="007C3EC8" w:rsidRPr="007061A5">
        <w:rPr>
          <w:rFonts w:eastAsia="华文仿宋"/>
          <w:sz w:val="24"/>
          <w:szCs w:val="24"/>
          <w:lang w:val="x-none"/>
        </w:rPr>
        <w:t>不会开裂，大震下</w:t>
      </w:r>
      <w:r w:rsidR="008E0A40" w:rsidRPr="007061A5">
        <w:rPr>
          <w:rFonts w:eastAsia="华文仿宋"/>
          <w:sz w:val="24"/>
          <w:szCs w:val="24"/>
          <w:lang w:val="x-none"/>
        </w:rPr>
        <w:t>接缝</w:t>
      </w:r>
      <w:r w:rsidR="007C3EC8" w:rsidRPr="007061A5">
        <w:rPr>
          <w:rFonts w:eastAsia="华文仿宋"/>
          <w:sz w:val="24"/>
          <w:szCs w:val="24"/>
          <w:lang w:val="x-none"/>
        </w:rPr>
        <w:t>也不应该超过极限承载力。因此，为计算简便，</w:t>
      </w:r>
      <w:r w:rsidRPr="007061A5">
        <w:rPr>
          <w:rFonts w:eastAsia="华文仿宋"/>
          <w:sz w:val="24"/>
          <w:szCs w:val="24"/>
          <w:lang w:val="x-none"/>
        </w:rPr>
        <w:t>结构模型中可按照整体建模考虑，忽略</w:t>
      </w:r>
      <w:r w:rsidR="008E0A40" w:rsidRPr="007061A5">
        <w:rPr>
          <w:rFonts w:eastAsia="华文仿宋"/>
          <w:sz w:val="24"/>
          <w:szCs w:val="24"/>
          <w:lang w:val="x-none"/>
        </w:rPr>
        <w:t>接缝</w:t>
      </w:r>
      <w:r w:rsidRPr="007061A5">
        <w:rPr>
          <w:rFonts w:eastAsia="华文仿宋"/>
          <w:sz w:val="24"/>
          <w:szCs w:val="24"/>
          <w:lang w:val="x-none"/>
        </w:rPr>
        <w:t>的影响。</w:t>
      </w:r>
    </w:p>
    <w:p w14:paraId="5C6F0595" w14:textId="77777777" w:rsidR="0072513B" w:rsidRPr="00782D38" w:rsidRDefault="0072513B" w:rsidP="001E1062">
      <w:pPr>
        <w:pStyle w:val="a4"/>
        <w:spacing w:before="312" w:after="312" w:line="360" w:lineRule="auto"/>
        <w:rPr>
          <w:rFonts w:eastAsiaTheme="minorEastAsia"/>
          <w:b w:val="0"/>
        </w:rPr>
      </w:pPr>
      <w:bookmarkStart w:id="115" w:name="_Toc498505841"/>
      <w:r w:rsidRPr="00782D38">
        <w:rPr>
          <w:rFonts w:eastAsiaTheme="minorEastAsia"/>
        </w:rPr>
        <w:t xml:space="preserve">8.3 </w:t>
      </w:r>
      <w:r w:rsidRPr="00782D38">
        <w:rPr>
          <w:rFonts w:eastAsiaTheme="minorEastAsia"/>
        </w:rPr>
        <w:t>预制墙</w:t>
      </w:r>
      <w:r w:rsidR="00DD7B51" w:rsidRPr="00782D38">
        <w:rPr>
          <w:rFonts w:eastAsiaTheme="minorEastAsia"/>
        </w:rPr>
        <w:t>板设计</w:t>
      </w:r>
      <w:bookmarkEnd w:id="115"/>
    </w:p>
    <w:p w14:paraId="2A35F9B9" w14:textId="77777777" w:rsidR="001275D2" w:rsidRPr="00782D38" w:rsidRDefault="007C3EC8" w:rsidP="001E1062">
      <w:pPr>
        <w:numPr>
          <w:ilvl w:val="0"/>
          <w:numId w:val="18"/>
        </w:numPr>
        <w:adjustRightInd w:val="0"/>
        <w:snapToGrid w:val="0"/>
        <w:spacing w:line="360" w:lineRule="auto"/>
        <w:ind w:left="0" w:firstLine="0"/>
        <w:outlineLvl w:val="2"/>
        <w:rPr>
          <w:rFonts w:eastAsiaTheme="minorEastAsia"/>
          <w:sz w:val="24"/>
        </w:rPr>
      </w:pPr>
      <w:r w:rsidRPr="00782D38">
        <w:rPr>
          <w:rFonts w:eastAsiaTheme="minorEastAsia"/>
          <w:sz w:val="24"/>
        </w:rPr>
        <w:t>当房屋高度不大于</w:t>
      </w:r>
      <w:r w:rsidRPr="00782D38">
        <w:rPr>
          <w:rFonts w:eastAsiaTheme="minorEastAsia"/>
          <w:sz w:val="24"/>
        </w:rPr>
        <w:t>10m</w:t>
      </w:r>
      <w:r w:rsidRPr="00782D38">
        <w:rPr>
          <w:rFonts w:eastAsiaTheme="minorEastAsia"/>
          <w:sz w:val="24"/>
        </w:rPr>
        <w:t>且不超过</w:t>
      </w:r>
      <w:r w:rsidRPr="00782D38">
        <w:rPr>
          <w:rFonts w:eastAsiaTheme="minorEastAsia"/>
          <w:sz w:val="24"/>
        </w:rPr>
        <w:t>3</w:t>
      </w:r>
      <w:r w:rsidRPr="00782D38">
        <w:rPr>
          <w:rFonts w:eastAsiaTheme="minorEastAsia"/>
          <w:sz w:val="24"/>
        </w:rPr>
        <w:t>层时，</w:t>
      </w:r>
      <w:r w:rsidR="001275D2" w:rsidRPr="00782D38">
        <w:rPr>
          <w:rFonts w:eastAsiaTheme="minorEastAsia"/>
          <w:sz w:val="24"/>
        </w:rPr>
        <w:t>外墙不宜小于</w:t>
      </w:r>
      <w:r w:rsidR="001275D2" w:rsidRPr="00782D38">
        <w:rPr>
          <w:rFonts w:eastAsiaTheme="minorEastAsia"/>
          <w:sz w:val="24"/>
        </w:rPr>
        <w:t>140mm</w:t>
      </w:r>
      <w:r w:rsidR="001275D2" w:rsidRPr="00782D38">
        <w:rPr>
          <w:rFonts w:eastAsiaTheme="minorEastAsia"/>
          <w:sz w:val="24"/>
        </w:rPr>
        <w:t>且不宜小于层高的</w:t>
      </w:r>
      <w:r w:rsidR="001275D2" w:rsidRPr="00782D38">
        <w:rPr>
          <w:rFonts w:eastAsiaTheme="minorEastAsia"/>
          <w:sz w:val="24"/>
        </w:rPr>
        <w:t>1/25</w:t>
      </w:r>
      <w:r w:rsidR="001275D2" w:rsidRPr="00782D38">
        <w:rPr>
          <w:rFonts w:eastAsiaTheme="minorEastAsia"/>
          <w:sz w:val="24"/>
        </w:rPr>
        <w:t>，无端柱或翼墙时不宜小于层高的</w:t>
      </w:r>
      <w:r w:rsidR="001275D2" w:rsidRPr="00782D38">
        <w:rPr>
          <w:rFonts w:eastAsiaTheme="minorEastAsia"/>
          <w:sz w:val="24"/>
        </w:rPr>
        <w:t>1/20</w:t>
      </w:r>
      <w:r w:rsidR="001275D2" w:rsidRPr="00782D38">
        <w:rPr>
          <w:rFonts w:eastAsiaTheme="minorEastAsia"/>
          <w:sz w:val="24"/>
        </w:rPr>
        <w:t>；内墙不宜小于</w:t>
      </w:r>
      <w:r w:rsidR="001275D2" w:rsidRPr="00782D38">
        <w:rPr>
          <w:rFonts w:eastAsiaTheme="minorEastAsia"/>
          <w:sz w:val="24"/>
        </w:rPr>
        <w:t>120mm</w:t>
      </w:r>
      <w:r w:rsidR="001275D2" w:rsidRPr="00782D38">
        <w:rPr>
          <w:rFonts w:eastAsiaTheme="minorEastAsia"/>
          <w:sz w:val="24"/>
        </w:rPr>
        <w:t>且不宜小于层高的</w:t>
      </w:r>
      <w:r w:rsidR="001275D2" w:rsidRPr="00782D38">
        <w:rPr>
          <w:rFonts w:eastAsiaTheme="minorEastAsia"/>
          <w:sz w:val="24"/>
        </w:rPr>
        <w:t>1/30</w:t>
      </w:r>
      <w:r w:rsidR="001275D2" w:rsidRPr="00782D38">
        <w:rPr>
          <w:rFonts w:eastAsiaTheme="minorEastAsia"/>
          <w:sz w:val="24"/>
        </w:rPr>
        <w:t>，无端柱或翼墙时不宜小于层高的</w:t>
      </w:r>
      <w:r w:rsidR="001275D2" w:rsidRPr="00782D38">
        <w:rPr>
          <w:rFonts w:eastAsiaTheme="minorEastAsia"/>
          <w:sz w:val="24"/>
        </w:rPr>
        <w:t>1/25</w:t>
      </w:r>
      <w:r w:rsidR="001275D2" w:rsidRPr="00782D38">
        <w:rPr>
          <w:rFonts w:eastAsiaTheme="minorEastAsia"/>
          <w:sz w:val="24"/>
        </w:rPr>
        <w:t>。当房屋超过</w:t>
      </w:r>
      <w:r w:rsidR="001275D2" w:rsidRPr="00782D38">
        <w:rPr>
          <w:rFonts w:eastAsiaTheme="minorEastAsia"/>
          <w:sz w:val="24"/>
        </w:rPr>
        <w:t>3</w:t>
      </w:r>
      <w:r w:rsidR="001275D2" w:rsidRPr="00782D38">
        <w:rPr>
          <w:rFonts w:eastAsiaTheme="minorEastAsia"/>
          <w:sz w:val="24"/>
        </w:rPr>
        <w:t>层时，剪力墙截面厚度不应小于</w:t>
      </w:r>
      <w:r w:rsidR="001275D2" w:rsidRPr="00782D38">
        <w:rPr>
          <w:rFonts w:eastAsiaTheme="minorEastAsia"/>
          <w:sz w:val="24"/>
        </w:rPr>
        <w:t>140mm</w:t>
      </w:r>
      <w:r w:rsidR="001275D2" w:rsidRPr="00782D38">
        <w:rPr>
          <w:rFonts w:eastAsiaTheme="minorEastAsia"/>
          <w:sz w:val="24"/>
        </w:rPr>
        <w:t>。</w:t>
      </w:r>
    </w:p>
    <w:p w14:paraId="206E5A93"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3BA0AD1" w14:textId="44957AD1" w:rsidR="00D32327" w:rsidRPr="007061A5" w:rsidRDefault="00D32327"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lastRenderedPageBreak/>
        <w:t>房屋高度不大于</w:t>
      </w:r>
      <w:r w:rsidRPr="007061A5">
        <w:rPr>
          <w:rFonts w:eastAsia="华文仿宋"/>
          <w:sz w:val="24"/>
          <w:szCs w:val="24"/>
          <w:lang w:val="x-none"/>
        </w:rPr>
        <w:t>10m</w:t>
      </w:r>
      <w:r w:rsidRPr="007061A5">
        <w:rPr>
          <w:rFonts w:eastAsia="华文仿宋"/>
          <w:sz w:val="24"/>
          <w:szCs w:val="24"/>
          <w:lang w:val="x-none"/>
        </w:rPr>
        <w:t>且不超过</w:t>
      </w:r>
      <w:r w:rsidRPr="007061A5">
        <w:rPr>
          <w:rFonts w:eastAsia="华文仿宋"/>
          <w:sz w:val="24"/>
          <w:szCs w:val="24"/>
          <w:lang w:val="x-none"/>
        </w:rPr>
        <w:t>3</w:t>
      </w:r>
      <w:r w:rsidRPr="007061A5">
        <w:rPr>
          <w:rFonts w:eastAsia="华文仿宋"/>
          <w:sz w:val="24"/>
          <w:szCs w:val="24"/>
          <w:lang w:val="x-none"/>
        </w:rPr>
        <w:t>层时，预制剪力墙截面厚度不应小于</w:t>
      </w:r>
      <w:r w:rsidRPr="007061A5">
        <w:rPr>
          <w:rFonts w:eastAsia="华文仿宋"/>
          <w:sz w:val="24"/>
          <w:szCs w:val="24"/>
          <w:lang w:val="x-none"/>
        </w:rPr>
        <w:t>120mm</w:t>
      </w:r>
      <w:r w:rsidRPr="007061A5">
        <w:rPr>
          <w:rFonts w:eastAsia="华文仿宋"/>
          <w:sz w:val="24"/>
          <w:szCs w:val="24"/>
          <w:lang w:val="x-none"/>
        </w:rPr>
        <w:t>。此规定取自现行国家标准《混凝土结构设计规范》</w:t>
      </w:r>
      <w:r w:rsidRPr="007061A5">
        <w:rPr>
          <w:rFonts w:eastAsia="华文仿宋"/>
          <w:sz w:val="24"/>
          <w:szCs w:val="24"/>
          <w:lang w:val="x-none"/>
        </w:rPr>
        <w:t>GB</w:t>
      </w:r>
      <w:r w:rsidR="00350CA5" w:rsidRPr="007061A5">
        <w:rPr>
          <w:rFonts w:eastAsia="华文仿宋"/>
          <w:sz w:val="24"/>
          <w:szCs w:val="24"/>
          <w:lang w:val="x-none"/>
        </w:rPr>
        <w:t xml:space="preserve"> </w:t>
      </w:r>
      <w:r w:rsidRPr="007061A5">
        <w:rPr>
          <w:rFonts w:eastAsia="华文仿宋"/>
          <w:sz w:val="24"/>
          <w:szCs w:val="24"/>
          <w:lang w:val="x-none"/>
        </w:rPr>
        <w:t>50010</w:t>
      </w:r>
      <w:r w:rsidRPr="007061A5">
        <w:rPr>
          <w:rFonts w:eastAsia="华文仿宋"/>
          <w:sz w:val="24"/>
          <w:szCs w:val="24"/>
          <w:lang w:val="x-none"/>
        </w:rPr>
        <w:t>。</w:t>
      </w:r>
    </w:p>
    <w:p w14:paraId="433DE13F" w14:textId="77777777" w:rsidR="007C3EC8" w:rsidRPr="00782D38" w:rsidRDefault="007C3EC8" w:rsidP="001E1062">
      <w:pPr>
        <w:numPr>
          <w:ilvl w:val="0"/>
          <w:numId w:val="18"/>
        </w:numPr>
        <w:adjustRightInd w:val="0"/>
        <w:snapToGrid w:val="0"/>
        <w:spacing w:line="360" w:lineRule="auto"/>
        <w:ind w:left="0" w:firstLine="0"/>
        <w:outlineLvl w:val="2"/>
        <w:rPr>
          <w:rFonts w:eastAsiaTheme="minorEastAsia"/>
          <w:sz w:val="24"/>
        </w:rPr>
      </w:pPr>
      <w:r w:rsidRPr="00782D38">
        <w:rPr>
          <w:rFonts w:eastAsiaTheme="minorEastAsia"/>
          <w:sz w:val="24"/>
        </w:rPr>
        <w:t>当预制剪力墙截面厚度不小于</w:t>
      </w:r>
      <w:r w:rsidRPr="00782D38">
        <w:rPr>
          <w:rFonts w:eastAsiaTheme="minorEastAsia"/>
          <w:sz w:val="24"/>
        </w:rPr>
        <w:t>140mm</w:t>
      </w:r>
      <w:r w:rsidRPr="00782D38">
        <w:rPr>
          <w:rFonts w:eastAsiaTheme="minorEastAsia"/>
          <w:sz w:val="24"/>
        </w:rPr>
        <w:t>时，应配置双排双向分布钢筋网。</w:t>
      </w:r>
      <w:r w:rsidR="00FD4F8B" w:rsidRPr="00782D38">
        <w:rPr>
          <w:rFonts w:eastAsiaTheme="minorEastAsia"/>
          <w:sz w:val="24"/>
        </w:rPr>
        <w:t>当预制剪力墙截面厚度小于</w:t>
      </w:r>
      <w:r w:rsidR="00FD4F8B" w:rsidRPr="00782D38">
        <w:rPr>
          <w:rFonts w:eastAsiaTheme="minorEastAsia"/>
          <w:sz w:val="24"/>
        </w:rPr>
        <w:t>140mm</w:t>
      </w:r>
      <w:r w:rsidR="00FD4F8B" w:rsidRPr="00782D38">
        <w:rPr>
          <w:rFonts w:eastAsiaTheme="minorEastAsia"/>
          <w:sz w:val="24"/>
        </w:rPr>
        <w:t>时，可配置单排双向分布钢筋网。</w:t>
      </w:r>
      <w:r w:rsidRPr="00782D38">
        <w:rPr>
          <w:rFonts w:eastAsiaTheme="minorEastAsia"/>
          <w:sz w:val="24"/>
        </w:rPr>
        <w:t>剪力墙中水平及竖向分布筋的最小配筋率不应小于</w:t>
      </w:r>
      <w:r w:rsidRPr="00782D38">
        <w:rPr>
          <w:rFonts w:eastAsiaTheme="minorEastAsia"/>
          <w:sz w:val="24"/>
        </w:rPr>
        <w:t>0.15%</w:t>
      </w:r>
      <w:r w:rsidRPr="00782D38">
        <w:rPr>
          <w:rFonts w:eastAsiaTheme="minorEastAsia"/>
          <w:sz w:val="24"/>
        </w:rPr>
        <w:t>；钢筋直径不应小于</w:t>
      </w:r>
      <w:r w:rsidR="00A137E4" w:rsidRPr="00782D38">
        <w:rPr>
          <w:rFonts w:eastAsiaTheme="minorEastAsia"/>
          <w:sz w:val="24"/>
        </w:rPr>
        <w:t>5</w:t>
      </w:r>
      <w:r w:rsidRPr="00782D38">
        <w:rPr>
          <w:rFonts w:eastAsiaTheme="minorEastAsia"/>
          <w:sz w:val="24"/>
        </w:rPr>
        <w:t>mm</w:t>
      </w:r>
      <w:r w:rsidRPr="00782D38">
        <w:rPr>
          <w:rFonts w:eastAsiaTheme="minorEastAsia"/>
          <w:sz w:val="24"/>
        </w:rPr>
        <w:t>，间距不应大于</w:t>
      </w:r>
      <w:r w:rsidRPr="00782D38">
        <w:rPr>
          <w:rFonts w:eastAsiaTheme="minorEastAsia"/>
          <w:sz w:val="24"/>
        </w:rPr>
        <w:t>300mm</w:t>
      </w:r>
      <w:r w:rsidRPr="00782D38">
        <w:rPr>
          <w:rFonts w:eastAsiaTheme="minorEastAsia"/>
          <w:sz w:val="24"/>
        </w:rPr>
        <w:t>。</w:t>
      </w:r>
    </w:p>
    <w:p w14:paraId="37F70853" w14:textId="77777777" w:rsidR="007C3EC8" w:rsidRPr="00782D38" w:rsidRDefault="007C3EC8" w:rsidP="001E1062">
      <w:pPr>
        <w:numPr>
          <w:ilvl w:val="0"/>
          <w:numId w:val="18"/>
        </w:numPr>
        <w:adjustRightInd w:val="0"/>
        <w:snapToGrid w:val="0"/>
        <w:spacing w:line="360" w:lineRule="auto"/>
        <w:ind w:left="0" w:firstLine="0"/>
        <w:outlineLvl w:val="2"/>
        <w:rPr>
          <w:rFonts w:eastAsiaTheme="minorEastAsia"/>
          <w:sz w:val="24"/>
        </w:rPr>
      </w:pPr>
      <w:r w:rsidRPr="00782D38">
        <w:rPr>
          <w:rFonts w:eastAsiaTheme="minorEastAsia"/>
          <w:sz w:val="24"/>
        </w:rPr>
        <w:t>抗震等级为三级时，预制墙板在重力荷载代表值下的设计轴压比不应大于</w:t>
      </w:r>
      <w:r w:rsidRPr="00782D38">
        <w:rPr>
          <w:rFonts w:eastAsiaTheme="minorEastAsia"/>
          <w:sz w:val="24"/>
        </w:rPr>
        <w:t>0.15</w:t>
      </w:r>
      <w:r w:rsidRPr="00782D38">
        <w:rPr>
          <w:rFonts w:eastAsiaTheme="minorEastAsia"/>
          <w:sz w:val="24"/>
        </w:rPr>
        <w:t>；四级时不应大于</w:t>
      </w:r>
      <w:r w:rsidRPr="00782D38">
        <w:rPr>
          <w:rFonts w:eastAsiaTheme="minorEastAsia"/>
          <w:sz w:val="24"/>
        </w:rPr>
        <w:t>0.2</w:t>
      </w:r>
      <w:r w:rsidRPr="00782D38">
        <w:rPr>
          <w:rFonts w:eastAsiaTheme="minorEastAsia"/>
          <w:sz w:val="24"/>
        </w:rPr>
        <w:t>。</w:t>
      </w:r>
    </w:p>
    <w:p w14:paraId="35956D5B" w14:textId="77777777" w:rsidR="00F17571" w:rsidRDefault="00D3232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7C3EC8" w:rsidRPr="007061A5">
        <w:rPr>
          <w:rFonts w:eastAsia="华文仿宋"/>
          <w:sz w:val="24"/>
          <w:szCs w:val="24"/>
          <w:lang w:val="x-none"/>
        </w:rPr>
        <w:t>说明：</w:t>
      </w:r>
    </w:p>
    <w:p w14:paraId="1B073B36" w14:textId="40911633" w:rsidR="007C3EC8" w:rsidRPr="007061A5" w:rsidRDefault="007C3EC8"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以上规定与《装配式混凝土结构技术规程》</w:t>
      </w:r>
      <w:r w:rsidRPr="007061A5">
        <w:rPr>
          <w:rFonts w:eastAsia="华文仿宋"/>
          <w:sz w:val="24"/>
          <w:szCs w:val="24"/>
          <w:lang w:val="x-none"/>
        </w:rPr>
        <w:t>JGJ</w:t>
      </w:r>
      <w:r w:rsidR="00430710" w:rsidRPr="007061A5">
        <w:rPr>
          <w:rFonts w:eastAsia="华文仿宋"/>
          <w:sz w:val="24"/>
          <w:szCs w:val="24"/>
          <w:lang w:val="x-none"/>
        </w:rPr>
        <w:t xml:space="preserve"> 1</w:t>
      </w:r>
      <w:r w:rsidRPr="007061A5">
        <w:rPr>
          <w:rFonts w:eastAsia="华文仿宋"/>
          <w:sz w:val="24"/>
          <w:szCs w:val="24"/>
          <w:lang w:val="x-none"/>
        </w:rPr>
        <w:t>和《装配式混凝土建筑技术标准》</w:t>
      </w:r>
      <w:r w:rsidRPr="007061A5">
        <w:rPr>
          <w:rFonts w:eastAsia="华文仿宋"/>
          <w:sz w:val="24"/>
          <w:szCs w:val="24"/>
          <w:lang w:val="x-none"/>
        </w:rPr>
        <w:t>GB/T</w:t>
      </w:r>
      <w:r w:rsidR="00430710" w:rsidRPr="007061A5">
        <w:rPr>
          <w:rFonts w:eastAsia="华文仿宋"/>
          <w:sz w:val="24"/>
          <w:szCs w:val="24"/>
          <w:lang w:val="x-none"/>
        </w:rPr>
        <w:t xml:space="preserve"> </w:t>
      </w:r>
      <w:r w:rsidRPr="007061A5">
        <w:rPr>
          <w:rFonts w:eastAsia="华文仿宋"/>
          <w:sz w:val="24"/>
          <w:szCs w:val="24"/>
          <w:lang w:val="x-none"/>
        </w:rPr>
        <w:t>51231</w:t>
      </w:r>
      <w:r w:rsidRPr="007061A5">
        <w:rPr>
          <w:rFonts w:eastAsia="华文仿宋"/>
          <w:sz w:val="24"/>
          <w:szCs w:val="24"/>
          <w:lang w:val="x-none"/>
        </w:rPr>
        <w:t>中的规定一致。</w:t>
      </w:r>
    </w:p>
    <w:p w14:paraId="7F773F09" w14:textId="77777777" w:rsidR="007C3EC8" w:rsidRPr="00782D38" w:rsidRDefault="007C3EC8" w:rsidP="001E1062">
      <w:pPr>
        <w:numPr>
          <w:ilvl w:val="0"/>
          <w:numId w:val="18"/>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预制墙板应在水平或竖向尺寸大于</w:t>
      </w:r>
      <w:r w:rsidRPr="00782D38">
        <w:rPr>
          <w:rFonts w:eastAsiaTheme="minorEastAsia"/>
          <w:sz w:val="24"/>
          <w:szCs w:val="24"/>
        </w:rPr>
        <w:t>800mm</w:t>
      </w:r>
      <w:r w:rsidRPr="00782D38">
        <w:rPr>
          <w:rFonts w:eastAsiaTheme="minorEastAsia"/>
          <w:sz w:val="24"/>
          <w:szCs w:val="24"/>
        </w:rPr>
        <w:t>的洞边、</w:t>
      </w:r>
      <w:r w:rsidR="00EA33F9" w:rsidRPr="00782D38">
        <w:rPr>
          <w:rFonts w:eastAsiaTheme="minorEastAsia"/>
          <w:sz w:val="24"/>
          <w:szCs w:val="24"/>
        </w:rPr>
        <w:t>构件</w:t>
      </w:r>
      <w:r w:rsidRPr="00782D38">
        <w:rPr>
          <w:rFonts w:eastAsiaTheme="minorEastAsia"/>
          <w:sz w:val="24"/>
          <w:szCs w:val="24"/>
        </w:rPr>
        <w:t>端部、纵横墙交接处设置构造</w:t>
      </w:r>
      <w:r w:rsidR="00EA33F9" w:rsidRPr="00782D38">
        <w:rPr>
          <w:rFonts w:eastAsiaTheme="minorEastAsia"/>
          <w:sz w:val="24"/>
          <w:szCs w:val="24"/>
        </w:rPr>
        <w:t>柱（图</w:t>
      </w:r>
      <w:r w:rsidR="00EA33F9" w:rsidRPr="00782D38">
        <w:rPr>
          <w:rFonts w:eastAsiaTheme="minorEastAsia"/>
          <w:sz w:val="24"/>
          <w:szCs w:val="24"/>
        </w:rPr>
        <w:t>8.3.4</w:t>
      </w:r>
      <w:r w:rsidR="00EA33F9" w:rsidRPr="00782D38">
        <w:rPr>
          <w:rFonts w:eastAsiaTheme="minorEastAsia"/>
          <w:sz w:val="24"/>
          <w:szCs w:val="24"/>
        </w:rPr>
        <w:t>）</w:t>
      </w:r>
      <w:r w:rsidRPr="00782D38">
        <w:rPr>
          <w:rFonts w:eastAsiaTheme="minorEastAsia"/>
          <w:sz w:val="24"/>
          <w:szCs w:val="24"/>
        </w:rPr>
        <w:t>，并应满足下列要求：</w:t>
      </w:r>
      <w:r w:rsidR="00E02DB1" w:rsidRPr="00782D38">
        <w:rPr>
          <w:rFonts w:eastAsiaTheme="minorEastAsia"/>
          <w:sz w:val="24"/>
          <w:szCs w:val="24"/>
        </w:rPr>
        <w:t xml:space="preserve"> </w:t>
      </w:r>
    </w:p>
    <w:p w14:paraId="1CBA33DC" w14:textId="77777777" w:rsidR="007C3EC8" w:rsidRPr="00782D38" w:rsidRDefault="007C3EC8" w:rsidP="001E1062">
      <w:pPr>
        <w:adjustRightInd w:val="0"/>
        <w:snapToGrid w:val="0"/>
        <w:spacing w:line="360" w:lineRule="auto"/>
        <w:ind w:firstLineChars="200" w:firstLine="480"/>
        <w:rPr>
          <w:rFonts w:eastAsiaTheme="minorEastAsia"/>
          <w:sz w:val="24"/>
        </w:rPr>
      </w:pPr>
      <w:r w:rsidRPr="00782D38">
        <w:rPr>
          <w:rFonts w:eastAsiaTheme="minorEastAsia"/>
          <w:sz w:val="24"/>
        </w:rPr>
        <w:t>1</w:t>
      </w:r>
      <w:r w:rsidR="00EA33F9" w:rsidRPr="00782D38">
        <w:rPr>
          <w:rFonts w:eastAsiaTheme="minorEastAsia"/>
          <w:sz w:val="24"/>
        </w:rPr>
        <w:t xml:space="preserve"> </w:t>
      </w:r>
      <w:r w:rsidRPr="00782D38">
        <w:rPr>
          <w:rFonts w:eastAsiaTheme="minorEastAsia"/>
          <w:sz w:val="24"/>
        </w:rPr>
        <w:t>构造</w:t>
      </w:r>
      <w:r w:rsidR="00EA33F9" w:rsidRPr="00782D38">
        <w:rPr>
          <w:rFonts w:eastAsiaTheme="minorEastAsia"/>
          <w:sz w:val="24"/>
        </w:rPr>
        <w:t>柱</w:t>
      </w:r>
      <w:r w:rsidRPr="00782D38">
        <w:rPr>
          <w:rFonts w:eastAsiaTheme="minorEastAsia"/>
          <w:sz w:val="24"/>
        </w:rPr>
        <w:t>截面高度不宜小于墙厚且不宜小于</w:t>
      </w:r>
      <w:r w:rsidRPr="00782D38">
        <w:rPr>
          <w:rFonts w:eastAsiaTheme="minorEastAsia"/>
          <w:sz w:val="24"/>
        </w:rPr>
        <w:t>200mm</w:t>
      </w:r>
      <w:r w:rsidRPr="00782D38">
        <w:rPr>
          <w:rFonts w:eastAsiaTheme="minorEastAsia"/>
          <w:sz w:val="24"/>
        </w:rPr>
        <w:t>，截面宽度同墙厚；</w:t>
      </w:r>
    </w:p>
    <w:p w14:paraId="2E642E81" w14:textId="77777777" w:rsidR="007C3EC8" w:rsidRPr="00782D38" w:rsidRDefault="007C3EC8" w:rsidP="001E1062">
      <w:pPr>
        <w:adjustRightInd w:val="0"/>
        <w:snapToGrid w:val="0"/>
        <w:spacing w:line="360" w:lineRule="auto"/>
        <w:ind w:firstLineChars="200" w:firstLine="480"/>
        <w:rPr>
          <w:rFonts w:eastAsiaTheme="minorEastAsia"/>
          <w:sz w:val="24"/>
        </w:rPr>
      </w:pPr>
      <w:r w:rsidRPr="00782D38">
        <w:rPr>
          <w:rFonts w:eastAsiaTheme="minorEastAsia"/>
          <w:sz w:val="24"/>
        </w:rPr>
        <w:t>2</w:t>
      </w:r>
      <w:r w:rsidR="00EA33F9" w:rsidRPr="00782D38">
        <w:rPr>
          <w:rFonts w:eastAsiaTheme="minorEastAsia"/>
          <w:sz w:val="24"/>
        </w:rPr>
        <w:t xml:space="preserve"> </w:t>
      </w:r>
      <w:r w:rsidRPr="00782D38">
        <w:rPr>
          <w:rFonts w:eastAsiaTheme="minorEastAsia"/>
          <w:sz w:val="24"/>
        </w:rPr>
        <w:t>构造</w:t>
      </w:r>
      <w:r w:rsidR="00EA33F9" w:rsidRPr="00782D38">
        <w:rPr>
          <w:rFonts w:eastAsiaTheme="minorEastAsia"/>
          <w:sz w:val="24"/>
        </w:rPr>
        <w:t>柱</w:t>
      </w:r>
      <w:r w:rsidRPr="00782D38">
        <w:rPr>
          <w:rFonts w:eastAsiaTheme="minorEastAsia"/>
          <w:sz w:val="24"/>
        </w:rPr>
        <w:t>内应配置纵向受力钢筋、箍筋，配筋量应满足承载力要求，并应满足表</w:t>
      </w:r>
      <w:r w:rsidR="00EA33F9" w:rsidRPr="00782D38">
        <w:rPr>
          <w:rFonts w:eastAsiaTheme="minorEastAsia"/>
          <w:sz w:val="24"/>
        </w:rPr>
        <w:t>8</w:t>
      </w:r>
      <w:r w:rsidRPr="00782D38">
        <w:rPr>
          <w:rFonts w:eastAsiaTheme="minorEastAsia"/>
          <w:sz w:val="24"/>
        </w:rPr>
        <w:t>.</w:t>
      </w:r>
      <w:r w:rsidR="00EA33F9" w:rsidRPr="00782D38">
        <w:rPr>
          <w:rFonts w:eastAsiaTheme="minorEastAsia"/>
          <w:sz w:val="24"/>
        </w:rPr>
        <w:t>3</w:t>
      </w:r>
      <w:r w:rsidRPr="00782D38">
        <w:rPr>
          <w:rFonts w:eastAsiaTheme="minorEastAsia"/>
          <w:sz w:val="24"/>
        </w:rPr>
        <w:t>.</w:t>
      </w:r>
      <w:r w:rsidR="00EA33F9" w:rsidRPr="00782D38">
        <w:rPr>
          <w:rFonts w:eastAsiaTheme="minorEastAsia"/>
          <w:sz w:val="24"/>
        </w:rPr>
        <w:t>4</w:t>
      </w:r>
      <w:r w:rsidRPr="00782D38">
        <w:rPr>
          <w:rFonts w:eastAsiaTheme="minorEastAsia"/>
          <w:sz w:val="24"/>
        </w:rPr>
        <w:t>的构造要求</w:t>
      </w:r>
      <w:r w:rsidR="00E02DB1" w:rsidRPr="00782D38">
        <w:rPr>
          <w:rFonts w:eastAsiaTheme="minorEastAsia"/>
          <w:sz w:val="24"/>
        </w:rPr>
        <w:t>；箍筋可采用封闭箍的形式或</w:t>
      </w:r>
      <w:r w:rsidR="004250F7" w:rsidRPr="00782D38">
        <w:rPr>
          <w:rFonts w:eastAsiaTheme="minorEastAsia"/>
          <w:sz w:val="24"/>
        </w:rPr>
        <w:t>拉勾形式</w:t>
      </w:r>
      <w:r w:rsidR="00EA33F9" w:rsidRPr="00782D38">
        <w:rPr>
          <w:rFonts w:eastAsiaTheme="minorEastAsia"/>
          <w:sz w:val="24"/>
        </w:rPr>
        <w:t>。</w:t>
      </w:r>
    </w:p>
    <w:p w14:paraId="5458CB73" w14:textId="77777777" w:rsidR="007C3EC8" w:rsidRPr="00782D38" w:rsidRDefault="007C3EC8" w:rsidP="001E1062">
      <w:pPr>
        <w:spacing w:line="360" w:lineRule="auto"/>
        <w:jc w:val="center"/>
        <w:rPr>
          <w:rFonts w:eastAsiaTheme="minorEastAsia"/>
        </w:rPr>
      </w:pPr>
      <w:r w:rsidRPr="00782D38">
        <w:rPr>
          <w:rFonts w:eastAsiaTheme="minorEastAsia"/>
        </w:rPr>
        <w:t>表</w:t>
      </w:r>
      <w:r w:rsidR="00EA33F9" w:rsidRPr="00782D38">
        <w:rPr>
          <w:rFonts w:eastAsiaTheme="minorEastAsia"/>
        </w:rPr>
        <w:t>8</w:t>
      </w:r>
      <w:r w:rsidRPr="00782D38">
        <w:rPr>
          <w:rFonts w:eastAsiaTheme="minorEastAsia"/>
        </w:rPr>
        <w:t>.</w:t>
      </w:r>
      <w:r w:rsidR="00EA33F9" w:rsidRPr="00782D38">
        <w:rPr>
          <w:rFonts w:eastAsiaTheme="minorEastAsia"/>
        </w:rPr>
        <w:t>3</w:t>
      </w:r>
      <w:r w:rsidRPr="00782D38">
        <w:rPr>
          <w:rFonts w:eastAsiaTheme="minorEastAsia"/>
        </w:rPr>
        <w:t>.</w:t>
      </w:r>
      <w:r w:rsidR="00EA33F9" w:rsidRPr="00782D38">
        <w:rPr>
          <w:rFonts w:eastAsiaTheme="minorEastAsia"/>
        </w:rPr>
        <w:t>4</w:t>
      </w:r>
      <w:r w:rsidRPr="00782D38">
        <w:rPr>
          <w:rFonts w:eastAsiaTheme="minorEastAsia"/>
        </w:rPr>
        <w:t xml:space="preserve"> </w:t>
      </w:r>
      <w:r w:rsidRPr="00782D38">
        <w:rPr>
          <w:rFonts w:eastAsiaTheme="minorEastAsia"/>
        </w:rPr>
        <w:t>构造边缘构件配筋要求</w:t>
      </w:r>
    </w:p>
    <w:tbl>
      <w:tblPr>
        <w:tblW w:w="7560" w:type="dxa"/>
        <w:jc w:val="center"/>
        <w:tblLook w:val="04A0" w:firstRow="1" w:lastRow="0" w:firstColumn="1" w:lastColumn="0" w:noHBand="0" w:noVBand="1"/>
      </w:tblPr>
      <w:tblGrid>
        <w:gridCol w:w="680"/>
        <w:gridCol w:w="2080"/>
        <w:gridCol w:w="680"/>
        <w:gridCol w:w="680"/>
        <w:gridCol w:w="2080"/>
        <w:gridCol w:w="680"/>
        <w:gridCol w:w="680"/>
      </w:tblGrid>
      <w:tr w:rsidR="007C3EC8" w:rsidRPr="00782D38" w14:paraId="57AFEE4C" w14:textId="77777777" w:rsidTr="00037F47">
        <w:trPr>
          <w:trHeight w:val="499"/>
          <w:jc w:val="center"/>
        </w:trPr>
        <w:tc>
          <w:tcPr>
            <w:tcW w:w="680" w:type="dxa"/>
            <w:vMerge w:val="restart"/>
            <w:tcBorders>
              <w:top w:val="single" w:sz="4" w:space="0" w:color="auto"/>
              <w:left w:val="single" w:sz="4" w:space="0" w:color="auto"/>
              <w:bottom w:val="single" w:sz="4" w:space="0" w:color="000000"/>
              <w:right w:val="single" w:sz="4" w:space="0" w:color="auto"/>
            </w:tcBorders>
            <w:vAlign w:val="center"/>
            <w:hideMark/>
          </w:tcPr>
          <w:p w14:paraId="6D81EAA5" w14:textId="77777777" w:rsidR="007C3EC8" w:rsidRPr="00782D38" w:rsidRDefault="007C3EC8" w:rsidP="001E1062">
            <w:pPr>
              <w:spacing w:line="360" w:lineRule="auto"/>
              <w:jc w:val="center"/>
              <w:rPr>
                <w:rFonts w:eastAsiaTheme="minorEastAsia"/>
                <w:sz w:val="20"/>
              </w:rPr>
            </w:pPr>
            <w:r w:rsidRPr="00782D38">
              <w:rPr>
                <w:rFonts w:eastAsiaTheme="minorEastAsia"/>
                <w:sz w:val="20"/>
              </w:rPr>
              <w:t>抗震等级</w:t>
            </w:r>
          </w:p>
        </w:tc>
        <w:tc>
          <w:tcPr>
            <w:tcW w:w="3440" w:type="dxa"/>
            <w:gridSpan w:val="3"/>
            <w:tcBorders>
              <w:top w:val="single" w:sz="4" w:space="0" w:color="auto"/>
              <w:left w:val="nil"/>
              <w:bottom w:val="single" w:sz="4" w:space="0" w:color="auto"/>
              <w:right w:val="single" w:sz="4" w:space="0" w:color="auto"/>
            </w:tcBorders>
            <w:vAlign w:val="center"/>
            <w:hideMark/>
          </w:tcPr>
          <w:p w14:paraId="2C139D0D" w14:textId="77777777" w:rsidR="007C3EC8" w:rsidRPr="00782D38" w:rsidRDefault="007C3EC8" w:rsidP="001E1062">
            <w:pPr>
              <w:spacing w:line="360" w:lineRule="auto"/>
              <w:ind w:firstLine="400"/>
              <w:jc w:val="center"/>
              <w:rPr>
                <w:rFonts w:eastAsiaTheme="minorEastAsia"/>
                <w:sz w:val="20"/>
              </w:rPr>
            </w:pPr>
            <w:r w:rsidRPr="00782D38">
              <w:rPr>
                <w:rFonts w:eastAsiaTheme="minorEastAsia"/>
                <w:sz w:val="20"/>
              </w:rPr>
              <w:t>底层</w:t>
            </w:r>
          </w:p>
        </w:tc>
        <w:tc>
          <w:tcPr>
            <w:tcW w:w="3440" w:type="dxa"/>
            <w:gridSpan w:val="3"/>
            <w:tcBorders>
              <w:top w:val="single" w:sz="4" w:space="0" w:color="auto"/>
              <w:left w:val="nil"/>
              <w:bottom w:val="single" w:sz="4" w:space="0" w:color="auto"/>
              <w:right w:val="single" w:sz="4" w:space="0" w:color="auto"/>
            </w:tcBorders>
            <w:vAlign w:val="center"/>
            <w:hideMark/>
          </w:tcPr>
          <w:p w14:paraId="077CBECA" w14:textId="77777777" w:rsidR="007C3EC8" w:rsidRPr="00782D38" w:rsidRDefault="007C3EC8" w:rsidP="001E1062">
            <w:pPr>
              <w:spacing w:line="360" w:lineRule="auto"/>
              <w:ind w:firstLine="400"/>
              <w:jc w:val="center"/>
              <w:rPr>
                <w:rFonts w:eastAsiaTheme="minorEastAsia"/>
                <w:sz w:val="20"/>
              </w:rPr>
            </w:pPr>
            <w:r w:rsidRPr="00782D38">
              <w:rPr>
                <w:rFonts w:eastAsiaTheme="minorEastAsia"/>
                <w:sz w:val="20"/>
              </w:rPr>
              <w:t>其他层</w:t>
            </w:r>
          </w:p>
        </w:tc>
      </w:tr>
      <w:tr w:rsidR="00EA33F9" w:rsidRPr="00782D38" w14:paraId="3277C999" w14:textId="77777777" w:rsidTr="00037F47">
        <w:trPr>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355CC2E" w14:textId="77777777" w:rsidR="00EA33F9" w:rsidRPr="00782D38" w:rsidRDefault="00EA33F9" w:rsidP="001E1062">
            <w:pPr>
              <w:widowControl/>
              <w:spacing w:line="360" w:lineRule="auto"/>
              <w:jc w:val="left"/>
              <w:rPr>
                <w:rFonts w:eastAsiaTheme="minorEastAsia"/>
                <w:sz w:val="20"/>
              </w:rPr>
            </w:pPr>
          </w:p>
        </w:tc>
        <w:tc>
          <w:tcPr>
            <w:tcW w:w="2080" w:type="dxa"/>
            <w:vMerge w:val="restart"/>
            <w:tcBorders>
              <w:top w:val="nil"/>
              <w:left w:val="nil"/>
              <w:right w:val="single" w:sz="4" w:space="0" w:color="auto"/>
            </w:tcBorders>
            <w:vAlign w:val="center"/>
            <w:hideMark/>
          </w:tcPr>
          <w:p w14:paraId="5D86A9C5"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纵筋最小量</w:t>
            </w:r>
          </w:p>
        </w:tc>
        <w:tc>
          <w:tcPr>
            <w:tcW w:w="1360" w:type="dxa"/>
            <w:gridSpan w:val="2"/>
            <w:tcBorders>
              <w:top w:val="single" w:sz="4" w:space="0" w:color="auto"/>
              <w:left w:val="nil"/>
              <w:bottom w:val="single" w:sz="4" w:space="0" w:color="auto"/>
              <w:right w:val="single" w:sz="4" w:space="0" w:color="auto"/>
            </w:tcBorders>
            <w:vAlign w:val="center"/>
            <w:hideMark/>
          </w:tcPr>
          <w:p w14:paraId="122BD91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箍筋</w:t>
            </w:r>
            <w:r w:rsidRPr="00782D38">
              <w:rPr>
                <w:rFonts w:eastAsiaTheme="minorEastAsia"/>
                <w:sz w:val="20"/>
              </w:rPr>
              <w:t>(mm)</w:t>
            </w:r>
          </w:p>
        </w:tc>
        <w:tc>
          <w:tcPr>
            <w:tcW w:w="2080" w:type="dxa"/>
            <w:vMerge w:val="restart"/>
            <w:tcBorders>
              <w:top w:val="nil"/>
              <w:left w:val="nil"/>
              <w:right w:val="single" w:sz="4" w:space="0" w:color="auto"/>
            </w:tcBorders>
            <w:vAlign w:val="center"/>
            <w:hideMark/>
          </w:tcPr>
          <w:p w14:paraId="3733F7C3"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纵筋最小量</w:t>
            </w:r>
          </w:p>
        </w:tc>
        <w:tc>
          <w:tcPr>
            <w:tcW w:w="1360" w:type="dxa"/>
            <w:gridSpan w:val="2"/>
            <w:tcBorders>
              <w:top w:val="single" w:sz="4" w:space="0" w:color="auto"/>
              <w:left w:val="nil"/>
              <w:bottom w:val="single" w:sz="4" w:space="0" w:color="auto"/>
              <w:right w:val="single" w:sz="4" w:space="0" w:color="auto"/>
            </w:tcBorders>
            <w:vAlign w:val="center"/>
            <w:hideMark/>
          </w:tcPr>
          <w:p w14:paraId="5FB4B45A"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箍筋</w:t>
            </w:r>
            <w:r w:rsidRPr="00782D38">
              <w:rPr>
                <w:rFonts w:eastAsiaTheme="minorEastAsia"/>
                <w:sz w:val="20"/>
              </w:rPr>
              <w:t>(mm)</w:t>
            </w:r>
          </w:p>
        </w:tc>
      </w:tr>
      <w:tr w:rsidR="00EA33F9" w:rsidRPr="00782D38" w14:paraId="4251D9B1" w14:textId="77777777" w:rsidTr="00037F47">
        <w:trPr>
          <w:trHeight w:val="5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7DB173" w14:textId="77777777" w:rsidR="00EA33F9" w:rsidRPr="00782D38" w:rsidRDefault="00EA33F9" w:rsidP="001E1062">
            <w:pPr>
              <w:widowControl/>
              <w:spacing w:line="360" w:lineRule="auto"/>
              <w:jc w:val="left"/>
              <w:rPr>
                <w:rFonts w:eastAsiaTheme="minorEastAsia"/>
                <w:sz w:val="20"/>
              </w:rPr>
            </w:pPr>
          </w:p>
        </w:tc>
        <w:tc>
          <w:tcPr>
            <w:tcW w:w="0" w:type="auto"/>
            <w:vMerge/>
            <w:tcBorders>
              <w:left w:val="nil"/>
              <w:bottom w:val="single" w:sz="4" w:space="0" w:color="auto"/>
              <w:right w:val="single" w:sz="4" w:space="0" w:color="auto"/>
            </w:tcBorders>
            <w:vAlign w:val="center"/>
            <w:hideMark/>
          </w:tcPr>
          <w:p w14:paraId="490D4B77" w14:textId="77777777" w:rsidR="00EA33F9" w:rsidRPr="00782D38" w:rsidRDefault="00EA33F9" w:rsidP="001E1062">
            <w:pPr>
              <w:widowControl/>
              <w:spacing w:line="360" w:lineRule="auto"/>
              <w:jc w:val="left"/>
              <w:rPr>
                <w:rFonts w:eastAsiaTheme="minorEastAsia"/>
                <w:sz w:val="20"/>
              </w:rPr>
            </w:pPr>
          </w:p>
        </w:tc>
        <w:tc>
          <w:tcPr>
            <w:tcW w:w="680" w:type="dxa"/>
            <w:tcBorders>
              <w:top w:val="nil"/>
              <w:left w:val="nil"/>
              <w:bottom w:val="single" w:sz="4" w:space="0" w:color="auto"/>
              <w:right w:val="single" w:sz="4" w:space="0" w:color="auto"/>
            </w:tcBorders>
            <w:vAlign w:val="center"/>
            <w:hideMark/>
          </w:tcPr>
          <w:p w14:paraId="1E14E109"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最小直径</w:t>
            </w:r>
          </w:p>
        </w:tc>
        <w:tc>
          <w:tcPr>
            <w:tcW w:w="680" w:type="dxa"/>
            <w:tcBorders>
              <w:top w:val="nil"/>
              <w:left w:val="nil"/>
              <w:bottom w:val="single" w:sz="4" w:space="0" w:color="auto"/>
              <w:right w:val="single" w:sz="4" w:space="0" w:color="auto"/>
            </w:tcBorders>
            <w:vAlign w:val="center"/>
            <w:hideMark/>
          </w:tcPr>
          <w:p w14:paraId="2209D0B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最大间距</w:t>
            </w:r>
          </w:p>
        </w:tc>
        <w:tc>
          <w:tcPr>
            <w:tcW w:w="0" w:type="auto"/>
            <w:vMerge/>
            <w:tcBorders>
              <w:left w:val="nil"/>
              <w:bottom w:val="single" w:sz="4" w:space="0" w:color="auto"/>
              <w:right w:val="single" w:sz="4" w:space="0" w:color="auto"/>
            </w:tcBorders>
            <w:vAlign w:val="center"/>
            <w:hideMark/>
          </w:tcPr>
          <w:p w14:paraId="6D98CA07" w14:textId="77777777" w:rsidR="00EA33F9" w:rsidRPr="00782D38" w:rsidRDefault="00EA33F9" w:rsidP="001E1062">
            <w:pPr>
              <w:widowControl/>
              <w:spacing w:line="360" w:lineRule="auto"/>
              <w:jc w:val="left"/>
              <w:rPr>
                <w:rFonts w:eastAsiaTheme="minorEastAsia"/>
                <w:sz w:val="20"/>
              </w:rPr>
            </w:pPr>
          </w:p>
        </w:tc>
        <w:tc>
          <w:tcPr>
            <w:tcW w:w="680" w:type="dxa"/>
            <w:tcBorders>
              <w:top w:val="nil"/>
              <w:left w:val="nil"/>
              <w:bottom w:val="single" w:sz="4" w:space="0" w:color="auto"/>
              <w:right w:val="single" w:sz="4" w:space="0" w:color="auto"/>
            </w:tcBorders>
            <w:vAlign w:val="center"/>
            <w:hideMark/>
          </w:tcPr>
          <w:p w14:paraId="198B6EAC"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最小直径</w:t>
            </w:r>
          </w:p>
        </w:tc>
        <w:tc>
          <w:tcPr>
            <w:tcW w:w="680" w:type="dxa"/>
            <w:tcBorders>
              <w:top w:val="nil"/>
              <w:left w:val="nil"/>
              <w:bottom w:val="single" w:sz="4" w:space="0" w:color="auto"/>
              <w:right w:val="single" w:sz="4" w:space="0" w:color="auto"/>
            </w:tcBorders>
            <w:vAlign w:val="center"/>
            <w:hideMark/>
          </w:tcPr>
          <w:p w14:paraId="1521875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最大间距</w:t>
            </w:r>
          </w:p>
        </w:tc>
      </w:tr>
      <w:tr w:rsidR="00EA33F9" w:rsidRPr="00782D38" w14:paraId="2277E487" w14:textId="77777777" w:rsidTr="00037F47">
        <w:trPr>
          <w:trHeight w:val="402"/>
          <w:jc w:val="center"/>
        </w:trPr>
        <w:tc>
          <w:tcPr>
            <w:tcW w:w="680" w:type="dxa"/>
            <w:tcBorders>
              <w:top w:val="nil"/>
              <w:left w:val="single" w:sz="4" w:space="0" w:color="auto"/>
              <w:bottom w:val="single" w:sz="4" w:space="0" w:color="auto"/>
              <w:right w:val="single" w:sz="4" w:space="0" w:color="auto"/>
            </w:tcBorders>
            <w:noWrap/>
            <w:vAlign w:val="center"/>
            <w:hideMark/>
          </w:tcPr>
          <w:p w14:paraId="591920E8"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3</w:t>
            </w:r>
            <w:r w:rsidRPr="00782D38">
              <w:rPr>
                <w:rFonts w:eastAsiaTheme="minorEastAsia"/>
                <w:sz w:val="20"/>
              </w:rPr>
              <w:t>级</w:t>
            </w:r>
          </w:p>
        </w:tc>
        <w:tc>
          <w:tcPr>
            <w:tcW w:w="2080" w:type="dxa"/>
            <w:tcBorders>
              <w:top w:val="nil"/>
              <w:left w:val="nil"/>
              <w:bottom w:val="single" w:sz="4" w:space="0" w:color="auto"/>
              <w:right w:val="single" w:sz="4" w:space="0" w:color="auto"/>
            </w:tcBorders>
            <w:noWrap/>
            <w:vAlign w:val="center"/>
            <w:hideMark/>
          </w:tcPr>
          <w:p w14:paraId="34105AAB"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4ϕ12</w:t>
            </w:r>
          </w:p>
        </w:tc>
        <w:tc>
          <w:tcPr>
            <w:tcW w:w="680" w:type="dxa"/>
            <w:tcBorders>
              <w:top w:val="nil"/>
              <w:left w:val="nil"/>
              <w:bottom w:val="single" w:sz="4" w:space="0" w:color="auto"/>
              <w:right w:val="single" w:sz="4" w:space="0" w:color="auto"/>
            </w:tcBorders>
            <w:noWrap/>
            <w:vAlign w:val="center"/>
            <w:hideMark/>
          </w:tcPr>
          <w:p w14:paraId="72732BA8"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6</w:t>
            </w:r>
          </w:p>
        </w:tc>
        <w:tc>
          <w:tcPr>
            <w:tcW w:w="680" w:type="dxa"/>
            <w:tcBorders>
              <w:top w:val="nil"/>
              <w:left w:val="nil"/>
              <w:bottom w:val="single" w:sz="4" w:space="0" w:color="auto"/>
              <w:right w:val="single" w:sz="4" w:space="0" w:color="auto"/>
            </w:tcBorders>
            <w:noWrap/>
            <w:vAlign w:val="center"/>
            <w:hideMark/>
          </w:tcPr>
          <w:p w14:paraId="475ECE8E"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150</w:t>
            </w:r>
          </w:p>
        </w:tc>
        <w:tc>
          <w:tcPr>
            <w:tcW w:w="2080" w:type="dxa"/>
            <w:tcBorders>
              <w:top w:val="nil"/>
              <w:left w:val="nil"/>
              <w:bottom w:val="single" w:sz="4" w:space="0" w:color="auto"/>
              <w:right w:val="single" w:sz="4" w:space="0" w:color="auto"/>
            </w:tcBorders>
            <w:noWrap/>
            <w:vAlign w:val="center"/>
            <w:hideMark/>
          </w:tcPr>
          <w:p w14:paraId="1B27079D"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4ϕ10</w:t>
            </w:r>
          </w:p>
        </w:tc>
        <w:tc>
          <w:tcPr>
            <w:tcW w:w="680" w:type="dxa"/>
            <w:tcBorders>
              <w:top w:val="nil"/>
              <w:left w:val="nil"/>
              <w:bottom w:val="single" w:sz="4" w:space="0" w:color="auto"/>
              <w:right w:val="single" w:sz="4" w:space="0" w:color="auto"/>
            </w:tcBorders>
            <w:noWrap/>
            <w:vAlign w:val="center"/>
            <w:hideMark/>
          </w:tcPr>
          <w:p w14:paraId="435BC656"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6</w:t>
            </w:r>
          </w:p>
        </w:tc>
        <w:tc>
          <w:tcPr>
            <w:tcW w:w="680" w:type="dxa"/>
            <w:tcBorders>
              <w:top w:val="nil"/>
              <w:left w:val="nil"/>
              <w:bottom w:val="single" w:sz="4" w:space="0" w:color="auto"/>
              <w:right w:val="single" w:sz="4" w:space="0" w:color="auto"/>
            </w:tcBorders>
            <w:noWrap/>
            <w:vAlign w:val="center"/>
            <w:hideMark/>
          </w:tcPr>
          <w:p w14:paraId="32D4A2D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200</w:t>
            </w:r>
          </w:p>
        </w:tc>
      </w:tr>
      <w:tr w:rsidR="00EA33F9" w:rsidRPr="00782D38" w14:paraId="448BFF73" w14:textId="77777777" w:rsidTr="00037F47">
        <w:trPr>
          <w:trHeight w:val="402"/>
          <w:jc w:val="center"/>
        </w:trPr>
        <w:tc>
          <w:tcPr>
            <w:tcW w:w="680" w:type="dxa"/>
            <w:tcBorders>
              <w:top w:val="nil"/>
              <w:left w:val="single" w:sz="4" w:space="0" w:color="auto"/>
              <w:bottom w:val="single" w:sz="4" w:space="0" w:color="auto"/>
              <w:right w:val="single" w:sz="4" w:space="0" w:color="auto"/>
            </w:tcBorders>
            <w:noWrap/>
            <w:vAlign w:val="center"/>
            <w:hideMark/>
          </w:tcPr>
          <w:p w14:paraId="6C86E163"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4</w:t>
            </w:r>
            <w:r w:rsidRPr="00782D38">
              <w:rPr>
                <w:rFonts w:eastAsiaTheme="minorEastAsia"/>
                <w:sz w:val="20"/>
              </w:rPr>
              <w:t>级</w:t>
            </w:r>
          </w:p>
        </w:tc>
        <w:tc>
          <w:tcPr>
            <w:tcW w:w="2080" w:type="dxa"/>
            <w:tcBorders>
              <w:top w:val="nil"/>
              <w:left w:val="nil"/>
              <w:bottom w:val="single" w:sz="4" w:space="0" w:color="auto"/>
              <w:right w:val="single" w:sz="4" w:space="0" w:color="auto"/>
            </w:tcBorders>
            <w:noWrap/>
            <w:vAlign w:val="center"/>
            <w:hideMark/>
          </w:tcPr>
          <w:p w14:paraId="0D8184B6"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4ϕ10</w:t>
            </w:r>
          </w:p>
        </w:tc>
        <w:tc>
          <w:tcPr>
            <w:tcW w:w="680" w:type="dxa"/>
            <w:tcBorders>
              <w:top w:val="nil"/>
              <w:left w:val="nil"/>
              <w:bottom w:val="single" w:sz="4" w:space="0" w:color="auto"/>
              <w:right w:val="single" w:sz="4" w:space="0" w:color="auto"/>
            </w:tcBorders>
            <w:noWrap/>
            <w:vAlign w:val="center"/>
            <w:hideMark/>
          </w:tcPr>
          <w:p w14:paraId="3CCCE36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6</w:t>
            </w:r>
          </w:p>
        </w:tc>
        <w:tc>
          <w:tcPr>
            <w:tcW w:w="680" w:type="dxa"/>
            <w:tcBorders>
              <w:top w:val="nil"/>
              <w:left w:val="nil"/>
              <w:bottom w:val="single" w:sz="4" w:space="0" w:color="auto"/>
              <w:right w:val="single" w:sz="4" w:space="0" w:color="auto"/>
            </w:tcBorders>
            <w:noWrap/>
            <w:vAlign w:val="center"/>
            <w:hideMark/>
          </w:tcPr>
          <w:p w14:paraId="1B3CC37B"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200</w:t>
            </w:r>
          </w:p>
        </w:tc>
        <w:tc>
          <w:tcPr>
            <w:tcW w:w="2080" w:type="dxa"/>
            <w:tcBorders>
              <w:top w:val="nil"/>
              <w:left w:val="nil"/>
              <w:bottom w:val="single" w:sz="4" w:space="0" w:color="auto"/>
              <w:right w:val="single" w:sz="4" w:space="0" w:color="auto"/>
            </w:tcBorders>
            <w:noWrap/>
            <w:vAlign w:val="center"/>
            <w:hideMark/>
          </w:tcPr>
          <w:p w14:paraId="05241017"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4ϕ8</w:t>
            </w:r>
          </w:p>
        </w:tc>
        <w:tc>
          <w:tcPr>
            <w:tcW w:w="680" w:type="dxa"/>
            <w:tcBorders>
              <w:top w:val="nil"/>
              <w:left w:val="nil"/>
              <w:bottom w:val="single" w:sz="4" w:space="0" w:color="auto"/>
              <w:right w:val="single" w:sz="4" w:space="0" w:color="auto"/>
            </w:tcBorders>
            <w:noWrap/>
            <w:vAlign w:val="center"/>
            <w:hideMark/>
          </w:tcPr>
          <w:p w14:paraId="538A03FE"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6</w:t>
            </w:r>
          </w:p>
        </w:tc>
        <w:tc>
          <w:tcPr>
            <w:tcW w:w="680" w:type="dxa"/>
            <w:tcBorders>
              <w:top w:val="nil"/>
              <w:left w:val="nil"/>
              <w:bottom w:val="single" w:sz="4" w:space="0" w:color="auto"/>
              <w:right w:val="single" w:sz="4" w:space="0" w:color="auto"/>
            </w:tcBorders>
            <w:noWrap/>
            <w:vAlign w:val="center"/>
            <w:hideMark/>
          </w:tcPr>
          <w:p w14:paraId="70C8059B" w14:textId="77777777" w:rsidR="00EA33F9" w:rsidRPr="00782D38" w:rsidRDefault="00EA33F9" w:rsidP="001E1062">
            <w:pPr>
              <w:spacing w:line="360" w:lineRule="auto"/>
              <w:jc w:val="center"/>
              <w:rPr>
                <w:rFonts w:eastAsiaTheme="minorEastAsia"/>
                <w:sz w:val="20"/>
              </w:rPr>
            </w:pPr>
            <w:r w:rsidRPr="00782D38">
              <w:rPr>
                <w:rFonts w:eastAsiaTheme="minorEastAsia"/>
                <w:sz w:val="20"/>
              </w:rPr>
              <w:t>250</w:t>
            </w:r>
          </w:p>
        </w:tc>
      </w:tr>
    </w:tbl>
    <w:p w14:paraId="49D3A73C" w14:textId="77777777" w:rsidR="00711731" w:rsidRPr="00782D38" w:rsidRDefault="00EC5925" w:rsidP="001E1062">
      <w:pPr>
        <w:spacing w:line="360" w:lineRule="auto"/>
        <w:jc w:val="center"/>
        <w:rPr>
          <w:rFonts w:eastAsiaTheme="minorEastAsia"/>
        </w:rPr>
      </w:pPr>
      <w:r w:rsidRPr="00782D38">
        <w:rPr>
          <w:rFonts w:eastAsiaTheme="minorEastAsia"/>
          <w:noProof/>
        </w:rPr>
        <w:drawing>
          <wp:inline distT="0" distB="0" distL="0" distR="0" wp14:anchorId="5C8AFA59" wp14:editId="5AB31580">
            <wp:extent cx="1313234" cy="907326"/>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36808" t="20251" r="27675" b="24215"/>
                    <a:stretch/>
                  </pic:blipFill>
                  <pic:spPr bwMode="auto">
                    <a:xfrm>
                      <a:off x="0" y="0"/>
                      <a:ext cx="1315263" cy="908728"/>
                    </a:xfrm>
                    <a:prstGeom prst="rect">
                      <a:avLst/>
                    </a:prstGeom>
                    <a:noFill/>
                    <a:ln>
                      <a:noFill/>
                    </a:ln>
                    <a:extLst>
                      <a:ext uri="{53640926-AAD7-44D8-BBD7-CCE9431645EC}">
                        <a14:shadowObscured xmlns:a14="http://schemas.microsoft.com/office/drawing/2010/main"/>
                      </a:ext>
                    </a:extLst>
                  </pic:spPr>
                </pic:pic>
              </a:graphicData>
            </a:graphic>
          </wp:inline>
        </w:drawing>
      </w:r>
    </w:p>
    <w:p w14:paraId="57C37513" w14:textId="3D74096A" w:rsidR="00F50CC3" w:rsidRPr="00BC1615" w:rsidRDefault="00F50CC3" w:rsidP="001E1062">
      <w:pPr>
        <w:pStyle w:val="aff0"/>
        <w:adjustRightInd w:val="0"/>
        <w:spacing w:line="360" w:lineRule="auto"/>
        <w:ind w:firstLine="400"/>
        <w:jc w:val="center"/>
        <w:rPr>
          <w:rFonts w:eastAsiaTheme="minorEastAsia"/>
          <w:b/>
          <w:sz w:val="20"/>
          <w:szCs w:val="21"/>
        </w:rPr>
      </w:pPr>
      <w:r w:rsidRPr="00BC1615">
        <w:rPr>
          <w:rFonts w:eastAsiaTheme="minorEastAsia"/>
          <w:b/>
          <w:sz w:val="20"/>
          <w:szCs w:val="21"/>
        </w:rPr>
        <w:t>图</w:t>
      </w:r>
      <w:r w:rsidRPr="00BC1615">
        <w:rPr>
          <w:rFonts w:eastAsiaTheme="minorEastAsia"/>
          <w:b/>
          <w:sz w:val="20"/>
          <w:szCs w:val="21"/>
        </w:rPr>
        <w:t xml:space="preserve">8.3.4 </w:t>
      </w:r>
      <w:r w:rsidR="00BC1615">
        <w:rPr>
          <w:rFonts w:eastAsiaTheme="minorEastAsia"/>
          <w:b/>
          <w:sz w:val="20"/>
          <w:szCs w:val="21"/>
        </w:rPr>
        <w:t xml:space="preserve"> </w:t>
      </w:r>
      <w:r w:rsidRPr="00BC1615">
        <w:rPr>
          <w:rFonts w:eastAsiaTheme="minorEastAsia"/>
          <w:b/>
          <w:sz w:val="20"/>
          <w:szCs w:val="21"/>
        </w:rPr>
        <w:t>构造柱构造</w:t>
      </w:r>
    </w:p>
    <w:p w14:paraId="006F304D" w14:textId="77777777" w:rsidR="00711731" w:rsidRPr="00782D38" w:rsidRDefault="004250F7" w:rsidP="004250F7">
      <w:pPr>
        <w:pStyle w:val="aff0"/>
        <w:adjustRightInd w:val="0"/>
        <w:spacing w:line="360" w:lineRule="auto"/>
        <w:ind w:left="2"/>
        <w:jc w:val="center"/>
        <w:rPr>
          <w:rFonts w:eastAsiaTheme="minorEastAsia"/>
          <w:sz w:val="20"/>
          <w:szCs w:val="21"/>
        </w:rPr>
      </w:pPr>
      <w:r w:rsidRPr="00782D38">
        <w:rPr>
          <w:rFonts w:eastAsiaTheme="minorEastAsia"/>
          <w:sz w:val="20"/>
          <w:szCs w:val="21"/>
        </w:rPr>
        <w:t>1—</w:t>
      </w:r>
      <w:r w:rsidR="00EC5925" w:rsidRPr="00782D38">
        <w:rPr>
          <w:rFonts w:eastAsiaTheme="minorEastAsia"/>
          <w:sz w:val="20"/>
          <w:szCs w:val="21"/>
        </w:rPr>
        <w:t>预制墙；</w:t>
      </w:r>
      <w:r w:rsidR="00711731" w:rsidRPr="00782D38">
        <w:rPr>
          <w:rFonts w:eastAsiaTheme="minorEastAsia"/>
          <w:sz w:val="20"/>
          <w:szCs w:val="21"/>
        </w:rPr>
        <w:t xml:space="preserve"> 2—</w:t>
      </w:r>
      <w:r w:rsidR="00EC5925" w:rsidRPr="00782D38">
        <w:rPr>
          <w:rFonts w:eastAsiaTheme="minorEastAsia"/>
          <w:sz w:val="20"/>
          <w:szCs w:val="21"/>
        </w:rPr>
        <w:t>拉钩；</w:t>
      </w:r>
      <w:r w:rsidR="00EC5925" w:rsidRPr="00782D38">
        <w:rPr>
          <w:rFonts w:eastAsiaTheme="minorEastAsia"/>
          <w:sz w:val="20"/>
          <w:szCs w:val="21"/>
        </w:rPr>
        <w:t>3—</w:t>
      </w:r>
      <w:r w:rsidR="00EC5925" w:rsidRPr="00782D38">
        <w:rPr>
          <w:rFonts w:eastAsiaTheme="minorEastAsia"/>
          <w:sz w:val="20"/>
          <w:szCs w:val="21"/>
        </w:rPr>
        <w:t>构造柱</w:t>
      </w:r>
    </w:p>
    <w:p w14:paraId="190D69B6" w14:textId="77777777" w:rsidR="00F17571" w:rsidRDefault="00504AB7"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F50CC3" w:rsidRPr="007061A5">
        <w:rPr>
          <w:rFonts w:eastAsia="华文仿宋"/>
          <w:sz w:val="24"/>
          <w:szCs w:val="24"/>
          <w:lang w:val="x-none"/>
        </w:rPr>
        <w:t>说明：</w:t>
      </w:r>
    </w:p>
    <w:p w14:paraId="449C97A5" w14:textId="329D3406" w:rsidR="00F50CC3" w:rsidRPr="007061A5" w:rsidRDefault="003854BF"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lastRenderedPageBreak/>
        <w:t>根据</w:t>
      </w:r>
      <w:r w:rsidR="00504AB7" w:rsidRPr="007061A5">
        <w:rPr>
          <w:rFonts w:eastAsia="华文仿宋"/>
          <w:sz w:val="24"/>
          <w:szCs w:val="24"/>
          <w:lang w:val="x-none"/>
        </w:rPr>
        <w:t>本规程第</w:t>
      </w:r>
      <w:r w:rsidRPr="007061A5">
        <w:rPr>
          <w:rFonts w:eastAsia="华文仿宋"/>
          <w:sz w:val="24"/>
          <w:szCs w:val="24"/>
          <w:lang w:val="x-none"/>
        </w:rPr>
        <w:t>8.2.1</w:t>
      </w:r>
      <w:r w:rsidRPr="007061A5">
        <w:rPr>
          <w:rFonts w:eastAsia="华文仿宋"/>
          <w:sz w:val="24"/>
          <w:szCs w:val="24"/>
          <w:lang w:val="x-none"/>
        </w:rPr>
        <w:t>条及</w:t>
      </w:r>
      <w:r w:rsidR="00504AB7" w:rsidRPr="007061A5">
        <w:rPr>
          <w:rFonts w:eastAsia="华文仿宋"/>
          <w:sz w:val="24"/>
          <w:szCs w:val="24"/>
          <w:lang w:val="x-none"/>
        </w:rPr>
        <w:t>第</w:t>
      </w:r>
      <w:r w:rsidRPr="007061A5">
        <w:rPr>
          <w:rFonts w:eastAsia="华文仿宋"/>
          <w:sz w:val="24"/>
          <w:szCs w:val="24"/>
          <w:lang w:val="x-none"/>
        </w:rPr>
        <w:t>8.2.2</w:t>
      </w:r>
      <w:r w:rsidRPr="007061A5">
        <w:rPr>
          <w:rFonts w:eastAsia="华文仿宋"/>
          <w:sz w:val="24"/>
          <w:szCs w:val="24"/>
          <w:lang w:val="x-none"/>
        </w:rPr>
        <w:t>条所述的受力模式，</w:t>
      </w:r>
      <w:r w:rsidR="00F50CC3" w:rsidRPr="007061A5">
        <w:rPr>
          <w:rFonts w:eastAsia="华文仿宋"/>
          <w:sz w:val="24"/>
          <w:szCs w:val="24"/>
          <w:lang w:val="x-none"/>
        </w:rPr>
        <w:t>多层装配式墙板结构</w:t>
      </w:r>
      <w:r w:rsidR="00DD15FF" w:rsidRPr="007061A5">
        <w:rPr>
          <w:rFonts w:eastAsia="华文仿宋"/>
          <w:sz w:val="24"/>
          <w:szCs w:val="24"/>
          <w:lang w:val="x-none"/>
        </w:rPr>
        <w:t>中</w:t>
      </w:r>
      <w:r w:rsidR="00F50CC3" w:rsidRPr="007061A5">
        <w:rPr>
          <w:rFonts w:eastAsia="华文仿宋"/>
          <w:sz w:val="24"/>
          <w:szCs w:val="24"/>
          <w:lang w:val="x-none"/>
        </w:rPr>
        <w:t>，</w:t>
      </w:r>
      <w:r w:rsidRPr="007061A5">
        <w:rPr>
          <w:rFonts w:eastAsia="华文仿宋"/>
          <w:sz w:val="24"/>
          <w:szCs w:val="24"/>
          <w:lang w:val="x-none"/>
        </w:rPr>
        <w:t>对带</w:t>
      </w:r>
      <w:r w:rsidR="008E0A40" w:rsidRPr="007061A5">
        <w:rPr>
          <w:rFonts w:eastAsia="华文仿宋"/>
          <w:sz w:val="24"/>
          <w:szCs w:val="24"/>
          <w:lang w:val="x-none"/>
        </w:rPr>
        <w:t>接缝</w:t>
      </w:r>
      <w:r w:rsidRPr="007061A5">
        <w:rPr>
          <w:rFonts w:eastAsia="华文仿宋"/>
          <w:sz w:val="24"/>
          <w:szCs w:val="24"/>
          <w:lang w:val="x-none"/>
        </w:rPr>
        <w:t>的墙肢，如果竖向</w:t>
      </w:r>
      <w:r w:rsidR="008E0A40" w:rsidRPr="007061A5">
        <w:rPr>
          <w:rFonts w:eastAsia="华文仿宋"/>
          <w:sz w:val="24"/>
          <w:szCs w:val="24"/>
          <w:lang w:val="x-none"/>
        </w:rPr>
        <w:t>接缝</w:t>
      </w:r>
      <w:r w:rsidR="00F50CC3" w:rsidRPr="007061A5">
        <w:rPr>
          <w:rFonts w:eastAsia="华文仿宋"/>
          <w:sz w:val="24"/>
          <w:szCs w:val="24"/>
          <w:lang w:val="x-none"/>
        </w:rPr>
        <w:t>较</w:t>
      </w:r>
      <w:r w:rsidRPr="007061A5">
        <w:rPr>
          <w:rFonts w:eastAsia="华文仿宋"/>
          <w:sz w:val="24"/>
          <w:szCs w:val="24"/>
          <w:lang w:val="x-none"/>
        </w:rPr>
        <w:t>强</w:t>
      </w:r>
      <w:r w:rsidR="00F50CC3" w:rsidRPr="007061A5">
        <w:rPr>
          <w:rFonts w:eastAsia="华文仿宋"/>
          <w:sz w:val="24"/>
          <w:szCs w:val="24"/>
          <w:lang w:val="x-none"/>
        </w:rPr>
        <w:t>，</w:t>
      </w:r>
      <w:r w:rsidRPr="007061A5">
        <w:rPr>
          <w:rFonts w:eastAsia="华文仿宋"/>
          <w:sz w:val="24"/>
          <w:szCs w:val="24"/>
          <w:lang w:val="x-none"/>
        </w:rPr>
        <w:t>受弯时</w:t>
      </w:r>
      <w:r w:rsidR="00F50CC3" w:rsidRPr="007061A5">
        <w:rPr>
          <w:rFonts w:eastAsia="华文仿宋"/>
          <w:sz w:val="24"/>
          <w:szCs w:val="24"/>
          <w:lang w:val="x-none"/>
        </w:rPr>
        <w:t>墙肢</w:t>
      </w:r>
      <w:r w:rsidR="00DD15FF" w:rsidRPr="007061A5">
        <w:rPr>
          <w:rFonts w:eastAsia="华文仿宋"/>
          <w:sz w:val="24"/>
          <w:szCs w:val="24"/>
          <w:lang w:val="x-none"/>
        </w:rPr>
        <w:t>两端的边缘构件为主；当</w:t>
      </w:r>
      <w:r w:rsidR="008E0A40" w:rsidRPr="007061A5">
        <w:rPr>
          <w:rFonts w:eastAsia="华文仿宋"/>
          <w:sz w:val="24"/>
          <w:szCs w:val="24"/>
          <w:lang w:val="x-none"/>
        </w:rPr>
        <w:t>接缝</w:t>
      </w:r>
      <w:r w:rsidR="00DD15FF" w:rsidRPr="007061A5">
        <w:rPr>
          <w:rFonts w:eastAsia="华文仿宋"/>
          <w:sz w:val="24"/>
          <w:szCs w:val="24"/>
          <w:lang w:val="x-none"/>
        </w:rPr>
        <w:t>较弱或者</w:t>
      </w:r>
      <w:r w:rsidR="008E0A40" w:rsidRPr="007061A5">
        <w:rPr>
          <w:rFonts w:eastAsia="华文仿宋"/>
          <w:sz w:val="24"/>
          <w:szCs w:val="24"/>
          <w:lang w:val="x-none"/>
        </w:rPr>
        <w:t>接缝</w:t>
      </w:r>
      <w:r w:rsidR="00DD15FF" w:rsidRPr="007061A5">
        <w:rPr>
          <w:rFonts w:eastAsia="华文仿宋"/>
          <w:sz w:val="24"/>
          <w:szCs w:val="24"/>
          <w:lang w:val="x-none"/>
        </w:rPr>
        <w:t>开裂刚度退化后，墙肢的</w:t>
      </w:r>
      <w:r w:rsidR="008E0A40" w:rsidRPr="007061A5">
        <w:rPr>
          <w:rFonts w:eastAsia="华文仿宋"/>
          <w:sz w:val="24"/>
          <w:szCs w:val="24"/>
          <w:lang w:val="x-none"/>
        </w:rPr>
        <w:t>接缝</w:t>
      </w:r>
      <w:r w:rsidR="00DD15FF" w:rsidRPr="007061A5">
        <w:rPr>
          <w:rFonts w:eastAsia="华文仿宋"/>
          <w:sz w:val="24"/>
          <w:szCs w:val="24"/>
          <w:lang w:val="x-none"/>
        </w:rPr>
        <w:t>两侧的边缘构件也会起到一定作用。因此规定预制构件的洞口边、交接处、构件端部均设置构造柱，可以保证结构中墙肢端部、</w:t>
      </w:r>
      <w:r w:rsidR="008E0A40" w:rsidRPr="007061A5">
        <w:rPr>
          <w:rFonts w:eastAsia="华文仿宋"/>
          <w:sz w:val="24"/>
          <w:szCs w:val="24"/>
          <w:lang w:val="x-none"/>
        </w:rPr>
        <w:t>接缝</w:t>
      </w:r>
      <w:r w:rsidR="00DD15FF" w:rsidRPr="007061A5">
        <w:rPr>
          <w:rFonts w:eastAsia="华文仿宋"/>
          <w:sz w:val="24"/>
          <w:szCs w:val="24"/>
          <w:lang w:val="x-none"/>
        </w:rPr>
        <w:t>两侧均有构造柱，从而保证墙肢的承载力和延性。</w:t>
      </w:r>
    </w:p>
    <w:p w14:paraId="46726C16" w14:textId="77777777" w:rsidR="00F50CC3" w:rsidRPr="00782D38" w:rsidRDefault="00F50CC3" w:rsidP="001E1062">
      <w:pPr>
        <w:spacing w:line="360" w:lineRule="auto"/>
        <w:rPr>
          <w:rFonts w:eastAsiaTheme="minorEastAsia"/>
          <w:b/>
          <w:sz w:val="24"/>
          <w:lang w:val="x-none"/>
        </w:rPr>
      </w:pPr>
    </w:p>
    <w:p w14:paraId="2EA95073" w14:textId="77777777" w:rsidR="00F50CC3" w:rsidRPr="00782D38" w:rsidRDefault="00F50CC3" w:rsidP="001E1062">
      <w:pPr>
        <w:numPr>
          <w:ilvl w:val="0"/>
          <w:numId w:val="18"/>
        </w:numPr>
        <w:adjustRightInd w:val="0"/>
        <w:snapToGrid w:val="0"/>
        <w:spacing w:line="360" w:lineRule="auto"/>
        <w:ind w:left="0" w:firstLine="0"/>
        <w:outlineLvl w:val="2"/>
        <w:rPr>
          <w:rFonts w:eastAsiaTheme="minorEastAsia"/>
          <w:b/>
          <w:sz w:val="24"/>
        </w:rPr>
      </w:pPr>
      <w:r w:rsidRPr="00782D38">
        <w:rPr>
          <w:rFonts w:eastAsiaTheme="minorEastAsia"/>
          <w:sz w:val="24"/>
          <w:szCs w:val="24"/>
        </w:rPr>
        <w:t>除本章规定外，预制墙板的构造应符合</w:t>
      </w:r>
      <w:r w:rsidR="000C0228" w:rsidRPr="00782D38">
        <w:rPr>
          <w:rFonts w:eastAsiaTheme="minorEastAsia"/>
          <w:sz w:val="24"/>
          <w:szCs w:val="24"/>
        </w:rPr>
        <w:t>现行行业标准</w:t>
      </w:r>
      <w:r w:rsidRPr="00782D38">
        <w:rPr>
          <w:rFonts w:eastAsiaTheme="minorEastAsia"/>
          <w:sz w:val="24"/>
          <w:szCs w:val="24"/>
        </w:rPr>
        <w:t>《装配式混凝土结构技术规程》</w:t>
      </w:r>
      <w:r w:rsidRPr="00782D38">
        <w:rPr>
          <w:rFonts w:eastAsiaTheme="minorEastAsia"/>
          <w:sz w:val="24"/>
          <w:szCs w:val="24"/>
        </w:rPr>
        <w:t>JGJ</w:t>
      </w:r>
      <w:r w:rsidR="000C0228" w:rsidRPr="00782D38">
        <w:rPr>
          <w:rFonts w:eastAsiaTheme="minorEastAsia"/>
          <w:sz w:val="24"/>
          <w:szCs w:val="24"/>
        </w:rPr>
        <w:t xml:space="preserve"> </w:t>
      </w:r>
      <w:r w:rsidRPr="00782D38">
        <w:rPr>
          <w:rFonts w:eastAsiaTheme="minorEastAsia"/>
          <w:sz w:val="24"/>
          <w:szCs w:val="24"/>
        </w:rPr>
        <w:t>1</w:t>
      </w:r>
      <w:r w:rsidRPr="00782D38">
        <w:rPr>
          <w:rFonts w:eastAsiaTheme="minorEastAsia"/>
          <w:sz w:val="24"/>
          <w:szCs w:val="24"/>
        </w:rPr>
        <w:t>中关于预制剪力墙构件的相关规定。</w:t>
      </w:r>
    </w:p>
    <w:p w14:paraId="3080180E" w14:textId="77777777" w:rsidR="00F50CC3" w:rsidRPr="00782D38" w:rsidRDefault="00BC7437" w:rsidP="001E1062">
      <w:pPr>
        <w:numPr>
          <w:ilvl w:val="0"/>
          <w:numId w:val="18"/>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预制</w:t>
      </w:r>
      <w:r w:rsidR="00F50CC3" w:rsidRPr="00782D38">
        <w:rPr>
          <w:rFonts w:eastAsiaTheme="minorEastAsia"/>
          <w:sz w:val="24"/>
          <w:szCs w:val="24"/>
        </w:rPr>
        <w:t>墙板的截面承载力设计应符合</w:t>
      </w:r>
      <w:r w:rsidR="000C0228" w:rsidRPr="00782D38">
        <w:rPr>
          <w:rFonts w:eastAsiaTheme="minorEastAsia"/>
          <w:sz w:val="24"/>
          <w:szCs w:val="24"/>
        </w:rPr>
        <w:t>现行国家标准</w:t>
      </w:r>
      <w:r w:rsidR="00F50CC3" w:rsidRPr="00782D38">
        <w:rPr>
          <w:rFonts w:eastAsiaTheme="minorEastAsia"/>
          <w:sz w:val="24"/>
          <w:szCs w:val="24"/>
        </w:rPr>
        <w:t>《混凝土结构设计规范》</w:t>
      </w:r>
      <w:r w:rsidR="000C0228" w:rsidRPr="00782D38">
        <w:rPr>
          <w:rFonts w:eastAsiaTheme="minorEastAsia"/>
          <w:sz w:val="24"/>
          <w:szCs w:val="24"/>
        </w:rPr>
        <w:t>GB 50010</w:t>
      </w:r>
      <w:r w:rsidR="00F50CC3" w:rsidRPr="00782D38">
        <w:rPr>
          <w:rFonts w:eastAsiaTheme="minorEastAsia"/>
          <w:sz w:val="24"/>
          <w:szCs w:val="24"/>
        </w:rPr>
        <w:t>中的要求。</w:t>
      </w:r>
    </w:p>
    <w:p w14:paraId="3D27A77B" w14:textId="77777777" w:rsidR="0072513B" w:rsidRPr="00782D38" w:rsidRDefault="0072513B" w:rsidP="001E1062">
      <w:pPr>
        <w:pStyle w:val="a4"/>
        <w:spacing w:before="312" w:after="312" w:line="360" w:lineRule="auto"/>
        <w:rPr>
          <w:rFonts w:eastAsiaTheme="minorEastAsia"/>
        </w:rPr>
      </w:pPr>
      <w:bookmarkStart w:id="116" w:name="_Toc498505842"/>
      <w:r w:rsidRPr="00782D38">
        <w:rPr>
          <w:rFonts w:eastAsiaTheme="minorEastAsia"/>
        </w:rPr>
        <w:t xml:space="preserve">8.4 </w:t>
      </w:r>
      <w:r w:rsidRPr="00782D38">
        <w:rPr>
          <w:rFonts w:eastAsiaTheme="minorEastAsia"/>
        </w:rPr>
        <w:t>连接设计</w:t>
      </w:r>
      <w:bookmarkEnd w:id="116"/>
    </w:p>
    <w:p w14:paraId="3550DDB8" w14:textId="77777777" w:rsidR="00722580" w:rsidRPr="00782D38" w:rsidRDefault="00722580"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预制墙板水平接缝宜设置在楼面标高处，并应满足下列要求：</w:t>
      </w:r>
    </w:p>
    <w:p w14:paraId="7A56B2FB" w14:textId="77777777" w:rsidR="00722580" w:rsidRPr="00782D38" w:rsidRDefault="00722580"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接缝厚度宜为</w:t>
      </w:r>
      <w:r w:rsidRPr="00782D38">
        <w:rPr>
          <w:rFonts w:eastAsiaTheme="minorEastAsia"/>
          <w:sz w:val="24"/>
          <w:szCs w:val="24"/>
        </w:rPr>
        <w:t>20mm</w:t>
      </w:r>
      <w:r w:rsidRPr="00782D38">
        <w:rPr>
          <w:rFonts w:eastAsiaTheme="minorEastAsia"/>
          <w:sz w:val="24"/>
          <w:szCs w:val="24"/>
        </w:rPr>
        <w:t>，接缝应采用坐浆或者灌浆料填实；</w:t>
      </w:r>
    </w:p>
    <w:p w14:paraId="6B1D50E6" w14:textId="77777777" w:rsidR="00722580" w:rsidRPr="00782D38" w:rsidRDefault="00722580"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接缝处应设置连接节点，连接节点可采用单根钢筋灌浆套筒连接、浆锚搭接连接、焊接连接、螺栓连接等形式，连接节点间距不宜大于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782D38">
          <w:rPr>
            <w:rFonts w:eastAsiaTheme="minorEastAsia"/>
            <w:sz w:val="24"/>
            <w:szCs w:val="24"/>
          </w:rPr>
          <w:t>1m</w:t>
        </w:r>
      </w:smartTag>
      <w:r w:rsidRPr="00782D38">
        <w:rPr>
          <w:rFonts w:eastAsiaTheme="minorEastAsia"/>
          <w:sz w:val="24"/>
          <w:szCs w:val="24"/>
        </w:rPr>
        <w:t>；</w:t>
      </w:r>
    </w:p>
    <w:p w14:paraId="5EB5825C" w14:textId="77777777" w:rsidR="00722580" w:rsidRPr="00782D38" w:rsidRDefault="00722580"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对应于构件中构造柱的位置应设置连接节点，连接钢筋或螺栓应位于构造柱的中心位置且面积不应小于构造柱的纵筋总面积；</w:t>
      </w:r>
    </w:p>
    <w:p w14:paraId="7456F888" w14:textId="77777777" w:rsidR="00722580" w:rsidRPr="00782D38" w:rsidRDefault="00722580"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4 </w:t>
      </w:r>
      <w:r w:rsidRPr="00782D38">
        <w:rPr>
          <w:rFonts w:eastAsiaTheme="minorEastAsia"/>
          <w:sz w:val="24"/>
          <w:szCs w:val="24"/>
        </w:rPr>
        <w:t>采用各种连接节点时，连接钢筋或预埋件应在墙板中可靠锚固，锚固区域</w:t>
      </w:r>
      <w:r w:rsidR="000577EB" w:rsidRPr="00782D38">
        <w:rPr>
          <w:rFonts w:eastAsiaTheme="minorEastAsia"/>
          <w:sz w:val="24"/>
          <w:szCs w:val="24"/>
        </w:rPr>
        <w:t>宜</w:t>
      </w:r>
      <w:r w:rsidRPr="00782D38">
        <w:rPr>
          <w:rFonts w:eastAsiaTheme="minorEastAsia"/>
          <w:sz w:val="24"/>
          <w:szCs w:val="24"/>
        </w:rPr>
        <w:t>设置横向加强筋；</w:t>
      </w:r>
    </w:p>
    <w:p w14:paraId="478975F0" w14:textId="77777777" w:rsidR="00722580" w:rsidRPr="00782D38" w:rsidRDefault="00722580"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5 </w:t>
      </w:r>
      <w:r w:rsidRPr="00782D38">
        <w:rPr>
          <w:rFonts w:eastAsiaTheme="minorEastAsia"/>
          <w:sz w:val="24"/>
          <w:szCs w:val="24"/>
        </w:rPr>
        <w:t>穿过接缝的连接钢筋数量应满足接缝受剪承载力的要求，且配筋率不应低于墙板竖向钢筋配筋率，连接钢筋直径不</w:t>
      </w:r>
      <w:r w:rsidR="000577EB" w:rsidRPr="00782D38">
        <w:rPr>
          <w:rFonts w:eastAsiaTheme="minorEastAsia"/>
          <w:sz w:val="24"/>
          <w:szCs w:val="24"/>
        </w:rPr>
        <w:t>宜</w:t>
      </w:r>
      <w:r w:rsidRPr="00782D38">
        <w:rPr>
          <w:rFonts w:eastAsiaTheme="minorEastAsia"/>
          <w:sz w:val="24"/>
          <w:szCs w:val="24"/>
        </w:rPr>
        <w:t>小于</w:t>
      </w:r>
      <w:smartTag w:uri="urn:schemas-microsoft-com:office:smarttags" w:element="chmetcnv">
        <w:smartTagPr>
          <w:attr w:name="UnitName" w:val="mm"/>
          <w:attr w:name="SourceValue" w:val="14"/>
          <w:attr w:name="HasSpace" w:val="False"/>
          <w:attr w:name="Negative" w:val="False"/>
          <w:attr w:name="NumberType" w:val="1"/>
          <w:attr w:name="TCSC" w:val="0"/>
        </w:smartTagPr>
        <w:r w:rsidRPr="00782D38">
          <w:rPr>
            <w:rFonts w:eastAsiaTheme="minorEastAsia"/>
            <w:sz w:val="24"/>
            <w:szCs w:val="24"/>
          </w:rPr>
          <w:t>14mm</w:t>
        </w:r>
      </w:smartTag>
      <w:r w:rsidRPr="00782D38">
        <w:rPr>
          <w:rFonts w:eastAsiaTheme="minorEastAsia"/>
          <w:sz w:val="24"/>
          <w:szCs w:val="24"/>
        </w:rPr>
        <w:t>。</w:t>
      </w:r>
    </w:p>
    <w:p w14:paraId="53E199E7" w14:textId="77777777" w:rsidR="00F17571" w:rsidRDefault="000577E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7F7E4DD4" w14:textId="10DA16F3" w:rsidR="000577EB" w:rsidRPr="007061A5" w:rsidRDefault="000577E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多层墙板结构中，水平接缝连接节点可采用各种形式并结合接缝的灌浆或者座浆形成整体式拼缝。墙肢端部的构造柱主要承担弯矩，因此对应于构造柱位置应设置连接节点</w:t>
      </w:r>
      <w:r w:rsidR="009B2859" w:rsidRPr="007061A5">
        <w:rPr>
          <w:rFonts w:eastAsia="华文仿宋"/>
          <w:sz w:val="24"/>
          <w:szCs w:val="24"/>
          <w:lang w:val="x-none"/>
        </w:rPr>
        <w:t>以传递构造柱的拉力或压力</w:t>
      </w:r>
      <w:r w:rsidRPr="007061A5">
        <w:rPr>
          <w:rFonts w:eastAsia="华文仿宋"/>
          <w:sz w:val="24"/>
          <w:szCs w:val="24"/>
          <w:lang w:val="x-none"/>
        </w:rPr>
        <w:t>。</w:t>
      </w:r>
      <w:r w:rsidR="009B2859" w:rsidRPr="007061A5">
        <w:rPr>
          <w:rFonts w:eastAsia="华文仿宋"/>
          <w:sz w:val="24"/>
          <w:szCs w:val="24"/>
          <w:lang w:val="x-none"/>
        </w:rPr>
        <w:t>连接节点采用较粗钢筋或者螺栓集中布置的形式，便于构件生产及安装。</w:t>
      </w:r>
    </w:p>
    <w:p w14:paraId="2B7CAF75" w14:textId="77777777" w:rsidR="000577EB" w:rsidRPr="007061A5" w:rsidRDefault="009B2859"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连接节点也可采用在构件内预埋螺纹套筒、现场连接钢筋的形式，可避免预</w:t>
      </w:r>
      <w:r w:rsidRPr="007061A5">
        <w:rPr>
          <w:rFonts w:eastAsia="华文仿宋"/>
          <w:sz w:val="24"/>
          <w:szCs w:val="24"/>
          <w:lang w:val="x-none"/>
        </w:rPr>
        <w:lastRenderedPageBreak/>
        <w:t>制构件出筋。</w:t>
      </w:r>
    </w:p>
    <w:p w14:paraId="6963F5A4" w14:textId="77777777" w:rsidR="00D95DEB" w:rsidRPr="00782D38" w:rsidRDefault="00D95DEB"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多层装配式墙板结构的预制墙板水平接缝受剪承载力设计值应按下式计算：</w:t>
      </w:r>
    </w:p>
    <w:p w14:paraId="3AD38220" w14:textId="77777777" w:rsidR="00D95DEB" w:rsidRPr="00782D38" w:rsidRDefault="00D95DEB" w:rsidP="001E1062">
      <w:pPr>
        <w:pStyle w:val="afe"/>
        <w:spacing w:line="360" w:lineRule="auto"/>
        <w:ind w:left="420" w:firstLine="480"/>
        <w:jc w:val="right"/>
        <w:rPr>
          <w:rFonts w:ascii="Times New Roman" w:eastAsiaTheme="minorEastAsia" w:hAnsi="Times New Roman"/>
          <w:sz w:val="24"/>
        </w:rPr>
      </w:pPr>
      <w:r w:rsidRPr="00782D38">
        <w:rPr>
          <w:rFonts w:ascii="Times New Roman" w:eastAsiaTheme="minorEastAsia" w:hAnsi="Times New Roman"/>
          <w:sz w:val="24"/>
        </w:rPr>
        <w:t xml:space="preserve">     </w:t>
      </w:r>
      <w:r w:rsidRPr="00782D38">
        <w:rPr>
          <w:rFonts w:ascii="Times New Roman" w:eastAsiaTheme="minorEastAsia" w:hAnsi="Times New Roman"/>
          <w:i/>
          <w:sz w:val="24"/>
        </w:rPr>
        <w:t>V</w:t>
      </w:r>
      <w:r w:rsidRPr="00782D38">
        <w:rPr>
          <w:rFonts w:ascii="Times New Roman" w:eastAsiaTheme="minorEastAsia" w:hAnsi="Times New Roman"/>
          <w:sz w:val="24"/>
          <w:vertAlign w:val="subscript"/>
        </w:rPr>
        <w:t>uE</w:t>
      </w:r>
      <w:r w:rsidRPr="00782D38">
        <w:rPr>
          <w:rFonts w:ascii="Times New Roman" w:eastAsiaTheme="minorEastAsia" w:hAnsi="Times New Roman"/>
          <w:sz w:val="24"/>
        </w:rPr>
        <w:t xml:space="preserve"> = 0.6</w:t>
      </w:r>
      <w:r w:rsidRPr="00782D38">
        <w:rPr>
          <w:rFonts w:ascii="Times New Roman" w:eastAsiaTheme="minorEastAsia" w:hAnsi="Times New Roman"/>
          <w:i/>
          <w:sz w:val="24"/>
        </w:rPr>
        <w:t>f</w:t>
      </w:r>
      <w:r w:rsidRPr="00782D38">
        <w:rPr>
          <w:rFonts w:ascii="Times New Roman" w:eastAsiaTheme="minorEastAsia" w:hAnsi="Times New Roman"/>
          <w:sz w:val="24"/>
          <w:vertAlign w:val="subscript"/>
        </w:rPr>
        <w:t>y</w:t>
      </w:r>
      <w:r w:rsidRPr="00782D38">
        <w:rPr>
          <w:rFonts w:ascii="Times New Roman" w:eastAsiaTheme="minorEastAsia" w:hAnsi="Times New Roman"/>
          <w:i/>
          <w:sz w:val="24"/>
        </w:rPr>
        <w:t>A</w:t>
      </w:r>
      <w:r w:rsidRPr="00782D38">
        <w:rPr>
          <w:rFonts w:ascii="Times New Roman" w:eastAsiaTheme="minorEastAsia" w:hAnsi="Times New Roman"/>
          <w:sz w:val="24"/>
          <w:vertAlign w:val="subscript"/>
        </w:rPr>
        <w:t>sd</w:t>
      </w:r>
      <w:r w:rsidRPr="00782D38">
        <w:rPr>
          <w:rFonts w:ascii="Times New Roman" w:eastAsiaTheme="minorEastAsia" w:hAnsi="Times New Roman"/>
          <w:sz w:val="24"/>
        </w:rPr>
        <w:t xml:space="preserve"> + 0.6</w:t>
      </w:r>
      <w:r w:rsidRPr="00782D38">
        <w:rPr>
          <w:rFonts w:ascii="Times New Roman" w:eastAsiaTheme="minorEastAsia" w:hAnsi="Times New Roman"/>
          <w:i/>
          <w:sz w:val="24"/>
        </w:rPr>
        <w:t>N</w:t>
      </w:r>
      <w:r w:rsidRPr="00782D38">
        <w:rPr>
          <w:rFonts w:ascii="Times New Roman" w:eastAsiaTheme="minorEastAsia" w:hAnsi="Times New Roman"/>
          <w:sz w:val="24"/>
        </w:rPr>
        <w:t xml:space="preserve">                       </w:t>
      </w:r>
      <w:r w:rsidRPr="00782D38">
        <w:rPr>
          <w:rFonts w:ascii="Times New Roman" w:eastAsiaTheme="minorEastAsia" w:hAnsi="Times New Roman"/>
          <w:sz w:val="24"/>
        </w:rPr>
        <w:t>（</w:t>
      </w:r>
      <w:r w:rsidRPr="00782D38">
        <w:rPr>
          <w:rFonts w:ascii="Times New Roman" w:eastAsiaTheme="minorEastAsia" w:hAnsi="Times New Roman"/>
          <w:sz w:val="24"/>
        </w:rPr>
        <w:t>8.4.</w:t>
      </w:r>
      <w:r w:rsidR="000577EB" w:rsidRPr="00782D38">
        <w:rPr>
          <w:rFonts w:ascii="Times New Roman" w:eastAsiaTheme="minorEastAsia" w:hAnsi="Times New Roman"/>
          <w:sz w:val="24"/>
        </w:rPr>
        <w:t>2</w:t>
      </w:r>
      <w:r w:rsidRPr="00782D38">
        <w:rPr>
          <w:rFonts w:ascii="Times New Roman" w:eastAsiaTheme="minorEastAsia" w:hAnsi="Times New Roman"/>
          <w:sz w:val="24"/>
        </w:rPr>
        <w:t>）</w:t>
      </w:r>
    </w:p>
    <w:p w14:paraId="5F33CE87" w14:textId="77777777" w:rsidR="00D95DEB" w:rsidRPr="00782D38" w:rsidRDefault="00D95DEB" w:rsidP="001E1062">
      <w:pPr>
        <w:pStyle w:val="afe"/>
        <w:spacing w:line="360" w:lineRule="auto"/>
        <w:ind w:left="420" w:firstLine="480"/>
        <w:rPr>
          <w:rFonts w:ascii="Times New Roman" w:eastAsiaTheme="minorEastAsia" w:hAnsi="Times New Roman"/>
          <w:sz w:val="24"/>
        </w:rPr>
      </w:pPr>
      <w:r w:rsidRPr="00782D38">
        <w:rPr>
          <w:rFonts w:ascii="Times New Roman" w:eastAsiaTheme="minorEastAsia" w:hAnsi="Times New Roman"/>
          <w:sz w:val="24"/>
        </w:rPr>
        <w:t>式中：</w:t>
      </w:r>
      <w:r w:rsidRPr="00782D38">
        <w:rPr>
          <w:rFonts w:ascii="Times New Roman" w:eastAsiaTheme="minorEastAsia" w:hAnsi="Times New Roman"/>
          <w:i/>
          <w:sz w:val="24"/>
        </w:rPr>
        <w:t>f</w:t>
      </w:r>
      <w:r w:rsidRPr="00782D38">
        <w:rPr>
          <w:rFonts w:ascii="Times New Roman" w:eastAsiaTheme="minorEastAsia" w:hAnsi="Times New Roman"/>
          <w:sz w:val="24"/>
        </w:rPr>
        <w:t>y——</w:t>
      </w:r>
      <w:r w:rsidRPr="00782D38">
        <w:rPr>
          <w:rFonts w:ascii="Times New Roman" w:eastAsiaTheme="minorEastAsia" w:hAnsi="Times New Roman"/>
          <w:sz w:val="24"/>
        </w:rPr>
        <w:t>垂直穿过结合面的连接钢筋或螺栓抗拉强度设计值；</w:t>
      </w:r>
    </w:p>
    <w:p w14:paraId="61870721" w14:textId="77777777" w:rsidR="00D95DEB" w:rsidRPr="00782D38" w:rsidRDefault="00D95DEB" w:rsidP="001E1062">
      <w:pPr>
        <w:pStyle w:val="afe"/>
        <w:spacing w:line="360" w:lineRule="auto"/>
        <w:ind w:left="420" w:firstLine="480"/>
        <w:rPr>
          <w:rFonts w:ascii="Times New Roman" w:eastAsiaTheme="minorEastAsia" w:hAnsi="Times New Roman"/>
          <w:sz w:val="24"/>
        </w:rPr>
      </w:pPr>
      <w:r w:rsidRPr="00782D38">
        <w:rPr>
          <w:rFonts w:ascii="Times New Roman" w:eastAsiaTheme="minorEastAsia" w:hAnsi="Times New Roman"/>
          <w:sz w:val="24"/>
        </w:rPr>
        <w:t xml:space="preserve">      </w:t>
      </w:r>
      <w:r w:rsidRPr="00782D38">
        <w:rPr>
          <w:rFonts w:ascii="Times New Roman" w:eastAsiaTheme="minorEastAsia" w:hAnsi="Times New Roman"/>
          <w:i/>
          <w:sz w:val="24"/>
        </w:rPr>
        <w:t>N</w:t>
      </w:r>
      <w:r w:rsidRPr="00782D38">
        <w:rPr>
          <w:rFonts w:ascii="Times New Roman" w:eastAsiaTheme="minorEastAsia" w:hAnsi="Times New Roman"/>
          <w:sz w:val="24"/>
        </w:rPr>
        <w:t>——</w:t>
      </w:r>
      <w:r w:rsidRPr="00782D38">
        <w:rPr>
          <w:rFonts w:ascii="Times New Roman" w:eastAsiaTheme="minorEastAsia" w:hAnsi="Times New Roman"/>
          <w:sz w:val="24"/>
        </w:rPr>
        <w:t>与剪力设计值</w:t>
      </w:r>
      <w:r w:rsidRPr="00782D38">
        <w:rPr>
          <w:rFonts w:ascii="Times New Roman" w:eastAsiaTheme="minorEastAsia" w:hAnsi="Times New Roman"/>
          <w:i/>
          <w:sz w:val="24"/>
        </w:rPr>
        <w:t>V</w:t>
      </w:r>
      <w:r w:rsidRPr="00782D38">
        <w:rPr>
          <w:rFonts w:ascii="Times New Roman" w:eastAsiaTheme="minorEastAsia" w:hAnsi="Times New Roman"/>
          <w:sz w:val="24"/>
        </w:rPr>
        <w:t>相应的垂直于结合面的轴向力设计值，压力时取正，且</w:t>
      </w:r>
      <w:r w:rsidR="00504AB7" w:rsidRPr="00782D38">
        <w:rPr>
          <w:rFonts w:ascii="Times New Roman" w:eastAsiaTheme="minorEastAsia" w:hAnsi="Times New Roman"/>
          <w:sz w:val="24"/>
        </w:rPr>
        <w:t>不大于</w:t>
      </w:r>
      <w:r w:rsidRPr="00782D38">
        <w:rPr>
          <w:rFonts w:ascii="Times New Roman" w:eastAsiaTheme="minorEastAsia" w:hAnsi="Times New Roman"/>
          <w:sz w:val="24"/>
        </w:rPr>
        <w:t>0.6</w:t>
      </w:r>
      <w:r w:rsidRPr="00782D38">
        <w:rPr>
          <w:rFonts w:ascii="Times New Roman" w:eastAsiaTheme="minorEastAsia" w:hAnsi="Times New Roman"/>
          <w:i/>
          <w:sz w:val="24"/>
        </w:rPr>
        <w:t>f</w:t>
      </w:r>
      <w:r w:rsidRPr="00782D38">
        <w:rPr>
          <w:rFonts w:ascii="Times New Roman" w:eastAsiaTheme="minorEastAsia" w:hAnsi="Times New Roman"/>
          <w:sz w:val="24"/>
          <w:vertAlign w:val="subscript"/>
        </w:rPr>
        <w:t>c</w:t>
      </w:r>
      <w:r w:rsidRPr="00782D38">
        <w:rPr>
          <w:rFonts w:ascii="Times New Roman" w:eastAsiaTheme="minorEastAsia" w:hAnsi="Times New Roman"/>
          <w:i/>
          <w:sz w:val="24"/>
        </w:rPr>
        <w:t>bh</w:t>
      </w:r>
      <w:r w:rsidR="000577EB" w:rsidRPr="00782D38">
        <w:rPr>
          <w:rFonts w:ascii="Times New Roman" w:eastAsiaTheme="minorEastAsia" w:hAnsi="Times New Roman"/>
          <w:sz w:val="24"/>
        </w:rPr>
        <w:t>，拉力时取</w:t>
      </w:r>
      <w:r w:rsidR="001001CD" w:rsidRPr="00782D38">
        <w:rPr>
          <w:rFonts w:ascii="Times New Roman" w:eastAsiaTheme="minorEastAsia" w:hAnsi="Times New Roman"/>
          <w:sz w:val="24"/>
        </w:rPr>
        <w:t>负</w:t>
      </w:r>
      <w:r w:rsidR="000577EB" w:rsidRPr="00782D38">
        <w:rPr>
          <w:rFonts w:ascii="Times New Roman" w:eastAsiaTheme="minorEastAsia" w:hAnsi="Times New Roman"/>
          <w:sz w:val="24"/>
        </w:rPr>
        <w:t>；</w:t>
      </w:r>
    </w:p>
    <w:p w14:paraId="14296105" w14:textId="77777777" w:rsidR="0072513B" w:rsidRPr="00782D38" w:rsidRDefault="00D95DEB" w:rsidP="001E1062">
      <w:pPr>
        <w:pStyle w:val="afe"/>
        <w:spacing w:line="360" w:lineRule="auto"/>
        <w:ind w:left="420" w:firstLineChars="0" w:firstLine="0"/>
        <w:rPr>
          <w:rFonts w:ascii="Times New Roman" w:eastAsiaTheme="minorEastAsia" w:hAnsi="Times New Roman"/>
          <w:sz w:val="24"/>
        </w:rPr>
      </w:pPr>
      <w:r w:rsidRPr="00782D38">
        <w:rPr>
          <w:rFonts w:ascii="Times New Roman" w:eastAsiaTheme="minorEastAsia" w:hAnsi="Times New Roman"/>
          <w:sz w:val="24"/>
        </w:rPr>
        <w:t xml:space="preserve">     </w:t>
      </w:r>
      <w:r w:rsidRPr="00782D38">
        <w:rPr>
          <w:rFonts w:ascii="Times New Roman" w:eastAsiaTheme="minorEastAsia" w:hAnsi="Times New Roman"/>
          <w:i/>
          <w:sz w:val="24"/>
        </w:rPr>
        <w:t>A</w:t>
      </w:r>
      <w:r w:rsidRPr="00782D38">
        <w:rPr>
          <w:rFonts w:ascii="Times New Roman" w:eastAsiaTheme="minorEastAsia" w:hAnsi="Times New Roman"/>
          <w:sz w:val="24"/>
          <w:vertAlign w:val="subscript"/>
        </w:rPr>
        <w:t>sd</w:t>
      </w:r>
      <w:r w:rsidRPr="00782D38">
        <w:rPr>
          <w:rFonts w:ascii="Times New Roman" w:eastAsiaTheme="minorEastAsia" w:hAnsi="Times New Roman"/>
          <w:sz w:val="24"/>
        </w:rPr>
        <w:t>——</w:t>
      </w:r>
      <w:r w:rsidRPr="00782D38">
        <w:rPr>
          <w:rFonts w:ascii="Times New Roman" w:eastAsiaTheme="minorEastAsia" w:hAnsi="Times New Roman"/>
          <w:sz w:val="24"/>
        </w:rPr>
        <w:t>垂直穿过结合面的抗剪钢筋面积。</w:t>
      </w:r>
    </w:p>
    <w:p w14:paraId="19AF2E90" w14:textId="77777777" w:rsidR="00F17571" w:rsidRDefault="000577E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127BC31A" w14:textId="1CED91FF" w:rsidR="000577EB" w:rsidRPr="007061A5" w:rsidRDefault="009B2859"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承载力计算公式与《装配式混凝土结构技术规程》</w:t>
      </w:r>
      <w:r w:rsidRPr="007061A5">
        <w:rPr>
          <w:rFonts w:eastAsia="华文仿宋"/>
          <w:sz w:val="24"/>
          <w:szCs w:val="24"/>
          <w:lang w:val="x-none"/>
        </w:rPr>
        <w:t>JGJ</w:t>
      </w:r>
      <w:r w:rsidR="00350CA5" w:rsidRPr="007061A5">
        <w:rPr>
          <w:rFonts w:eastAsia="华文仿宋"/>
          <w:sz w:val="24"/>
          <w:szCs w:val="24"/>
          <w:lang w:val="x-none"/>
        </w:rPr>
        <w:t xml:space="preserve"> </w:t>
      </w:r>
      <w:r w:rsidRPr="007061A5">
        <w:rPr>
          <w:rFonts w:eastAsia="华文仿宋"/>
          <w:sz w:val="24"/>
          <w:szCs w:val="24"/>
          <w:lang w:val="x-none"/>
        </w:rPr>
        <w:t>1</w:t>
      </w:r>
      <w:r w:rsidRPr="007061A5">
        <w:rPr>
          <w:rFonts w:eastAsia="华文仿宋"/>
          <w:sz w:val="24"/>
          <w:szCs w:val="24"/>
          <w:lang w:val="x-none"/>
        </w:rPr>
        <w:t>中的规定一致</w:t>
      </w:r>
      <w:r w:rsidR="000577EB" w:rsidRPr="007061A5">
        <w:rPr>
          <w:rFonts w:eastAsia="华文仿宋"/>
          <w:sz w:val="24"/>
          <w:szCs w:val="24"/>
          <w:lang w:val="x-none"/>
        </w:rPr>
        <w:t>。</w:t>
      </w:r>
    </w:p>
    <w:p w14:paraId="30F87E75" w14:textId="77777777" w:rsidR="009B2859" w:rsidRPr="00782D38" w:rsidRDefault="009B2859" w:rsidP="001E1062">
      <w:pPr>
        <w:spacing w:line="360" w:lineRule="auto"/>
        <w:ind w:firstLineChars="200" w:firstLine="480"/>
        <w:rPr>
          <w:rFonts w:eastAsiaTheme="minorEastAsia"/>
          <w:sz w:val="24"/>
          <w:lang w:val="x-none"/>
        </w:rPr>
      </w:pPr>
    </w:p>
    <w:p w14:paraId="48182951" w14:textId="77777777" w:rsidR="00A90AC1" w:rsidRPr="00782D38" w:rsidRDefault="00A90AC1"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多层装配式墙板结构纵横墙板交接处及楼层内相邻承重墙板之间可采用水平钢锚环灌浆连接（图</w:t>
      </w:r>
      <w:r w:rsidRPr="00782D38">
        <w:rPr>
          <w:rFonts w:ascii="Times New Roman" w:eastAsiaTheme="minorEastAsia" w:hAnsi="Times New Roman"/>
          <w:sz w:val="24"/>
        </w:rPr>
        <w:t>8.4.3</w:t>
      </w:r>
      <w:r w:rsidRPr="00782D38">
        <w:rPr>
          <w:rFonts w:ascii="Times New Roman" w:eastAsiaTheme="minorEastAsia" w:hAnsi="Times New Roman"/>
          <w:sz w:val="24"/>
        </w:rPr>
        <w:t>），并应符合下列规定：</w:t>
      </w:r>
    </w:p>
    <w:p w14:paraId="61F5E7F5" w14:textId="77777777" w:rsidR="00A90AC1" w:rsidRPr="00782D38" w:rsidRDefault="00A90AC1"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竖向接缝处应设置后浇段，后浇段横截面面积不宜小于</w:t>
      </w:r>
      <w:r w:rsidRPr="00782D38">
        <w:rPr>
          <w:rFonts w:eastAsiaTheme="minorEastAsia"/>
          <w:sz w:val="24"/>
          <w:szCs w:val="24"/>
        </w:rPr>
        <w:t>0.01m</w:t>
      </w:r>
      <w:r w:rsidRPr="00782D38">
        <w:rPr>
          <w:rFonts w:eastAsiaTheme="minorEastAsia"/>
          <w:sz w:val="24"/>
          <w:szCs w:val="24"/>
          <w:vertAlign w:val="superscript"/>
        </w:rPr>
        <w:t>2</w:t>
      </w:r>
      <w:r w:rsidRPr="00782D38">
        <w:rPr>
          <w:rFonts w:eastAsiaTheme="minorEastAsia"/>
          <w:sz w:val="24"/>
          <w:szCs w:val="24"/>
        </w:rPr>
        <w:t>，且截面边长不宜小于</w:t>
      </w:r>
      <w:r w:rsidRPr="00782D38">
        <w:rPr>
          <w:rFonts w:eastAsiaTheme="minorEastAsia"/>
          <w:sz w:val="24"/>
          <w:szCs w:val="24"/>
        </w:rPr>
        <w:t>100mm</w:t>
      </w:r>
      <w:r w:rsidRPr="00782D38">
        <w:rPr>
          <w:rFonts w:eastAsiaTheme="minorEastAsia"/>
          <w:sz w:val="24"/>
          <w:szCs w:val="24"/>
        </w:rPr>
        <w:t>；缝后浇段内应采用水泥基灌浆料灌实，水泥基灌浆料强度等级不应低于</w:t>
      </w:r>
      <w:r w:rsidRPr="00782D38">
        <w:rPr>
          <w:rFonts w:eastAsiaTheme="minorEastAsia"/>
          <w:sz w:val="24"/>
          <w:szCs w:val="24"/>
        </w:rPr>
        <w:t>C30</w:t>
      </w:r>
      <w:r w:rsidRPr="00782D38">
        <w:rPr>
          <w:rFonts w:eastAsiaTheme="minorEastAsia"/>
          <w:sz w:val="24"/>
          <w:szCs w:val="24"/>
        </w:rPr>
        <w:t>，且不应低于预制墙板混凝土强度等级；</w:t>
      </w:r>
    </w:p>
    <w:p w14:paraId="31D0928C" w14:textId="77777777" w:rsidR="00A90AC1" w:rsidRPr="00782D38" w:rsidRDefault="00A90AC1"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预制墙板侧边宜采用预埋螺纹套筒并现场连接钢锚环的形式，</w:t>
      </w:r>
      <w:r w:rsidR="00D7480A" w:rsidRPr="00782D38">
        <w:rPr>
          <w:rFonts w:eastAsiaTheme="minorEastAsia"/>
          <w:sz w:val="24"/>
          <w:szCs w:val="24"/>
        </w:rPr>
        <w:t>螺纹套筒应在墙板内可靠锚固；</w:t>
      </w:r>
      <w:r w:rsidR="0020006C" w:rsidRPr="00782D38">
        <w:rPr>
          <w:rFonts w:eastAsiaTheme="minorEastAsia"/>
          <w:sz w:val="24"/>
          <w:szCs w:val="24"/>
        </w:rPr>
        <w:t>钢</w:t>
      </w:r>
      <w:r w:rsidRPr="00782D38">
        <w:rPr>
          <w:rFonts w:eastAsiaTheme="minorEastAsia"/>
          <w:sz w:val="24"/>
          <w:szCs w:val="24"/>
        </w:rPr>
        <w:t>锚环</w:t>
      </w:r>
      <w:r w:rsidR="0020006C" w:rsidRPr="00782D38">
        <w:rPr>
          <w:rFonts w:eastAsiaTheme="minorEastAsia"/>
          <w:sz w:val="24"/>
          <w:szCs w:val="24"/>
        </w:rPr>
        <w:t>宜采用一体铸造且其</w:t>
      </w:r>
      <w:r w:rsidRPr="00782D38">
        <w:rPr>
          <w:rFonts w:eastAsiaTheme="minorEastAsia"/>
          <w:sz w:val="24"/>
          <w:szCs w:val="24"/>
        </w:rPr>
        <w:t>直径不</w:t>
      </w:r>
      <w:r w:rsidR="0020006C" w:rsidRPr="00782D38">
        <w:rPr>
          <w:rFonts w:eastAsiaTheme="minorEastAsia"/>
          <w:sz w:val="24"/>
          <w:szCs w:val="24"/>
        </w:rPr>
        <w:t>宜</w:t>
      </w:r>
      <w:r w:rsidRPr="00782D38">
        <w:rPr>
          <w:rFonts w:eastAsiaTheme="minorEastAsia"/>
          <w:sz w:val="24"/>
          <w:szCs w:val="24"/>
        </w:rPr>
        <w:t>小于</w:t>
      </w:r>
      <w:r w:rsidR="0020006C" w:rsidRPr="00782D38">
        <w:rPr>
          <w:rFonts w:eastAsiaTheme="minorEastAsia"/>
          <w:sz w:val="24"/>
          <w:szCs w:val="24"/>
        </w:rPr>
        <w:t>12mm</w:t>
      </w:r>
      <w:r w:rsidRPr="00782D38">
        <w:rPr>
          <w:rFonts w:eastAsiaTheme="minorEastAsia"/>
          <w:sz w:val="24"/>
          <w:szCs w:val="24"/>
        </w:rPr>
        <w:t>，</w:t>
      </w:r>
      <w:r w:rsidR="0020006C" w:rsidRPr="00782D38">
        <w:rPr>
          <w:rFonts w:eastAsiaTheme="minorEastAsia"/>
          <w:sz w:val="24"/>
          <w:szCs w:val="24"/>
        </w:rPr>
        <w:t>锚环直径不宜小于</w:t>
      </w:r>
      <w:r w:rsidR="0020006C" w:rsidRPr="00782D38">
        <w:rPr>
          <w:rFonts w:eastAsiaTheme="minorEastAsia"/>
          <w:sz w:val="24"/>
          <w:szCs w:val="24"/>
        </w:rPr>
        <w:t>80mm</w:t>
      </w:r>
      <w:r w:rsidR="0020006C" w:rsidRPr="00782D38">
        <w:rPr>
          <w:rFonts w:eastAsiaTheme="minorEastAsia"/>
          <w:sz w:val="24"/>
          <w:szCs w:val="24"/>
        </w:rPr>
        <w:t>；</w:t>
      </w:r>
      <w:r w:rsidRPr="00782D38">
        <w:rPr>
          <w:rFonts w:eastAsiaTheme="minorEastAsia"/>
          <w:sz w:val="24"/>
          <w:szCs w:val="24"/>
        </w:rPr>
        <w:t>锚环</w:t>
      </w:r>
      <w:r w:rsidR="0020006C" w:rsidRPr="00782D38">
        <w:rPr>
          <w:rFonts w:eastAsiaTheme="minorEastAsia"/>
          <w:sz w:val="24"/>
          <w:szCs w:val="24"/>
        </w:rPr>
        <w:t>竖向</w:t>
      </w:r>
      <w:r w:rsidRPr="00782D38">
        <w:rPr>
          <w:rFonts w:eastAsiaTheme="minorEastAsia"/>
          <w:sz w:val="24"/>
          <w:szCs w:val="24"/>
        </w:rPr>
        <w:t>间距不</w:t>
      </w:r>
      <w:r w:rsidR="0020006C" w:rsidRPr="00782D38">
        <w:rPr>
          <w:rFonts w:eastAsiaTheme="minorEastAsia"/>
          <w:sz w:val="24"/>
          <w:szCs w:val="24"/>
        </w:rPr>
        <w:t>宜</w:t>
      </w:r>
      <w:r w:rsidRPr="00782D38">
        <w:rPr>
          <w:rFonts w:eastAsiaTheme="minorEastAsia"/>
          <w:sz w:val="24"/>
          <w:szCs w:val="24"/>
        </w:rPr>
        <w:t>大于</w:t>
      </w:r>
      <w:r w:rsidR="0020006C" w:rsidRPr="00782D38">
        <w:rPr>
          <w:rFonts w:eastAsiaTheme="minorEastAsia"/>
          <w:sz w:val="24"/>
          <w:szCs w:val="24"/>
        </w:rPr>
        <w:t>600mm</w:t>
      </w:r>
      <w:r w:rsidRPr="00782D38">
        <w:rPr>
          <w:rFonts w:eastAsiaTheme="minorEastAsia"/>
          <w:sz w:val="24"/>
          <w:szCs w:val="24"/>
        </w:rPr>
        <w:t>；</w:t>
      </w:r>
      <w:r w:rsidR="0020006C" w:rsidRPr="00782D38">
        <w:rPr>
          <w:rFonts w:eastAsiaTheme="minorEastAsia"/>
          <w:sz w:val="24"/>
          <w:szCs w:val="24"/>
        </w:rPr>
        <w:t>同一</w:t>
      </w:r>
      <w:r w:rsidRPr="00782D38">
        <w:rPr>
          <w:rFonts w:eastAsiaTheme="minorEastAsia"/>
          <w:sz w:val="24"/>
          <w:szCs w:val="24"/>
        </w:rPr>
        <w:t>竖向接缝两侧预制墙板预留水平钢筋锚环中，左右相邻水平钢筋锚环的竖向距离不宜大于</w:t>
      </w:r>
      <w:r w:rsidRPr="00782D38">
        <w:rPr>
          <w:rFonts w:eastAsiaTheme="minorEastAsia"/>
          <w:sz w:val="24"/>
          <w:szCs w:val="24"/>
        </w:rPr>
        <w:t>4d</w:t>
      </w:r>
      <w:r w:rsidRPr="00782D38">
        <w:rPr>
          <w:rFonts w:eastAsiaTheme="minorEastAsia"/>
          <w:sz w:val="24"/>
          <w:szCs w:val="24"/>
        </w:rPr>
        <w:t>，且不应大于</w:t>
      </w:r>
      <w:r w:rsidRPr="00782D38">
        <w:rPr>
          <w:rFonts w:eastAsiaTheme="minorEastAsia"/>
          <w:sz w:val="24"/>
          <w:szCs w:val="24"/>
        </w:rPr>
        <w:t>50mm</w:t>
      </w:r>
      <w:r w:rsidRPr="00782D38">
        <w:rPr>
          <w:rFonts w:eastAsiaTheme="minorEastAsia"/>
          <w:sz w:val="24"/>
          <w:szCs w:val="24"/>
        </w:rPr>
        <w:t>（</w:t>
      </w:r>
      <w:r w:rsidRPr="00782D38">
        <w:rPr>
          <w:rFonts w:eastAsiaTheme="minorEastAsia"/>
          <w:sz w:val="24"/>
          <w:szCs w:val="24"/>
        </w:rPr>
        <w:t>d</w:t>
      </w:r>
      <w:r w:rsidRPr="00782D38">
        <w:rPr>
          <w:rFonts w:eastAsiaTheme="minorEastAsia"/>
          <w:sz w:val="24"/>
          <w:szCs w:val="24"/>
        </w:rPr>
        <w:t>为水平钢筋锚环的直径）；竖向接缝内应配置</w:t>
      </w:r>
      <w:r w:rsidR="0020006C" w:rsidRPr="00782D38">
        <w:rPr>
          <w:rFonts w:eastAsiaTheme="minorEastAsia"/>
          <w:sz w:val="24"/>
          <w:szCs w:val="24"/>
        </w:rPr>
        <w:t>直径不小于</w:t>
      </w:r>
      <w:r w:rsidR="0020006C" w:rsidRPr="00782D38">
        <w:rPr>
          <w:rFonts w:eastAsiaTheme="minorEastAsia"/>
          <w:sz w:val="24"/>
          <w:szCs w:val="24"/>
        </w:rPr>
        <w:t>10mm</w:t>
      </w:r>
      <w:r w:rsidR="0020006C" w:rsidRPr="00782D38">
        <w:rPr>
          <w:rFonts w:eastAsiaTheme="minorEastAsia"/>
          <w:sz w:val="24"/>
          <w:szCs w:val="24"/>
        </w:rPr>
        <w:t>的</w:t>
      </w:r>
      <w:r w:rsidRPr="00782D38">
        <w:rPr>
          <w:rFonts w:eastAsiaTheme="minorEastAsia"/>
          <w:sz w:val="24"/>
          <w:szCs w:val="24"/>
        </w:rPr>
        <w:t>后插纵筋，且应插入墙板侧边的钢筋锚环内；上下层节点后插筋可不相连接；</w:t>
      </w:r>
    </w:p>
    <w:p w14:paraId="2992D7F5" w14:textId="77777777" w:rsidR="00D7480A" w:rsidRPr="00782D38" w:rsidRDefault="00D7480A"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穿过竖向接缝的钢锚环总面积不应小于墙体水平钢筋截面面积；</w:t>
      </w:r>
    </w:p>
    <w:p w14:paraId="01739658" w14:textId="77777777" w:rsidR="00A90AC1" w:rsidRPr="00782D38" w:rsidRDefault="00D7480A"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4</w:t>
      </w:r>
      <w:r w:rsidR="0020006C" w:rsidRPr="00782D38">
        <w:rPr>
          <w:rFonts w:eastAsiaTheme="minorEastAsia"/>
          <w:sz w:val="24"/>
          <w:szCs w:val="24"/>
        </w:rPr>
        <w:t xml:space="preserve"> </w:t>
      </w:r>
      <w:r w:rsidR="0020006C" w:rsidRPr="00782D38">
        <w:rPr>
          <w:rFonts w:eastAsiaTheme="minorEastAsia"/>
          <w:sz w:val="24"/>
          <w:szCs w:val="24"/>
        </w:rPr>
        <w:t>预制墙板侧边</w:t>
      </w:r>
      <w:r w:rsidR="00A90AC1" w:rsidRPr="00782D38">
        <w:rPr>
          <w:rFonts w:eastAsiaTheme="minorEastAsia"/>
          <w:sz w:val="24"/>
          <w:szCs w:val="24"/>
        </w:rPr>
        <w:t>应设置抗剪键槽，</w:t>
      </w:r>
      <w:r w:rsidRPr="00782D38">
        <w:rPr>
          <w:rFonts w:eastAsiaTheme="minorEastAsia"/>
          <w:sz w:val="24"/>
          <w:szCs w:val="24"/>
        </w:rPr>
        <w:t>且</w:t>
      </w:r>
      <w:r w:rsidR="00A90AC1" w:rsidRPr="00782D38">
        <w:rPr>
          <w:rFonts w:eastAsiaTheme="minorEastAsia"/>
          <w:sz w:val="24"/>
          <w:szCs w:val="24"/>
        </w:rPr>
        <w:t>键槽深度不宜小于</w:t>
      </w:r>
      <w:r w:rsidR="00A90AC1" w:rsidRPr="00782D38">
        <w:rPr>
          <w:rFonts w:eastAsiaTheme="minorEastAsia"/>
          <w:sz w:val="24"/>
          <w:szCs w:val="24"/>
        </w:rPr>
        <w:t>20mm</w:t>
      </w:r>
      <w:r w:rsidR="0020006C" w:rsidRPr="00782D38">
        <w:rPr>
          <w:rFonts w:eastAsiaTheme="minorEastAsia"/>
          <w:sz w:val="24"/>
          <w:szCs w:val="24"/>
        </w:rPr>
        <w:t>。</w:t>
      </w:r>
    </w:p>
    <w:p w14:paraId="4A5B5442" w14:textId="77777777" w:rsidR="00A90AC1" w:rsidRPr="00782D38" w:rsidRDefault="005B43AF" w:rsidP="001E1062">
      <w:pPr>
        <w:adjustRightInd w:val="0"/>
        <w:snapToGrid w:val="0"/>
        <w:spacing w:line="360" w:lineRule="auto"/>
        <w:ind w:firstLine="420"/>
        <w:jc w:val="center"/>
        <w:rPr>
          <w:rFonts w:eastAsiaTheme="minorEastAsia"/>
          <w:sz w:val="20"/>
        </w:rPr>
      </w:pPr>
      <w:r w:rsidRPr="00782D38">
        <w:rPr>
          <w:rFonts w:eastAsiaTheme="minorEastAsia"/>
          <w:noProof/>
          <w:sz w:val="20"/>
        </w:rPr>
        <w:drawing>
          <wp:inline distT="0" distB="0" distL="0" distR="0" wp14:anchorId="234CC24B" wp14:editId="52C67536">
            <wp:extent cx="3883731" cy="1580745"/>
            <wp:effectExtent l="0" t="0" r="254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69" cstate="print">
                      <a:lum bright="-22000"/>
                      <a:extLst>
                        <a:ext uri="{28A0092B-C50C-407E-A947-70E740481C1C}">
                          <a14:useLocalDpi xmlns:a14="http://schemas.microsoft.com/office/drawing/2010/main" val="0"/>
                        </a:ext>
                      </a:extLst>
                    </a:blip>
                    <a:srcRect l="16746" t="18229" r="14578" b="21349"/>
                    <a:stretch/>
                  </pic:blipFill>
                  <pic:spPr bwMode="auto">
                    <a:xfrm>
                      <a:off x="0" y="0"/>
                      <a:ext cx="3885691" cy="1581543"/>
                    </a:xfrm>
                    <a:prstGeom prst="rect">
                      <a:avLst/>
                    </a:prstGeom>
                    <a:noFill/>
                    <a:ln>
                      <a:noFill/>
                    </a:ln>
                    <a:extLst>
                      <a:ext uri="{53640926-AAD7-44D8-BBD7-CCE9431645EC}">
                        <a14:shadowObscured xmlns:a14="http://schemas.microsoft.com/office/drawing/2010/main"/>
                      </a:ext>
                    </a:extLst>
                  </pic:spPr>
                </pic:pic>
              </a:graphicData>
            </a:graphic>
          </wp:inline>
        </w:drawing>
      </w:r>
    </w:p>
    <w:p w14:paraId="2CBC3ADA" w14:textId="77777777" w:rsidR="00A90AC1" w:rsidRPr="00782D38" w:rsidRDefault="00A90AC1" w:rsidP="001E1062">
      <w:pPr>
        <w:adjustRightInd w:val="0"/>
        <w:snapToGrid w:val="0"/>
        <w:spacing w:line="360" w:lineRule="auto"/>
        <w:ind w:firstLine="420"/>
        <w:jc w:val="center"/>
        <w:rPr>
          <w:rFonts w:eastAsiaTheme="minorEastAsia"/>
          <w:sz w:val="20"/>
        </w:rPr>
      </w:pPr>
      <w:r w:rsidRPr="00782D38">
        <w:rPr>
          <w:rFonts w:eastAsiaTheme="minorEastAsia"/>
          <w:sz w:val="20"/>
        </w:rPr>
        <w:lastRenderedPageBreak/>
        <w:t xml:space="preserve">       (a) L</w:t>
      </w:r>
      <w:r w:rsidRPr="00782D38">
        <w:rPr>
          <w:rFonts w:eastAsiaTheme="minorEastAsia"/>
          <w:sz w:val="20"/>
        </w:rPr>
        <w:t>型节点构造示意</w:t>
      </w:r>
      <w:r w:rsidRPr="00782D38">
        <w:rPr>
          <w:rFonts w:eastAsiaTheme="minorEastAsia"/>
          <w:sz w:val="20"/>
        </w:rPr>
        <w:t xml:space="preserve">              (b) T</w:t>
      </w:r>
      <w:r w:rsidRPr="00782D38">
        <w:rPr>
          <w:rFonts w:eastAsiaTheme="minorEastAsia"/>
          <w:sz w:val="20"/>
        </w:rPr>
        <w:t>型节点构造示意</w:t>
      </w:r>
    </w:p>
    <w:p w14:paraId="4C2A7817" w14:textId="77777777" w:rsidR="00A90AC1" w:rsidRPr="00782D38" w:rsidRDefault="005B43AF" w:rsidP="001E1062">
      <w:pPr>
        <w:adjustRightInd w:val="0"/>
        <w:snapToGrid w:val="0"/>
        <w:spacing w:line="360" w:lineRule="auto"/>
        <w:ind w:firstLine="420"/>
        <w:jc w:val="center"/>
        <w:rPr>
          <w:rFonts w:eastAsiaTheme="minorEastAsia"/>
          <w:sz w:val="20"/>
        </w:rPr>
      </w:pPr>
      <w:r w:rsidRPr="00782D38">
        <w:rPr>
          <w:rFonts w:eastAsiaTheme="minorEastAsia"/>
          <w:noProof/>
          <w:sz w:val="20"/>
        </w:rPr>
        <w:drawing>
          <wp:inline distT="0" distB="0" distL="0" distR="0" wp14:anchorId="228B7AC6" wp14:editId="5BF1D5D2">
            <wp:extent cx="2636196" cy="886509"/>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70" cstate="print">
                      <a:lum bright="-39000"/>
                      <a:extLst>
                        <a:ext uri="{28A0092B-C50C-407E-A947-70E740481C1C}">
                          <a14:useLocalDpi xmlns:a14="http://schemas.microsoft.com/office/drawing/2010/main" val="0"/>
                        </a:ext>
                      </a:extLst>
                    </a:blip>
                    <a:srcRect l="19517" t="24479" r="12410" b="26037"/>
                    <a:stretch/>
                  </pic:blipFill>
                  <pic:spPr bwMode="auto">
                    <a:xfrm>
                      <a:off x="0" y="0"/>
                      <a:ext cx="2645709" cy="889708"/>
                    </a:xfrm>
                    <a:prstGeom prst="rect">
                      <a:avLst/>
                    </a:prstGeom>
                    <a:noFill/>
                    <a:ln>
                      <a:noFill/>
                    </a:ln>
                    <a:extLst>
                      <a:ext uri="{53640926-AAD7-44D8-BBD7-CCE9431645EC}">
                        <a14:shadowObscured xmlns:a14="http://schemas.microsoft.com/office/drawing/2010/main"/>
                      </a:ext>
                    </a:extLst>
                  </pic:spPr>
                </pic:pic>
              </a:graphicData>
            </a:graphic>
          </wp:inline>
        </w:drawing>
      </w:r>
    </w:p>
    <w:p w14:paraId="144DDB5B" w14:textId="0666451A" w:rsidR="00A90AC1" w:rsidRPr="00782D38" w:rsidRDefault="00A90AC1" w:rsidP="001E1062">
      <w:pPr>
        <w:adjustRightInd w:val="0"/>
        <w:snapToGrid w:val="0"/>
        <w:spacing w:line="360" w:lineRule="auto"/>
        <w:ind w:firstLine="420"/>
        <w:jc w:val="center"/>
        <w:rPr>
          <w:rFonts w:eastAsiaTheme="minorEastAsia"/>
          <w:sz w:val="20"/>
        </w:rPr>
      </w:pPr>
      <w:r w:rsidRPr="00782D38">
        <w:rPr>
          <w:rFonts w:eastAsiaTheme="minorEastAsia"/>
          <w:sz w:val="20"/>
        </w:rPr>
        <w:t>(c)</w:t>
      </w:r>
      <w:r w:rsidRPr="00782D38">
        <w:rPr>
          <w:rFonts w:eastAsiaTheme="minorEastAsia"/>
          <w:sz w:val="20"/>
        </w:rPr>
        <w:t>一字型节点构造示意</w:t>
      </w:r>
    </w:p>
    <w:p w14:paraId="09E4F31A" w14:textId="279A0698" w:rsidR="00A90AC1" w:rsidRPr="00BC1615" w:rsidRDefault="00A90AC1" w:rsidP="001E1062">
      <w:pPr>
        <w:adjustRightInd w:val="0"/>
        <w:snapToGrid w:val="0"/>
        <w:spacing w:line="360" w:lineRule="auto"/>
        <w:ind w:firstLine="420"/>
        <w:jc w:val="center"/>
        <w:rPr>
          <w:rFonts w:eastAsiaTheme="minorEastAsia"/>
          <w:b/>
          <w:sz w:val="20"/>
        </w:rPr>
      </w:pPr>
      <w:r w:rsidRPr="00BC1615">
        <w:rPr>
          <w:rFonts w:eastAsiaTheme="minorEastAsia"/>
          <w:b/>
          <w:sz w:val="20"/>
        </w:rPr>
        <w:t>图</w:t>
      </w:r>
      <w:r w:rsidR="005B43AF" w:rsidRPr="00BC1615">
        <w:rPr>
          <w:rFonts w:eastAsiaTheme="minorEastAsia"/>
          <w:b/>
          <w:sz w:val="20"/>
        </w:rPr>
        <w:t>8</w:t>
      </w:r>
      <w:r w:rsidRPr="00BC1615">
        <w:rPr>
          <w:rFonts w:eastAsiaTheme="minorEastAsia"/>
          <w:b/>
          <w:sz w:val="20"/>
        </w:rPr>
        <w:t>.</w:t>
      </w:r>
      <w:r w:rsidR="005B43AF" w:rsidRPr="00BC1615">
        <w:rPr>
          <w:rFonts w:eastAsiaTheme="minorEastAsia"/>
          <w:b/>
          <w:sz w:val="20"/>
        </w:rPr>
        <w:t>4</w:t>
      </w:r>
      <w:r w:rsidRPr="00BC1615">
        <w:rPr>
          <w:rFonts w:eastAsiaTheme="minorEastAsia"/>
          <w:b/>
          <w:sz w:val="20"/>
        </w:rPr>
        <w:t>.</w:t>
      </w:r>
      <w:r w:rsidR="005B43AF" w:rsidRPr="00BC1615">
        <w:rPr>
          <w:rFonts w:eastAsiaTheme="minorEastAsia"/>
          <w:b/>
          <w:sz w:val="20"/>
        </w:rPr>
        <w:t>3</w:t>
      </w:r>
      <w:r w:rsidR="00BC1615">
        <w:rPr>
          <w:rFonts w:eastAsiaTheme="minorEastAsia"/>
          <w:b/>
          <w:sz w:val="20"/>
        </w:rPr>
        <w:t xml:space="preserve">  </w:t>
      </w:r>
      <w:r w:rsidRPr="00BC1615">
        <w:rPr>
          <w:rFonts w:eastAsiaTheme="minorEastAsia"/>
          <w:b/>
          <w:sz w:val="20"/>
        </w:rPr>
        <w:t>水平钢锚环灌浆连接构造示意</w:t>
      </w:r>
    </w:p>
    <w:p w14:paraId="2F4ED309" w14:textId="77777777" w:rsidR="00A90AC1" w:rsidRPr="00782D38" w:rsidRDefault="00DE7434" w:rsidP="001E1062">
      <w:pPr>
        <w:adjustRightInd w:val="0"/>
        <w:snapToGrid w:val="0"/>
        <w:spacing w:line="360" w:lineRule="auto"/>
        <w:jc w:val="center"/>
        <w:rPr>
          <w:rFonts w:eastAsiaTheme="minorEastAsia"/>
          <w:sz w:val="18"/>
          <w:szCs w:val="18"/>
        </w:rPr>
      </w:pPr>
      <w:r w:rsidRPr="00782D38">
        <w:rPr>
          <w:rFonts w:eastAsiaTheme="minorEastAsia"/>
          <w:sz w:val="18"/>
          <w:szCs w:val="18"/>
        </w:rPr>
        <w:t>1-</w:t>
      </w:r>
      <w:r w:rsidR="00A90AC1" w:rsidRPr="00782D38">
        <w:rPr>
          <w:rFonts w:eastAsiaTheme="minorEastAsia"/>
          <w:sz w:val="18"/>
          <w:szCs w:val="18"/>
        </w:rPr>
        <w:t>纵向预制墙体；</w:t>
      </w:r>
      <w:r w:rsidR="00A90AC1" w:rsidRPr="00782D38">
        <w:rPr>
          <w:rFonts w:eastAsiaTheme="minorEastAsia"/>
          <w:sz w:val="18"/>
          <w:szCs w:val="18"/>
        </w:rPr>
        <w:t>2-</w:t>
      </w:r>
      <w:r w:rsidR="005B43AF" w:rsidRPr="00782D38">
        <w:rPr>
          <w:rFonts w:eastAsiaTheme="minorEastAsia"/>
          <w:sz w:val="18"/>
          <w:szCs w:val="18"/>
        </w:rPr>
        <w:t>构造柱</w:t>
      </w:r>
      <w:r w:rsidR="00A90AC1" w:rsidRPr="00782D38">
        <w:rPr>
          <w:rFonts w:eastAsiaTheme="minorEastAsia"/>
          <w:sz w:val="18"/>
          <w:szCs w:val="18"/>
        </w:rPr>
        <w:t>；</w:t>
      </w:r>
      <w:r w:rsidR="00A90AC1" w:rsidRPr="00782D38">
        <w:rPr>
          <w:rFonts w:eastAsiaTheme="minorEastAsia"/>
          <w:sz w:val="18"/>
          <w:szCs w:val="18"/>
        </w:rPr>
        <w:t>3-</w:t>
      </w:r>
      <w:r w:rsidR="005B43AF" w:rsidRPr="00782D38">
        <w:rPr>
          <w:rFonts w:eastAsiaTheme="minorEastAsia"/>
          <w:sz w:val="18"/>
          <w:szCs w:val="18"/>
        </w:rPr>
        <w:t>预埋螺纹套筒</w:t>
      </w:r>
      <w:r w:rsidR="00A90AC1" w:rsidRPr="00782D38">
        <w:rPr>
          <w:rFonts w:eastAsiaTheme="minorEastAsia"/>
          <w:sz w:val="18"/>
          <w:szCs w:val="18"/>
        </w:rPr>
        <w:t>；</w:t>
      </w:r>
      <w:r w:rsidR="00A90AC1" w:rsidRPr="00782D38">
        <w:rPr>
          <w:rFonts w:eastAsiaTheme="minorEastAsia"/>
          <w:sz w:val="18"/>
          <w:szCs w:val="18"/>
        </w:rPr>
        <w:t>4-</w:t>
      </w:r>
      <w:r w:rsidR="005B43AF" w:rsidRPr="00782D38">
        <w:rPr>
          <w:rFonts w:eastAsiaTheme="minorEastAsia"/>
          <w:sz w:val="18"/>
          <w:szCs w:val="18"/>
        </w:rPr>
        <w:t>钢锚环</w:t>
      </w:r>
      <w:r w:rsidR="00A90AC1" w:rsidRPr="00782D38">
        <w:rPr>
          <w:rFonts w:eastAsiaTheme="minorEastAsia"/>
          <w:sz w:val="18"/>
          <w:szCs w:val="18"/>
        </w:rPr>
        <w:t>；</w:t>
      </w:r>
      <w:r w:rsidR="00A90AC1" w:rsidRPr="00782D38">
        <w:rPr>
          <w:rFonts w:eastAsiaTheme="minorEastAsia"/>
          <w:sz w:val="18"/>
          <w:szCs w:val="18"/>
        </w:rPr>
        <w:t>5-</w:t>
      </w:r>
      <w:r w:rsidR="00A90AC1" w:rsidRPr="00782D38">
        <w:rPr>
          <w:rFonts w:eastAsiaTheme="minorEastAsia"/>
          <w:sz w:val="18"/>
          <w:szCs w:val="18"/>
        </w:rPr>
        <w:t>节点后插纵筋</w:t>
      </w:r>
      <w:r w:rsidR="005B43AF" w:rsidRPr="00782D38">
        <w:rPr>
          <w:rFonts w:eastAsiaTheme="minorEastAsia"/>
          <w:sz w:val="18"/>
          <w:szCs w:val="18"/>
        </w:rPr>
        <w:t>；</w:t>
      </w:r>
      <w:r w:rsidR="005B43AF" w:rsidRPr="00782D38">
        <w:rPr>
          <w:rFonts w:eastAsiaTheme="minorEastAsia"/>
          <w:sz w:val="18"/>
          <w:szCs w:val="18"/>
        </w:rPr>
        <w:t>6-</w:t>
      </w:r>
      <w:r w:rsidR="005B43AF" w:rsidRPr="00782D38">
        <w:rPr>
          <w:rFonts w:eastAsiaTheme="minorEastAsia"/>
          <w:sz w:val="18"/>
          <w:szCs w:val="18"/>
        </w:rPr>
        <w:t>接缝灌浆</w:t>
      </w:r>
    </w:p>
    <w:p w14:paraId="546055A2" w14:textId="77777777" w:rsidR="00F17571" w:rsidRDefault="00F17571" w:rsidP="00F17571">
      <w:pPr>
        <w:adjustRightInd w:val="0"/>
        <w:snapToGrid w:val="0"/>
        <w:spacing w:line="360" w:lineRule="auto"/>
        <w:rPr>
          <w:rFonts w:eastAsia="华文仿宋"/>
          <w:sz w:val="24"/>
          <w:szCs w:val="24"/>
          <w:lang w:val="x-none"/>
        </w:rPr>
      </w:pPr>
    </w:p>
    <w:p w14:paraId="60D7A6F7" w14:textId="77777777" w:rsidR="00F17571" w:rsidRDefault="005B43AF"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4BD873FA" w14:textId="4C2D3143" w:rsidR="005B43AF" w:rsidRPr="007061A5" w:rsidRDefault="005B43AF"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采用钢锚环连接的方式时，在构件侧面预埋螺纹套筒，可以避免构件出筋，生产及安装方便。对于此种形式的连接节点及构件，三一筑工</w:t>
      </w:r>
      <w:r w:rsidR="00464ED0" w:rsidRPr="007061A5">
        <w:rPr>
          <w:rFonts w:eastAsia="华文仿宋"/>
          <w:sz w:val="24"/>
          <w:szCs w:val="24"/>
          <w:lang w:val="x-none"/>
        </w:rPr>
        <w:t>有限公司</w:t>
      </w:r>
      <w:r w:rsidRPr="007061A5">
        <w:rPr>
          <w:rFonts w:eastAsia="华文仿宋"/>
          <w:sz w:val="24"/>
          <w:szCs w:val="24"/>
          <w:lang w:val="x-none"/>
        </w:rPr>
        <w:t>及中国建筑科学研究院进行过一批节点接缝及构件的力学性能试验，根据试验结果提出其构造要求。</w:t>
      </w:r>
    </w:p>
    <w:p w14:paraId="49E61869" w14:textId="77777777" w:rsidR="005B43AF" w:rsidRPr="00782D38" w:rsidRDefault="005B43AF" w:rsidP="001E1062">
      <w:pPr>
        <w:adjustRightInd w:val="0"/>
        <w:snapToGrid w:val="0"/>
        <w:spacing w:line="360" w:lineRule="auto"/>
        <w:jc w:val="center"/>
        <w:rPr>
          <w:rFonts w:eastAsiaTheme="minorEastAsia"/>
          <w:sz w:val="20"/>
        </w:rPr>
      </w:pPr>
    </w:p>
    <w:p w14:paraId="1B433EC7" w14:textId="77777777" w:rsidR="0020006C" w:rsidRPr="00782D38" w:rsidRDefault="0020006C"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多层装配式墙板结构纵横墙板交接处及楼层内相邻承重墙板之间可采用钢丝绳套连接（图</w:t>
      </w:r>
      <w:r w:rsidRPr="00782D38">
        <w:rPr>
          <w:rFonts w:ascii="Times New Roman" w:eastAsiaTheme="minorEastAsia" w:hAnsi="Times New Roman"/>
          <w:sz w:val="24"/>
        </w:rPr>
        <w:t>8.4.4</w:t>
      </w:r>
      <w:r w:rsidRPr="00782D38">
        <w:rPr>
          <w:rFonts w:ascii="Times New Roman" w:eastAsiaTheme="minorEastAsia" w:hAnsi="Times New Roman"/>
          <w:sz w:val="24"/>
        </w:rPr>
        <w:t>），并应符合下列规定：</w:t>
      </w:r>
    </w:p>
    <w:p w14:paraId="7DCC0878" w14:textId="77777777" w:rsidR="0020006C" w:rsidRPr="00782D38" w:rsidRDefault="0020006C"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竖向接缝处应设置后浇段，后浇段横截面面积不宜小于</w:t>
      </w:r>
      <w:r w:rsidRPr="00782D38">
        <w:rPr>
          <w:rFonts w:eastAsiaTheme="minorEastAsia"/>
          <w:sz w:val="24"/>
          <w:szCs w:val="24"/>
        </w:rPr>
        <w:t>0.01m</w:t>
      </w:r>
      <w:r w:rsidRPr="00782D38">
        <w:rPr>
          <w:rFonts w:eastAsiaTheme="minorEastAsia"/>
          <w:sz w:val="24"/>
          <w:szCs w:val="24"/>
          <w:vertAlign w:val="superscript"/>
        </w:rPr>
        <w:t>2</w:t>
      </w:r>
      <w:r w:rsidRPr="00782D38">
        <w:rPr>
          <w:rFonts w:eastAsiaTheme="minorEastAsia"/>
          <w:sz w:val="24"/>
          <w:szCs w:val="24"/>
        </w:rPr>
        <w:t>，且截面边长不宜小于</w:t>
      </w:r>
      <w:r w:rsidRPr="00782D38">
        <w:rPr>
          <w:rFonts w:eastAsiaTheme="minorEastAsia"/>
          <w:sz w:val="24"/>
          <w:szCs w:val="24"/>
        </w:rPr>
        <w:t>100mm</w:t>
      </w:r>
      <w:r w:rsidRPr="00782D38">
        <w:rPr>
          <w:rFonts w:eastAsiaTheme="minorEastAsia"/>
          <w:sz w:val="24"/>
          <w:szCs w:val="24"/>
        </w:rPr>
        <w:t>；缝后浇段内应采用水泥基灌浆料灌实，水泥基灌浆料强度等级不应低于</w:t>
      </w:r>
      <w:r w:rsidRPr="00782D38">
        <w:rPr>
          <w:rFonts w:eastAsiaTheme="minorEastAsia"/>
          <w:sz w:val="24"/>
          <w:szCs w:val="24"/>
        </w:rPr>
        <w:t>C30</w:t>
      </w:r>
      <w:r w:rsidRPr="00782D38">
        <w:rPr>
          <w:rFonts w:eastAsiaTheme="minorEastAsia"/>
          <w:sz w:val="24"/>
          <w:szCs w:val="24"/>
        </w:rPr>
        <w:t>，且不应低于预制墙板混凝土强度等级；</w:t>
      </w:r>
    </w:p>
    <w:p w14:paraId="176DDBEE" w14:textId="77777777" w:rsidR="0020006C" w:rsidRPr="00782D38" w:rsidRDefault="0020006C"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预制墙板侧边宜采用预埋钢丝绳套并在现场拉出进行连接的形式</w:t>
      </w:r>
      <w:r w:rsidR="00EF0E25" w:rsidRPr="00782D38">
        <w:rPr>
          <w:rFonts w:eastAsiaTheme="minorEastAsia"/>
          <w:sz w:val="24"/>
          <w:szCs w:val="24"/>
        </w:rPr>
        <w:t>，钢丝绳套应在墙体边缘构造柱内可靠锚固；</w:t>
      </w:r>
      <w:r w:rsidRPr="00782D38">
        <w:rPr>
          <w:rFonts w:eastAsiaTheme="minorEastAsia"/>
          <w:sz w:val="24"/>
          <w:szCs w:val="24"/>
        </w:rPr>
        <w:t>钢丝绳</w:t>
      </w:r>
      <w:r w:rsidR="00EF0E25" w:rsidRPr="00782D38">
        <w:rPr>
          <w:rFonts w:eastAsiaTheme="minorEastAsia"/>
          <w:sz w:val="24"/>
          <w:szCs w:val="24"/>
        </w:rPr>
        <w:t>套</w:t>
      </w:r>
      <w:r w:rsidRPr="00782D38">
        <w:rPr>
          <w:rFonts w:eastAsiaTheme="minorEastAsia"/>
          <w:sz w:val="24"/>
          <w:szCs w:val="24"/>
        </w:rPr>
        <w:t>直径不宜小于</w:t>
      </w:r>
      <w:r w:rsidRPr="00782D38">
        <w:rPr>
          <w:rFonts w:eastAsiaTheme="minorEastAsia"/>
          <w:sz w:val="24"/>
          <w:szCs w:val="24"/>
        </w:rPr>
        <w:t>1</w:t>
      </w:r>
      <w:r w:rsidR="00EF0E25" w:rsidRPr="00782D38">
        <w:rPr>
          <w:rFonts w:eastAsiaTheme="minorEastAsia"/>
          <w:sz w:val="24"/>
          <w:szCs w:val="24"/>
        </w:rPr>
        <w:t>0</w:t>
      </w:r>
      <w:r w:rsidRPr="00782D38">
        <w:rPr>
          <w:rFonts w:eastAsiaTheme="minorEastAsia"/>
          <w:sz w:val="24"/>
          <w:szCs w:val="24"/>
        </w:rPr>
        <w:t>mm</w:t>
      </w:r>
      <w:r w:rsidRPr="00782D38">
        <w:rPr>
          <w:rFonts w:eastAsiaTheme="minorEastAsia"/>
          <w:sz w:val="24"/>
          <w:szCs w:val="24"/>
        </w:rPr>
        <w:t>；绳套竖向间距不宜大于</w:t>
      </w:r>
      <w:r w:rsidRPr="00782D38">
        <w:rPr>
          <w:rFonts w:eastAsiaTheme="minorEastAsia"/>
          <w:sz w:val="24"/>
          <w:szCs w:val="24"/>
        </w:rPr>
        <w:t>600mm</w:t>
      </w:r>
      <w:r w:rsidRPr="00782D38">
        <w:rPr>
          <w:rFonts w:eastAsiaTheme="minorEastAsia"/>
          <w:sz w:val="24"/>
          <w:szCs w:val="24"/>
        </w:rPr>
        <w:t>；同一竖向接缝两侧预制墙板</w:t>
      </w:r>
      <w:r w:rsidR="00EF0E25" w:rsidRPr="00782D38">
        <w:rPr>
          <w:rFonts w:eastAsiaTheme="minorEastAsia"/>
          <w:sz w:val="24"/>
          <w:szCs w:val="24"/>
        </w:rPr>
        <w:t>伸出的</w:t>
      </w:r>
      <w:r w:rsidRPr="00782D38">
        <w:rPr>
          <w:rFonts w:eastAsiaTheme="minorEastAsia"/>
          <w:sz w:val="24"/>
          <w:szCs w:val="24"/>
        </w:rPr>
        <w:t>钢丝绳套</w:t>
      </w:r>
      <w:r w:rsidR="00EF0E25" w:rsidRPr="00782D38">
        <w:rPr>
          <w:rFonts w:eastAsiaTheme="minorEastAsia"/>
          <w:sz w:val="24"/>
          <w:szCs w:val="24"/>
        </w:rPr>
        <w:t>应搭接且在搭接区域内</w:t>
      </w:r>
      <w:r w:rsidRPr="00782D38">
        <w:rPr>
          <w:rFonts w:eastAsiaTheme="minorEastAsia"/>
          <w:sz w:val="24"/>
          <w:szCs w:val="24"/>
        </w:rPr>
        <w:t>配置直径不小于</w:t>
      </w:r>
      <w:r w:rsidRPr="00782D38">
        <w:rPr>
          <w:rFonts w:eastAsiaTheme="minorEastAsia"/>
          <w:sz w:val="24"/>
          <w:szCs w:val="24"/>
        </w:rPr>
        <w:t>1</w:t>
      </w:r>
      <w:r w:rsidR="00EF0E25" w:rsidRPr="00782D38">
        <w:rPr>
          <w:rFonts w:eastAsiaTheme="minorEastAsia"/>
          <w:sz w:val="24"/>
          <w:szCs w:val="24"/>
        </w:rPr>
        <w:t>0</w:t>
      </w:r>
      <w:r w:rsidRPr="00782D38">
        <w:rPr>
          <w:rFonts w:eastAsiaTheme="minorEastAsia"/>
          <w:sz w:val="24"/>
          <w:szCs w:val="24"/>
        </w:rPr>
        <w:t>mm</w:t>
      </w:r>
      <w:r w:rsidRPr="00782D38">
        <w:rPr>
          <w:rFonts w:eastAsiaTheme="minorEastAsia"/>
          <w:sz w:val="24"/>
          <w:szCs w:val="24"/>
        </w:rPr>
        <w:t>的后插纵筋；</w:t>
      </w:r>
    </w:p>
    <w:p w14:paraId="6C9B0882" w14:textId="77777777" w:rsidR="00D7480A" w:rsidRPr="00782D38" w:rsidRDefault="00D7480A"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 xml:space="preserve">3 </w:t>
      </w:r>
      <w:r w:rsidRPr="00782D38">
        <w:rPr>
          <w:rFonts w:eastAsiaTheme="minorEastAsia"/>
          <w:sz w:val="24"/>
          <w:szCs w:val="24"/>
        </w:rPr>
        <w:t>穿过竖向接缝的钢丝绳</w:t>
      </w:r>
      <w:r w:rsidR="00EF0E25" w:rsidRPr="00782D38">
        <w:rPr>
          <w:rFonts w:eastAsiaTheme="minorEastAsia"/>
          <w:sz w:val="24"/>
          <w:szCs w:val="24"/>
        </w:rPr>
        <w:t>套</w:t>
      </w:r>
      <w:r w:rsidRPr="00782D38">
        <w:rPr>
          <w:rFonts w:eastAsiaTheme="minorEastAsia"/>
          <w:sz w:val="24"/>
          <w:szCs w:val="24"/>
        </w:rPr>
        <w:t>总面积不应小于墙体水平钢筋截面面积；</w:t>
      </w:r>
    </w:p>
    <w:p w14:paraId="12A25545" w14:textId="77777777" w:rsidR="0020006C" w:rsidRPr="00782D38" w:rsidRDefault="00D7480A" w:rsidP="001E1062">
      <w:pPr>
        <w:autoSpaceDE w:val="0"/>
        <w:autoSpaceDN w:val="0"/>
        <w:adjustRightInd w:val="0"/>
        <w:snapToGrid w:val="0"/>
        <w:spacing w:line="360" w:lineRule="auto"/>
        <w:ind w:firstLineChars="200" w:firstLine="480"/>
        <w:jc w:val="left"/>
        <w:rPr>
          <w:rFonts w:eastAsiaTheme="minorEastAsia"/>
          <w:sz w:val="24"/>
          <w:szCs w:val="24"/>
        </w:rPr>
      </w:pPr>
      <w:r w:rsidRPr="00782D38">
        <w:rPr>
          <w:rFonts w:eastAsiaTheme="minorEastAsia"/>
          <w:sz w:val="24"/>
          <w:szCs w:val="24"/>
        </w:rPr>
        <w:t>4</w:t>
      </w:r>
      <w:r w:rsidR="0020006C" w:rsidRPr="00782D38">
        <w:rPr>
          <w:rFonts w:eastAsiaTheme="minorEastAsia"/>
          <w:sz w:val="24"/>
          <w:szCs w:val="24"/>
        </w:rPr>
        <w:t xml:space="preserve"> </w:t>
      </w:r>
      <w:r w:rsidR="0020006C" w:rsidRPr="00782D38">
        <w:rPr>
          <w:rFonts w:eastAsiaTheme="minorEastAsia"/>
          <w:sz w:val="24"/>
          <w:szCs w:val="24"/>
        </w:rPr>
        <w:t>预制墙板侧边应设置抗剪键槽，</w:t>
      </w:r>
      <w:r w:rsidRPr="00782D38">
        <w:rPr>
          <w:rFonts w:eastAsiaTheme="minorEastAsia"/>
          <w:sz w:val="24"/>
          <w:szCs w:val="24"/>
        </w:rPr>
        <w:t>且</w:t>
      </w:r>
      <w:r w:rsidR="0020006C" w:rsidRPr="00782D38">
        <w:rPr>
          <w:rFonts w:eastAsiaTheme="minorEastAsia"/>
          <w:sz w:val="24"/>
          <w:szCs w:val="24"/>
        </w:rPr>
        <w:t>键槽深度不宜小于</w:t>
      </w:r>
      <w:r w:rsidR="0020006C" w:rsidRPr="00782D38">
        <w:rPr>
          <w:rFonts w:eastAsiaTheme="minorEastAsia"/>
          <w:sz w:val="24"/>
          <w:szCs w:val="24"/>
        </w:rPr>
        <w:t>20mm</w:t>
      </w:r>
      <w:r w:rsidR="0020006C" w:rsidRPr="00782D38">
        <w:rPr>
          <w:rFonts w:eastAsiaTheme="minorEastAsia"/>
          <w:sz w:val="24"/>
          <w:szCs w:val="24"/>
        </w:rPr>
        <w:t>。</w:t>
      </w:r>
    </w:p>
    <w:p w14:paraId="78ADFD39" w14:textId="77777777" w:rsidR="00EF0E25" w:rsidRPr="00782D38" w:rsidRDefault="00EF0E25" w:rsidP="001E1062">
      <w:pPr>
        <w:adjustRightInd w:val="0"/>
        <w:snapToGrid w:val="0"/>
        <w:spacing w:line="360" w:lineRule="auto"/>
        <w:ind w:firstLine="480"/>
        <w:jc w:val="center"/>
        <w:rPr>
          <w:rFonts w:eastAsiaTheme="minorEastAsia"/>
          <w:sz w:val="24"/>
        </w:rPr>
      </w:pPr>
      <w:r w:rsidRPr="00782D38">
        <w:rPr>
          <w:rFonts w:eastAsiaTheme="minorEastAsia"/>
          <w:noProof/>
        </w:rPr>
        <w:drawing>
          <wp:inline distT="0" distB="0" distL="0" distR="0" wp14:anchorId="67A4B599" wp14:editId="34D7A665">
            <wp:extent cx="2475689" cy="93849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l="16330" t="22659" r="21976" b="26794"/>
                    <a:stretch/>
                  </pic:blipFill>
                  <pic:spPr bwMode="auto">
                    <a:xfrm>
                      <a:off x="0" y="0"/>
                      <a:ext cx="2482014" cy="940893"/>
                    </a:xfrm>
                    <a:prstGeom prst="rect">
                      <a:avLst/>
                    </a:prstGeom>
                    <a:noFill/>
                    <a:ln>
                      <a:noFill/>
                    </a:ln>
                    <a:extLst>
                      <a:ext uri="{53640926-AAD7-44D8-BBD7-CCE9431645EC}">
                        <a14:shadowObscured xmlns:a14="http://schemas.microsoft.com/office/drawing/2010/main"/>
                      </a:ext>
                    </a:extLst>
                  </pic:spPr>
                </pic:pic>
              </a:graphicData>
            </a:graphic>
          </wp:inline>
        </w:drawing>
      </w:r>
      <w:r w:rsidRPr="00782D38">
        <w:rPr>
          <w:rFonts w:eastAsiaTheme="minorEastAsia"/>
          <w:sz w:val="24"/>
        </w:rPr>
        <w:t xml:space="preserve">                 </w:t>
      </w:r>
    </w:p>
    <w:p w14:paraId="45D866A6" w14:textId="1C75B889" w:rsidR="00EF0E25" w:rsidRPr="00BC1615" w:rsidRDefault="00EF0E25" w:rsidP="001E1062">
      <w:pPr>
        <w:adjustRightInd w:val="0"/>
        <w:snapToGrid w:val="0"/>
        <w:spacing w:line="360" w:lineRule="auto"/>
        <w:ind w:firstLine="420"/>
        <w:jc w:val="center"/>
        <w:rPr>
          <w:rFonts w:eastAsiaTheme="minorEastAsia"/>
          <w:b/>
        </w:rPr>
      </w:pPr>
      <w:r w:rsidRPr="00BC1615">
        <w:rPr>
          <w:rFonts w:eastAsiaTheme="minorEastAsia"/>
          <w:b/>
        </w:rPr>
        <w:t>图</w:t>
      </w:r>
      <w:r w:rsidRPr="00BC1615">
        <w:rPr>
          <w:rFonts w:eastAsiaTheme="minorEastAsia"/>
          <w:b/>
        </w:rPr>
        <w:t>8.4.4</w:t>
      </w:r>
      <w:r w:rsidR="00BC1615">
        <w:rPr>
          <w:rFonts w:eastAsiaTheme="minorEastAsia"/>
          <w:b/>
        </w:rPr>
        <w:t xml:space="preserve"> </w:t>
      </w:r>
      <w:r w:rsidRPr="00BC1615">
        <w:rPr>
          <w:rFonts w:eastAsiaTheme="minorEastAsia"/>
          <w:b/>
        </w:rPr>
        <w:t xml:space="preserve"> </w:t>
      </w:r>
      <w:r w:rsidRPr="00BC1615">
        <w:rPr>
          <w:rFonts w:eastAsiaTheme="minorEastAsia"/>
          <w:b/>
        </w:rPr>
        <w:t>钢丝绳套灌浆连接节点构造示意</w:t>
      </w:r>
    </w:p>
    <w:p w14:paraId="19E6BA5C" w14:textId="77777777" w:rsidR="00DE7434" w:rsidRPr="00782D38" w:rsidRDefault="00DE7434" w:rsidP="001E1062">
      <w:pPr>
        <w:adjustRightInd w:val="0"/>
        <w:snapToGrid w:val="0"/>
        <w:spacing w:line="360" w:lineRule="auto"/>
        <w:jc w:val="center"/>
        <w:rPr>
          <w:rFonts w:eastAsiaTheme="minorEastAsia"/>
          <w:sz w:val="18"/>
          <w:szCs w:val="18"/>
        </w:rPr>
      </w:pPr>
      <w:r w:rsidRPr="00782D38">
        <w:rPr>
          <w:rFonts w:eastAsiaTheme="minorEastAsia"/>
          <w:sz w:val="18"/>
          <w:szCs w:val="18"/>
        </w:rPr>
        <w:t>1-</w:t>
      </w:r>
      <w:r w:rsidRPr="00782D38">
        <w:rPr>
          <w:rFonts w:eastAsiaTheme="minorEastAsia"/>
          <w:sz w:val="18"/>
          <w:szCs w:val="18"/>
        </w:rPr>
        <w:t>纵向预制墙体；</w:t>
      </w:r>
      <w:r w:rsidRPr="00782D38">
        <w:rPr>
          <w:rFonts w:eastAsiaTheme="minorEastAsia"/>
          <w:sz w:val="18"/>
          <w:szCs w:val="18"/>
        </w:rPr>
        <w:t>2-</w:t>
      </w:r>
      <w:r w:rsidRPr="00782D38">
        <w:rPr>
          <w:rFonts w:eastAsiaTheme="minorEastAsia"/>
          <w:sz w:val="18"/>
          <w:szCs w:val="18"/>
        </w:rPr>
        <w:t>构造柱；</w:t>
      </w:r>
      <w:r w:rsidRPr="00782D38">
        <w:rPr>
          <w:rFonts w:eastAsiaTheme="minorEastAsia"/>
          <w:sz w:val="18"/>
          <w:szCs w:val="18"/>
        </w:rPr>
        <w:t>3-</w:t>
      </w:r>
      <w:r w:rsidRPr="00782D38">
        <w:rPr>
          <w:rFonts w:eastAsiaTheme="minorEastAsia"/>
          <w:sz w:val="18"/>
          <w:szCs w:val="18"/>
        </w:rPr>
        <w:t>绳套锚固端；</w:t>
      </w:r>
      <w:r w:rsidRPr="00782D38">
        <w:rPr>
          <w:rFonts w:eastAsiaTheme="minorEastAsia"/>
          <w:sz w:val="18"/>
          <w:szCs w:val="18"/>
        </w:rPr>
        <w:t>4-</w:t>
      </w:r>
      <w:r w:rsidRPr="00782D38">
        <w:rPr>
          <w:rFonts w:eastAsiaTheme="minorEastAsia"/>
          <w:sz w:val="18"/>
          <w:szCs w:val="18"/>
        </w:rPr>
        <w:t>绳套搭接段；</w:t>
      </w:r>
      <w:r w:rsidRPr="00782D38">
        <w:rPr>
          <w:rFonts w:eastAsiaTheme="minorEastAsia"/>
          <w:sz w:val="18"/>
          <w:szCs w:val="18"/>
        </w:rPr>
        <w:t>5-</w:t>
      </w:r>
      <w:r w:rsidRPr="00782D38">
        <w:rPr>
          <w:rFonts w:eastAsiaTheme="minorEastAsia"/>
          <w:sz w:val="18"/>
          <w:szCs w:val="18"/>
        </w:rPr>
        <w:t>节点后插纵筋；</w:t>
      </w:r>
      <w:r w:rsidRPr="00782D38">
        <w:rPr>
          <w:rFonts w:eastAsiaTheme="minorEastAsia"/>
          <w:sz w:val="18"/>
          <w:szCs w:val="18"/>
        </w:rPr>
        <w:t>6-</w:t>
      </w:r>
      <w:r w:rsidRPr="00782D38">
        <w:rPr>
          <w:rFonts w:eastAsiaTheme="minorEastAsia"/>
          <w:sz w:val="18"/>
          <w:szCs w:val="18"/>
        </w:rPr>
        <w:t>接缝灌浆</w:t>
      </w:r>
    </w:p>
    <w:p w14:paraId="0EC21447" w14:textId="77777777" w:rsidR="00F17571" w:rsidRDefault="005B43AF" w:rsidP="00F17571">
      <w:pPr>
        <w:adjustRightInd w:val="0"/>
        <w:snapToGrid w:val="0"/>
        <w:spacing w:line="360" w:lineRule="auto"/>
        <w:rPr>
          <w:rFonts w:eastAsia="华文仿宋"/>
          <w:sz w:val="24"/>
          <w:szCs w:val="24"/>
          <w:lang w:val="x-none"/>
        </w:rPr>
      </w:pPr>
      <w:r w:rsidRPr="007061A5">
        <w:rPr>
          <w:rFonts w:eastAsia="华文仿宋"/>
          <w:sz w:val="24"/>
          <w:szCs w:val="24"/>
          <w:lang w:val="x-none"/>
        </w:rPr>
        <w:lastRenderedPageBreak/>
        <w:t>条文说明：</w:t>
      </w:r>
    </w:p>
    <w:p w14:paraId="43881CE9" w14:textId="469094E6" w:rsidR="005B43AF" w:rsidRPr="007061A5" w:rsidRDefault="005B43AF"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采用</w:t>
      </w:r>
      <w:r w:rsidR="00EE67C1" w:rsidRPr="007061A5">
        <w:rPr>
          <w:rFonts w:eastAsia="华文仿宋"/>
          <w:sz w:val="24"/>
          <w:szCs w:val="24"/>
          <w:lang w:val="x-none"/>
        </w:rPr>
        <w:t>钢丝绳套</w:t>
      </w:r>
      <w:r w:rsidRPr="007061A5">
        <w:rPr>
          <w:rFonts w:eastAsia="华文仿宋"/>
          <w:sz w:val="24"/>
          <w:szCs w:val="24"/>
          <w:lang w:val="x-none"/>
        </w:rPr>
        <w:t>连接的方式时，</w:t>
      </w:r>
      <w:r w:rsidR="00EE67C1" w:rsidRPr="007061A5">
        <w:rPr>
          <w:rFonts w:eastAsia="华文仿宋"/>
          <w:sz w:val="24"/>
          <w:szCs w:val="24"/>
          <w:lang w:val="x-none"/>
        </w:rPr>
        <w:t>构件生产是钢丝绳套可以设置在模板内侧，安装时拉出，在拼缝内搭接，</w:t>
      </w:r>
      <w:r w:rsidRPr="007061A5">
        <w:rPr>
          <w:rFonts w:eastAsia="华文仿宋"/>
          <w:sz w:val="24"/>
          <w:szCs w:val="24"/>
          <w:lang w:val="x-none"/>
        </w:rPr>
        <w:t>可以避免构件出筋，生产及安装方便。</w:t>
      </w:r>
      <w:r w:rsidR="00EE67C1" w:rsidRPr="007061A5">
        <w:rPr>
          <w:rFonts w:eastAsia="华文仿宋"/>
          <w:sz w:val="24"/>
          <w:szCs w:val="24"/>
          <w:lang w:val="x-none"/>
        </w:rPr>
        <w:t>这种方式在欧洲的多层建筑中普遍应用，国内也有</w:t>
      </w:r>
      <w:r w:rsidR="00464ED0" w:rsidRPr="007061A5">
        <w:rPr>
          <w:rFonts w:eastAsia="华文仿宋"/>
          <w:sz w:val="24"/>
          <w:szCs w:val="24"/>
          <w:lang w:val="x-none"/>
        </w:rPr>
        <w:t>研究与</w:t>
      </w:r>
      <w:r w:rsidR="00EE67C1" w:rsidRPr="007061A5">
        <w:rPr>
          <w:rFonts w:eastAsia="华文仿宋"/>
          <w:sz w:val="24"/>
          <w:szCs w:val="24"/>
          <w:lang w:val="x-none"/>
        </w:rPr>
        <w:t>应用。</w:t>
      </w:r>
      <w:r w:rsidR="00464ED0" w:rsidRPr="007061A5">
        <w:rPr>
          <w:rFonts w:eastAsia="华文仿宋"/>
          <w:sz w:val="24"/>
          <w:szCs w:val="24"/>
          <w:lang w:val="x-none"/>
        </w:rPr>
        <w:t>根据国内的研究成果和应用经验，以及国外的研究成果，规定了本条的内容</w:t>
      </w:r>
      <w:r w:rsidRPr="007061A5">
        <w:rPr>
          <w:rFonts w:eastAsia="华文仿宋"/>
          <w:sz w:val="24"/>
          <w:szCs w:val="24"/>
          <w:lang w:val="x-none"/>
        </w:rPr>
        <w:t>。</w:t>
      </w:r>
    </w:p>
    <w:p w14:paraId="57C9E70B" w14:textId="77777777" w:rsidR="005B43AF" w:rsidRPr="00782D38" w:rsidRDefault="005B43AF" w:rsidP="001E1062">
      <w:pPr>
        <w:pStyle w:val="afe"/>
        <w:spacing w:line="360" w:lineRule="auto"/>
        <w:ind w:left="420" w:firstLineChars="0" w:firstLine="0"/>
        <w:rPr>
          <w:rFonts w:ascii="Times New Roman" w:eastAsiaTheme="minorEastAsia" w:hAnsi="Times New Roman"/>
          <w:sz w:val="24"/>
        </w:rPr>
      </w:pPr>
    </w:p>
    <w:p w14:paraId="77B16703" w14:textId="77777777" w:rsidR="00D7480A" w:rsidRPr="00782D38" w:rsidRDefault="00D7480A" w:rsidP="00464ED0">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当采用水平钢锚环及水平钢丝绳套连接且满足标准中的要求时，可不进行接缝受剪承载力的验算。</w:t>
      </w:r>
    </w:p>
    <w:p w14:paraId="33AD22BB" w14:textId="77777777" w:rsidR="00F17571" w:rsidRDefault="00464ED0"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w:t>
      </w:r>
      <w:r w:rsidR="00D7480A" w:rsidRPr="007061A5">
        <w:rPr>
          <w:rFonts w:eastAsia="华文仿宋"/>
          <w:sz w:val="24"/>
          <w:szCs w:val="24"/>
          <w:lang w:val="x-none"/>
        </w:rPr>
        <w:t>说明：</w:t>
      </w:r>
    </w:p>
    <w:p w14:paraId="6BC9CC02" w14:textId="141A3E59" w:rsidR="00D7480A" w:rsidRPr="007061A5" w:rsidRDefault="00464ED0"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研究</w:t>
      </w:r>
      <w:r w:rsidR="00D7480A" w:rsidRPr="007061A5">
        <w:rPr>
          <w:rFonts w:eastAsia="华文仿宋"/>
          <w:sz w:val="24"/>
          <w:szCs w:val="24"/>
          <w:lang w:val="x-none"/>
        </w:rPr>
        <w:t>结果表明，在</w:t>
      </w:r>
      <w:r w:rsidR="00D7480A" w:rsidRPr="007061A5">
        <w:rPr>
          <w:rFonts w:eastAsia="华文仿宋"/>
          <w:sz w:val="24"/>
          <w:szCs w:val="24"/>
          <w:lang w:val="x-none"/>
        </w:rPr>
        <w:t>1/1000</w:t>
      </w:r>
      <w:r w:rsidR="00D7480A" w:rsidRPr="007061A5">
        <w:rPr>
          <w:rFonts w:eastAsia="华文仿宋"/>
          <w:sz w:val="24"/>
          <w:szCs w:val="24"/>
          <w:lang w:val="x-none"/>
        </w:rPr>
        <w:t>层间位移角的情况下，</w:t>
      </w:r>
      <w:r w:rsidRPr="007061A5">
        <w:rPr>
          <w:rFonts w:eastAsia="华文仿宋"/>
          <w:sz w:val="24"/>
          <w:szCs w:val="24"/>
          <w:lang w:val="x-none"/>
        </w:rPr>
        <w:t>当符合本标准中的</w:t>
      </w:r>
      <w:r w:rsidR="00D7480A" w:rsidRPr="007061A5">
        <w:rPr>
          <w:rFonts w:eastAsia="华文仿宋"/>
          <w:sz w:val="24"/>
          <w:szCs w:val="24"/>
          <w:lang w:val="x-none"/>
        </w:rPr>
        <w:t>构造</w:t>
      </w:r>
      <w:r w:rsidRPr="007061A5">
        <w:rPr>
          <w:rFonts w:eastAsia="华文仿宋"/>
          <w:sz w:val="24"/>
          <w:szCs w:val="24"/>
          <w:lang w:val="x-none"/>
        </w:rPr>
        <w:t>时属性</w:t>
      </w:r>
      <w:r w:rsidR="00D7480A" w:rsidRPr="007061A5">
        <w:rPr>
          <w:rFonts w:eastAsia="华文仿宋"/>
          <w:sz w:val="24"/>
          <w:szCs w:val="24"/>
          <w:lang w:val="x-none"/>
        </w:rPr>
        <w:t>拼缝均不会发生</w:t>
      </w:r>
      <w:r w:rsidRPr="007061A5">
        <w:rPr>
          <w:rFonts w:eastAsia="华文仿宋"/>
          <w:sz w:val="24"/>
          <w:szCs w:val="24"/>
          <w:lang w:val="x-none"/>
        </w:rPr>
        <w:t>明显</w:t>
      </w:r>
      <w:r w:rsidR="00D7480A" w:rsidRPr="007061A5">
        <w:rPr>
          <w:rFonts w:eastAsia="华文仿宋"/>
          <w:sz w:val="24"/>
          <w:szCs w:val="24"/>
          <w:lang w:val="x-none"/>
        </w:rPr>
        <w:t>开裂</w:t>
      </w:r>
      <w:r w:rsidRPr="007061A5">
        <w:rPr>
          <w:rFonts w:eastAsia="华文仿宋"/>
          <w:sz w:val="24"/>
          <w:szCs w:val="24"/>
          <w:lang w:val="x-none"/>
        </w:rPr>
        <w:t>，承载力均能满足要求</w:t>
      </w:r>
      <w:r w:rsidR="00D7480A" w:rsidRPr="007061A5">
        <w:rPr>
          <w:rFonts w:eastAsia="华文仿宋"/>
          <w:sz w:val="24"/>
          <w:szCs w:val="24"/>
          <w:lang w:val="x-none"/>
        </w:rPr>
        <w:t>，</w:t>
      </w:r>
      <w:r w:rsidRPr="007061A5">
        <w:rPr>
          <w:rFonts w:eastAsia="华文仿宋"/>
          <w:sz w:val="24"/>
          <w:szCs w:val="24"/>
          <w:lang w:val="x-none"/>
        </w:rPr>
        <w:t>因为设计时</w:t>
      </w:r>
      <w:r w:rsidR="00D7480A" w:rsidRPr="007061A5">
        <w:rPr>
          <w:rFonts w:eastAsia="华文仿宋"/>
          <w:sz w:val="24"/>
          <w:szCs w:val="24"/>
          <w:lang w:val="x-none"/>
        </w:rPr>
        <w:t>可不复核小震和风</w:t>
      </w:r>
      <w:r w:rsidRPr="007061A5">
        <w:rPr>
          <w:rFonts w:eastAsia="华文仿宋"/>
          <w:sz w:val="24"/>
          <w:szCs w:val="24"/>
          <w:lang w:val="x-none"/>
        </w:rPr>
        <w:t>荷载作用下竖向拼缝的</w:t>
      </w:r>
      <w:r w:rsidR="00D7480A" w:rsidRPr="007061A5">
        <w:rPr>
          <w:rFonts w:eastAsia="华文仿宋"/>
          <w:sz w:val="24"/>
          <w:szCs w:val="24"/>
          <w:lang w:val="x-none"/>
        </w:rPr>
        <w:t>承载力。</w:t>
      </w:r>
    </w:p>
    <w:p w14:paraId="37A4548D" w14:textId="77777777" w:rsidR="00D7480A" w:rsidRPr="00782D38" w:rsidRDefault="00D7480A" w:rsidP="001E1062">
      <w:pPr>
        <w:adjustRightInd w:val="0"/>
        <w:snapToGrid w:val="0"/>
        <w:spacing w:line="360" w:lineRule="auto"/>
        <w:ind w:firstLineChars="200" w:firstLine="480"/>
        <w:rPr>
          <w:rFonts w:eastAsiaTheme="minorEastAsia"/>
          <w:sz w:val="24"/>
          <w:highlight w:val="yellow"/>
        </w:rPr>
      </w:pPr>
    </w:p>
    <w:p w14:paraId="364C6763" w14:textId="77777777" w:rsidR="00D7480A" w:rsidRPr="00782D38" w:rsidRDefault="00D7480A"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墙板之间竖向接缝采用螺栓连接时</w:t>
      </w:r>
      <w:r w:rsidR="00B56B4F" w:rsidRPr="00782D38">
        <w:rPr>
          <w:rFonts w:ascii="Times New Roman" w:eastAsiaTheme="minorEastAsia" w:hAnsi="Times New Roman"/>
          <w:sz w:val="24"/>
        </w:rPr>
        <w:t>（图</w:t>
      </w:r>
      <w:r w:rsidR="00B56B4F" w:rsidRPr="00782D38">
        <w:rPr>
          <w:rFonts w:ascii="Times New Roman" w:eastAsiaTheme="minorEastAsia" w:hAnsi="Times New Roman"/>
          <w:sz w:val="24"/>
        </w:rPr>
        <w:t>8.4.</w:t>
      </w:r>
      <w:r w:rsidR="00464ED0" w:rsidRPr="00782D38">
        <w:rPr>
          <w:rFonts w:ascii="Times New Roman" w:eastAsiaTheme="minorEastAsia" w:hAnsi="Times New Roman"/>
          <w:sz w:val="24"/>
        </w:rPr>
        <w:t>6</w:t>
      </w:r>
      <w:r w:rsidR="00B56B4F" w:rsidRPr="00782D38">
        <w:rPr>
          <w:rFonts w:ascii="Times New Roman" w:eastAsiaTheme="minorEastAsia" w:hAnsi="Times New Roman"/>
          <w:sz w:val="24"/>
        </w:rPr>
        <w:t>）</w:t>
      </w:r>
      <w:r w:rsidRPr="00782D38">
        <w:rPr>
          <w:rFonts w:ascii="Times New Roman" w:eastAsiaTheme="minorEastAsia" w:hAnsi="Times New Roman"/>
          <w:sz w:val="24"/>
        </w:rPr>
        <w:t>，应符合下列规定：</w:t>
      </w:r>
    </w:p>
    <w:p w14:paraId="2C27035A" w14:textId="77777777" w:rsidR="00ED4FA2" w:rsidRPr="00782D38" w:rsidRDefault="00605B93"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1 </w:t>
      </w:r>
      <w:r w:rsidR="00ED4FA2" w:rsidRPr="00782D38">
        <w:rPr>
          <w:rFonts w:eastAsiaTheme="minorEastAsia"/>
          <w:sz w:val="24"/>
          <w:szCs w:val="24"/>
        </w:rPr>
        <w:t>拼缝处可采用一侧预</w:t>
      </w:r>
      <w:r w:rsidRPr="00782D38">
        <w:rPr>
          <w:rFonts w:eastAsiaTheme="minorEastAsia"/>
          <w:sz w:val="24"/>
          <w:szCs w:val="24"/>
        </w:rPr>
        <w:t>埋螺纹套筒</w:t>
      </w:r>
      <w:r w:rsidR="00ED4FA2" w:rsidRPr="00782D38">
        <w:rPr>
          <w:rFonts w:eastAsiaTheme="minorEastAsia"/>
          <w:sz w:val="24"/>
          <w:szCs w:val="24"/>
        </w:rPr>
        <w:t>、另一侧预留安装手孔的形式，</w:t>
      </w:r>
      <w:r w:rsidRPr="00782D38">
        <w:rPr>
          <w:rFonts w:eastAsiaTheme="minorEastAsia"/>
          <w:sz w:val="24"/>
          <w:szCs w:val="24"/>
        </w:rPr>
        <w:t>现场</w:t>
      </w:r>
      <w:r w:rsidR="00ED4FA2" w:rsidRPr="00782D38">
        <w:rPr>
          <w:rFonts w:eastAsiaTheme="minorEastAsia"/>
          <w:sz w:val="24"/>
          <w:szCs w:val="24"/>
        </w:rPr>
        <w:t>插入螺杆进行连接；也可采用两侧均预留手孔，现场插入螺杆进行连接的形式；</w:t>
      </w:r>
    </w:p>
    <w:p w14:paraId="6FB86AFC" w14:textId="77777777" w:rsidR="00ED4FA2"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预埋的</w:t>
      </w:r>
      <w:r w:rsidR="00605B93" w:rsidRPr="00782D38">
        <w:rPr>
          <w:rFonts w:eastAsiaTheme="minorEastAsia"/>
          <w:sz w:val="24"/>
          <w:szCs w:val="24"/>
        </w:rPr>
        <w:t>螺纹套筒</w:t>
      </w:r>
      <w:r w:rsidRPr="00782D38">
        <w:rPr>
          <w:rFonts w:eastAsiaTheme="minorEastAsia"/>
          <w:sz w:val="24"/>
          <w:szCs w:val="24"/>
        </w:rPr>
        <w:t>应在</w:t>
      </w:r>
      <w:r w:rsidR="00605B93" w:rsidRPr="00782D38">
        <w:rPr>
          <w:rFonts w:eastAsiaTheme="minorEastAsia"/>
          <w:sz w:val="24"/>
          <w:szCs w:val="24"/>
        </w:rPr>
        <w:t>墙板内可靠锚固</w:t>
      </w:r>
      <w:r w:rsidR="001E1062" w:rsidRPr="00782D38">
        <w:rPr>
          <w:rFonts w:eastAsiaTheme="minorEastAsia"/>
          <w:sz w:val="24"/>
          <w:szCs w:val="24"/>
        </w:rPr>
        <w:t>；手孔应采用必要的加强措施或者设置专门的连接件，</w:t>
      </w:r>
      <w:r w:rsidRPr="00782D38">
        <w:rPr>
          <w:rFonts w:eastAsiaTheme="minorEastAsia"/>
          <w:sz w:val="24"/>
          <w:szCs w:val="24"/>
        </w:rPr>
        <w:t>并不得切断墙板边缘的构造柱竖向钢筋</w:t>
      </w:r>
      <w:r w:rsidR="00605B93" w:rsidRPr="00782D38">
        <w:rPr>
          <w:rFonts w:eastAsiaTheme="minorEastAsia"/>
          <w:sz w:val="24"/>
          <w:szCs w:val="24"/>
        </w:rPr>
        <w:t>；</w:t>
      </w:r>
    </w:p>
    <w:p w14:paraId="10ED36D7" w14:textId="77777777" w:rsidR="00D7480A"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3</w:t>
      </w:r>
      <w:r w:rsidR="00D7480A" w:rsidRPr="00782D38">
        <w:rPr>
          <w:rFonts w:eastAsiaTheme="minorEastAsia"/>
          <w:sz w:val="24"/>
          <w:szCs w:val="24"/>
        </w:rPr>
        <w:t xml:space="preserve"> </w:t>
      </w:r>
      <w:r w:rsidR="00D7480A" w:rsidRPr="00782D38">
        <w:rPr>
          <w:rFonts w:eastAsiaTheme="minorEastAsia"/>
          <w:sz w:val="24"/>
          <w:szCs w:val="24"/>
        </w:rPr>
        <w:t>预留螺栓连接手孔应采用灌浆料填实，手孔周围宜设置加强钢筋。</w:t>
      </w:r>
    </w:p>
    <w:p w14:paraId="775DA228" w14:textId="77777777" w:rsidR="00D7480A" w:rsidRPr="00782D38" w:rsidRDefault="00EE67C1"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4 </w:t>
      </w:r>
      <w:r w:rsidR="00D7480A" w:rsidRPr="00782D38">
        <w:rPr>
          <w:rFonts w:eastAsiaTheme="minorEastAsia"/>
          <w:sz w:val="24"/>
          <w:szCs w:val="24"/>
        </w:rPr>
        <w:t>螺栓宜采用单排</w:t>
      </w:r>
      <w:r w:rsidR="00ED4FA2" w:rsidRPr="00782D38">
        <w:rPr>
          <w:rFonts w:eastAsiaTheme="minorEastAsia"/>
          <w:sz w:val="24"/>
          <w:szCs w:val="24"/>
        </w:rPr>
        <w:t>居中布置，螺栓侧面</w:t>
      </w:r>
      <w:r w:rsidR="00D7480A" w:rsidRPr="00782D38">
        <w:rPr>
          <w:rFonts w:eastAsiaTheme="minorEastAsia"/>
          <w:sz w:val="24"/>
          <w:szCs w:val="24"/>
        </w:rPr>
        <w:t>边距不宜小于</w:t>
      </w:r>
      <w:r w:rsidR="00D7480A" w:rsidRPr="00782D38">
        <w:rPr>
          <w:rFonts w:eastAsiaTheme="minorEastAsia"/>
          <w:sz w:val="24"/>
          <w:szCs w:val="24"/>
        </w:rPr>
        <w:t>60mm</w:t>
      </w:r>
      <w:r w:rsidR="00ED4FA2" w:rsidRPr="00782D38">
        <w:rPr>
          <w:rFonts w:eastAsiaTheme="minorEastAsia"/>
          <w:sz w:val="24"/>
          <w:szCs w:val="24"/>
        </w:rPr>
        <w:t>，距墙顶或墙底不宜大于</w:t>
      </w:r>
      <w:r w:rsidR="00ED4FA2" w:rsidRPr="00782D38">
        <w:rPr>
          <w:rFonts w:eastAsiaTheme="minorEastAsia"/>
          <w:sz w:val="24"/>
          <w:szCs w:val="24"/>
        </w:rPr>
        <w:t>600mm</w:t>
      </w:r>
      <w:r w:rsidR="00ED4FA2" w:rsidRPr="00782D38">
        <w:rPr>
          <w:rFonts w:eastAsiaTheme="minorEastAsia"/>
          <w:sz w:val="24"/>
          <w:szCs w:val="24"/>
        </w:rPr>
        <w:t>且</w:t>
      </w:r>
      <w:r w:rsidR="00D7480A" w:rsidRPr="00782D38">
        <w:rPr>
          <w:rFonts w:eastAsiaTheme="minorEastAsia"/>
          <w:sz w:val="24"/>
          <w:szCs w:val="24"/>
        </w:rPr>
        <w:t>不宜小于</w:t>
      </w:r>
      <w:r w:rsidR="00D7480A" w:rsidRPr="00782D38">
        <w:rPr>
          <w:rFonts w:eastAsiaTheme="minorEastAsia"/>
          <w:sz w:val="24"/>
          <w:szCs w:val="24"/>
        </w:rPr>
        <w:t>300mm</w:t>
      </w:r>
      <w:r w:rsidR="00ED4FA2" w:rsidRPr="00782D38">
        <w:rPr>
          <w:rFonts w:eastAsiaTheme="minorEastAsia"/>
          <w:sz w:val="24"/>
          <w:szCs w:val="24"/>
        </w:rPr>
        <w:t>；间距</w:t>
      </w:r>
      <w:r w:rsidR="00D7480A" w:rsidRPr="00782D38">
        <w:rPr>
          <w:rFonts w:eastAsiaTheme="minorEastAsia"/>
          <w:sz w:val="24"/>
          <w:szCs w:val="24"/>
        </w:rPr>
        <w:t>不宜小于</w:t>
      </w:r>
      <w:r w:rsidR="00D7480A" w:rsidRPr="00782D38">
        <w:rPr>
          <w:rFonts w:eastAsiaTheme="minorEastAsia"/>
          <w:sz w:val="24"/>
          <w:szCs w:val="24"/>
        </w:rPr>
        <w:t>300mm</w:t>
      </w:r>
      <w:r w:rsidR="00ED4FA2" w:rsidRPr="00782D38">
        <w:rPr>
          <w:rFonts w:eastAsiaTheme="minorEastAsia"/>
          <w:sz w:val="24"/>
          <w:szCs w:val="24"/>
        </w:rPr>
        <w:t>且不宜大于</w:t>
      </w:r>
      <w:r w:rsidR="00ED4FA2" w:rsidRPr="00782D38">
        <w:rPr>
          <w:rFonts w:eastAsiaTheme="minorEastAsia"/>
          <w:sz w:val="24"/>
          <w:szCs w:val="24"/>
        </w:rPr>
        <w:t>600mm</w:t>
      </w:r>
      <w:r w:rsidR="00ED4FA2" w:rsidRPr="00782D38">
        <w:rPr>
          <w:rFonts w:eastAsiaTheme="minorEastAsia"/>
          <w:sz w:val="24"/>
          <w:szCs w:val="24"/>
        </w:rPr>
        <w:t>；</w:t>
      </w:r>
    </w:p>
    <w:p w14:paraId="5E22C061" w14:textId="77777777" w:rsidR="00ED4FA2" w:rsidRPr="00782D38" w:rsidRDefault="00EE67C1"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5 </w:t>
      </w:r>
      <w:r w:rsidR="00ED4FA2" w:rsidRPr="00782D38">
        <w:rPr>
          <w:rFonts w:eastAsiaTheme="minorEastAsia"/>
          <w:sz w:val="24"/>
          <w:szCs w:val="24"/>
        </w:rPr>
        <w:t>竖向拼缝</w:t>
      </w:r>
      <w:r w:rsidR="001E1062" w:rsidRPr="00782D38">
        <w:rPr>
          <w:rFonts w:eastAsiaTheme="minorEastAsia"/>
          <w:sz w:val="24"/>
          <w:szCs w:val="24"/>
        </w:rPr>
        <w:t>安装间隙</w:t>
      </w:r>
      <w:r w:rsidR="00ED4FA2" w:rsidRPr="00782D38">
        <w:rPr>
          <w:rFonts w:eastAsiaTheme="minorEastAsia"/>
          <w:sz w:val="24"/>
          <w:szCs w:val="24"/>
        </w:rPr>
        <w:t>不宜小于</w:t>
      </w:r>
      <w:r w:rsidRPr="00782D38">
        <w:rPr>
          <w:rFonts w:eastAsiaTheme="minorEastAsia"/>
          <w:sz w:val="24"/>
          <w:szCs w:val="24"/>
        </w:rPr>
        <w:t>5</w:t>
      </w:r>
      <w:r w:rsidR="00ED4FA2" w:rsidRPr="00782D38">
        <w:rPr>
          <w:rFonts w:eastAsiaTheme="minorEastAsia"/>
          <w:sz w:val="24"/>
          <w:szCs w:val="24"/>
        </w:rPr>
        <w:t>mm</w:t>
      </w:r>
      <w:r w:rsidR="00ED4FA2" w:rsidRPr="00782D38">
        <w:rPr>
          <w:rFonts w:eastAsiaTheme="minorEastAsia"/>
          <w:sz w:val="24"/>
          <w:szCs w:val="24"/>
        </w:rPr>
        <w:t>且不宜大于</w:t>
      </w:r>
      <w:r w:rsidRPr="00782D38">
        <w:rPr>
          <w:rFonts w:eastAsiaTheme="minorEastAsia"/>
          <w:sz w:val="24"/>
          <w:szCs w:val="24"/>
        </w:rPr>
        <w:t>1</w:t>
      </w:r>
      <w:r w:rsidR="00ED4FA2" w:rsidRPr="00782D38">
        <w:rPr>
          <w:rFonts w:eastAsiaTheme="minorEastAsia"/>
          <w:sz w:val="24"/>
          <w:szCs w:val="24"/>
        </w:rPr>
        <w:t>0mm</w:t>
      </w:r>
      <w:r w:rsidR="00ED4FA2" w:rsidRPr="00782D38">
        <w:rPr>
          <w:rFonts w:eastAsiaTheme="minorEastAsia"/>
          <w:sz w:val="24"/>
          <w:szCs w:val="24"/>
        </w:rPr>
        <w:t>；</w:t>
      </w:r>
    </w:p>
    <w:p w14:paraId="763B4026" w14:textId="77777777" w:rsidR="00E432B4" w:rsidRPr="00782D38" w:rsidRDefault="00E432B4" w:rsidP="00E432B4">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6 </w:t>
      </w:r>
      <w:r w:rsidR="00ED4FA2" w:rsidRPr="00782D38">
        <w:rPr>
          <w:rFonts w:eastAsiaTheme="minorEastAsia"/>
          <w:sz w:val="24"/>
          <w:szCs w:val="24"/>
        </w:rPr>
        <w:t>螺栓连接节点</w:t>
      </w:r>
      <w:r w:rsidRPr="00782D38">
        <w:rPr>
          <w:rFonts w:eastAsiaTheme="minorEastAsia"/>
          <w:sz w:val="24"/>
          <w:szCs w:val="24"/>
        </w:rPr>
        <w:t>可</w:t>
      </w:r>
      <w:r w:rsidR="00ED4FA2" w:rsidRPr="00782D38">
        <w:rPr>
          <w:rFonts w:eastAsiaTheme="minorEastAsia"/>
          <w:sz w:val="24"/>
          <w:szCs w:val="24"/>
        </w:rPr>
        <w:t>设计为仅承受拉力或者同时承受拉</w:t>
      </w:r>
      <w:r w:rsidRPr="00782D38">
        <w:rPr>
          <w:rFonts w:eastAsiaTheme="minorEastAsia"/>
          <w:sz w:val="24"/>
          <w:szCs w:val="24"/>
        </w:rPr>
        <w:t>压</w:t>
      </w:r>
      <w:r w:rsidR="00ED4FA2" w:rsidRPr="00782D38">
        <w:rPr>
          <w:rFonts w:eastAsiaTheme="minorEastAsia"/>
          <w:sz w:val="24"/>
          <w:szCs w:val="24"/>
        </w:rPr>
        <w:t>力和剪力，其承载力可根据试验确定。</w:t>
      </w:r>
    </w:p>
    <w:p w14:paraId="5A18D5C2" w14:textId="77777777" w:rsidR="00D7480A" w:rsidRPr="00782D38" w:rsidRDefault="001E1062" w:rsidP="001E1062">
      <w:pPr>
        <w:adjustRightInd w:val="0"/>
        <w:snapToGrid w:val="0"/>
        <w:spacing w:line="360" w:lineRule="auto"/>
        <w:ind w:left="840"/>
        <w:jc w:val="center"/>
        <w:rPr>
          <w:rFonts w:eastAsiaTheme="minorEastAsia"/>
          <w:szCs w:val="21"/>
        </w:rPr>
      </w:pPr>
      <w:r w:rsidRPr="00782D38">
        <w:rPr>
          <w:rFonts w:eastAsiaTheme="minorEastAsia"/>
          <w:noProof/>
          <w:szCs w:val="21"/>
        </w:rPr>
        <w:drawing>
          <wp:inline distT="0" distB="0" distL="0" distR="0" wp14:anchorId="5017352D" wp14:editId="255FD9F0">
            <wp:extent cx="4348264" cy="1000789"/>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11290" t="32245" r="12500" b="29844"/>
                    <a:stretch/>
                  </pic:blipFill>
                  <pic:spPr bwMode="auto">
                    <a:xfrm>
                      <a:off x="0" y="0"/>
                      <a:ext cx="4347816" cy="1000686"/>
                    </a:xfrm>
                    <a:prstGeom prst="rect">
                      <a:avLst/>
                    </a:prstGeom>
                    <a:noFill/>
                    <a:ln>
                      <a:noFill/>
                    </a:ln>
                    <a:extLst>
                      <a:ext uri="{53640926-AAD7-44D8-BBD7-CCE9431645EC}">
                        <a14:shadowObscured xmlns:a14="http://schemas.microsoft.com/office/drawing/2010/main"/>
                      </a:ext>
                    </a:extLst>
                  </pic:spPr>
                </pic:pic>
              </a:graphicData>
            </a:graphic>
          </wp:inline>
        </w:drawing>
      </w:r>
    </w:p>
    <w:p w14:paraId="05CD594F" w14:textId="77777777" w:rsidR="001E1062" w:rsidRPr="00782D38" w:rsidRDefault="001E1062" w:rsidP="001E1062">
      <w:pPr>
        <w:pStyle w:val="afe"/>
        <w:adjustRightInd w:val="0"/>
        <w:snapToGrid w:val="0"/>
        <w:spacing w:line="360" w:lineRule="auto"/>
        <w:ind w:left="1" w:firstLineChars="0" w:firstLine="0"/>
        <w:jc w:val="center"/>
        <w:rPr>
          <w:rFonts w:ascii="Times New Roman" w:eastAsiaTheme="minorEastAsia" w:hAnsi="Times New Roman"/>
          <w:szCs w:val="21"/>
        </w:rPr>
      </w:pPr>
      <w:r w:rsidRPr="00782D38">
        <w:rPr>
          <w:rFonts w:ascii="Times New Roman" w:eastAsiaTheme="minorEastAsia" w:hAnsi="Times New Roman"/>
          <w:szCs w:val="21"/>
        </w:rPr>
        <w:t xml:space="preserve">a </w:t>
      </w:r>
      <w:r w:rsidRPr="00782D38">
        <w:rPr>
          <w:rFonts w:ascii="Times New Roman" w:eastAsiaTheme="minorEastAsia" w:hAnsi="Times New Roman"/>
          <w:szCs w:val="21"/>
        </w:rPr>
        <w:t>双侧预留手孔</w:t>
      </w:r>
      <w:r w:rsidRPr="00782D38">
        <w:rPr>
          <w:rFonts w:ascii="Times New Roman" w:eastAsiaTheme="minorEastAsia" w:hAnsi="Times New Roman"/>
          <w:szCs w:val="21"/>
        </w:rPr>
        <w:t xml:space="preserve">            </w:t>
      </w:r>
      <w:r w:rsidR="00EC5925" w:rsidRPr="00782D38">
        <w:rPr>
          <w:rFonts w:ascii="Times New Roman" w:eastAsiaTheme="minorEastAsia" w:hAnsi="Times New Roman"/>
          <w:szCs w:val="21"/>
        </w:rPr>
        <w:t xml:space="preserve">  </w:t>
      </w:r>
      <w:r w:rsidRPr="00782D38">
        <w:rPr>
          <w:rFonts w:ascii="Times New Roman" w:eastAsiaTheme="minorEastAsia" w:hAnsi="Times New Roman"/>
          <w:szCs w:val="21"/>
        </w:rPr>
        <w:t xml:space="preserve">   b </w:t>
      </w:r>
      <w:r w:rsidRPr="00782D38">
        <w:rPr>
          <w:rFonts w:ascii="Times New Roman" w:eastAsiaTheme="minorEastAsia" w:hAnsi="Times New Roman"/>
          <w:szCs w:val="21"/>
        </w:rPr>
        <w:t>单侧预留手孔</w:t>
      </w:r>
    </w:p>
    <w:p w14:paraId="31E7D968" w14:textId="6B351B2F" w:rsidR="00D7480A" w:rsidRPr="00BC1615" w:rsidRDefault="00D7480A" w:rsidP="001E1062">
      <w:pPr>
        <w:adjustRightInd w:val="0"/>
        <w:snapToGrid w:val="0"/>
        <w:spacing w:line="360" w:lineRule="auto"/>
        <w:jc w:val="center"/>
        <w:rPr>
          <w:rFonts w:eastAsiaTheme="minorEastAsia"/>
          <w:b/>
          <w:szCs w:val="21"/>
        </w:rPr>
      </w:pPr>
      <w:r w:rsidRPr="00BC1615">
        <w:rPr>
          <w:rFonts w:eastAsiaTheme="minorEastAsia"/>
          <w:b/>
          <w:szCs w:val="21"/>
        </w:rPr>
        <w:lastRenderedPageBreak/>
        <w:t>图</w:t>
      </w:r>
      <w:r w:rsidRPr="00BC1615">
        <w:rPr>
          <w:rFonts w:eastAsiaTheme="minorEastAsia"/>
          <w:b/>
          <w:szCs w:val="21"/>
        </w:rPr>
        <w:t>8.4.</w:t>
      </w:r>
      <w:r w:rsidR="00635E25" w:rsidRPr="00BC1615">
        <w:rPr>
          <w:rFonts w:eastAsiaTheme="minorEastAsia" w:hint="eastAsia"/>
          <w:b/>
          <w:szCs w:val="21"/>
        </w:rPr>
        <w:t>6</w:t>
      </w:r>
      <w:r w:rsidRPr="00BC1615">
        <w:rPr>
          <w:rFonts w:eastAsiaTheme="minorEastAsia"/>
          <w:b/>
          <w:szCs w:val="21"/>
        </w:rPr>
        <w:t xml:space="preserve"> </w:t>
      </w:r>
      <w:r w:rsidR="00BC1615">
        <w:rPr>
          <w:rFonts w:eastAsiaTheme="minorEastAsia"/>
          <w:b/>
          <w:szCs w:val="21"/>
        </w:rPr>
        <w:t xml:space="preserve"> </w:t>
      </w:r>
      <w:r w:rsidRPr="00BC1615">
        <w:rPr>
          <w:rFonts w:eastAsiaTheme="minorEastAsia"/>
          <w:b/>
          <w:szCs w:val="21"/>
        </w:rPr>
        <w:t>螺栓连接节点构造</w:t>
      </w:r>
    </w:p>
    <w:p w14:paraId="268C3CFB" w14:textId="77777777" w:rsidR="001E1062" w:rsidRPr="00782D38" w:rsidRDefault="001E1062" w:rsidP="001E1062">
      <w:pPr>
        <w:pStyle w:val="afe"/>
        <w:numPr>
          <w:ilvl w:val="0"/>
          <w:numId w:val="32"/>
        </w:numPr>
        <w:adjustRightInd w:val="0"/>
        <w:snapToGrid w:val="0"/>
        <w:spacing w:line="360" w:lineRule="auto"/>
        <w:ind w:firstLineChars="0"/>
        <w:jc w:val="center"/>
        <w:rPr>
          <w:rFonts w:ascii="Times New Roman" w:eastAsiaTheme="minorEastAsia" w:hAnsi="Times New Roman"/>
          <w:szCs w:val="21"/>
        </w:rPr>
      </w:pPr>
      <w:r w:rsidRPr="00782D38">
        <w:rPr>
          <w:rFonts w:ascii="Times New Roman" w:eastAsiaTheme="minorEastAsia" w:hAnsi="Times New Roman"/>
          <w:szCs w:val="21"/>
        </w:rPr>
        <w:t>墙板；</w:t>
      </w:r>
      <w:r w:rsidRPr="00782D38">
        <w:rPr>
          <w:rFonts w:ascii="Times New Roman" w:eastAsiaTheme="minorEastAsia" w:hAnsi="Times New Roman"/>
          <w:szCs w:val="21"/>
        </w:rPr>
        <w:t>2—</w:t>
      </w:r>
      <w:r w:rsidRPr="00782D38">
        <w:rPr>
          <w:rFonts w:ascii="Times New Roman" w:eastAsiaTheme="minorEastAsia" w:hAnsi="Times New Roman"/>
          <w:szCs w:val="21"/>
        </w:rPr>
        <w:t>预留手孔；</w:t>
      </w:r>
      <w:r w:rsidRPr="00782D38">
        <w:rPr>
          <w:rFonts w:ascii="Times New Roman" w:eastAsiaTheme="minorEastAsia" w:hAnsi="Times New Roman"/>
          <w:szCs w:val="21"/>
        </w:rPr>
        <w:t>3—</w:t>
      </w:r>
      <w:r w:rsidRPr="00782D38">
        <w:rPr>
          <w:rFonts w:ascii="Times New Roman" w:eastAsiaTheme="minorEastAsia" w:hAnsi="Times New Roman"/>
          <w:szCs w:val="21"/>
        </w:rPr>
        <w:t>预埋螺纹套筒；</w:t>
      </w:r>
      <w:r w:rsidRPr="00782D38">
        <w:rPr>
          <w:rFonts w:ascii="Times New Roman" w:eastAsiaTheme="minorEastAsia" w:hAnsi="Times New Roman"/>
          <w:szCs w:val="21"/>
        </w:rPr>
        <w:t>4—</w:t>
      </w:r>
      <w:r w:rsidRPr="00782D38">
        <w:rPr>
          <w:rFonts w:ascii="Times New Roman" w:eastAsiaTheme="minorEastAsia" w:hAnsi="Times New Roman"/>
          <w:szCs w:val="21"/>
        </w:rPr>
        <w:t>连接螺杆；</w:t>
      </w:r>
      <w:r w:rsidRPr="00782D38">
        <w:rPr>
          <w:rFonts w:ascii="Times New Roman" w:eastAsiaTheme="minorEastAsia" w:hAnsi="Times New Roman"/>
          <w:szCs w:val="21"/>
        </w:rPr>
        <w:t>5—</w:t>
      </w:r>
      <w:r w:rsidRPr="00782D38">
        <w:rPr>
          <w:rFonts w:ascii="Times New Roman" w:eastAsiaTheme="minorEastAsia" w:hAnsi="Times New Roman"/>
          <w:szCs w:val="21"/>
        </w:rPr>
        <w:t>预留安装间隙</w:t>
      </w:r>
    </w:p>
    <w:p w14:paraId="4DD68AB6" w14:textId="77777777" w:rsidR="00F17571" w:rsidRDefault="001E1062"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6D0C269F" w14:textId="1BC8F88A" w:rsidR="001E1062" w:rsidRPr="007061A5" w:rsidRDefault="001E1062"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采用</w:t>
      </w:r>
      <w:r w:rsidR="00E432B4" w:rsidRPr="007061A5">
        <w:rPr>
          <w:rFonts w:eastAsia="华文仿宋"/>
          <w:sz w:val="24"/>
          <w:szCs w:val="24"/>
          <w:lang w:val="x-none"/>
        </w:rPr>
        <w:t>螺栓</w:t>
      </w:r>
      <w:r w:rsidRPr="007061A5">
        <w:rPr>
          <w:rFonts w:eastAsia="华文仿宋"/>
          <w:sz w:val="24"/>
          <w:szCs w:val="24"/>
          <w:lang w:val="x-none"/>
        </w:rPr>
        <w:t>连接方式时，</w:t>
      </w:r>
      <w:r w:rsidR="00E432B4" w:rsidRPr="007061A5">
        <w:rPr>
          <w:rFonts w:eastAsia="华文仿宋"/>
          <w:sz w:val="24"/>
          <w:szCs w:val="24"/>
          <w:lang w:val="x-none"/>
        </w:rPr>
        <w:t>如预留螺栓孔并安装螺栓，则螺栓主要传递拉力；如在螺栓孔内灌浆，可以实现拼缝传递剪力。如果在螺栓连接处的拼接面上设置带齿槽或花纹的钢板等形式并通过螺栓拉力使接触面受压，</w:t>
      </w:r>
      <w:r w:rsidR="00EC5925" w:rsidRPr="007061A5">
        <w:rPr>
          <w:rFonts w:eastAsia="华文仿宋"/>
          <w:sz w:val="24"/>
          <w:szCs w:val="24"/>
          <w:lang w:val="x-none"/>
        </w:rPr>
        <w:t>如图</w:t>
      </w:r>
      <w:r w:rsidR="00BC1615">
        <w:rPr>
          <w:rFonts w:eastAsia="华文仿宋" w:hint="eastAsia"/>
          <w:sz w:val="24"/>
          <w:szCs w:val="24"/>
          <w:lang w:val="x-none"/>
        </w:rPr>
        <w:t>3</w:t>
      </w:r>
      <w:r w:rsidR="00EC5925" w:rsidRPr="007061A5">
        <w:rPr>
          <w:rFonts w:eastAsia="华文仿宋"/>
          <w:sz w:val="24"/>
          <w:szCs w:val="24"/>
          <w:lang w:val="x-none"/>
        </w:rPr>
        <w:t>所示，</w:t>
      </w:r>
      <w:r w:rsidR="00E432B4" w:rsidRPr="007061A5">
        <w:rPr>
          <w:rFonts w:eastAsia="华文仿宋"/>
          <w:sz w:val="24"/>
          <w:szCs w:val="24"/>
          <w:lang w:val="x-none"/>
        </w:rPr>
        <w:t>可以实现节点同时传递拉压力和剪力</w:t>
      </w:r>
      <w:r w:rsidRPr="007061A5">
        <w:rPr>
          <w:rFonts w:eastAsia="华文仿宋"/>
          <w:sz w:val="24"/>
          <w:szCs w:val="24"/>
          <w:lang w:val="x-none"/>
        </w:rPr>
        <w:t>。</w:t>
      </w:r>
    </w:p>
    <w:p w14:paraId="06329FDF" w14:textId="77777777" w:rsidR="00EC5925" w:rsidRPr="00782D38" w:rsidRDefault="00EC5925" w:rsidP="00EC5925">
      <w:pPr>
        <w:spacing w:line="360" w:lineRule="auto"/>
        <w:ind w:firstLineChars="200" w:firstLine="420"/>
        <w:jc w:val="center"/>
        <w:rPr>
          <w:rFonts w:eastAsiaTheme="minorEastAsia"/>
          <w:szCs w:val="21"/>
        </w:rPr>
      </w:pPr>
      <w:r w:rsidRPr="00782D38">
        <w:rPr>
          <w:rFonts w:eastAsiaTheme="minorEastAsia"/>
          <w:noProof/>
          <w:szCs w:val="21"/>
        </w:rPr>
        <w:drawing>
          <wp:inline distT="0" distB="0" distL="0" distR="0" wp14:anchorId="693896D0" wp14:editId="3AFEA678">
            <wp:extent cx="1896894" cy="3182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36992" t="11065" r="43267" b="13985"/>
                    <a:stretch/>
                  </pic:blipFill>
                  <pic:spPr bwMode="auto">
                    <a:xfrm>
                      <a:off x="0" y="0"/>
                      <a:ext cx="1897585" cy="3183329"/>
                    </a:xfrm>
                    <a:prstGeom prst="rect">
                      <a:avLst/>
                    </a:prstGeom>
                    <a:noFill/>
                    <a:ln>
                      <a:noFill/>
                    </a:ln>
                    <a:extLst>
                      <a:ext uri="{53640926-AAD7-44D8-BBD7-CCE9431645EC}">
                        <a14:shadowObscured xmlns:a14="http://schemas.microsoft.com/office/drawing/2010/main"/>
                      </a:ext>
                    </a:extLst>
                  </pic:spPr>
                </pic:pic>
              </a:graphicData>
            </a:graphic>
          </wp:inline>
        </w:drawing>
      </w:r>
    </w:p>
    <w:p w14:paraId="5F2BD619" w14:textId="6F60DBD9" w:rsidR="00EC5925" w:rsidRPr="00782D38" w:rsidRDefault="00EC5925" w:rsidP="00EC5925">
      <w:pPr>
        <w:spacing w:line="360" w:lineRule="auto"/>
        <w:ind w:firstLineChars="200" w:firstLine="420"/>
        <w:jc w:val="center"/>
        <w:rPr>
          <w:rFonts w:eastAsiaTheme="minorEastAsia"/>
          <w:szCs w:val="21"/>
        </w:rPr>
      </w:pPr>
      <w:r w:rsidRPr="00782D38">
        <w:rPr>
          <w:rFonts w:eastAsiaTheme="minorEastAsia"/>
          <w:szCs w:val="21"/>
        </w:rPr>
        <w:t>图</w:t>
      </w:r>
      <w:r w:rsidR="00635E25">
        <w:rPr>
          <w:rFonts w:eastAsiaTheme="minorEastAsia" w:hint="eastAsia"/>
          <w:szCs w:val="21"/>
        </w:rPr>
        <w:t>3</w:t>
      </w:r>
      <w:r w:rsidR="00BC1615">
        <w:rPr>
          <w:rFonts w:eastAsiaTheme="minorEastAsia"/>
          <w:szCs w:val="21"/>
        </w:rPr>
        <w:t xml:space="preserve"> </w:t>
      </w:r>
      <w:r w:rsidRPr="00782D38">
        <w:rPr>
          <w:rFonts w:eastAsiaTheme="minorEastAsia"/>
          <w:szCs w:val="21"/>
        </w:rPr>
        <w:t xml:space="preserve"> </w:t>
      </w:r>
      <w:r w:rsidRPr="00782D38">
        <w:rPr>
          <w:rFonts w:eastAsiaTheme="minorEastAsia"/>
          <w:szCs w:val="21"/>
        </w:rPr>
        <w:t>单侧预留手孔的抗剪螺栓连接节点构造</w:t>
      </w:r>
    </w:p>
    <w:p w14:paraId="2FC15DBE" w14:textId="77777777" w:rsidR="00EC5925" w:rsidRPr="00782D38" w:rsidRDefault="00EC5925" w:rsidP="00EC5925">
      <w:pPr>
        <w:spacing w:line="360" w:lineRule="auto"/>
        <w:rPr>
          <w:rFonts w:eastAsiaTheme="minorEastAsia"/>
          <w:szCs w:val="21"/>
        </w:rPr>
      </w:pPr>
      <w:r w:rsidRPr="00782D38">
        <w:rPr>
          <w:rFonts w:eastAsiaTheme="minorEastAsia"/>
          <w:szCs w:val="21"/>
        </w:rPr>
        <w:t>1—</w:t>
      </w:r>
      <w:r w:rsidRPr="00782D38">
        <w:rPr>
          <w:rFonts w:eastAsiaTheme="minorEastAsia"/>
          <w:szCs w:val="21"/>
        </w:rPr>
        <w:t>墙板；</w:t>
      </w:r>
      <w:r w:rsidRPr="00782D38">
        <w:rPr>
          <w:rFonts w:eastAsiaTheme="minorEastAsia"/>
          <w:szCs w:val="21"/>
        </w:rPr>
        <w:t>2—</w:t>
      </w:r>
      <w:r w:rsidRPr="00782D38">
        <w:rPr>
          <w:rFonts w:eastAsiaTheme="minorEastAsia"/>
          <w:szCs w:val="21"/>
        </w:rPr>
        <w:t>预留手孔；</w:t>
      </w:r>
      <w:r w:rsidRPr="00782D38">
        <w:rPr>
          <w:rFonts w:eastAsiaTheme="minorEastAsia"/>
          <w:szCs w:val="21"/>
        </w:rPr>
        <w:t>3—</w:t>
      </w:r>
      <w:r w:rsidRPr="00782D38">
        <w:rPr>
          <w:rFonts w:eastAsiaTheme="minorEastAsia"/>
          <w:szCs w:val="21"/>
        </w:rPr>
        <w:t>预埋件；</w:t>
      </w:r>
      <w:r w:rsidRPr="00782D38">
        <w:rPr>
          <w:rFonts w:eastAsiaTheme="minorEastAsia"/>
          <w:szCs w:val="21"/>
        </w:rPr>
        <w:t>4—</w:t>
      </w:r>
      <w:r w:rsidRPr="00782D38">
        <w:rPr>
          <w:rFonts w:eastAsiaTheme="minorEastAsia"/>
          <w:szCs w:val="21"/>
        </w:rPr>
        <w:t>预埋套筒；</w:t>
      </w:r>
      <w:r w:rsidRPr="00782D38">
        <w:rPr>
          <w:rFonts w:eastAsiaTheme="minorEastAsia"/>
          <w:szCs w:val="21"/>
        </w:rPr>
        <w:t>5—</w:t>
      </w:r>
      <w:r w:rsidRPr="00782D38">
        <w:rPr>
          <w:rFonts w:eastAsiaTheme="minorEastAsia"/>
          <w:szCs w:val="21"/>
        </w:rPr>
        <w:t>预留安装间隙；</w:t>
      </w:r>
      <w:r w:rsidRPr="00782D38">
        <w:rPr>
          <w:rFonts w:eastAsiaTheme="minorEastAsia"/>
          <w:szCs w:val="21"/>
        </w:rPr>
        <w:t>6—</w:t>
      </w:r>
      <w:r w:rsidRPr="00782D38">
        <w:rPr>
          <w:rFonts w:eastAsiaTheme="minorEastAsia"/>
          <w:szCs w:val="21"/>
        </w:rPr>
        <w:t>螺栓及垫片</w:t>
      </w:r>
    </w:p>
    <w:p w14:paraId="283601A4" w14:textId="77777777" w:rsidR="00ED4FA2" w:rsidRPr="00782D38" w:rsidRDefault="00ED4FA2" w:rsidP="001E1062">
      <w:pPr>
        <w:pStyle w:val="afe"/>
        <w:numPr>
          <w:ilvl w:val="0"/>
          <w:numId w:val="19"/>
        </w:numPr>
        <w:spacing w:line="360" w:lineRule="auto"/>
        <w:ind w:left="0" w:firstLineChars="0" w:firstLine="0"/>
        <w:rPr>
          <w:rFonts w:ascii="Times New Roman" w:eastAsiaTheme="minorEastAsia" w:hAnsi="Times New Roman"/>
          <w:sz w:val="24"/>
        </w:rPr>
      </w:pPr>
      <w:r w:rsidRPr="00782D38">
        <w:rPr>
          <w:rFonts w:ascii="Times New Roman" w:eastAsiaTheme="minorEastAsia" w:hAnsi="Times New Roman"/>
          <w:sz w:val="24"/>
        </w:rPr>
        <w:t>墙板之间竖向接缝采用焊接连接时</w:t>
      </w:r>
      <w:r w:rsidR="00B56B4F" w:rsidRPr="00782D38">
        <w:rPr>
          <w:rFonts w:ascii="Times New Roman" w:eastAsiaTheme="minorEastAsia" w:hAnsi="Times New Roman"/>
          <w:sz w:val="24"/>
        </w:rPr>
        <w:t>（图</w:t>
      </w:r>
      <w:r w:rsidR="00B56B4F" w:rsidRPr="00782D38">
        <w:rPr>
          <w:rFonts w:ascii="Times New Roman" w:eastAsiaTheme="minorEastAsia" w:hAnsi="Times New Roman"/>
          <w:sz w:val="24"/>
        </w:rPr>
        <w:t>8.4.</w:t>
      </w:r>
      <w:r w:rsidR="00EC5925" w:rsidRPr="00782D38">
        <w:rPr>
          <w:rFonts w:ascii="Times New Roman" w:eastAsiaTheme="minorEastAsia" w:hAnsi="Times New Roman"/>
          <w:sz w:val="24"/>
        </w:rPr>
        <w:t>7</w:t>
      </w:r>
      <w:r w:rsidR="00B56B4F" w:rsidRPr="00782D38">
        <w:rPr>
          <w:rFonts w:ascii="Times New Roman" w:eastAsiaTheme="minorEastAsia" w:hAnsi="Times New Roman"/>
          <w:sz w:val="24"/>
        </w:rPr>
        <w:t>）</w:t>
      </w:r>
      <w:r w:rsidRPr="00782D38">
        <w:rPr>
          <w:rFonts w:ascii="Times New Roman" w:eastAsiaTheme="minorEastAsia" w:hAnsi="Times New Roman"/>
          <w:sz w:val="24"/>
        </w:rPr>
        <w:t>，应符合下列规定：</w:t>
      </w:r>
    </w:p>
    <w:p w14:paraId="3AE9AC39" w14:textId="77777777" w:rsidR="00B56B4F"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1 </w:t>
      </w:r>
      <w:r w:rsidRPr="00782D38">
        <w:rPr>
          <w:rFonts w:eastAsiaTheme="minorEastAsia"/>
          <w:sz w:val="24"/>
          <w:szCs w:val="24"/>
        </w:rPr>
        <w:t>拼缝处可采用</w:t>
      </w:r>
      <w:r w:rsidR="00B56B4F" w:rsidRPr="00782D38">
        <w:rPr>
          <w:rFonts w:eastAsiaTheme="minorEastAsia"/>
          <w:sz w:val="24"/>
          <w:szCs w:val="24"/>
        </w:rPr>
        <w:t>墙板侧面预埋钢板、现场附加钢板或角钢焊接的形式连接；</w:t>
      </w:r>
    </w:p>
    <w:p w14:paraId="3180D0AA" w14:textId="77777777" w:rsidR="00ED4FA2"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2 </w:t>
      </w:r>
      <w:r w:rsidRPr="00782D38">
        <w:rPr>
          <w:rFonts w:eastAsiaTheme="minorEastAsia"/>
          <w:sz w:val="24"/>
          <w:szCs w:val="24"/>
        </w:rPr>
        <w:t>预埋</w:t>
      </w:r>
      <w:r w:rsidR="00B56B4F" w:rsidRPr="00782D38">
        <w:rPr>
          <w:rFonts w:eastAsiaTheme="minorEastAsia"/>
          <w:sz w:val="24"/>
          <w:szCs w:val="24"/>
        </w:rPr>
        <w:t>钢板在墙内应可靠锚固，锚固承载力应大于连接钢板或角钢的承载力</w:t>
      </w:r>
      <w:r w:rsidRPr="00782D38">
        <w:rPr>
          <w:rFonts w:eastAsiaTheme="minorEastAsia"/>
          <w:sz w:val="24"/>
          <w:szCs w:val="24"/>
        </w:rPr>
        <w:t>；</w:t>
      </w:r>
    </w:p>
    <w:p w14:paraId="35D1C7F3" w14:textId="77777777" w:rsidR="00ED4FA2"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3</w:t>
      </w:r>
      <w:r w:rsidR="00B56B4F" w:rsidRPr="00782D38">
        <w:rPr>
          <w:rFonts w:eastAsiaTheme="minorEastAsia"/>
          <w:sz w:val="24"/>
          <w:szCs w:val="24"/>
        </w:rPr>
        <w:t xml:space="preserve"> </w:t>
      </w:r>
      <w:r w:rsidR="00B56B4F" w:rsidRPr="00782D38">
        <w:rPr>
          <w:rFonts w:eastAsiaTheme="minorEastAsia"/>
          <w:sz w:val="24"/>
          <w:szCs w:val="24"/>
        </w:rPr>
        <w:t>连接节点一布置在墙体的上端及下端，</w:t>
      </w:r>
      <w:r w:rsidRPr="00782D38">
        <w:rPr>
          <w:rFonts w:eastAsiaTheme="minorEastAsia"/>
          <w:sz w:val="24"/>
          <w:szCs w:val="24"/>
        </w:rPr>
        <w:t>距墙顶或墙底不宜大于</w:t>
      </w:r>
      <w:r w:rsidRPr="00782D38">
        <w:rPr>
          <w:rFonts w:eastAsiaTheme="minorEastAsia"/>
          <w:sz w:val="24"/>
          <w:szCs w:val="24"/>
        </w:rPr>
        <w:t>600mm</w:t>
      </w:r>
      <w:r w:rsidRPr="00782D38">
        <w:rPr>
          <w:rFonts w:eastAsiaTheme="minorEastAsia"/>
          <w:sz w:val="24"/>
          <w:szCs w:val="24"/>
        </w:rPr>
        <w:t>且不宜小于</w:t>
      </w:r>
      <w:r w:rsidR="00B56B4F" w:rsidRPr="00782D38">
        <w:rPr>
          <w:rFonts w:eastAsiaTheme="minorEastAsia"/>
          <w:sz w:val="24"/>
          <w:szCs w:val="24"/>
        </w:rPr>
        <w:t>1</w:t>
      </w:r>
      <w:r w:rsidRPr="00782D38">
        <w:rPr>
          <w:rFonts w:eastAsiaTheme="minorEastAsia"/>
          <w:sz w:val="24"/>
          <w:szCs w:val="24"/>
        </w:rPr>
        <w:t>00mm</w:t>
      </w:r>
      <w:r w:rsidRPr="00782D38">
        <w:rPr>
          <w:rFonts w:eastAsiaTheme="minorEastAsia"/>
          <w:sz w:val="24"/>
          <w:szCs w:val="24"/>
        </w:rPr>
        <w:t>；</w:t>
      </w:r>
    </w:p>
    <w:p w14:paraId="4BF085FA" w14:textId="77777777" w:rsidR="00ED4FA2" w:rsidRPr="00782D38" w:rsidRDefault="00B56B4F"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4 </w:t>
      </w:r>
      <w:r w:rsidR="00ED4FA2" w:rsidRPr="00782D38">
        <w:rPr>
          <w:rFonts w:eastAsiaTheme="minorEastAsia"/>
          <w:sz w:val="24"/>
          <w:szCs w:val="24"/>
        </w:rPr>
        <w:t>竖向拼缝不宜小于</w:t>
      </w:r>
      <w:r w:rsidR="00ED4FA2" w:rsidRPr="00782D38">
        <w:rPr>
          <w:rFonts w:eastAsiaTheme="minorEastAsia"/>
          <w:sz w:val="24"/>
          <w:szCs w:val="24"/>
        </w:rPr>
        <w:t>10mm</w:t>
      </w:r>
      <w:r w:rsidR="00ED4FA2" w:rsidRPr="00782D38">
        <w:rPr>
          <w:rFonts w:eastAsiaTheme="minorEastAsia"/>
          <w:sz w:val="24"/>
          <w:szCs w:val="24"/>
        </w:rPr>
        <w:t>且不宜大于</w:t>
      </w:r>
      <w:r w:rsidR="00ED4FA2" w:rsidRPr="00782D38">
        <w:rPr>
          <w:rFonts w:eastAsiaTheme="minorEastAsia"/>
          <w:sz w:val="24"/>
          <w:szCs w:val="24"/>
        </w:rPr>
        <w:t>20mm</w:t>
      </w:r>
      <w:r w:rsidR="00ED4FA2" w:rsidRPr="00782D38">
        <w:rPr>
          <w:rFonts w:eastAsiaTheme="minorEastAsia"/>
          <w:sz w:val="24"/>
          <w:szCs w:val="24"/>
        </w:rPr>
        <w:t>；</w:t>
      </w:r>
    </w:p>
    <w:p w14:paraId="65509359" w14:textId="77777777" w:rsidR="00ED4FA2" w:rsidRPr="00782D38" w:rsidRDefault="00ED4FA2" w:rsidP="001E1062">
      <w:pPr>
        <w:adjustRightInd w:val="0"/>
        <w:snapToGrid w:val="0"/>
        <w:spacing w:line="360" w:lineRule="auto"/>
        <w:ind w:firstLineChars="200" w:firstLine="480"/>
        <w:rPr>
          <w:rFonts w:eastAsiaTheme="minorEastAsia"/>
          <w:sz w:val="24"/>
          <w:szCs w:val="24"/>
        </w:rPr>
      </w:pPr>
      <w:r w:rsidRPr="00782D38">
        <w:rPr>
          <w:rFonts w:eastAsiaTheme="minorEastAsia"/>
          <w:sz w:val="24"/>
          <w:szCs w:val="24"/>
        </w:rPr>
        <w:t xml:space="preserve">5 </w:t>
      </w:r>
      <w:r w:rsidR="00B56B4F" w:rsidRPr="00782D38">
        <w:rPr>
          <w:rFonts w:eastAsiaTheme="minorEastAsia"/>
          <w:sz w:val="24"/>
          <w:szCs w:val="24"/>
        </w:rPr>
        <w:t>节点</w:t>
      </w:r>
      <w:r w:rsidRPr="00782D38">
        <w:rPr>
          <w:rFonts w:eastAsiaTheme="minorEastAsia"/>
          <w:sz w:val="24"/>
          <w:szCs w:val="24"/>
        </w:rPr>
        <w:t>承载力可</w:t>
      </w:r>
      <w:r w:rsidR="00B56B4F" w:rsidRPr="00782D38">
        <w:rPr>
          <w:rFonts w:eastAsiaTheme="minorEastAsia"/>
          <w:sz w:val="24"/>
          <w:szCs w:val="24"/>
        </w:rPr>
        <w:t>按照现行国家标准《钢结构设计规范》</w:t>
      </w:r>
      <w:r w:rsidR="00B56B4F" w:rsidRPr="00782D38">
        <w:rPr>
          <w:rFonts w:eastAsiaTheme="minorEastAsia"/>
          <w:sz w:val="24"/>
          <w:szCs w:val="24"/>
        </w:rPr>
        <w:t>GB</w:t>
      </w:r>
      <w:r w:rsidR="00350CA5" w:rsidRPr="00782D38">
        <w:rPr>
          <w:rFonts w:eastAsiaTheme="minorEastAsia"/>
          <w:sz w:val="24"/>
          <w:szCs w:val="24"/>
        </w:rPr>
        <w:t xml:space="preserve"> </w:t>
      </w:r>
      <w:r w:rsidR="00B56B4F" w:rsidRPr="00782D38">
        <w:rPr>
          <w:rFonts w:eastAsiaTheme="minorEastAsia"/>
          <w:sz w:val="24"/>
          <w:szCs w:val="24"/>
        </w:rPr>
        <w:t>50017</w:t>
      </w:r>
      <w:r w:rsidR="00B56B4F" w:rsidRPr="00782D38">
        <w:rPr>
          <w:rFonts w:eastAsiaTheme="minorEastAsia"/>
          <w:sz w:val="24"/>
          <w:szCs w:val="24"/>
        </w:rPr>
        <w:t>进行计算</w:t>
      </w:r>
      <w:r w:rsidRPr="00782D38">
        <w:rPr>
          <w:rFonts w:eastAsiaTheme="minorEastAsia"/>
          <w:sz w:val="24"/>
          <w:szCs w:val="24"/>
        </w:rPr>
        <w:t>。</w:t>
      </w:r>
    </w:p>
    <w:p w14:paraId="5F319AC4" w14:textId="77777777" w:rsidR="00DE7434" w:rsidRPr="00782D38" w:rsidRDefault="00DE7434" w:rsidP="001E1062">
      <w:pPr>
        <w:adjustRightInd w:val="0"/>
        <w:snapToGrid w:val="0"/>
        <w:spacing w:line="360" w:lineRule="auto"/>
        <w:jc w:val="center"/>
        <w:rPr>
          <w:rFonts w:eastAsiaTheme="minorEastAsia"/>
        </w:rPr>
      </w:pPr>
      <w:r w:rsidRPr="00782D38">
        <w:rPr>
          <w:rFonts w:eastAsiaTheme="minorEastAsia"/>
          <w:noProof/>
        </w:rPr>
        <w:lastRenderedPageBreak/>
        <w:drawing>
          <wp:inline distT="0" distB="0" distL="0" distR="0" wp14:anchorId="56451B90" wp14:editId="343F5894">
            <wp:extent cx="5796500" cy="3306726"/>
            <wp:effectExtent l="0" t="0" r="0"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74" cstate="print">
                      <a:extLst>
                        <a:ext uri="{28A0092B-C50C-407E-A947-70E740481C1C}">
                          <a14:useLocalDpi xmlns:a14="http://schemas.microsoft.com/office/drawing/2010/main" val="0"/>
                        </a:ext>
                      </a:extLst>
                    </a:blip>
                    <a:srcRect l="14718" t="12637" r="25055" b="13105"/>
                    <a:stretch/>
                  </pic:blipFill>
                  <pic:spPr bwMode="auto">
                    <a:xfrm>
                      <a:off x="0" y="0"/>
                      <a:ext cx="5811268" cy="3315151"/>
                    </a:xfrm>
                    <a:prstGeom prst="rect">
                      <a:avLst/>
                    </a:prstGeom>
                    <a:noFill/>
                    <a:ln>
                      <a:noFill/>
                    </a:ln>
                    <a:extLst>
                      <a:ext uri="{53640926-AAD7-44D8-BBD7-CCE9431645EC}">
                        <a14:shadowObscured xmlns:a14="http://schemas.microsoft.com/office/drawing/2010/main"/>
                      </a:ext>
                    </a:extLst>
                  </pic:spPr>
                </pic:pic>
              </a:graphicData>
            </a:graphic>
          </wp:inline>
        </w:drawing>
      </w:r>
    </w:p>
    <w:p w14:paraId="0D0B3E74" w14:textId="0AE91B63" w:rsidR="00DE7434" w:rsidRPr="00BC1615" w:rsidRDefault="00DE7434" w:rsidP="001E1062">
      <w:pPr>
        <w:adjustRightInd w:val="0"/>
        <w:snapToGrid w:val="0"/>
        <w:spacing w:line="360" w:lineRule="auto"/>
        <w:ind w:firstLine="420"/>
        <w:jc w:val="center"/>
        <w:rPr>
          <w:rFonts w:eastAsiaTheme="minorEastAsia"/>
          <w:b/>
        </w:rPr>
      </w:pPr>
      <w:r w:rsidRPr="00BC1615">
        <w:rPr>
          <w:rFonts w:eastAsiaTheme="minorEastAsia"/>
          <w:b/>
        </w:rPr>
        <w:t>图</w:t>
      </w:r>
      <w:r w:rsidRPr="00BC1615">
        <w:rPr>
          <w:rFonts w:eastAsiaTheme="minorEastAsia"/>
          <w:b/>
        </w:rPr>
        <w:t>8.4.</w:t>
      </w:r>
      <w:r w:rsidR="00EC5925" w:rsidRPr="00BC1615">
        <w:rPr>
          <w:rFonts w:eastAsiaTheme="minorEastAsia"/>
          <w:b/>
        </w:rPr>
        <w:t>7</w:t>
      </w:r>
      <w:r w:rsidR="00BC1615">
        <w:rPr>
          <w:rFonts w:eastAsiaTheme="minorEastAsia"/>
          <w:b/>
        </w:rPr>
        <w:t xml:space="preserve">  </w:t>
      </w:r>
      <w:r w:rsidRPr="00BC1615">
        <w:rPr>
          <w:rFonts w:eastAsiaTheme="minorEastAsia"/>
          <w:b/>
        </w:rPr>
        <w:t>接缝焊接节点</w:t>
      </w:r>
    </w:p>
    <w:p w14:paraId="0367952D" w14:textId="77777777" w:rsidR="00B56B4F" w:rsidRPr="00782D38" w:rsidRDefault="00EC5925" w:rsidP="00EC5925">
      <w:pPr>
        <w:pStyle w:val="afe"/>
        <w:adjustRightInd w:val="0"/>
        <w:snapToGrid w:val="0"/>
        <w:spacing w:line="360" w:lineRule="auto"/>
        <w:ind w:left="360" w:firstLineChars="0" w:firstLine="0"/>
        <w:jc w:val="center"/>
        <w:rPr>
          <w:rFonts w:ascii="Times New Roman" w:eastAsiaTheme="minorEastAsia" w:hAnsi="Times New Roman"/>
          <w:sz w:val="18"/>
          <w:szCs w:val="18"/>
        </w:rPr>
      </w:pPr>
      <w:r w:rsidRPr="00782D38">
        <w:rPr>
          <w:rFonts w:ascii="Times New Roman" w:eastAsiaTheme="minorEastAsia" w:hAnsi="Times New Roman"/>
          <w:sz w:val="18"/>
          <w:szCs w:val="18"/>
        </w:rPr>
        <w:t>1—</w:t>
      </w:r>
      <w:r w:rsidR="00DE7434" w:rsidRPr="00782D38">
        <w:rPr>
          <w:rFonts w:ascii="Times New Roman" w:eastAsiaTheme="minorEastAsia" w:hAnsi="Times New Roman"/>
          <w:sz w:val="18"/>
          <w:szCs w:val="18"/>
        </w:rPr>
        <w:t>埋连接钢板；</w:t>
      </w:r>
      <w:r w:rsidR="00DE7434" w:rsidRPr="00782D38">
        <w:rPr>
          <w:rFonts w:ascii="Times New Roman" w:eastAsiaTheme="minorEastAsia" w:hAnsi="Times New Roman"/>
          <w:sz w:val="18"/>
          <w:szCs w:val="18"/>
        </w:rPr>
        <w:t>2—</w:t>
      </w:r>
      <w:r w:rsidR="00DE7434" w:rsidRPr="00782D38">
        <w:rPr>
          <w:rFonts w:ascii="Times New Roman" w:eastAsiaTheme="minorEastAsia" w:hAnsi="Times New Roman"/>
          <w:sz w:val="18"/>
          <w:szCs w:val="18"/>
        </w:rPr>
        <w:t>凹槽；</w:t>
      </w:r>
      <w:r w:rsidR="00DE7434" w:rsidRPr="00782D38">
        <w:rPr>
          <w:rFonts w:ascii="Times New Roman" w:eastAsiaTheme="minorEastAsia" w:hAnsi="Times New Roman"/>
          <w:sz w:val="18"/>
          <w:szCs w:val="18"/>
        </w:rPr>
        <w:t>3—</w:t>
      </w:r>
      <w:r w:rsidR="00DE7434" w:rsidRPr="00782D38">
        <w:rPr>
          <w:rFonts w:ascii="Times New Roman" w:eastAsiaTheme="minorEastAsia" w:hAnsi="Times New Roman"/>
          <w:sz w:val="18"/>
          <w:szCs w:val="18"/>
        </w:rPr>
        <w:t>锚筋；</w:t>
      </w:r>
      <w:r w:rsidR="00DE7434" w:rsidRPr="00782D38">
        <w:rPr>
          <w:rFonts w:ascii="Times New Roman" w:eastAsiaTheme="minorEastAsia" w:hAnsi="Times New Roman"/>
          <w:sz w:val="18"/>
          <w:szCs w:val="18"/>
        </w:rPr>
        <w:t>4—</w:t>
      </w:r>
      <w:r w:rsidR="00DE7434" w:rsidRPr="00782D38">
        <w:rPr>
          <w:rFonts w:ascii="Times New Roman" w:eastAsiaTheme="minorEastAsia" w:hAnsi="Times New Roman"/>
          <w:sz w:val="18"/>
          <w:szCs w:val="18"/>
        </w:rPr>
        <w:t>安装缝隙；</w:t>
      </w:r>
      <w:r w:rsidR="00DE7434" w:rsidRPr="00782D38">
        <w:rPr>
          <w:rFonts w:ascii="Times New Roman" w:eastAsiaTheme="minorEastAsia" w:hAnsi="Times New Roman"/>
          <w:sz w:val="18"/>
          <w:szCs w:val="18"/>
        </w:rPr>
        <w:t>5—</w:t>
      </w:r>
      <w:r w:rsidR="00DE7434" w:rsidRPr="00782D38">
        <w:rPr>
          <w:rFonts w:ascii="Times New Roman" w:eastAsiaTheme="minorEastAsia" w:hAnsi="Times New Roman"/>
          <w:sz w:val="18"/>
          <w:szCs w:val="18"/>
        </w:rPr>
        <w:t>后焊连接钢板；</w:t>
      </w:r>
      <w:r w:rsidR="00DE7434" w:rsidRPr="00782D38">
        <w:rPr>
          <w:rFonts w:ascii="Times New Roman" w:eastAsiaTheme="minorEastAsia" w:hAnsi="Times New Roman"/>
          <w:sz w:val="18"/>
          <w:szCs w:val="18"/>
        </w:rPr>
        <w:t>6—</w:t>
      </w:r>
      <w:r w:rsidR="00DE7434" w:rsidRPr="00782D38">
        <w:rPr>
          <w:rFonts w:ascii="Times New Roman" w:eastAsiaTheme="minorEastAsia" w:hAnsi="Times New Roman"/>
          <w:sz w:val="18"/>
          <w:szCs w:val="18"/>
        </w:rPr>
        <w:t>构造柱</w:t>
      </w:r>
    </w:p>
    <w:p w14:paraId="37D29931" w14:textId="77777777" w:rsidR="00EC5925" w:rsidRPr="00782D38" w:rsidRDefault="00EC5925" w:rsidP="00EC5925">
      <w:pPr>
        <w:adjustRightInd w:val="0"/>
        <w:snapToGrid w:val="0"/>
        <w:spacing w:line="360" w:lineRule="auto"/>
        <w:jc w:val="center"/>
        <w:rPr>
          <w:rFonts w:eastAsiaTheme="minorEastAsia"/>
          <w:sz w:val="24"/>
          <w:szCs w:val="24"/>
        </w:rPr>
      </w:pPr>
    </w:p>
    <w:p w14:paraId="254BCF55" w14:textId="77777777" w:rsidR="00962187" w:rsidRPr="00782D38" w:rsidRDefault="00962187" w:rsidP="001E1062">
      <w:pPr>
        <w:pStyle w:val="afe"/>
        <w:numPr>
          <w:ilvl w:val="0"/>
          <w:numId w:val="19"/>
        </w:numPr>
        <w:spacing w:line="360" w:lineRule="auto"/>
        <w:ind w:left="0" w:firstLineChars="0" w:firstLine="0"/>
        <w:rPr>
          <w:rFonts w:ascii="Times New Roman" w:eastAsiaTheme="minorEastAsia" w:hAnsi="Times New Roman"/>
          <w:sz w:val="24"/>
          <w:szCs w:val="24"/>
        </w:rPr>
      </w:pPr>
      <w:r w:rsidRPr="00782D38">
        <w:rPr>
          <w:rFonts w:ascii="Times New Roman" w:eastAsiaTheme="minorEastAsia" w:hAnsi="Times New Roman"/>
          <w:sz w:val="24"/>
          <w:szCs w:val="24"/>
        </w:rPr>
        <w:t>当房屋层数大于</w:t>
      </w:r>
      <w:r w:rsidRPr="00782D38">
        <w:rPr>
          <w:rFonts w:ascii="Times New Roman" w:eastAsiaTheme="minorEastAsia" w:hAnsi="Times New Roman"/>
          <w:sz w:val="24"/>
          <w:szCs w:val="24"/>
        </w:rPr>
        <w:t>3</w:t>
      </w:r>
      <w:r w:rsidRPr="00782D38">
        <w:rPr>
          <w:rFonts w:ascii="Times New Roman" w:eastAsiaTheme="minorEastAsia" w:hAnsi="Times New Roman"/>
          <w:sz w:val="24"/>
          <w:szCs w:val="24"/>
        </w:rPr>
        <w:t>层时，应符合下列规定：</w:t>
      </w:r>
    </w:p>
    <w:p w14:paraId="685DC43F" w14:textId="77777777" w:rsidR="00962187" w:rsidRPr="00782D38" w:rsidRDefault="00962187" w:rsidP="001E1062">
      <w:pPr>
        <w:autoSpaceDE w:val="0"/>
        <w:autoSpaceDN w:val="0"/>
        <w:adjustRightInd w:val="0"/>
        <w:snapToGrid w:val="0"/>
        <w:spacing w:line="360" w:lineRule="auto"/>
        <w:ind w:firstLineChars="200" w:firstLine="482"/>
        <w:jc w:val="left"/>
        <w:rPr>
          <w:rFonts w:eastAsiaTheme="minorEastAsia"/>
          <w:sz w:val="24"/>
          <w:szCs w:val="24"/>
        </w:rPr>
      </w:pPr>
      <w:r w:rsidRPr="00782D38">
        <w:rPr>
          <w:rFonts w:eastAsiaTheme="minorEastAsia"/>
          <w:b/>
          <w:sz w:val="24"/>
          <w:szCs w:val="24"/>
        </w:rPr>
        <w:t>1</w:t>
      </w:r>
      <w:r w:rsidRPr="00782D38">
        <w:rPr>
          <w:rFonts w:eastAsiaTheme="minorEastAsia"/>
          <w:sz w:val="24"/>
          <w:szCs w:val="24"/>
        </w:rPr>
        <w:t xml:space="preserve">  </w:t>
      </w:r>
      <w:r w:rsidRPr="00782D38">
        <w:rPr>
          <w:rFonts w:eastAsiaTheme="minorEastAsia"/>
          <w:sz w:val="24"/>
          <w:szCs w:val="24"/>
        </w:rPr>
        <w:t>屋面、楼面宜采用叠合楼盖，叠合板与预制剪力墙的连接应符合</w:t>
      </w:r>
      <w:r w:rsidR="000C0228" w:rsidRPr="00782D38">
        <w:rPr>
          <w:rFonts w:eastAsiaTheme="minorEastAsia"/>
          <w:sz w:val="24"/>
          <w:szCs w:val="24"/>
        </w:rPr>
        <w:t>现行行业标准</w:t>
      </w:r>
      <w:r w:rsidRPr="00782D38">
        <w:rPr>
          <w:rFonts w:eastAsiaTheme="minorEastAsia"/>
          <w:sz w:val="24"/>
          <w:szCs w:val="24"/>
        </w:rPr>
        <w:t>《装配式混凝土结构技术规程》</w:t>
      </w:r>
      <w:r w:rsidRPr="00782D38">
        <w:rPr>
          <w:rFonts w:eastAsiaTheme="minorEastAsia"/>
          <w:sz w:val="24"/>
          <w:szCs w:val="24"/>
        </w:rPr>
        <w:t>JGJ</w:t>
      </w:r>
      <w:r w:rsidR="000C0228" w:rsidRPr="00782D38">
        <w:rPr>
          <w:rFonts w:eastAsiaTheme="minorEastAsia"/>
          <w:sz w:val="24"/>
          <w:szCs w:val="24"/>
        </w:rPr>
        <w:t xml:space="preserve"> </w:t>
      </w:r>
      <w:r w:rsidRPr="00782D38">
        <w:rPr>
          <w:rFonts w:eastAsiaTheme="minorEastAsia"/>
          <w:sz w:val="24"/>
          <w:szCs w:val="24"/>
        </w:rPr>
        <w:t>1</w:t>
      </w:r>
      <w:r w:rsidRPr="00782D38">
        <w:rPr>
          <w:rFonts w:eastAsiaTheme="minorEastAsia"/>
          <w:sz w:val="24"/>
          <w:szCs w:val="24"/>
        </w:rPr>
        <w:t>的相关规定；</w:t>
      </w:r>
    </w:p>
    <w:p w14:paraId="703E92F4" w14:textId="77777777" w:rsidR="00962187" w:rsidRPr="00782D38" w:rsidRDefault="00962187" w:rsidP="001E1062">
      <w:pPr>
        <w:autoSpaceDE w:val="0"/>
        <w:autoSpaceDN w:val="0"/>
        <w:adjustRightInd w:val="0"/>
        <w:snapToGrid w:val="0"/>
        <w:spacing w:line="360" w:lineRule="auto"/>
        <w:ind w:firstLineChars="200" w:firstLine="482"/>
        <w:jc w:val="left"/>
        <w:rPr>
          <w:rFonts w:eastAsiaTheme="minorEastAsia"/>
          <w:sz w:val="24"/>
          <w:szCs w:val="24"/>
        </w:rPr>
      </w:pPr>
      <w:r w:rsidRPr="00782D38">
        <w:rPr>
          <w:rFonts w:eastAsiaTheme="minorEastAsia"/>
          <w:b/>
          <w:sz w:val="24"/>
          <w:szCs w:val="24"/>
        </w:rPr>
        <w:t>2</w:t>
      </w:r>
      <w:r w:rsidRPr="00782D38">
        <w:rPr>
          <w:rFonts w:eastAsiaTheme="minorEastAsia"/>
          <w:sz w:val="24"/>
          <w:szCs w:val="24"/>
        </w:rPr>
        <w:t xml:space="preserve">  </w:t>
      </w:r>
      <w:r w:rsidRPr="00782D38">
        <w:rPr>
          <w:rFonts w:eastAsiaTheme="minorEastAsia"/>
          <w:sz w:val="24"/>
          <w:szCs w:val="24"/>
        </w:rPr>
        <w:t>当抗震等级为三级时，应在屋面设置封闭的后浇钢筋混凝土圈梁，圈梁</w:t>
      </w:r>
      <w:r w:rsidR="00504AB7" w:rsidRPr="00782D38">
        <w:rPr>
          <w:rFonts w:eastAsiaTheme="minorEastAsia"/>
          <w:sz w:val="24"/>
          <w:szCs w:val="24"/>
        </w:rPr>
        <w:t>设计</w:t>
      </w:r>
      <w:r w:rsidRPr="00782D38">
        <w:rPr>
          <w:rFonts w:eastAsiaTheme="minorEastAsia"/>
          <w:sz w:val="24"/>
          <w:szCs w:val="24"/>
        </w:rPr>
        <w:t>应符合</w:t>
      </w:r>
      <w:r w:rsidR="000C0228" w:rsidRPr="00782D38">
        <w:rPr>
          <w:rFonts w:eastAsiaTheme="minorEastAsia"/>
          <w:sz w:val="24"/>
          <w:szCs w:val="24"/>
        </w:rPr>
        <w:t>现行行业标准</w:t>
      </w:r>
      <w:r w:rsidRPr="00782D38">
        <w:rPr>
          <w:rFonts w:eastAsiaTheme="minorEastAsia"/>
          <w:sz w:val="24"/>
          <w:szCs w:val="24"/>
        </w:rPr>
        <w:t>《装配式混凝土结构技术规程》</w:t>
      </w:r>
      <w:r w:rsidRPr="00782D38">
        <w:rPr>
          <w:rFonts w:eastAsiaTheme="minorEastAsia"/>
          <w:sz w:val="24"/>
          <w:szCs w:val="24"/>
        </w:rPr>
        <w:t>JGJ</w:t>
      </w:r>
      <w:r w:rsidR="000C0228" w:rsidRPr="00782D38">
        <w:rPr>
          <w:rFonts w:eastAsiaTheme="minorEastAsia"/>
          <w:sz w:val="24"/>
          <w:szCs w:val="24"/>
        </w:rPr>
        <w:t xml:space="preserve"> </w:t>
      </w:r>
      <w:r w:rsidRPr="00782D38">
        <w:rPr>
          <w:rFonts w:eastAsiaTheme="minorEastAsia"/>
          <w:sz w:val="24"/>
          <w:szCs w:val="24"/>
        </w:rPr>
        <w:t>1</w:t>
      </w:r>
      <w:r w:rsidRPr="00782D38">
        <w:rPr>
          <w:rFonts w:eastAsiaTheme="minorEastAsia"/>
          <w:sz w:val="24"/>
          <w:szCs w:val="24"/>
        </w:rPr>
        <w:t>的相关规定。</w:t>
      </w:r>
    </w:p>
    <w:p w14:paraId="2B989453" w14:textId="77777777" w:rsidR="00962187" w:rsidRPr="00782D38" w:rsidRDefault="00962187" w:rsidP="001E1062">
      <w:pPr>
        <w:pStyle w:val="afe"/>
        <w:numPr>
          <w:ilvl w:val="0"/>
          <w:numId w:val="19"/>
        </w:numPr>
        <w:spacing w:line="360" w:lineRule="auto"/>
        <w:ind w:left="0" w:firstLineChars="0" w:firstLine="0"/>
        <w:rPr>
          <w:rFonts w:ascii="Times New Roman" w:eastAsiaTheme="minorEastAsia" w:hAnsi="Times New Roman"/>
          <w:sz w:val="24"/>
          <w:szCs w:val="24"/>
        </w:rPr>
      </w:pPr>
      <w:r w:rsidRPr="00782D38">
        <w:rPr>
          <w:rFonts w:ascii="Times New Roman" w:eastAsiaTheme="minorEastAsia" w:hAnsi="Times New Roman"/>
          <w:sz w:val="24"/>
          <w:szCs w:val="24"/>
        </w:rPr>
        <w:t>当房屋层数不大于</w:t>
      </w:r>
      <w:r w:rsidRPr="00782D38">
        <w:rPr>
          <w:rFonts w:ascii="Times New Roman" w:eastAsiaTheme="minorEastAsia" w:hAnsi="Times New Roman"/>
          <w:sz w:val="24"/>
          <w:szCs w:val="24"/>
        </w:rPr>
        <w:t>3</w:t>
      </w:r>
      <w:r w:rsidRPr="00782D38">
        <w:rPr>
          <w:rFonts w:ascii="Times New Roman" w:eastAsiaTheme="minorEastAsia" w:hAnsi="Times New Roman"/>
          <w:sz w:val="24"/>
          <w:szCs w:val="24"/>
        </w:rPr>
        <w:t>层时，楼面可采用预制楼板，并应符合下列规定：</w:t>
      </w:r>
    </w:p>
    <w:p w14:paraId="177F0D65" w14:textId="77777777" w:rsidR="00962187" w:rsidRPr="00782D38" w:rsidRDefault="00962187" w:rsidP="001E1062">
      <w:pPr>
        <w:autoSpaceDE w:val="0"/>
        <w:autoSpaceDN w:val="0"/>
        <w:adjustRightInd w:val="0"/>
        <w:snapToGrid w:val="0"/>
        <w:spacing w:line="360" w:lineRule="auto"/>
        <w:jc w:val="left"/>
        <w:rPr>
          <w:rFonts w:eastAsiaTheme="minorEastAsia"/>
          <w:sz w:val="24"/>
          <w:szCs w:val="24"/>
        </w:rPr>
      </w:pPr>
      <w:r w:rsidRPr="00782D38">
        <w:rPr>
          <w:rFonts w:eastAsiaTheme="minorEastAsia"/>
          <w:sz w:val="24"/>
          <w:szCs w:val="24"/>
        </w:rPr>
        <w:t xml:space="preserve">    </w:t>
      </w:r>
      <w:r w:rsidRPr="00782D38">
        <w:rPr>
          <w:rFonts w:eastAsiaTheme="minorEastAsia"/>
          <w:b/>
          <w:sz w:val="24"/>
          <w:szCs w:val="24"/>
        </w:rPr>
        <w:t>1</w:t>
      </w:r>
      <w:r w:rsidRPr="00782D38">
        <w:rPr>
          <w:rFonts w:eastAsiaTheme="minorEastAsia"/>
          <w:sz w:val="24"/>
          <w:szCs w:val="24"/>
        </w:rPr>
        <w:t xml:space="preserve">  </w:t>
      </w:r>
      <w:r w:rsidRPr="00782D38">
        <w:rPr>
          <w:rFonts w:eastAsiaTheme="minorEastAsia"/>
          <w:sz w:val="24"/>
          <w:szCs w:val="24"/>
        </w:rPr>
        <w:t>预制板在墙上的搁置长度不应小于</w:t>
      </w:r>
      <w:r w:rsidR="00C0486D" w:rsidRPr="00782D38">
        <w:rPr>
          <w:rFonts w:eastAsiaTheme="minorEastAsia"/>
          <w:sz w:val="24"/>
          <w:szCs w:val="24"/>
        </w:rPr>
        <w:t>50mm</w:t>
      </w:r>
      <w:r w:rsidR="00C0486D" w:rsidRPr="00782D38">
        <w:rPr>
          <w:rFonts w:eastAsiaTheme="minorEastAsia"/>
          <w:sz w:val="24"/>
          <w:szCs w:val="24"/>
        </w:rPr>
        <w:t>和</w:t>
      </w:r>
      <w:r w:rsidR="00504AB7" w:rsidRPr="00782D38">
        <w:rPr>
          <w:rFonts w:eastAsiaTheme="minorEastAsia"/>
          <w:sz w:val="24"/>
          <w:szCs w:val="24"/>
        </w:rPr>
        <w:t>（</w:t>
      </w:r>
      <w:r w:rsidR="00C0486D" w:rsidRPr="00782D38">
        <w:rPr>
          <w:rFonts w:eastAsiaTheme="minorEastAsia"/>
          <w:sz w:val="24"/>
          <w:szCs w:val="24"/>
        </w:rPr>
        <w:t>1/180</w:t>
      </w:r>
      <w:r w:rsidR="00504AB7" w:rsidRPr="00782D38">
        <w:rPr>
          <w:rFonts w:eastAsiaTheme="minorEastAsia"/>
          <w:sz w:val="24"/>
          <w:szCs w:val="24"/>
        </w:rPr>
        <w:t>）</w:t>
      </w:r>
      <w:r w:rsidR="00C0486D" w:rsidRPr="00782D38">
        <w:rPr>
          <w:rFonts w:eastAsiaTheme="minorEastAsia"/>
          <w:i/>
          <w:sz w:val="24"/>
          <w:szCs w:val="24"/>
        </w:rPr>
        <w:t>L</w:t>
      </w:r>
      <w:r w:rsidR="00C0486D" w:rsidRPr="00782D38">
        <w:rPr>
          <w:rFonts w:eastAsiaTheme="minorEastAsia"/>
          <w:sz w:val="24"/>
          <w:szCs w:val="24"/>
        </w:rPr>
        <w:t>的较大值</w:t>
      </w:r>
      <w:r w:rsidR="00504AB7" w:rsidRPr="00782D38">
        <w:rPr>
          <w:rFonts w:eastAsiaTheme="minorEastAsia"/>
          <w:sz w:val="24"/>
          <w:szCs w:val="24"/>
        </w:rPr>
        <w:t>，</w:t>
      </w:r>
      <w:r w:rsidR="00504AB7" w:rsidRPr="00782D38">
        <w:rPr>
          <w:rFonts w:eastAsiaTheme="minorEastAsia"/>
          <w:i/>
          <w:sz w:val="24"/>
          <w:szCs w:val="24"/>
        </w:rPr>
        <w:t>L</w:t>
      </w:r>
      <w:r w:rsidR="00504AB7" w:rsidRPr="00782D38">
        <w:rPr>
          <w:rFonts w:eastAsiaTheme="minorEastAsia"/>
          <w:sz w:val="24"/>
          <w:szCs w:val="24"/>
        </w:rPr>
        <w:t>为</w:t>
      </w:r>
      <w:r w:rsidR="006871B9" w:rsidRPr="00782D38">
        <w:rPr>
          <w:rFonts w:eastAsiaTheme="minorEastAsia"/>
          <w:sz w:val="24"/>
          <w:szCs w:val="24"/>
        </w:rPr>
        <w:t>预制板计算跨度</w:t>
      </w:r>
      <w:r w:rsidRPr="00782D38">
        <w:rPr>
          <w:rFonts w:eastAsiaTheme="minorEastAsia"/>
          <w:sz w:val="24"/>
          <w:szCs w:val="24"/>
        </w:rPr>
        <w:t>；板端后浇混凝土接缝内应配置连续的通长钢筋，钢筋直径不应小于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782D38">
          <w:rPr>
            <w:rFonts w:eastAsiaTheme="minorEastAsia"/>
            <w:sz w:val="24"/>
            <w:szCs w:val="24"/>
          </w:rPr>
          <w:t>8mm</w:t>
        </w:r>
      </w:smartTag>
      <w:r w:rsidRPr="00782D38">
        <w:rPr>
          <w:rFonts w:eastAsiaTheme="minorEastAsia"/>
          <w:sz w:val="24"/>
          <w:szCs w:val="24"/>
        </w:rPr>
        <w:t>。</w:t>
      </w:r>
    </w:p>
    <w:p w14:paraId="00319BFC" w14:textId="77777777" w:rsidR="00962187" w:rsidRPr="00782D38" w:rsidRDefault="00962187" w:rsidP="001E1062">
      <w:pPr>
        <w:autoSpaceDE w:val="0"/>
        <w:autoSpaceDN w:val="0"/>
        <w:adjustRightInd w:val="0"/>
        <w:snapToGrid w:val="0"/>
        <w:spacing w:line="360" w:lineRule="auto"/>
        <w:ind w:firstLineChars="196" w:firstLine="472"/>
        <w:jc w:val="left"/>
        <w:rPr>
          <w:rFonts w:eastAsiaTheme="minorEastAsia"/>
          <w:sz w:val="24"/>
          <w:szCs w:val="24"/>
        </w:rPr>
      </w:pPr>
      <w:r w:rsidRPr="00782D38">
        <w:rPr>
          <w:rFonts w:eastAsiaTheme="minorEastAsia"/>
          <w:b/>
          <w:sz w:val="24"/>
          <w:szCs w:val="24"/>
        </w:rPr>
        <w:t>2</w:t>
      </w:r>
      <w:r w:rsidRPr="00782D38">
        <w:rPr>
          <w:rFonts w:eastAsiaTheme="minorEastAsia"/>
          <w:sz w:val="24"/>
          <w:szCs w:val="24"/>
        </w:rPr>
        <w:t xml:space="preserve">  </w:t>
      </w:r>
      <w:r w:rsidRPr="00782D38">
        <w:rPr>
          <w:rFonts w:eastAsiaTheme="minorEastAsia"/>
          <w:sz w:val="24"/>
          <w:szCs w:val="24"/>
        </w:rPr>
        <w:t>当板端伸出锚固钢筋时，两侧伸出的锚固钢筋应互相可靠连接，并应与支承墙伸出的钢筋、板端接缝内设置的通长钢筋拉接。</w:t>
      </w:r>
    </w:p>
    <w:p w14:paraId="0A39C02F" w14:textId="77777777" w:rsidR="00962187" w:rsidRPr="00782D38" w:rsidRDefault="00962187" w:rsidP="001E1062">
      <w:pPr>
        <w:autoSpaceDE w:val="0"/>
        <w:autoSpaceDN w:val="0"/>
        <w:adjustRightInd w:val="0"/>
        <w:snapToGrid w:val="0"/>
        <w:spacing w:line="360" w:lineRule="auto"/>
        <w:ind w:firstLineChars="196" w:firstLine="472"/>
        <w:jc w:val="left"/>
        <w:rPr>
          <w:rFonts w:eastAsiaTheme="minorEastAsia"/>
          <w:sz w:val="24"/>
          <w:szCs w:val="24"/>
        </w:rPr>
      </w:pPr>
      <w:r w:rsidRPr="00782D38">
        <w:rPr>
          <w:rFonts w:eastAsiaTheme="minorEastAsia"/>
          <w:b/>
          <w:sz w:val="24"/>
          <w:szCs w:val="24"/>
        </w:rPr>
        <w:t>3</w:t>
      </w:r>
      <w:r w:rsidRPr="00782D38">
        <w:rPr>
          <w:rFonts w:eastAsiaTheme="minorEastAsia"/>
          <w:sz w:val="24"/>
          <w:szCs w:val="24"/>
        </w:rPr>
        <w:t xml:space="preserve">  </w:t>
      </w:r>
      <w:r w:rsidRPr="00782D38">
        <w:rPr>
          <w:rFonts w:eastAsiaTheme="minorEastAsia"/>
          <w:sz w:val="24"/>
          <w:szCs w:val="24"/>
        </w:rPr>
        <w:t>当板端不伸出锚固钢筋时，应沿板跨方向布置连系钢筋，连系钢筋直径不宜应小于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82D38">
          <w:rPr>
            <w:rFonts w:eastAsiaTheme="minorEastAsia"/>
            <w:sz w:val="24"/>
            <w:szCs w:val="24"/>
          </w:rPr>
          <w:t>10mm</w:t>
        </w:r>
      </w:smartTag>
      <w:r w:rsidRPr="00782D38">
        <w:rPr>
          <w:rFonts w:eastAsiaTheme="minorEastAsia"/>
          <w:sz w:val="24"/>
          <w:szCs w:val="24"/>
        </w:rPr>
        <w:t>，间距不应大于</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782D38">
          <w:rPr>
            <w:rFonts w:eastAsiaTheme="minorEastAsia"/>
            <w:sz w:val="24"/>
            <w:szCs w:val="24"/>
          </w:rPr>
          <w:t>600mm</w:t>
        </w:r>
      </w:smartTag>
      <w:r w:rsidRPr="00782D38">
        <w:rPr>
          <w:rFonts w:eastAsiaTheme="minorEastAsia"/>
          <w:sz w:val="24"/>
          <w:szCs w:val="24"/>
        </w:rPr>
        <w:t>；连系钢筋应与两侧预制板可靠连接，并应与支承墙伸出的钢筋、板端接缝内设置的通长钢筋拉接。</w:t>
      </w:r>
    </w:p>
    <w:p w14:paraId="648E6FF0" w14:textId="77777777" w:rsidR="00962187" w:rsidRPr="00782D38" w:rsidRDefault="00962187" w:rsidP="001E1062">
      <w:pPr>
        <w:pStyle w:val="afe"/>
        <w:numPr>
          <w:ilvl w:val="0"/>
          <w:numId w:val="19"/>
        </w:numPr>
        <w:spacing w:line="360" w:lineRule="auto"/>
        <w:ind w:left="0" w:firstLineChars="0" w:firstLine="0"/>
        <w:rPr>
          <w:rFonts w:ascii="Times New Roman" w:eastAsiaTheme="minorEastAsia" w:hAnsi="Times New Roman"/>
          <w:sz w:val="24"/>
          <w:szCs w:val="24"/>
        </w:rPr>
      </w:pPr>
      <w:r w:rsidRPr="00782D38">
        <w:rPr>
          <w:rFonts w:ascii="Times New Roman" w:eastAsiaTheme="minorEastAsia" w:hAnsi="Times New Roman"/>
          <w:sz w:val="24"/>
          <w:szCs w:val="24"/>
        </w:rPr>
        <w:t>连梁宜与</w:t>
      </w:r>
      <w:r w:rsidR="00396713" w:rsidRPr="00782D38">
        <w:rPr>
          <w:rFonts w:ascii="Times New Roman" w:eastAsiaTheme="minorEastAsia" w:hAnsi="Times New Roman"/>
          <w:sz w:val="24"/>
          <w:szCs w:val="24"/>
        </w:rPr>
        <w:t>墙板</w:t>
      </w:r>
      <w:r w:rsidRPr="00782D38">
        <w:rPr>
          <w:rFonts w:ascii="Times New Roman" w:eastAsiaTheme="minorEastAsia" w:hAnsi="Times New Roman"/>
          <w:sz w:val="24"/>
          <w:szCs w:val="24"/>
        </w:rPr>
        <w:t>整体预制。预制</w:t>
      </w:r>
      <w:r w:rsidR="00396713" w:rsidRPr="00782D38">
        <w:rPr>
          <w:rFonts w:ascii="Times New Roman" w:eastAsiaTheme="minorEastAsia" w:hAnsi="Times New Roman"/>
          <w:sz w:val="24"/>
          <w:szCs w:val="24"/>
        </w:rPr>
        <w:t>墙板</w:t>
      </w:r>
      <w:r w:rsidRPr="00782D38">
        <w:rPr>
          <w:rFonts w:ascii="Times New Roman" w:eastAsiaTheme="minorEastAsia" w:hAnsi="Times New Roman"/>
          <w:sz w:val="24"/>
          <w:szCs w:val="24"/>
        </w:rPr>
        <w:t>洞口上方的预制连梁可与后浇混凝土圈梁或水平后浇带形成叠合连梁；叠合连梁的配筋及构造要求应符合现行国家标</w:t>
      </w:r>
      <w:r w:rsidRPr="00782D38">
        <w:rPr>
          <w:rFonts w:ascii="Times New Roman" w:eastAsiaTheme="minorEastAsia" w:hAnsi="Times New Roman"/>
          <w:sz w:val="24"/>
          <w:szCs w:val="24"/>
        </w:rPr>
        <w:lastRenderedPageBreak/>
        <w:t>准《混凝土结构设计规范》</w:t>
      </w:r>
      <w:r w:rsidRPr="00782D38">
        <w:rPr>
          <w:rFonts w:ascii="Times New Roman" w:eastAsiaTheme="minorEastAsia" w:hAnsi="Times New Roman"/>
          <w:sz w:val="24"/>
          <w:szCs w:val="24"/>
        </w:rPr>
        <w:t>GB</w:t>
      </w:r>
      <w:r w:rsidR="00680469" w:rsidRPr="00782D38">
        <w:rPr>
          <w:rFonts w:ascii="Times New Roman" w:eastAsiaTheme="minorEastAsia" w:hAnsi="Times New Roman"/>
          <w:sz w:val="24"/>
          <w:szCs w:val="24"/>
        </w:rPr>
        <w:t xml:space="preserve"> </w:t>
      </w:r>
      <w:r w:rsidRPr="00782D38">
        <w:rPr>
          <w:rFonts w:ascii="Times New Roman" w:eastAsiaTheme="minorEastAsia" w:hAnsi="Times New Roman"/>
          <w:sz w:val="24"/>
          <w:szCs w:val="24"/>
        </w:rPr>
        <w:t>50010</w:t>
      </w:r>
      <w:r w:rsidRPr="00782D38">
        <w:rPr>
          <w:rFonts w:ascii="Times New Roman" w:eastAsiaTheme="minorEastAsia" w:hAnsi="Times New Roman"/>
          <w:sz w:val="24"/>
          <w:szCs w:val="24"/>
        </w:rPr>
        <w:t>的有关规定。</w:t>
      </w:r>
    </w:p>
    <w:p w14:paraId="4769407D" w14:textId="77777777" w:rsidR="00962187" w:rsidRPr="00782D38" w:rsidRDefault="00962187" w:rsidP="001E1062">
      <w:pPr>
        <w:pStyle w:val="afe"/>
        <w:numPr>
          <w:ilvl w:val="0"/>
          <w:numId w:val="19"/>
        </w:numPr>
        <w:spacing w:line="360" w:lineRule="auto"/>
        <w:ind w:left="0" w:firstLineChars="0" w:firstLine="0"/>
        <w:rPr>
          <w:rFonts w:ascii="Times New Roman" w:eastAsiaTheme="minorEastAsia" w:hAnsi="Times New Roman"/>
          <w:sz w:val="24"/>
          <w:szCs w:val="24"/>
        </w:rPr>
      </w:pPr>
      <w:r w:rsidRPr="00782D38">
        <w:rPr>
          <w:rFonts w:ascii="Times New Roman" w:eastAsiaTheme="minorEastAsia" w:hAnsi="Times New Roman"/>
          <w:sz w:val="24"/>
          <w:szCs w:val="24"/>
        </w:rPr>
        <w:t>预制</w:t>
      </w:r>
      <w:r w:rsidR="00396713" w:rsidRPr="00782D38">
        <w:rPr>
          <w:rFonts w:ascii="Times New Roman" w:eastAsiaTheme="minorEastAsia" w:hAnsi="Times New Roman"/>
          <w:sz w:val="24"/>
          <w:szCs w:val="24"/>
        </w:rPr>
        <w:t>墙板</w:t>
      </w:r>
      <w:r w:rsidRPr="00782D38">
        <w:rPr>
          <w:rFonts w:ascii="Times New Roman" w:eastAsiaTheme="minorEastAsia" w:hAnsi="Times New Roman"/>
          <w:sz w:val="24"/>
          <w:szCs w:val="24"/>
        </w:rPr>
        <w:t>与基础的连接应符合下列规定：</w:t>
      </w:r>
    </w:p>
    <w:p w14:paraId="2BDBE510" w14:textId="77777777" w:rsidR="00962187" w:rsidRPr="00782D38" w:rsidRDefault="00962187" w:rsidP="001E1062">
      <w:pPr>
        <w:autoSpaceDE w:val="0"/>
        <w:autoSpaceDN w:val="0"/>
        <w:adjustRightInd w:val="0"/>
        <w:snapToGrid w:val="0"/>
        <w:spacing w:line="360" w:lineRule="auto"/>
        <w:ind w:firstLineChars="196" w:firstLine="472"/>
        <w:jc w:val="left"/>
        <w:rPr>
          <w:rFonts w:eastAsiaTheme="minorEastAsia"/>
          <w:kern w:val="0"/>
          <w:sz w:val="24"/>
        </w:rPr>
      </w:pPr>
      <w:r w:rsidRPr="00782D38">
        <w:rPr>
          <w:rFonts w:eastAsiaTheme="minorEastAsia"/>
          <w:b/>
          <w:kern w:val="0"/>
          <w:sz w:val="24"/>
          <w:szCs w:val="24"/>
        </w:rPr>
        <w:t>1</w:t>
      </w:r>
      <w:r w:rsidRPr="00782D38">
        <w:rPr>
          <w:rFonts w:eastAsiaTheme="minorEastAsia"/>
          <w:kern w:val="0"/>
          <w:sz w:val="24"/>
          <w:szCs w:val="24"/>
        </w:rPr>
        <w:t xml:space="preserve">  </w:t>
      </w:r>
      <w:r w:rsidRPr="00782D38">
        <w:rPr>
          <w:rFonts w:eastAsiaTheme="minorEastAsia"/>
          <w:kern w:val="0"/>
          <w:sz w:val="24"/>
        </w:rPr>
        <w:t>基础顶面应设置现浇混凝土圈梁，圈梁上表面应设置粗糙面；</w:t>
      </w:r>
    </w:p>
    <w:p w14:paraId="2DEF4EA3" w14:textId="77777777" w:rsidR="00962187" w:rsidRPr="00782D38" w:rsidRDefault="00962187" w:rsidP="001E1062">
      <w:pPr>
        <w:autoSpaceDE w:val="0"/>
        <w:autoSpaceDN w:val="0"/>
        <w:adjustRightInd w:val="0"/>
        <w:snapToGrid w:val="0"/>
        <w:spacing w:line="360" w:lineRule="auto"/>
        <w:ind w:firstLineChars="200" w:firstLine="482"/>
        <w:jc w:val="left"/>
        <w:rPr>
          <w:rFonts w:eastAsiaTheme="minorEastAsia"/>
          <w:kern w:val="0"/>
          <w:sz w:val="24"/>
        </w:rPr>
      </w:pPr>
      <w:r w:rsidRPr="00782D38">
        <w:rPr>
          <w:rFonts w:eastAsiaTheme="minorEastAsia"/>
          <w:b/>
          <w:kern w:val="0"/>
          <w:sz w:val="24"/>
          <w:szCs w:val="24"/>
        </w:rPr>
        <w:t xml:space="preserve">2 </w:t>
      </w:r>
      <w:r w:rsidRPr="00782D38">
        <w:rPr>
          <w:rFonts w:eastAsiaTheme="minorEastAsia"/>
          <w:kern w:val="0"/>
          <w:sz w:val="24"/>
          <w:szCs w:val="24"/>
        </w:rPr>
        <w:t xml:space="preserve"> </w:t>
      </w:r>
      <w:r w:rsidRPr="00782D38">
        <w:rPr>
          <w:rFonts w:eastAsiaTheme="minorEastAsia"/>
          <w:kern w:val="0"/>
          <w:sz w:val="24"/>
        </w:rPr>
        <w:t>预制墙</w:t>
      </w:r>
      <w:r w:rsidR="00396713" w:rsidRPr="00782D38">
        <w:rPr>
          <w:rFonts w:eastAsiaTheme="minorEastAsia"/>
          <w:kern w:val="0"/>
          <w:sz w:val="24"/>
        </w:rPr>
        <w:t>板</w:t>
      </w:r>
      <w:r w:rsidRPr="00782D38">
        <w:rPr>
          <w:rFonts w:eastAsiaTheme="minorEastAsia"/>
          <w:kern w:val="0"/>
          <w:sz w:val="24"/>
        </w:rPr>
        <w:t>与圈梁顶面之间的接缝</w:t>
      </w:r>
      <w:r w:rsidR="006871B9" w:rsidRPr="00782D38">
        <w:rPr>
          <w:rFonts w:eastAsiaTheme="minorEastAsia"/>
          <w:kern w:val="0"/>
          <w:sz w:val="24"/>
        </w:rPr>
        <w:t>构造及承载力</w:t>
      </w:r>
      <w:r w:rsidRPr="00782D38">
        <w:rPr>
          <w:rFonts w:eastAsiaTheme="minorEastAsia"/>
          <w:kern w:val="0"/>
          <w:sz w:val="24"/>
        </w:rPr>
        <w:t>应符合本规程第</w:t>
      </w:r>
      <w:r w:rsidR="00396713" w:rsidRPr="00782D38">
        <w:rPr>
          <w:rFonts w:eastAsiaTheme="minorEastAsia"/>
          <w:kern w:val="0"/>
          <w:sz w:val="24"/>
        </w:rPr>
        <w:t>8</w:t>
      </w:r>
      <w:r w:rsidRPr="00782D38">
        <w:rPr>
          <w:rFonts w:eastAsiaTheme="minorEastAsia"/>
          <w:kern w:val="0"/>
          <w:sz w:val="24"/>
        </w:rPr>
        <w:t>.</w:t>
      </w:r>
      <w:r w:rsidR="00396713" w:rsidRPr="00782D38">
        <w:rPr>
          <w:rFonts w:eastAsiaTheme="minorEastAsia"/>
          <w:kern w:val="0"/>
          <w:sz w:val="24"/>
        </w:rPr>
        <w:t>4</w:t>
      </w:r>
      <w:r w:rsidRPr="00782D38">
        <w:rPr>
          <w:rFonts w:eastAsiaTheme="minorEastAsia"/>
          <w:kern w:val="0"/>
          <w:sz w:val="24"/>
        </w:rPr>
        <w:t>.</w:t>
      </w:r>
      <w:r w:rsidR="006871B9" w:rsidRPr="00782D38">
        <w:rPr>
          <w:rFonts w:eastAsiaTheme="minorEastAsia"/>
          <w:kern w:val="0"/>
          <w:sz w:val="24"/>
        </w:rPr>
        <w:t>1</w:t>
      </w:r>
      <w:r w:rsidR="006871B9" w:rsidRPr="00782D38">
        <w:rPr>
          <w:rFonts w:eastAsiaTheme="minorEastAsia"/>
          <w:kern w:val="0"/>
          <w:sz w:val="24"/>
        </w:rPr>
        <w:t>、</w:t>
      </w:r>
      <w:r w:rsidR="006871B9" w:rsidRPr="00782D38">
        <w:rPr>
          <w:rFonts w:eastAsiaTheme="minorEastAsia"/>
          <w:kern w:val="0"/>
          <w:sz w:val="24"/>
        </w:rPr>
        <w:t>8.4.2</w:t>
      </w:r>
      <w:r w:rsidRPr="00782D38">
        <w:rPr>
          <w:rFonts w:eastAsiaTheme="minorEastAsia"/>
          <w:kern w:val="0"/>
          <w:sz w:val="24"/>
        </w:rPr>
        <w:t>条的规定，连接钢筋应在基础中可靠锚固，</w:t>
      </w:r>
      <w:r w:rsidRPr="00782D38">
        <w:rPr>
          <w:rFonts w:eastAsiaTheme="minorEastAsia"/>
          <w:kern w:val="0"/>
          <w:sz w:val="24"/>
          <w:szCs w:val="24"/>
        </w:rPr>
        <w:t>且宜伸入到基础底部；</w:t>
      </w:r>
      <w:r w:rsidRPr="00782D38">
        <w:rPr>
          <w:rFonts w:eastAsiaTheme="minorEastAsia"/>
          <w:kern w:val="0"/>
          <w:sz w:val="24"/>
        </w:rPr>
        <w:t xml:space="preserve"> </w:t>
      </w:r>
    </w:p>
    <w:p w14:paraId="50A8830E" w14:textId="77777777" w:rsidR="00962187" w:rsidRPr="00782D38" w:rsidRDefault="00962187" w:rsidP="001E1062">
      <w:pPr>
        <w:autoSpaceDE w:val="0"/>
        <w:autoSpaceDN w:val="0"/>
        <w:adjustRightInd w:val="0"/>
        <w:snapToGrid w:val="0"/>
        <w:spacing w:line="360" w:lineRule="auto"/>
        <w:ind w:firstLineChars="196" w:firstLine="472"/>
        <w:jc w:val="left"/>
        <w:rPr>
          <w:rFonts w:eastAsiaTheme="minorEastAsia"/>
          <w:kern w:val="0"/>
          <w:sz w:val="24"/>
        </w:rPr>
      </w:pPr>
      <w:r w:rsidRPr="00782D38">
        <w:rPr>
          <w:rFonts w:eastAsiaTheme="minorEastAsia"/>
          <w:b/>
          <w:kern w:val="0"/>
          <w:sz w:val="24"/>
        </w:rPr>
        <w:t xml:space="preserve">3 </w:t>
      </w:r>
      <w:r w:rsidRPr="00782D38">
        <w:rPr>
          <w:rFonts w:eastAsiaTheme="minorEastAsia"/>
          <w:kern w:val="0"/>
          <w:sz w:val="24"/>
        </w:rPr>
        <w:t xml:space="preserve"> </w:t>
      </w:r>
      <w:r w:rsidR="00396713" w:rsidRPr="00782D38">
        <w:rPr>
          <w:rFonts w:eastAsiaTheme="minorEastAsia"/>
          <w:kern w:val="0"/>
          <w:sz w:val="24"/>
        </w:rPr>
        <w:t>墙板</w:t>
      </w:r>
      <w:r w:rsidRPr="00782D38">
        <w:rPr>
          <w:rFonts w:eastAsiaTheme="minorEastAsia"/>
          <w:kern w:val="0"/>
          <w:sz w:val="24"/>
          <w:szCs w:val="24"/>
        </w:rPr>
        <w:t>竖向接缝内的纵向钢筋应在基础中可靠锚固，且宜伸入到基础底部</w:t>
      </w:r>
      <w:r w:rsidRPr="00782D38">
        <w:rPr>
          <w:rFonts w:eastAsiaTheme="minorEastAsia"/>
          <w:kern w:val="0"/>
          <w:sz w:val="24"/>
        </w:rPr>
        <w:t>。</w:t>
      </w:r>
    </w:p>
    <w:p w14:paraId="6BB880A2" w14:textId="77777777" w:rsidR="00CF19E1" w:rsidRPr="00782D38" w:rsidRDefault="00CF19E1" w:rsidP="007061A5">
      <w:pPr>
        <w:rPr>
          <w:highlight w:val="yellow"/>
        </w:rPr>
      </w:pPr>
    </w:p>
    <w:p w14:paraId="202BAACF" w14:textId="77777777" w:rsidR="000657F8" w:rsidRPr="009A7CB7" w:rsidRDefault="000657F8" w:rsidP="000657F8">
      <w:pPr>
        <w:pStyle w:val="a3"/>
        <w:spacing w:before="312" w:after="312"/>
        <w:rPr>
          <w:rFonts w:eastAsiaTheme="minorEastAsia"/>
          <w:szCs w:val="24"/>
        </w:rPr>
      </w:pPr>
      <w:bookmarkStart w:id="117" w:name="_Toc498505843"/>
      <w:r w:rsidRPr="009A7CB7">
        <w:rPr>
          <w:rFonts w:eastAsiaTheme="minorEastAsia"/>
          <w:szCs w:val="24"/>
        </w:rPr>
        <w:t xml:space="preserve">9 </w:t>
      </w:r>
      <w:r w:rsidRPr="009A7CB7">
        <w:rPr>
          <w:rFonts w:eastAsia="黑体"/>
          <w:szCs w:val="24"/>
        </w:rPr>
        <w:t>框架</w:t>
      </w:r>
      <w:r w:rsidRPr="009A7CB7">
        <w:rPr>
          <w:rFonts w:eastAsia="黑体"/>
          <w:szCs w:val="24"/>
        </w:rPr>
        <w:t>-</w:t>
      </w:r>
      <w:r w:rsidRPr="009A7CB7">
        <w:rPr>
          <w:rFonts w:eastAsia="黑体"/>
          <w:szCs w:val="24"/>
        </w:rPr>
        <w:t>剪力墙结构设计</w:t>
      </w:r>
      <w:bookmarkEnd w:id="117"/>
    </w:p>
    <w:p w14:paraId="464486AA" w14:textId="77777777" w:rsidR="000657F8" w:rsidRPr="00782D38" w:rsidRDefault="0033375E" w:rsidP="0033375E">
      <w:pPr>
        <w:numPr>
          <w:ilvl w:val="0"/>
          <w:numId w:val="38"/>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框架</w:t>
      </w:r>
      <w:r w:rsidRPr="00782D38">
        <w:rPr>
          <w:rFonts w:eastAsiaTheme="minorEastAsia"/>
          <w:sz w:val="24"/>
          <w:szCs w:val="24"/>
        </w:rPr>
        <w:t>-</w:t>
      </w:r>
      <w:r w:rsidRPr="00782D38">
        <w:rPr>
          <w:rFonts w:eastAsiaTheme="minorEastAsia"/>
          <w:sz w:val="24"/>
          <w:szCs w:val="24"/>
        </w:rPr>
        <w:t>剪力墙结构中可采用现浇剪力墙或装配整体式剪力墙，框架部分可采用铰接框架。</w:t>
      </w:r>
    </w:p>
    <w:p w14:paraId="4DEEFBD4" w14:textId="77777777" w:rsidR="0033375E" w:rsidRPr="00782D38" w:rsidRDefault="0033375E" w:rsidP="0033375E">
      <w:pPr>
        <w:numPr>
          <w:ilvl w:val="0"/>
          <w:numId w:val="38"/>
        </w:numPr>
        <w:adjustRightInd w:val="0"/>
        <w:snapToGrid w:val="0"/>
        <w:spacing w:line="360" w:lineRule="auto"/>
        <w:ind w:left="0" w:firstLine="0"/>
        <w:outlineLvl w:val="2"/>
        <w:rPr>
          <w:rFonts w:eastAsiaTheme="minorEastAsia"/>
          <w:sz w:val="24"/>
          <w:szCs w:val="24"/>
          <w:lang w:val="x-none"/>
        </w:rPr>
      </w:pPr>
      <w:r w:rsidRPr="00782D38">
        <w:rPr>
          <w:rFonts w:eastAsiaTheme="minorEastAsia"/>
          <w:sz w:val="24"/>
        </w:rPr>
        <w:t>剪力墙布置应符合下列规定：</w:t>
      </w:r>
    </w:p>
    <w:p w14:paraId="643FC636" w14:textId="77777777" w:rsidR="0033375E" w:rsidRPr="00782D38" w:rsidRDefault="0033375E" w:rsidP="0033375E">
      <w:pPr>
        <w:pStyle w:val="afe"/>
        <w:numPr>
          <w:ilvl w:val="0"/>
          <w:numId w:val="39"/>
        </w:numPr>
        <w:adjustRightInd w:val="0"/>
        <w:snapToGrid w:val="0"/>
        <w:spacing w:line="360" w:lineRule="auto"/>
        <w:ind w:firstLineChars="0"/>
        <w:rPr>
          <w:rFonts w:ascii="Times New Roman" w:eastAsiaTheme="minorEastAsia" w:hAnsi="Times New Roman"/>
          <w:sz w:val="24"/>
        </w:rPr>
      </w:pPr>
      <w:r w:rsidRPr="00782D38">
        <w:rPr>
          <w:rFonts w:ascii="Times New Roman" w:eastAsiaTheme="minorEastAsia" w:hAnsi="Times New Roman"/>
          <w:sz w:val="24"/>
        </w:rPr>
        <w:t>墙体布置宜均匀对称，沿平面宜对齐，沿竖向应上下连续；</w:t>
      </w:r>
    </w:p>
    <w:p w14:paraId="7DA3E96B" w14:textId="77777777" w:rsidR="0033375E" w:rsidRPr="00782D38" w:rsidRDefault="0033375E" w:rsidP="0033375E">
      <w:pPr>
        <w:pStyle w:val="afe"/>
        <w:numPr>
          <w:ilvl w:val="0"/>
          <w:numId w:val="39"/>
        </w:numPr>
        <w:adjustRightInd w:val="0"/>
        <w:snapToGrid w:val="0"/>
        <w:spacing w:line="360" w:lineRule="auto"/>
        <w:ind w:firstLineChars="0"/>
        <w:rPr>
          <w:rFonts w:ascii="Times New Roman" w:eastAsiaTheme="minorEastAsia" w:hAnsi="Times New Roman"/>
          <w:sz w:val="24"/>
        </w:rPr>
      </w:pPr>
      <w:r w:rsidRPr="00782D38">
        <w:rPr>
          <w:rFonts w:ascii="Times New Roman" w:eastAsiaTheme="minorEastAsia" w:hAnsi="Times New Roman"/>
          <w:sz w:val="24"/>
        </w:rPr>
        <w:t>纵、横</w:t>
      </w:r>
      <w:r w:rsidR="00CE768B" w:rsidRPr="00782D38">
        <w:rPr>
          <w:rFonts w:ascii="Times New Roman" w:eastAsiaTheme="minorEastAsia" w:hAnsi="Times New Roman"/>
          <w:sz w:val="24"/>
        </w:rPr>
        <w:t>方向均应布置剪力墙</w:t>
      </w:r>
      <w:r w:rsidRPr="00782D38">
        <w:rPr>
          <w:rFonts w:ascii="Times New Roman" w:eastAsiaTheme="minorEastAsia" w:hAnsi="Times New Roman"/>
          <w:sz w:val="24"/>
        </w:rPr>
        <w:t>；且纵横向墙体的数量不宜相差过大。</w:t>
      </w:r>
    </w:p>
    <w:p w14:paraId="143EABFA" w14:textId="77777777" w:rsidR="0033375E" w:rsidRPr="00782D38" w:rsidRDefault="0033375E" w:rsidP="0033375E">
      <w:pPr>
        <w:numPr>
          <w:ilvl w:val="0"/>
          <w:numId w:val="38"/>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现浇剪力墙的承载力计算及构造要求应满足现行国家标准《混凝土结构设计规范》</w:t>
      </w:r>
      <w:r w:rsidRPr="00782D38">
        <w:rPr>
          <w:rFonts w:eastAsiaTheme="minorEastAsia"/>
          <w:sz w:val="24"/>
          <w:szCs w:val="24"/>
        </w:rPr>
        <w:t>GB</w:t>
      </w:r>
      <w:r w:rsidR="00350CA5" w:rsidRPr="00782D38">
        <w:rPr>
          <w:rFonts w:eastAsiaTheme="minorEastAsia"/>
          <w:sz w:val="24"/>
          <w:szCs w:val="24"/>
        </w:rPr>
        <w:t xml:space="preserve"> </w:t>
      </w:r>
      <w:r w:rsidRPr="00782D38">
        <w:rPr>
          <w:rFonts w:eastAsiaTheme="minorEastAsia"/>
          <w:sz w:val="24"/>
          <w:szCs w:val="24"/>
        </w:rPr>
        <w:t>50010</w:t>
      </w:r>
      <w:r w:rsidRPr="00782D38">
        <w:rPr>
          <w:rFonts w:eastAsiaTheme="minorEastAsia"/>
          <w:sz w:val="24"/>
          <w:szCs w:val="24"/>
        </w:rPr>
        <w:t>和《建筑抗震设计规范》</w:t>
      </w:r>
      <w:r w:rsidRPr="00782D38">
        <w:rPr>
          <w:rFonts w:eastAsiaTheme="minorEastAsia"/>
          <w:sz w:val="24"/>
          <w:szCs w:val="24"/>
        </w:rPr>
        <w:t>GB</w:t>
      </w:r>
      <w:r w:rsidR="00350CA5" w:rsidRPr="00782D38">
        <w:rPr>
          <w:rFonts w:eastAsiaTheme="minorEastAsia"/>
          <w:sz w:val="24"/>
          <w:szCs w:val="24"/>
        </w:rPr>
        <w:t xml:space="preserve"> </w:t>
      </w:r>
      <w:r w:rsidRPr="00782D38">
        <w:rPr>
          <w:rFonts w:eastAsiaTheme="minorEastAsia"/>
          <w:sz w:val="24"/>
          <w:szCs w:val="24"/>
        </w:rPr>
        <w:t>50011</w:t>
      </w:r>
      <w:r w:rsidRPr="00782D38">
        <w:rPr>
          <w:rFonts w:eastAsiaTheme="minorEastAsia"/>
          <w:sz w:val="24"/>
          <w:szCs w:val="24"/>
        </w:rPr>
        <w:t>的要求；装配整体式剪力墙的承载力计算及构造要求应满足现行行业标准《装配式混凝土结构技术规程》</w:t>
      </w:r>
      <w:r w:rsidRPr="00782D38">
        <w:rPr>
          <w:rFonts w:eastAsiaTheme="minorEastAsia"/>
          <w:sz w:val="24"/>
          <w:szCs w:val="24"/>
        </w:rPr>
        <w:t>JGJ</w:t>
      </w:r>
      <w:r w:rsidR="00350CA5" w:rsidRPr="00782D38">
        <w:rPr>
          <w:rFonts w:eastAsiaTheme="minorEastAsia"/>
          <w:sz w:val="24"/>
          <w:szCs w:val="24"/>
        </w:rPr>
        <w:t xml:space="preserve"> </w:t>
      </w:r>
      <w:r w:rsidR="00EE2D6E" w:rsidRPr="00782D38">
        <w:rPr>
          <w:rFonts w:eastAsiaTheme="minorEastAsia"/>
          <w:sz w:val="24"/>
          <w:szCs w:val="24"/>
        </w:rPr>
        <w:t>1</w:t>
      </w:r>
      <w:r w:rsidR="00CE768B" w:rsidRPr="00782D38">
        <w:rPr>
          <w:rFonts w:eastAsiaTheme="minorEastAsia"/>
          <w:sz w:val="24"/>
          <w:szCs w:val="24"/>
        </w:rPr>
        <w:t>中</w:t>
      </w:r>
      <w:r w:rsidRPr="00782D38">
        <w:rPr>
          <w:rFonts w:eastAsiaTheme="minorEastAsia"/>
          <w:sz w:val="24"/>
          <w:szCs w:val="24"/>
        </w:rPr>
        <w:t>的要求。</w:t>
      </w:r>
    </w:p>
    <w:p w14:paraId="43586445" w14:textId="77777777" w:rsidR="0033375E" w:rsidRPr="00782D38" w:rsidRDefault="0033375E" w:rsidP="0033375E">
      <w:pPr>
        <w:numPr>
          <w:ilvl w:val="0"/>
          <w:numId w:val="38"/>
        </w:numPr>
        <w:adjustRightInd w:val="0"/>
        <w:snapToGrid w:val="0"/>
        <w:spacing w:line="360" w:lineRule="auto"/>
        <w:ind w:left="0" w:firstLine="0"/>
        <w:outlineLvl w:val="2"/>
        <w:rPr>
          <w:rFonts w:eastAsiaTheme="minorEastAsia"/>
          <w:sz w:val="24"/>
          <w:szCs w:val="24"/>
        </w:rPr>
      </w:pPr>
      <w:r w:rsidRPr="00782D38">
        <w:rPr>
          <w:rFonts w:eastAsiaTheme="minorEastAsia"/>
          <w:sz w:val="24"/>
          <w:szCs w:val="24"/>
        </w:rPr>
        <w:t>当采用铰接框架时，应满足以下要求：</w:t>
      </w:r>
    </w:p>
    <w:p w14:paraId="310B8BBA" w14:textId="77777777" w:rsidR="0033375E" w:rsidRPr="00513CEA" w:rsidRDefault="0033375E" w:rsidP="00513CEA">
      <w:pPr>
        <w:spacing w:line="360" w:lineRule="auto"/>
        <w:ind w:firstLineChars="200" w:firstLine="480"/>
        <w:rPr>
          <w:rFonts w:eastAsiaTheme="minorEastAsia"/>
          <w:sz w:val="24"/>
        </w:rPr>
      </w:pPr>
      <w:r w:rsidRPr="00513CEA">
        <w:rPr>
          <w:rFonts w:eastAsiaTheme="minorEastAsia"/>
          <w:sz w:val="24"/>
        </w:rPr>
        <w:t xml:space="preserve">1 </w:t>
      </w:r>
      <w:r w:rsidRPr="00513CEA">
        <w:rPr>
          <w:rFonts w:eastAsiaTheme="minorEastAsia"/>
          <w:sz w:val="24"/>
        </w:rPr>
        <w:t>应由剪力墙承担所有地震作用，且剪力墙应满足</w:t>
      </w:r>
      <w:r w:rsidR="00CE768B" w:rsidRPr="00513CEA">
        <w:rPr>
          <w:rFonts w:eastAsiaTheme="minorEastAsia"/>
          <w:sz w:val="24"/>
        </w:rPr>
        <w:t>设防地震</w:t>
      </w:r>
      <w:r w:rsidRPr="00513CEA">
        <w:rPr>
          <w:rFonts w:eastAsiaTheme="minorEastAsia"/>
          <w:sz w:val="24"/>
        </w:rPr>
        <w:t>下的承载力要求；</w:t>
      </w:r>
    </w:p>
    <w:p w14:paraId="22FC1E30" w14:textId="77777777" w:rsidR="0033375E" w:rsidRPr="00513CEA" w:rsidRDefault="0033375E" w:rsidP="00513CEA">
      <w:pPr>
        <w:spacing w:line="360" w:lineRule="auto"/>
        <w:ind w:firstLineChars="200" w:firstLine="480"/>
        <w:rPr>
          <w:rFonts w:eastAsiaTheme="minorEastAsia"/>
          <w:sz w:val="24"/>
        </w:rPr>
      </w:pPr>
      <w:r w:rsidRPr="00513CEA">
        <w:rPr>
          <w:rFonts w:eastAsiaTheme="minorEastAsia"/>
          <w:sz w:val="24"/>
        </w:rPr>
        <w:t xml:space="preserve">2 </w:t>
      </w:r>
      <w:r w:rsidRPr="00513CEA">
        <w:rPr>
          <w:rFonts w:eastAsiaTheme="minorEastAsia"/>
          <w:sz w:val="24"/>
        </w:rPr>
        <w:t>框架梁柱铰接节点</w:t>
      </w:r>
      <w:r w:rsidR="00CE768B" w:rsidRPr="00513CEA">
        <w:rPr>
          <w:rFonts w:eastAsiaTheme="minorEastAsia"/>
          <w:sz w:val="24"/>
        </w:rPr>
        <w:t>应具有足够的转动变形能力，满足结构在大震下的层间位移角要求；</w:t>
      </w:r>
    </w:p>
    <w:p w14:paraId="3D1ED315" w14:textId="77777777" w:rsidR="00CE768B" w:rsidRPr="00513CEA" w:rsidRDefault="00CE768B" w:rsidP="00513CEA">
      <w:pPr>
        <w:spacing w:line="360" w:lineRule="auto"/>
        <w:ind w:firstLineChars="200" w:firstLine="480"/>
        <w:rPr>
          <w:rFonts w:eastAsiaTheme="minorEastAsia"/>
          <w:sz w:val="24"/>
        </w:rPr>
      </w:pPr>
      <w:r w:rsidRPr="00513CEA">
        <w:rPr>
          <w:rFonts w:eastAsiaTheme="minorEastAsia"/>
          <w:sz w:val="24"/>
        </w:rPr>
        <w:t xml:space="preserve">3 </w:t>
      </w:r>
      <w:r w:rsidRPr="00513CEA">
        <w:rPr>
          <w:rFonts w:eastAsiaTheme="minorEastAsia"/>
          <w:sz w:val="24"/>
        </w:rPr>
        <w:t>框架梁柱的抗震等级均</w:t>
      </w:r>
      <w:r w:rsidR="00EE2D6E" w:rsidRPr="00513CEA">
        <w:rPr>
          <w:rFonts w:eastAsiaTheme="minorEastAsia"/>
          <w:sz w:val="24"/>
        </w:rPr>
        <w:t>可取</w:t>
      </w:r>
      <w:r w:rsidRPr="00513CEA">
        <w:rPr>
          <w:rFonts w:eastAsiaTheme="minorEastAsia"/>
          <w:sz w:val="24"/>
        </w:rPr>
        <w:t>为四级；</w:t>
      </w:r>
    </w:p>
    <w:p w14:paraId="62949695" w14:textId="77777777" w:rsidR="00CE768B" w:rsidRPr="00513CEA" w:rsidRDefault="00CE768B" w:rsidP="00513CEA">
      <w:pPr>
        <w:spacing w:line="360" w:lineRule="auto"/>
        <w:ind w:firstLineChars="200" w:firstLine="480"/>
        <w:rPr>
          <w:rFonts w:eastAsiaTheme="minorEastAsia"/>
          <w:sz w:val="24"/>
        </w:rPr>
      </w:pPr>
      <w:r w:rsidRPr="00513CEA">
        <w:rPr>
          <w:rFonts w:eastAsiaTheme="minorEastAsia"/>
          <w:sz w:val="24"/>
        </w:rPr>
        <w:t xml:space="preserve">4 </w:t>
      </w:r>
      <w:r w:rsidRPr="00513CEA">
        <w:rPr>
          <w:rFonts w:eastAsiaTheme="minorEastAsia"/>
          <w:sz w:val="24"/>
        </w:rPr>
        <w:t>楼盖宜采用叠合楼板，后浇层厚度不应小于</w:t>
      </w:r>
      <w:r w:rsidRPr="00513CEA">
        <w:rPr>
          <w:rFonts w:eastAsiaTheme="minorEastAsia"/>
          <w:sz w:val="24"/>
        </w:rPr>
        <w:t>60mm</w:t>
      </w:r>
      <w:r w:rsidRPr="00513CEA">
        <w:rPr>
          <w:rFonts w:eastAsiaTheme="minorEastAsia"/>
          <w:sz w:val="24"/>
        </w:rPr>
        <w:t>；当采用全预制楼板时，应采用可靠的构造措施保证楼盖的面内刚度及承载力。</w:t>
      </w:r>
    </w:p>
    <w:p w14:paraId="7961B6AE" w14:textId="77777777" w:rsidR="00CF19E1" w:rsidRPr="00782D38" w:rsidRDefault="00CF19E1" w:rsidP="007061A5">
      <w:pPr>
        <w:rPr>
          <w:highlight w:val="yellow"/>
        </w:rPr>
      </w:pPr>
    </w:p>
    <w:p w14:paraId="34AA2846" w14:textId="77777777" w:rsidR="00A220E5" w:rsidRPr="00782D38" w:rsidRDefault="00A220E5" w:rsidP="007061A5"/>
    <w:p w14:paraId="7ED7D107" w14:textId="77777777" w:rsidR="00FE702D" w:rsidRPr="00782D38" w:rsidRDefault="00FE702D" w:rsidP="007061A5">
      <w:pPr>
        <w:rPr>
          <w:sz w:val="24"/>
          <w:szCs w:val="24"/>
        </w:rPr>
        <w:sectPr w:rsidR="00FE702D" w:rsidRPr="00782D38" w:rsidSect="0037582E">
          <w:footerReference w:type="default" r:id="rId75"/>
          <w:pgSz w:w="11906" w:h="16838"/>
          <w:pgMar w:top="1440" w:right="1800" w:bottom="1440" w:left="1800" w:header="851" w:footer="992" w:gutter="0"/>
          <w:cols w:space="425"/>
          <w:docGrid w:type="lines" w:linePitch="312"/>
        </w:sectPr>
      </w:pPr>
    </w:p>
    <w:p w14:paraId="387B0450" w14:textId="0A76DB0D" w:rsidR="00CE768B" w:rsidRPr="00782D38" w:rsidRDefault="009A7CB7" w:rsidP="00CE768B">
      <w:pPr>
        <w:pStyle w:val="a3"/>
        <w:spacing w:before="312" w:after="312"/>
        <w:rPr>
          <w:rFonts w:eastAsiaTheme="minorEastAsia"/>
        </w:rPr>
      </w:pPr>
      <w:bookmarkStart w:id="118" w:name="_Toc498505844"/>
      <w:r>
        <w:rPr>
          <w:rFonts w:eastAsiaTheme="minorEastAsia"/>
        </w:rPr>
        <w:lastRenderedPageBreak/>
        <w:t>10</w:t>
      </w:r>
      <w:r w:rsidR="00CE768B" w:rsidRPr="00782D38">
        <w:rPr>
          <w:rFonts w:eastAsiaTheme="minorEastAsia"/>
        </w:rPr>
        <w:t xml:space="preserve"> </w:t>
      </w:r>
      <w:r w:rsidR="00CE768B" w:rsidRPr="009A7CB7">
        <w:rPr>
          <w:rFonts w:eastAsia="黑体"/>
        </w:rPr>
        <w:t>构件制作与运输</w:t>
      </w:r>
      <w:bookmarkEnd w:id="118"/>
    </w:p>
    <w:p w14:paraId="626133D2" w14:textId="6F00CA6E" w:rsidR="00CE768B" w:rsidRPr="00782D38" w:rsidRDefault="007061A5" w:rsidP="00CE768B">
      <w:pPr>
        <w:pStyle w:val="afe"/>
        <w:spacing w:line="36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10</w:t>
      </w:r>
      <w:r w:rsidR="00CE768B" w:rsidRPr="00782D38">
        <w:rPr>
          <w:rFonts w:ascii="Times New Roman" w:eastAsiaTheme="minorEastAsia" w:hAnsi="Times New Roman"/>
          <w:sz w:val="24"/>
          <w:szCs w:val="24"/>
        </w:rPr>
        <w:t xml:space="preserve">.0.1  </w:t>
      </w:r>
      <w:r w:rsidR="00CE768B" w:rsidRPr="00782D38">
        <w:rPr>
          <w:rFonts w:ascii="Times New Roman" w:eastAsiaTheme="minorEastAsia" w:hAnsi="Times New Roman"/>
          <w:sz w:val="24"/>
          <w:szCs w:val="24"/>
        </w:rPr>
        <w:t>预制构件制作与运输应符合国家现行标准《装配式混凝土建筑技术标准》</w:t>
      </w:r>
      <w:r w:rsidR="00CE768B" w:rsidRPr="00782D38">
        <w:rPr>
          <w:rFonts w:ascii="Times New Roman" w:eastAsiaTheme="minorEastAsia" w:hAnsi="Times New Roman"/>
          <w:sz w:val="24"/>
          <w:szCs w:val="24"/>
        </w:rPr>
        <w:t>GB/T 51231</w:t>
      </w:r>
      <w:r w:rsidR="00CE768B" w:rsidRPr="00782D38">
        <w:rPr>
          <w:rFonts w:ascii="Times New Roman" w:eastAsiaTheme="minorEastAsia" w:hAnsi="Times New Roman"/>
          <w:sz w:val="24"/>
          <w:szCs w:val="24"/>
        </w:rPr>
        <w:t>和《装配式混凝土结构技术规程》</w:t>
      </w:r>
      <w:r w:rsidR="00CE768B" w:rsidRPr="00782D38">
        <w:rPr>
          <w:rFonts w:ascii="Times New Roman" w:eastAsiaTheme="minorEastAsia" w:hAnsi="Times New Roman"/>
          <w:sz w:val="24"/>
          <w:szCs w:val="24"/>
        </w:rPr>
        <w:t>JGJ 1</w:t>
      </w:r>
      <w:r w:rsidR="00CE768B" w:rsidRPr="00782D38">
        <w:rPr>
          <w:rFonts w:ascii="Times New Roman" w:eastAsiaTheme="minorEastAsia" w:hAnsi="Times New Roman"/>
          <w:sz w:val="24"/>
          <w:szCs w:val="24"/>
        </w:rPr>
        <w:t>的相关规定。</w:t>
      </w:r>
    </w:p>
    <w:p w14:paraId="460DF96C" w14:textId="52CD6974" w:rsidR="00CE768B" w:rsidRPr="00782D38" w:rsidRDefault="007061A5" w:rsidP="00CE768B">
      <w:pPr>
        <w:pStyle w:val="afe"/>
        <w:spacing w:line="36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10</w:t>
      </w:r>
      <w:r w:rsidR="00CE768B" w:rsidRPr="00782D38">
        <w:rPr>
          <w:rFonts w:ascii="Times New Roman" w:eastAsiaTheme="minorEastAsia" w:hAnsi="Times New Roman"/>
          <w:sz w:val="24"/>
          <w:szCs w:val="24"/>
        </w:rPr>
        <w:t xml:space="preserve">.0.2  </w:t>
      </w:r>
      <w:r w:rsidR="00CE768B" w:rsidRPr="00782D38">
        <w:rPr>
          <w:rFonts w:ascii="Times New Roman" w:eastAsiaTheme="minorEastAsia" w:hAnsi="Times New Roman"/>
          <w:sz w:val="24"/>
          <w:szCs w:val="24"/>
        </w:rPr>
        <w:t>预留在预制构件中的预埋件进场时应按批检验，合格后方可使用；对有承载力要求的预埋件产品应按设计或产品标准要求制作有代表性试件，并进行试验验证，使用前应检查承载力检验的合格报告。</w:t>
      </w:r>
    </w:p>
    <w:p w14:paraId="212680EC" w14:textId="016EC6AF" w:rsidR="00CE768B" w:rsidRPr="00782D38" w:rsidRDefault="007061A5" w:rsidP="00CE768B">
      <w:pPr>
        <w:pStyle w:val="afe"/>
        <w:spacing w:line="36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10</w:t>
      </w:r>
      <w:r w:rsidR="00CE768B" w:rsidRPr="00782D38">
        <w:rPr>
          <w:rFonts w:ascii="Times New Roman" w:eastAsiaTheme="minorEastAsia" w:hAnsi="Times New Roman"/>
          <w:sz w:val="24"/>
          <w:szCs w:val="24"/>
        </w:rPr>
        <w:t xml:space="preserve">.0.3  </w:t>
      </w:r>
      <w:r w:rsidR="00CE768B" w:rsidRPr="00782D38">
        <w:rPr>
          <w:rFonts w:ascii="Times New Roman" w:eastAsiaTheme="minorEastAsia" w:hAnsi="Times New Roman"/>
          <w:sz w:val="24"/>
          <w:szCs w:val="24"/>
        </w:rPr>
        <w:t>构件制作过程中预埋件安装的种类和数量应符合设计要求，预埋件定位应准确，其安装允许偏差应符合国家现行标准的有关规定，并应采取可靠的临时固定措施。</w:t>
      </w:r>
    </w:p>
    <w:p w14:paraId="5D2CABA9" w14:textId="1E750006" w:rsidR="00CE768B" w:rsidRPr="00782D38" w:rsidRDefault="007061A5" w:rsidP="00CE768B">
      <w:pPr>
        <w:pStyle w:val="afe"/>
        <w:spacing w:line="36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10</w:t>
      </w:r>
      <w:r w:rsidR="00CE768B" w:rsidRPr="00782D38">
        <w:rPr>
          <w:rFonts w:ascii="Times New Roman" w:eastAsiaTheme="minorEastAsia" w:hAnsi="Times New Roman"/>
          <w:sz w:val="24"/>
          <w:szCs w:val="24"/>
        </w:rPr>
        <w:t xml:space="preserve">.0.4  </w:t>
      </w:r>
      <w:r w:rsidR="00CE768B" w:rsidRPr="00782D38">
        <w:rPr>
          <w:rFonts w:ascii="Times New Roman" w:eastAsiaTheme="minorEastAsia" w:hAnsi="Times New Roman"/>
          <w:sz w:val="24"/>
          <w:szCs w:val="24"/>
        </w:rPr>
        <w:t>新型预埋件产品应用应制订专项产品工艺操作规程和质量控制标准。</w:t>
      </w:r>
    </w:p>
    <w:p w14:paraId="673428D6" w14:textId="77777777" w:rsidR="00F17571" w:rsidRDefault="00CE768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15C248A4" w14:textId="570F74DB" w:rsidR="00CE768B" w:rsidRPr="007061A5" w:rsidRDefault="00CE768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新型预埋件产品在国内缺乏足够的工厂应用经验积累，使用时宜召开专家论证会，就新产品使用的各个环节进行充分论证方可使用。</w:t>
      </w:r>
    </w:p>
    <w:p w14:paraId="596971AD" w14:textId="6E5F467E" w:rsidR="00CE768B" w:rsidRPr="00782D38" w:rsidRDefault="007061A5" w:rsidP="00CE768B">
      <w:pPr>
        <w:pStyle w:val="afe"/>
        <w:spacing w:line="360" w:lineRule="auto"/>
        <w:ind w:firstLineChars="0" w:firstLine="0"/>
        <w:rPr>
          <w:rFonts w:ascii="Times New Roman" w:eastAsiaTheme="minorEastAsia" w:hAnsi="Times New Roman"/>
          <w:sz w:val="24"/>
          <w:szCs w:val="24"/>
        </w:rPr>
      </w:pPr>
      <w:r>
        <w:rPr>
          <w:rFonts w:ascii="Times New Roman" w:eastAsiaTheme="minorEastAsia" w:hAnsi="Times New Roman"/>
          <w:sz w:val="24"/>
          <w:szCs w:val="24"/>
        </w:rPr>
        <w:t>10</w:t>
      </w:r>
      <w:r w:rsidR="00CE768B" w:rsidRPr="00782D38">
        <w:rPr>
          <w:rFonts w:ascii="Times New Roman" w:eastAsiaTheme="minorEastAsia" w:hAnsi="Times New Roman"/>
          <w:sz w:val="24"/>
          <w:szCs w:val="24"/>
        </w:rPr>
        <w:t xml:space="preserve">.0.5  </w:t>
      </w:r>
      <w:r w:rsidR="00CE768B" w:rsidRPr="00782D38">
        <w:rPr>
          <w:rFonts w:ascii="Times New Roman" w:eastAsiaTheme="minorEastAsia" w:hAnsi="Times New Roman"/>
          <w:sz w:val="24"/>
          <w:szCs w:val="24"/>
        </w:rPr>
        <w:t>在生产和运输过程中应对预制构件上的预埋件、预留筋、预留管线、预留孔洞等采取保护措施。</w:t>
      </w:r>
    </w:p>
    <w:p w14:paraId="3D3AD93B" w14:textId="77777777" w:rsidR="00CE768B" w:rsidRPr="00782D38" w:rsidRDefault="00CE768B" w:rsidP="00CE768B">
      <w:pPr>
        <w:pStyle w:val="afe"/>
        <w:spacing w:line="360" w:lineRule="auto"/>
        <w:ind w:firstLineChars="0" w:firstLine="0"/>
        <w:rPr>
          <w:rFonts w:ascii="Times New Roman" w:eastAsiaTheme="minorEastAsia" w:hAnsi="Times New Roman"/>
          <w:sz w:val="24"/>
          <w:szCs w:val="24"/>
        </w:rPr>
      </w:pPr>
    </w:p>
    <w:p w14:paraId="15AC8F0B" w14:textId="75D290CE" w:rsidR="00CE768B" w:rsidRPr="00782D38" w:rsidRDefault="00CE768B" w:rsidP="00CE768B">
      <w:pPr>
        <w:pStyle w:val="a3"/>
        <w:spacing w:before="312" w:after="312"/>
        <w:rPr>
          <w:rFonts w:eastAsiaTheme="minorEastAsia"/>
        </w:rPr>
      </w:pPr>
      <w:bookmarkStart w:id="119" w:name="_Toc498505845"/>
      <w:r w:rsidRPr="00782D38">
        <w:rPr>
          <w:rFonts w:eastAsiaTheme="minorEastAsia"/>
        </w:rPr>
        <w:t>1</w:t>
      </w:r>
      <w:r w:rsidR="009A7CB7">
        <w:rPr>
          <w:rFonts w:eastAsiaTheme="minorEastAsia"/>
        </w:rPr>
        <w:t>1</w:t>
      </w:r>
      <w:r w:rsidRPr="00782D38">
        <w:rPr>
          <w:rFonts w:eastAsiaTheme="minorEastAsia"/>
        </w:rPr>
        <w:t xml:space="preserve"> </w:t>
      </w:r>
      <w:r w:rsidRPr="009A7CB7">
        <w:rPr>
          <w:rFonts w:eastAsia="黑体"/>
        </w:rPr>
        <w:t>施工</w:t>
      </w:r>
      <w:bookmarkStart w:id="120" w:name="_Toc492041459"/>
      <w:r w:rsidRPr="009A7CB7">
        <w:rPr>
          <w:rFonts w:eastAsia="黑体"/>
        </w:rPr>
        <w:t>及验收</w:t>
      </w:r>
      <w:bookmarkEnd w:id="119"/>
      <w:bookmarkEnd w:id="120"/>
    </w:p>
    <w:p w14:paraId="17F84DF9" w14:textId="1A11A17B" w:rsidR="00CE768B" w:rsidRPr="00782D38" w:rsidRDefault="00CE768B" w:rsidP="00CE768B">
      <w:pPr>
        <w:pStyle w:val="a3"/>
        <w:spacing w:before="312" w:after="312"/>
        <w:rPr>
          <w:rFonts w:eastAsiaTheme="minorEastAsia"/>
        </w:rPr>
      </w:pPr>
      <w:bookmarkStart w:id="121" w:name="_Toc498505846"/>
      <w:r w:rsidRPr="00782D38">
        <w:rPr>
          <w:rFonts w:eastAsiaTheme="minorEastAsia"/>
        </w:rPr>
        <w:t>1</w:t>
      </w:r>
      <w:r w:rsidR="009A7CB7">
        <w:rPr>
          <w:rFonts w:eastAsiaTheme="minorEastAsia" w:hint="eastAsia"/>
        </w:rPr>
        <w:t>1</w:t>
      </w:r>
      <w:r w:rsidR="00513CEA">
        <w:rPr>
          <w:rFonts w:eastAsiaTheme="minorEastAsia"/>
        </w:rPr>
        <w:t xml:space="preserve">.1 </w:t>
      </w:r>
      <w:r w:rsidRPr="00782D38">
        <w:rPr>
          <w:rFonts w:eastAsiaTheme="minorEastAsia"/>
        </w:rPr>
        <w:t>施工</w:t>
      </w:r>
      <w:bookmarkEnd w:id="121"/>
    </w:p>
    <w:p w14:paraId="2BD40D0B" w14:textId="5F771586" w:rsidR="00D45712" w:rsidRPr="00782D38" w:rsidRDefault="00CE768B" w:rsidP="00D45712">
      <w:pPr>
        <w:pStyle w:val="a3"/>
        <w:spacing w:before="312" w:after="312" w:line="360" w:lineRule="auto"/>
        <w:jc w:val="left"/>
        <w:rPr>
          <w:rFonts w:eastAsiaTheme="minorEastAsia"/>
          <w:b w:val="0"/>
          <w:sz w:val="24"/>
          <w:szCs w:val="24"/>
        </w:rPr>
      </w:pPr>
      <w:bookmarkStart w:id="122" w:name="_Toc497744707"/>
      <w:bookmarkStart w:id="123" w:name="_Toc498499757"/>
      <w:bookmarkStart w:id="124" w:name="_Toc498505847"/>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.1.1  </w:t>
      </w:r>
      <w:r w:rsidRPr="00782D38">
        <w:rPr>
          <w:rFonts w:eastAsiaTheme="minorEastAsia"/>
          <w:b w:val="0"/>
          <w:sz w:val="24"/>
          <w:szCs w:val="24"/>
        </w:rPr>
        <w:t>多层装配式混凝土结构工程的施工应符合国家现行标准《混凝土结构工程施工规范》</w:t>
      </w:r>
      <w:r w:rsidRPr="00782D38">
        <w:rPr>
          <w:rFonts w:eastAsiaTheme="minorEastAsia"/>
          <w:b w:val="0"/>
          <w:sz w:val="24"/>
          <w:szCs w:val="24"/>
        </w:rPr>
        <w:t>GB 50666</w:t>
      </w:r>
      <w:r w:rsidRPr="00782D38">
        <w:rPr>
          <w:rFonts w:eastAsiaTheme="minorEastAsia"/>
          <w:b w:val="0"/>
          <w:sz w:val="24"/>
          <w:szCs w:val="24"/>
        </w:rPr>
        <w:t>、《装配式混凝土建筑技术标准》</w:t>
      </w:r>
      <w:r w:rsidRPr="00782D38">
        <w:rPr>
          <w:rFonts w:eastAsiaTheme="minorEastAsia"/>
          <w:b w:val="0"/>
          <w:sz w:val="24"/>
          <w:szCs w:val="24"/>
        </w:rPr>
        <w:t>GB/T 51231</w:t>
      </w:r>
      <w:r w:rsidRPr="00782D38">
        <w:rPr>
          <w:rFonts w:eastAsiaTheme="minorEastAsia"/>
          <w:b w:val="0"/>
          <w:sz w:val="24"/>
          <w:szCs w:val="24"/>
        </w:rPr>
        <w:t>和《装配式混凝土结构技术规程》</w:t>
      </w:r>
      <w:r w:rsidRPr="00782D38">
        <w:rPr>
          <w:rFonts w:eastAsiaTheme="minorEastAsia"/>
          <w:b w:val="0"/>
          <w:sz w:val="24"/>
          <w:szCs w:val="24"/>
        </w:rPr>
        <w:t>JGJ 1</w:t>
      </w:r>
      <w:r w:rsidRPr="00782D38">
        <w:rPr>
          <w:rFonts w:eastAsiaTheme="minorEastAsia"/>
          <w:b w:val="0"/>
          <w:sz w:val="24"/>
          <w:szCs w:val="24"/>
        </w:rPr>
        <w:t>的相关规定。</w:t>
      </w:r>
      <w:bookmarkStart w:id="125" w:name="_Toc497744708"/>
      <w:bookmarkEnd w:id="122"/>
      <w:bookmarkEnd w:id="123"/>
      <w:bookmarkEnd w:id="124"/>
    </w:p>
    <w:p w14:paraId="010532B2" w14:textId="635D53A2" w:rsidR="00CE768B" w:rsidRPr="00782D38" w:rsidRDefault="00CE768B" w:rsidP="00D45712">
      <w:pPr>
        <w:pStyle w:val="a3"/>
        <w:spacing w:before="312" w:after="312" w:line="360" w:lineRule="auto"/>
        <w:jc w:val="left"/>
        <w:rPr>
          <w:rFonts w:eastAsiaTheme="minorEastAsia"/>
          <w:b w:val="0"/>
          <w:sz w:val="24"/>
          <w:szCs w:val="24"/>
        </w:rPr>
      </w:pPr>
      <w:bookmarkStart w:id="126" w:name="_Toc498499758"/>
      <w:bookmarkStart w:id="127" w:name="_Toc498505848"/>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.1.2  </w:t>
      </w:r>
      <w:r w:rsidRPr="00782D38">
        <w:rPr>
          <w:rFonts w:eastAsiaTheme="minorEastAsia"/>
          <w:b w:val="0"/>
          <w:sz w:val="24"/>
          <w:szCs w:val="24"/>
        </w:rPr>
        <w:t>多层装配式结构工程施工用的预制构件、连接件、配件及配套材料等均应在厂家提供的出厂合格证基础上按批进行进场检验，检验合格后方可使用。</w:t>
      </w:r>
      <w:bookmarkEnd w:id="125"/>
      <w:bookmarkEnd w:id="126"/>
      <w:bookmarkEnd w:id="127"/>
    </w:p>
    <w:p w14:paraId="3F768605" w14:textId="54F9400E" w:rsidR="00CE768B" w:rsidRPr="00782D38" w:rsidRDefault="00CE768B" w:rsidP="00D45712">
      <w:pPr>
        <w:spacing w:line="360" w:lineRule="auto"/>
        <w:jc w:val="left"/>
        <w:rPr>
          <w:rFonts w:eastAsiaTheme="minorEastAsia"/>
          <w:sz w:val="24"/>
          <w:szCs w:val="24"/>
        </w:rPr>
      </w:pPr>
      <w:r w:rsidRPr="00782D38">
        <w:rPr>
          <w:rFonts w:eastAsiaTheme="minorEastAsia"/>
          <w:sz w:val="24"/>
          <w:szCs w:val="24"/>
        </w:rPr>
        <w:lastRenderedPageBreak/>
        <w:t>1</w:t>
      </w:r>
      <w:r w:rsidR="009A7CB7">
        <w:rPr>
          <w:rFonts w:eastAsiaTheme="minorEastAsia"/>
          <w:sz w:val="24"/>
          <w:szCs w:val="24"/>
        </w:rPr>
        <w:t>1</w:t>
      </w:r>
      <w:r w:rsidRPr="00782D38">
        <w:rPr>
          <w:rFonts w:eastAsiaTheme="minorEastAsia"/>
          <w:sz w:val="24"/>
          <w:szCs w:val="24"/>
        </w:rPr>
        <w:t xml:space="preserve">.1.3  </w:t>
      </w:r>
      <w:r w:rsidRPr="00782D38">
        <w:rPr>
          <w:rFonts w:eastAsiaTheme="minorEastAsia"/>
          <w:sz w:val="24"/>
          <w:szCs w:val="24"/>
        </w:rPr>
        <w:t>钢锚环连接、钢丝绳套连接的施工应符合设计要求。当设计无要求时，应按产品标准的有关规定执行。</w:t>
      </w:r>
    </w:p>
    <w:p w14:paraId="0702CA9B" w14:textId="77777777" w:rsidR="00F17571" w:rsidRDefault="00CE768B" w:rsidP="00F17571">
      <w:pPr>
        <w:adjustRightInd w:val="0"/>
        <w:snapToGrid w:val="0"/>
        <w:spacing w:line="360" w:lineRule="auto"/>
        <w:rPr>
          <w:rFonts w:eastAsia="华文仿宋"/>
          <w:sz w:val="24"/>
          <w:szCs w:val="24"/>
          <w:lang w:val="x-none"/>
        </w:rPr>
      </w:pPr>
      <w:r w:rsidRPr="007061A5">
        <w:rPr>
          <w:rFonts w:eastAsia="华文仿宋"/>
          <w:sz w:val="24"/>
          <w:szCs w:val="24"/>
          <w:lang w:val="x-none"/>
        </w:rPr>
        <w:t>条文说明：</w:t>
      </w:r>
    </w:p>
    <w:p w14:paraId="41003FDD" w14:textId="11235602" w:rsidR="00CE768B" w:rsidRPr="007061A5" w:rsidRDefault="00CE768B" w:rsidP="007061A5">
      <w:pPr>
        <w:adjustRightInd w:val="0"/>
        <w:snapToGrid w:val="0"/>
        <w:spacing w:line="360" w:lineRule="auto"/>
        <w:ind w:firstLineChars="200" w:firstLine="480"/>
        <w:rPr>
          <w:rFonts w:eastAsia="华文仿宋"/>
          <w:sz w:val="24"/>
          <w:szCs w:val="24"/>
          <w:lang w:val="x-none"/>
        </w:rPr>
      </w:pPr>
      <w:r w:rsidRPr="007061A5">
        <w:rPr>
          <w:rFonts w:eastAsia="华文仿宋"/>
          <w:sz w:val="24"/>
          <w:szCs w:val="24"/>
          <w:lang w:val="x-none"/>
        </w:rPr>
        <w:t>钢锚环连接、钢丝绳套连接的方式可以避免构件出筋，生产及安装方便，在国内属于新材料、新工艺和新技术，目前缺乏施工经验和可依据的标准，按照国家现行标准《装配式混凝土建筑技术标准》</w:t>
      </w:r>
      <w:r w:rsidRPr="007061A5">
        <w:rPr>
          <w:rFonts w:eastAsia="华文仿宋"/>
          <w:sz w:val="24"/>
          <w:szCs w:val="24"/>
          <w:lang w:val="x-none"/>
        </w:rPr>
        <w:t>GB/T 51231</w:t>
      </w:r>
      <w:r w:rsidRPr="007061A5">
        <w:rPr>
          <w:rFonts w:eastAsia="华文仿宋"/>
          <w:sz w:val="24"/>
          <w:szCs w:val="24"/>
          <w:lang w:val="x-none"/>
        </w:rPr>
        <w:t>的规定应进行评审和施工工艺评价。</w:t>
      </w:r>
    </w:p>
    <w:p w14:paraId="419EE29E" w14:textId="24AC5604" w:rsidR="00CE768B" w:rsidRPr="00782D38" w:rsidRDefault="00CE768B" w:rsidP="00D45712">
      <w:pPr>
        <w:pStyle w:val="a3"/>
        <w:spacing w:before="312" w:after="312" w:line="360" w:lineRule="auto"/>
        <w:jc w:val="left"/>
        <w:rPr>
          <w:rFonts w:eastAsiaTheme="minorEastAsia"/>
          <w:b w:val="0"/>
          <w:sz w:val="24"/>
          <w:szCs w:val="24"/>
        </w:rPr>
      </w:pPr>
      <w:bookmarkStart w:id="128" w:name="_Toc497744709"/>
      <w:bookmarkStart w:id="129" w:name="_Toc498499759"/>
      <w:bookmarkStart w:id="130" w:name="_Toc498505849"/>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.1.4  </w:t>
      </w:r>
      <w:r w:rsidRPr="00782D38">
        <w:rPr>
          <w:rFonts w:eastAsiaTheme="minorEastAsia"/>
          <w:b w:val="0"/>
          <w:sz w:val="24"/>
          <w:szCs w:val="24"/>
        </w:rPr>
        <w:t>采用后浇混凝土或灌浆连接的装配整体式连接的接缝施工应符合《装配式混凝土建筑技术标准》</w:t>
      </w:r>
      <w:r w:rsidRPr="00782D38">
        <w:rPr>
          <w:rFonts w:eastAsiaTheme="minorEastAsia"/>
          <w:b w:val="0"/>
          <w:sz w:val="24"/>
          <w:szCs w:val="24"/>
        </w:rPr>
        <w:t>GB/T 51231</w:t>
      </w:r>
      <w:r w:rsidRPr="00782D38">
        <w:rPr>
          <w:rFonts w:eastAsiaTheme="minorEastAsia"/>
          <w:b w:val="0"/>
          <w:sz w:val="24"/>
          <w:szCs w:val="24"/>
        </w:rPr>
        <w:t>和《装配式混凝土结构技术规程》</w:t>
      </w:r>
      <w:r w:rsidRPr="00782D38">
        <w:rPr>
          <w:rFonts w:eastAsiaTheme="minorEastAsia"/>
          <w:b w:val="0"/>
          <w:sz w:val="24"/>
          <w:szCs w:val="24"/>
        </w:rPr>
        <w:t>JGJ 1</w:t>
      </w:r>
      <w:r w:rsidRPr="00782D38">
        <w:rPr>
          <w:rFonts w:eastAsiaTheme="minorEastAsia"/>
          <w:b w:val="0"/>
          <w:sz w:val="24"/>
          <w:szCs w:val="24"/>
        </w:rPr>
        <w:t>的相关规定。</w:t>
      </w:r>
      <w:bookmarkEnd w:id="128"/>
      <w:bookmarkEnd w:id="129"/>
      <w:bookmarkEnd w:id="130"/>
    </w:p>
    <w:p w14:paraId="07689F5E" w14:textId="1E9B1EC4" w:rsidR="00CE768B" w:rsidRPr="00782D38" w:rsidRDefault="00CE768B" w:rsidP="00D45712">
      <w:pPr>
        <w:spacing w:line="360" w:lineRule="auto"/>
        <w:jc w:val="left"/>
        <w:rPr>
          <w:rFonts w:eastAsiaTheme="minorEastAsia"/>
          <w:kern w:val="0"/>
          <w:sz w:val="24"/>
        </w:rPr>
      </w:pPr>
      <w:r w:rsidRPr="00782D38">
        <w:rPr>
          <w:rFonts w:eastAsiaTheme="minorEastAsia"/>
          <w:bCs/>
          <w:sz w:val="24"/>
        </w:rPr>
        <w:t>1</w:t>
      </w:r>
      <w:r w:rsidR="009A7CB7">
        <w:rPr>
          <w:rFonts w:eastAsiaTheme="minorEastAsia"/>
          <w:bCs/>
          <w:sz w:val="24"/>
        </w:rPr>
        <w:t>1</w:t>
      </w:r>
      <w:r w:rsidRPr="00782D38">
        <w:rPr>
          <w:rFonts w:eastAsiaTheme="minorEastAsia"/>
          <w:bCs/>
          <w:sz w:val="24"/>
        </w:rPr>
        <w:t xml:space="preserve">.1.5  </w:t>
      </w:r>
      <w:r w:rsidRPr="00782D38">
        <w:rPr>
          <w:rFonts w:eastAsiaTheme="minorEastAsia"/>
          <w:bCs/>
          <w:sz w:val="24"/>
        </w:rPr>
        <w:t>预制构件采用干连接构造时，构件的安装定位及接缝尺寸的偏差应满足设计要求；对需要封堵的接缝应采用设计规定的材料填充密实。</w:t>
      </w:r>
    </w:p>
    <w:p w14:paraId="53B69610" w14:textId="2FACB35C" w:rsidR="00CE768B" w:rsidRPr="00782D38" w:rsidRDefault="00CE768B" w:rsidP="00CE768B">
      <w:pPr>
        <w:pStyle w:val="a3"/>
        <w:spacing w:before="312" w:after="312"/>
        <w:rPr>
          <w:rFonts w:eastAsiaTheme="minorEastAsia"/>
        </w:rPr>
      </w:pPr>
      <w:bookmarkStart w:id="131" w:name="_Toc498505850"/>
      <w:r w:rsidRPr="00782D38">
        <w:rPr>
          <w:rFonts w:eastAsiaTheme="minorEastAsia"/>
        </w:rPr>
        <w:t>1</w:t>
      </w:r>
      <w:r w:rsidR="009A7CB7">
        <w:rPr>
          <w:rFonts w:eastAsiaTheme="minorEastAsia" w:hint="eastAsia"/>
        </w:rPr>
        <w:t>1</w:t>
      </w:r>
      <w:r w:rsidR="00513CEA">
        <w:rPr>
          <w:rFonts w:eastAsiaTheme="minorEastAsia"/>
        </w:rPr>
        <w:t xml:space="preserve">.2 </w:t>
      </w:r>
      <w:r w:rsidRPr="00782D38">
        <w:rPr>
          <w:rFonts w:eastAsiaTheme="minorEastAsia"/>
        </w:rPr>
        <w:t>验收</w:t>
      </w:r>
      <w:bookmarkEnd w:id="131"/>
    </w:p>
    <w:p w14:paraId="1EA7D781" w14:textId="29117C9C" w:rsidR="00CE768B" w:rsidRPr="00782D38" w:rsidRDefault="00CE768B" w:rsidP="00CE768B">
      <w:pPr>
        <w:pStyle w:val="a3"/>
        <w:spacing w:before="312" w:after="312"/>
        <w:jc w:val="both"/>
        <w:rPr>
          <w:rFonts w:eastAsiaTheme="minorEastAsia"/>
          <w:b w:val="0"/>
          <w:sz w:val="24"/>
          <w:szCs w:val="24"/>
        </w:rPr>
      </w:pPr>
      <w:bookmarkStart w:id="132" w:name="_Toc498499761"/>
      <w:bookmarkStart w:id="133" w:name="_Toc498505851"/>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.2.1  </w:t>
      </w:r>
      <w:r w:rsidRPr="00782D38">
        <w:rPr>
          <w:rFonts w:eastAsiaTheme="minorEastAsia"/>
          <w:b w:val="0"/>
          <w:sz w:val="24"/>
          <w:szCs w:val="24"/>
        </w:rPr>
        <w:t>多层装配式混凝土结构工程的施工质量验收应符合国家现行标准《混凝土结构工程施工质量验收规范》</w:t>
      </w:r>
      <w:r w:rsidRPr="00782D38">
        <w:rPr>
          <w:rFonts w:eastAsiaTheme="minorEastAsia"/>
          <w:b w:val="0"/>
          <w:sz w:val="24"/>
          <w:szCs w:val="24"/>
        </w:rPr>
        <w:t>GB 50204</w:t>
      </w:r>
      <w:r w:rsidRPr="00782D38">
        <w:rPr>
          <w:rFonts w:eastAsiaTheme="minorEastAsia"/>
          <w:b w:val="0"/>
          <w:sz w:val="24"/>
          <w:szCs w:val="24"/>
        </w:rPr>
        <w:t>、《装配式混凝土建筑技术标准》</w:t>
      </w:r>
      <w:r w:rsidRPr="00782D38">
        <w:rPr>
          <w:rFonts w:eastAsiaTheme="minorEastAsia"/>
          <w:b w:val="0"/>
          <w:sz w:val="24"/>
          <w:szCs w:val="24"/>
        </w:rPr>
        <w:t>GB/T 51231</w:t>
      </w:r>
      <w:r w:rsidRPr="00782D38">
        <w:rPr>
          <w:rFonts w:eastAsiaTheme="minorEastAsia"/>
          <w:b w:val="0"/>
          <w:sz w:val="24"/>
          <w:szCs w:val="24"/>
        </w:rPr>
        <w:t>和《装配式混凝土结构技术规程》</w:t>
      </w:r>
      <w:r w:rsidRPr="00782D38">
        <w:rPr>
          <w:rFonts w:eastAsiaTheme="minorEastAsia"/>
          <w:b w:val="0"/>
          <w:sz w:val="24"/>
          <w:szCs w:val="24"/>
        </w:rPr>
        <w:t>JGJ 1</w:t>
      </w:r>
      <w:r w:rsidRPr="00782D38">
        <w:rPr>
          <w:rFonts w:eastAsiaTheme="minorEastAsia"/>
          <w:b w:val="0"/>
          <w:sz w:val="24"/>
          <w:szCs w:val="24"/>
        </w:rPr>
        <w:t>的相关规定。</w:t>
      </w:r>
      <w:bookmarkEnd w:id="132"/>
      <w:bookmarkEnd w:id="133"/>
    </w:p>
    <w:p w14:paraId="280334B9" w14:textId="7FD067ED" w:rsidR="00CE768B" w:rsidRPr="00782D38" w:rsidRDefault="00CE768B" w:rsidP="00CE768B">
      <w:pPr>
        <w:pStyle w:val="a3"/>
        <w:spacing w:before="312" w:after="312"/>
        <w:jc w:val="both"/>
        <w:rPr>
          <w:rFonts w:eastAsiaTheme="minorEastAsia"/>
          <w:b w:val="0"/>
          <w:sz w:val="24"/>
          <w:szCs w:val="24"/>
        </w:rPr>
      </w:pPr>
      <w:bookmarkStart w:id="134" w:name="_Toc498499762"/>
      <w:bookmarkStart w:id="135" w:name="_Toc498505852"/>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.2.2  </w:t>
      </w:r>
      <w:r w:rsidRPr="00782D38">
        <w:rPr>
          <w:rFonts w:eastAsiaTheme="minorEastAsia"/>
          <w:b w:val="0"/>
          <w:sz w:val="24"/>
          <w:szCs w:val="24"/>
        </w:rPr>
        <w:t>采用后浇混凝土或灌浆连接的装配整体式连接的接缝施工及验收应符合《装配式混凝土建筑技术标准》</w:t>
      </w:r>
      <w:r w:rsidRPr="00782D38">
        <w:rPr>
          <w:rFonts w:eastAsiaTheme="minorEastAsia"/>
          <w:b w:val="0"/>
          <w:sz w:val="24"/>
          <w:szCs w:val="24"/>
        </w:rPr>
        <w:t>GB/T 51231</w:t>
      </w:r>
      <w:r w:rsidRPr="00782D38">
        <w:rPr>
          <w:rFonts w:eastAsiaTheme="minorEastAsia"/>
          <w:b w:val="0"/>
          <w:sz w:val="24"/>
          <w:szCs w:val="24"/>
        </w:rPr>
        <w:t>和《装配式混凝土结构技术规程》</w:t>
      </w:r>
      <w:r w:rsidRPr="00782D38">
        <w:rPr>
          <w:rFonts w:eastAsiaTheme="minorEastAsia"/>
          <w:b w:val="0"/>
          <w:sz w:val="24"/>
          <w:szCs w:val="24"/>
        </w:rPr>
        <w:t>JGJ 1</w:t>
      </w:r>
      <w:r w:rsidRPr="00782D38">
        <w:rPr>
          <w:rFonts w:eastAsiaTheme="minorEastAsia"/>
          <w:b w:val="0"/>
          <w:sz w:val="24"/>
          <w:szCs w:val="24"/>
        </w:rPr>
        <w:t>的相关规定。</w:t>
      </w:r>
      <w:bookmarkEnd w:id="134"/>
      <w:bookmarkEnd w:id="135"/>
    </w:p>
    <w:p w14:paraId="1E0A7447" w14:textId="3F9A47AF" w:rsidR="00CE768B" w:rsidRPr="00782D38" w:rsidRDefault="00CE768B" w:rsidP="00CE768B">
      <w:pPr>
        <w:pStyle w:val="a3"/>
        <w:spacing w:before="312" w:after="312"/>
        <w:jc w:val="both"/>
        <w:rPr>
          <w:rFonts w:eastAsiaTheme="minorEastAsia"/>
          <w:b w:val="0"/>
          <w:sz w:val="24"/>
          <w:szCs w:val="24"/>
        </w:rPr>
      </w:pPr>
      <w:bookmarkStart w:id="136" w:name="_Toc498499763"/>
      <w:bookmarkStart w:id="137" w:name="_Toc498505853"/>
      <w:r w:rsidRPr="00782D38">
        <w:rPr>
          <w:rFonts w:eastAsiaTheme="minorEastAsia"/>
          <w:b w:val="0"/>
          <w:sz w:val="24"/>
          <w:szCs w:val="24"/>
        </w:rPr>
        <w:t>1</w:t>
      </w:r>
      <w:r w:rsidR="009A7CB7">
        <w:rPr>
          <w:rFonts w:eastAsiaTheme="minorEastAsia"/>
          <w:b w:val="0"/>
          <w:sz w:val="24"/>
          <w:szCs w:val="24"/>
        </w:rPr>
        <w:t>1</w:t>
      </w:r>
      <w:r w:rsidRPr="00782D38">
        <w:rPr>
          <w:rFonts w:eastAsiaTheme="minorEastAsia"/>
          <w:b w:val="0"/>
          <w:sz w:val="24"/>
          <w:szCs w:val="24"/>
        </w:rPr>
        <w:t xml:space="preserve">.2.3  </w:t>
      </w:r>
      <w:r w:rsidRPr="00782D38">
        <w:rPr>
          <w:rFonts w:eastAsiaTheme="minorEastAsia"/>
          <w:b w:val="0"/>
          <w:sz w:val="24"/>
          <w:szCs w:val="24"/>
        </w:rPr>
        <w:t>预制构件采用焊接或螺栓连接时，钢材的焊接或螺栓连接的施工质量应符合国家现行标准《钢结构焊接规范》</w:t>
      </w:r>
      <w:r w:rsidRPr="00782D38">
        <w:rPr>
          <w:rFonts w:eastAsiaTheme="minorEastAsia"/>
          <w:b w:val="0"/>
          <w:sz w:val="24"/>
          <w:szCs w:val="24"/>
        </w:rPr>
        <w:t>GB 50661</w:t>
      </w:r>
      <w:r w:rsidRPr="00782D38">
        <w:rPr>
          <w:rFonts w:eastAsiaTheme="minorEastAsia"/>
          <w:b w:val="0"/>
          <w:sz w:val="24"/>
          <w:szCs w:val="24"/>
        </w:rPr>
        <w:t>、《钢结构工程施工规范》</w:t>
      </w:r>
      <w:r w:rsidRPr="00782D38">
        <w:rPr>
          <w:rFonts w:eastAsiaTheme="minorEastAsia"/>
          <w:b w:val="0"/>
          <w:sz w:val="24"/>
          <w:szCs w:val="24"/>
        </w:rPr>
        <w:t>GB 50755</w:t>
      </w:r>
      <w:r w:rsidRPr="00782D38">
        <w:rPr>
          <w:rFonts w:eastAsiaTheme="minorEastAsia"/>
          <w:b w:val="0"/>
          <w:sz w:val="24"/>
          <w:szCs w:val="24"/>
        </w:rPr>
        <w:t>、《钢结构工程施工质量验收规范》</w:t>
      </w:r>
      <w:r w:rsidRPr="00782D38">
        <w:rPr>
          <w:rFonts w:eastAsiaTheme="minorEastAsia"/>
          <w:b w:val="0"/>
          <w:sz w:val="24"/>
          <w:szCs w:val="24"/>
        </w:rPr>
        <w:t>GB 50205</w:t>
      </w:r>
      <w:r w:rsidRPr="00782D38">
        <w:rPr>
          <w:rFonts w:eastAsiaTheme="minorEastAsia"/>
          <w:b w:val="0"/>
          <w:sz w:val="24"/>
          <w:szCs w:val="24"/>
        </w:rPr>
        <w:t>和《钢筋焊接及验收规程》</w:t>
      </w:r>
      <w:r w:rsidRPr="00782D38">
        <w:rPr>
          <w:rFonts w:eastAsiaTheme="minorEastAsia"/>
          <w:b w:val="0"/>
          <w:sz w:val="24"/>
          <w:szCs w:val="24"/>
        </w:rPr>
        <w:t>JGJ 18</w:t>
      </w:r>
      <w:r w:rsidRPr="00782D38">
        <w:rPr>
          <w:rFonts w:eastAsiaTheme="minorEastAsia"/>
          <w:b w:val="0"/>
          <w:sz w:val="24"/>
          <w:szCs w:val="24"/>
        </w:rPr>
        <w:t>的有关规定。</w:t>
      </w:r>
      <w:bookmarkEnd w:id="136"/>
      <w:bookmarkEnd w:id="137"/>
    </w:p>
    <w:p w14:paraId="121B7DD2" w14:textId="117CFEE9" w:rsidR="00CE768B" w:rsidRPr="00782D38" w:rsidRDefault="00CE768B" w:rsidP="00CE768B">
      <w:pPr>
        <w:spacing w:before="240" w:after="240" w:line="360" w:lineRule="auto"/>
        <w:rPr>
          <w:rFonts w:eastAsiaTheme="minorEastAsia"/>
          <w:b/>
          <w:sz w:val="24"/>
          <w:szCs w:val="24"/>
        </w:rPr>
      </w:pPr>
      <w:r w:rsidRPr="00782D38">
        <w:rPr>
          <w:rFonts w:eastAsiaTheme="minorEastAsia"/>
          <w:sz w:val="24"/>
          <w:szCs w:val="24"/>
        </w:rPr>
        <w:t>1</w:t>
      </w:r>
      <w:r w:rsidR="009A7CB7">
        <w:rPr>
          <w:rFonts w:eastAsiaTheme="minorEastAsia"/>
          <w:sz w:val="24"/>
          <w:szCs w:val="24"/>
        </w:rPr>
        <w:t>1</w:t>
      </w:r>
      <w:r w:rsidRPr="00782D38">
        <w:rPr>
          <w:rFonts w:eastAsiaTheme="minorEastAsia"/>
          <w:sz w:val="24"/>
          <w:szCs w:val="24"/>
        </w:rPr>
        <w:t xml:space="preserve">.2.4  </w:t>
      </w:r>
      <w:r w:rsidRPr="00782D38">
        <w:rPr>
          <w:rFonts w:eastAsiaTheme="minorEastAsia"/>
          <w:sz w:val="24"/>
          <w:szCs w:val="24"/>
        </w:rPr>
        <w:t>预制构件采用钢锚环连接、钢丝绳套连接时，其质量应符合设计要求或和施工质量验收文件的有关规定。</w:t>
      </w:r>
    </w:p>
    <w:p w14:paraId="43B69357" w14:textId="7A612B1B" w:rsidR="00CE768B" w:rsidRPr="00782D38" w:rsidRDefault="00CE768B" w:rsidP="00CE768B">
      <w:pPr>
        <w:pStyle w:val="a3"/>
        <w:spacing w:before="312" w:after="312"/>
        <w:jc w:val="both"/>
        <w:rPr>
          <w:rFonts w:eastAsiaTheme="minorEastAsia"/>
          <w:b w:val="0"/>
          <w:sz w:val="24"/>
          <w:szCs w:val="24"/>
        </w:rPr>
      </w:pPr>
      <w:bookmarkStart w:id="138" w:name="_Toc498499764"/>
      <w:bookmarkStart w:id="139" w:name="_Toc498505854"/>
      <w:r w:rsidRPr="00782D38">
        <w:rPr>
          <w:rFonts w:eastAsiaTheme="minorEastAsia"/>
          <w:b w:val="0"/>
          <w:sz w:val="24"/>
          <w:szCs w:val="24"/>
        </w:rPr>
        <w:lastRenderedPageBreak/>
        <w:t>1</w:t>
      </w:r>
      <w:r w:rsidR="009A7CB7">
        <w:rPr>
          <w:rFonts w:eastAsiaTheme="minorEastAsia"/>
          <w:b w:val="0"/>
          <w:sz w:val="24"/>
          <w:szCs w:val="24"/>
        </w:rPr>
        <w:t>1</w:t>
      </w:r>
      <w:r w:rsidRPr="00782D38">
        <w:rPr>
          <w:rFonts w:eastAsiaTheme="minorEastAsia"/>
          <w:b w:val="0"/>
          <w:sz w:val="24"/>
          <w:szCs w:val="24"/>
        </w:rPr>
        <w:t xml:space="preserve">.2.5  </w:t>
      </w:r>
      <w:r w:rsidRPr="00782D38">
        <w:rPr>
          <w:rFonts w:eastAsiaTheme="minorEastAsia"/>
          <w:b w:val="0"/>
          <w:sz w:val="24"/>
          <w:szCs w:val="24"/>
        </w:rPr>
        <w:t>预制构件的接缝防水施工应按设计要求制订专项施工及验收方案，防水材料的性能及接缝防水施工质量应符合现行标准</w:t>
      </w:r>
      <w:r w:rsidR="00112FCD" w:rsidRPr="00782D38">
        <w:rPr>
          <w:rFonts w:eastAsiaTheme="minorEastAsia"/>
          <w:b w:val="0"/>
          <w:sz w:val="24"/>
          <w:szCs w:val="24"/>
        </w:rPr>
        <w:t>《装配式混凝土建筑技术标准》</w:t>
      </w:r>
      <w:r w:rsidR="00112FCD" w:rsidRPr="00782D38">
        <w:rPr>
          <w:rFonts w:eastAsiaTheme="minorEastAsia"/>
          <w:b w:val="0"/>
          <w:sz w:val="24"/>
          <w:szCs w:val="24"/>
        </w:rPr>
        <w:t>GB/T 51231</w:t>
      </w:r>
      <w:r w:rsidRPr="00782D38">
        <w:rPr>
          <w:rFonts w:eastAsiaTheme="minorEastAsia"/>
          <w:b w:val="0"/>
          <w:sz w:val="24"/>
          <w:szCs w:val="24"/>
        </w:rPr>
        <w:t>的有关要求。</w:t>
      </w:r>
      <w:bookmarkEnd w:id="138"/>
      <w:bookmarkEnd w:id="139"/>
    </w:p>
    <w:p w14:paraId="4E3F5755" w14:textId="77777777" w:rsidR="00680469" w:rsidRPr="00782D38" w:rsidRDefault="00680469" w:rsidP="00F93F7A">
      <w:pPr>
        <w:autoSpaceDE w:val="0"/>
        <w:autoSpaceDN w:val="0"/>
        <w:adjustRightInd w:val="0"/>
        <w:snapToGrid w:val="0"/>
        <w:spacing w:line="360" w:lineRule="auto"/>
        <w:jc w:val="left"/>
        <w:rPr>
          <w:rFonts w:eastAsiaTheme="minorEastAsia"/>
          <w:kern w:val="0"/>
          <w:sz w:val="24"/>
        </w:rPr>
      </w:pPr>
    </w:p>
    <w:p w14:paraId="6F0632D7" w14:textId="77777777" w:rsidR="00680469" w:rsidRPr="00782D38" w:rsidRDefault="00680469" w:rsidP="00F93F7A">
      <w:pPr>
        <w:autoSpaceDE w:val="0"/>
        <w:autoSpaceDN w:val="0"/>
        <w:adjustRightInd w:val="0"/>
        <w:snapToGrid w:val="0"/>
        <w:spacing w:line="360" w:lineRule="auto"/>
        <w:jc w:val="left"/>
        <w:rPr>
          <w:rFonts w:eastAsiaTheme="minorEastAsia"/>
          <w:kern w:val="0"/>
          <w:sz w:val="24"/>
        </w:rPr>
        <w:sectPr w:rsidR="00680469" w:rsidRPr="00782D38" w:rsidSect="0037582E">
          <w:footerReference w:type="default" r:id="rId76"/>
          <w:pgSz w:w="11906" w:h="16838"/>
          <w:pgMar w:top="1440" w:right="1800" w:bottom="1440" w:left="1800" w:header="851" w:footer="992" w:gutter="0"/>
          <w:cols w:space="425"/>
          <w:docGrid w:type="lines" w:linePitch="312"/>
        </w:sectPr>
      </w:pPr>
    </w:p>
    <w:p w14:paraId="5BD94F93" w14:textId="77777777" w:rsidR="0084230A" w:rsidRPr="00782D38" w:rsidRDefault="0084230A" w:rsidP="00337155">
      <w:pPr>
        <w:pStyle w:val="a3"/>
        <w:spacing w:before="312" w:after="312"/>
        <w:rPr>
          <w:rFonts w:eastAsiaTheme="minorEastAsia"/>
        </w:rPr>
      </w:pPr>
      <w:bookmarkStart w:id="140" w:name="_Toc498505855"/>
      <w:r w:rsidRPr="00782D38">
        <w:rPr>
          <w:rFonts w:eastAsiaTheme="minorEastAsia"/>
        </w:rPr>
        <w:lastRenderedPageBreak/>
        <w:t>本规程用词说明</w:t>
      </w:r>
      <w:bookmarkEnd w:id="140"/>
    </w:p>
    <w:p w14:paraId="3ACEA2C7" w14:textId="77777777" w:rsidR="0084230A" w:rsidRPr="00782D38" w:rsidRDefault="00DE2625" w:rsidP="009865CD">
      <w:pPr>
        <w:adjustRightInd w:val="0"/>
        <w:snapToGrid w:val="0"/>
        <w:spacing w:line="360" w:lineRule="auto"/>
        <w:ind w:firstLineChars="250" w:firstLine="602"/>
        <w:outlineLvl w:val="2"/>
        <w:rPr>
          <w:rFonts w:eastAsiaTheme="minorEastAsia"/>
          <w:sz w:val="24"/>
          <w:szCs w:val="24"/>
        </w:rPr>
      </w:pPr>
      <w:r w:rsidRPr="00782D38">
        <w:rPr>
          <w:rFonts w:eastAsiaTheme="minorEastAsia"/>
          <w:b/>
          <w:sz w:val="24"/>
          <w:szCs w:val="24"/>
        </w:rPr>
        <w:t>1</w:t>
      </w:r>
      <w:r w:rsidRPr="00782D38">
        <w:rPr>
          <w:rFonts w:eastAsiaTheme="minorEastAsia"/>
          <w:sz w:val="24"/>
          <w:szCs w:val="24"/>
        </w:rPr>
        <w:t xml:space="preserve">  </w:t>
      </w:r>
      <w:r w:rsidR="0084230A" w:rsidRPr="00782D38">
        <w:rPr>
          <w:rFonts w:eastAsiaTheme="minorEastAsia"/>
          <w:sz w:val="24"/>
          <w:szCs w:val="24"/>
        </w:rPr>
        <w:t>为便于在执行本规程条文时区别对待，对要求严格程度不同的用词说明如下：</w:t>
      </w:r>
    </w:p>
    <w:p w14:paraId="2447871C" w14:textId="77777777" w:rsidR="0084230A" w:rsidRPr="00782D38" w:rsidRDefault="0084230A" w:rsidP="006509BF">
      <w:pPr>
        <w:pStyle w:val="a5"/>
        <w:numPr>
          <w:ilvl w:val="1"/>
          <w:numId w:val="9"/>
        </w:numPr>
        <w:adjustRightInd w:val="0"/>
        <w:snapToGrid w:val="0"/>
        <w:spacing w:line="360" w:lineRule="auto"/>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表示很严格，非这样做不可的：</w:t>
      </w:r>
    </w:p>
    <w:p w14:paraId="6716F657" w14:textId="77777777" w:rsidR="0084230A" w:rsidRPr="00782D38" w:rsidRDefault="00AD7B6F" w:rsidP="00AD7B6F">
      <w:pPr>
        <w:pStyle w:val="a5"/>
        <w:adjustRightInd w:val="0"/>
        <w:snapToGrid w:val="0"/>
        <w:spacing w:line="360" w:lineRule="auto"/>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 xml:space="preserve">       </w:t>
      </w:r>
      <w:r w:rsidR="0084230A" w:rsidRPr="00782D38">
        <w:rPr>
          <w:rFonts w:ascii="Times New Roman" w:eastAsiaTheme="minorEastAsia" w:hAnsi="Times New Roman"/>
          <w:sz w:val="24"/>
          <w:szCs w:val="24"/>
        </w:rPr>
        <w:t>正面词采用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必须</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；反面词采用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严禁</w:t>
      </w:r>
      <w:r w:rsidR="00935597" w:rsidRPr="00782D38">
        <w:rPr>
          <w:rFonts w:ascii="Times New Roman" w:eastAsiaTheme="minorEastAsia" w:hAnsi="Times New Roman"/>
          <w:sz w:val="24"/>
          <w:szCs w:val="24"/>
        </w:rPr>
        <w:t>”</w:t>
      </w:r>
      <w:r w:rsidR="00935597" w:rsidRPr="00782D38">
        <w:rPr>
          <w:rFonts w:ascii="Times New Roman" w:eastAsiaTheme="minorEastAsia" w:hAnsi="Times New Roman"/>
          <w:sz w:val="24"/>
          <w:szCs w:val="24"/>
        </w:rPr>
        <w:t>；</w:t>
      </w:r>
    </w:p>
    <w:p w14:paraId="76F55825" w14:textId="77777777" w:rsidR="0084230A" w:rsidRPr="00782D38" w:rsidRDefault="00902588" w:rsidP="00902588">
      <w:pPr>
        <w:pStyle w:val="a5"/>
        <w:adjustRightInd w:val="0"/>
        <w:snapToGrid w:val="0"/>
        <w:spacing w:line="360" w:lineRule="auto"/>
        <w:ind w:firstLineChars="200" w:firstLine="480"/>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2</w:t>
      </w:r>
      <w:r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表示严格，在正常情况下均应这样做的：</w:t>
      </w:r>
    </w:p>
    <w:p w14:paraId="3D437CE7" w14:textId="77777777" w:rsidR="0084230A" w:rsidRPr="00782D38" w:rsidRDefault="00AD7B6F" w:rsidP="00902588">
      <w:pPr>
        <w:pStyle w:val="a5"/>
        <w:adjustRightInd w:val="0"/>
        <w:snapToGrid w:val="0"/>
        <w:spacing w:line="360" w:lineRule="auto"/>
        <w:ind w:firstLineChars="200" w:firstLine="480"/>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 xml:space="preserve">   </w:t>
      </w:r>
      <w:r w:rsidR="0084230A" w:rsidRPr="00782D38">
        <w:rPr>
          <w:rFonts w:ascii="Times New Roman" w:eastAsiaTheme="minorEastAsia" w:hAnsi="Times New Roman"/>
          <w:sz w:val="24"/>
          <w:szCs w:val="24"/>
        </w:rPr>
        <w:t>正面词采用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应</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；反面词采用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不应</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或</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不得</w:t>
      </w:r>
      <w:r w:rsidR="00935597" w:rsidRPr="00782D38">
        <w:rPr>
          <w:rFonts w:ascii="Times New Roman" w:eastAsiaTheme="minorEastAsia" w:hAnsi="Times New Roman"/>
          <w:sz w:val="24"/>
          <w:szCs w:val="24"/>
        </w:rPr>
        <w:t>”</w:t>
      </w:r>
      <w:r w:rsidR="00935597" w:rsidRPr="00782D38">
        <w:rPr>
          <w:rFonts w:ascii="Times New Roman" w:eastAsiaTheme="minorEastAsia" w:hAnsi="Times New Roman"/>
          <w:sz w:val="24"/>
          <w:szCs w:val="24"/>
        </w:rPr>
        <w:t>；</w:t>
      </w:r>
    </w:p>
    <w:p w14:paraId="611B6E53" w14:textId="77777777" w:rsidR="0084230A" w:rsidRPr="00782D38" w:rsidRDefault="00902588" w:rsidP="00902588">
      <w:pPr>
        <w:pStyle w:val="a5"/>
        <w:adjustRightInd w:val="0"/>
        <w:snapToGrid w:val="0"/>
        <w:spacing w:line="360" w:lineRule="auto"/>
        <w:ind w:firstLineChars="200" w:firstLine="480"/>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3</w:t>
      </w:r>
      <w:r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表示允许稍有选择，在条件允许时首先这样做的：</w:t>
      </w:r>
    </w:p>
    <w:p w14:paraId="74646022" w14:textId="77777777" w:rsidR="0084230A" w:rsidRPr="00782D38" w:rsidRDefault="00AD7B6F" w:rsidP="00902588">
      <w:pPr>
        <w:pStyle w:val="a5"/>
        <w:adjustRightInd w:val="0"/>
        <w:snapToGrid w:val="0"/>
        <w:spacing w:line="360" w:lineRule="auto"/>
        <w:ind w:firstLineChars="200" w:firstLine="480"/>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 xml:space="preserve">   </w:t>
      </w:r>
      <w:r w:rsidR="0084230A" w:rsidRPr="00782D38">
        <w:rPr>
          <w:rFonts w:ascii="Times New Roman" w:eastAsiaTheme="minorEastAsia" w:hAnsi="Times New Roman"/>
          <w:sz w:val="24"/>
          <w:szCs w:val="24"/>
        </w:rPr>
        <w:t>正面词采用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宜</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；反面词采用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不宜</w:t>
      </w:r>
      <w:r w:rsidR="00935597" w:rsidRPr="00782D38">
        <w:rPr>
          <w:rFonts w:ascii="Times New Roman" w:eastAsiaTheme="minorEastAsia" w:hAnsi="Times New Roman"/>
          <w:sz w:val="24"/>
          <w:szCs w:val="24"/>
        </w:rPr>
        <w:t>”</w:t>
      </w:r>
      <w:r w:rsidR="00935597" w:rsidRPr="00782D38">
        <w:rPr>
          <w:rFonts w:ascii="Times New Roman" w:eastAsiaTheme="minorEastAsia" w:hAnsi="Times New Roman"/>
          <w:sz w:val="24"/>
          <w:szCs w:val="24"/>
        </w:rPr>
        <w:t>；</w:t>
      </w:r>
    </w:p>
    <w:p w14:paraId="49C8ED77" w14:textId="77777777" w:rsidR="0084230A" w:rsidRPr="00782D38" w:rsidRDefault="00935597" w:rsidP="00902588">
      <w:pPr>
        <w:pStyle w:val="a5"/>
        <w:adjustRightInd w:val="0"/>
        <w:snapToGrid w:val="0"/>
        <w:spacing w:line="360" w:lineRule="auto"/>
        <w:ind w:firstLineChars="200" w:firstLine="480"/>
        <w:textAlignment w:val="baseline"/>
        <w:rPr>
          <w:rFonts w:ascii="Times New Roman" w:eastAsiaTheme="minorEastAsia" w:hAnsi="Times New Roman"/>
          <w:sz w:val="24"/>
          <w:szCs w:val="24"/>
        </w:rPr>
      </w:pPr>
      <w:r w:rsidRPr="00782D38">
        <w:rPr>
          <w:rFonts w:ascii="Times New Roman" w:eastAsiaTheme="minorEastAsia" w:hAnsi="Times New Roman"/>
          <w:sz w:val="24"/>
          <w:szCs w:val="24"/>
        </w:rPr>
        <w:t>4</w:t>
      </w:r>
      <w:r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表示有选择，在一定条件下可以这样做的，采用</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可</w:t>
      </w:r>
      <w:r w:rsidR="0084230A" w:rsidRPr="00782D38">
        <w:rPr>
          <w:rFonts w:ascii="Times New Roman" w:eastAsiaTheme="minorEastAsia" w:hAnsi="Times New Roman"/>
          <w:sz w:val="24"/>
          <w:szCs w:val="24"/>
        </w:rPr>
        <w:t>”</w:t>
      </w:r>
      <w:r w:rsidR="0084230A" w:rsidRPr="00782D38">
        <w:rPr>
          <w:rFonts w:ascii="Times New Roman" w:eastAsiaTheme="minorEastAsia" w:hAnsi="Times New Roman"/>
          <w:sz w:val="24"/>
          <w:szCs w:val="24"/>
        </w:rPr>
        <w:t>。</w:t>
      </w:r>
    </w:p>
    <w:p w14:paraId="3C4AC479" w14:textId="77777777" w:rsidR="0084230A" w:rsidRPr="00782D38" w:rsidRDefault="0084230A" w:rsidP="00DE2625">
      <w:pPr>
        <w:adjustRightInd w:val="0"/>
        <w:snapToGrid w:val="0"/>
        <w:spacing w:line="360" w:lineRule="auto"/>
        <w:ind w:firstLineChars="200" w:firstLine="482"/>
        <w:outlineLvl w:val="2"/>
        <w:rPr>
          <w:rFonts w:eastAsiaTheme="minorEastAsia"/>
          <w:sz w:val="24"/>
          <w:szCs w:val="24"/>
        </w:rPr>
      </w:pPr>
      <w:r w:rsidRPr="00782D38">
        <w:rPr>
          <w:rFonts w:eastAsiaTheme="minorEastAsia"/>
          <w:b/>
          <w:sz w:val="24"/>
          <w:szCs w:val="24"/>
        </w:rPr>
        <w:t>2</w:t>
      </w:r>
      <w:r w:rsidRPr="00782D38">
        <w:rPr>
          <w:rFonts w:eastAsiaTheme="minorEastAsia"/>
          <w:sz w:val="24"/>
          <w:szCs w:val="24"/>
        </w:rPr>
        <w:t xml:space="preserve">  </w:t>
      </w:r>
      <w:r w:rsidR="00935597" w:rsidRPr="00782D38">
        <w:rPr>
          <w:rFonts w:eastAsiaTheme="minorEastAsia"/>
          <w:sz w:val="24"/>
          <w:szCs w:val="24"/>
        </w:rPr>
        <w:t>条文</w:t>
      </w:r>
      <w:r w:rsidRPr="00782D38">
        <w:rPr>
          <w:rFonts w:eastAsiaTheme="minorEastAsia"/>
          <w:sz w:val="24"/>
          <w:szCs w:val="24"/>
        </w:rPr>
        <w:t>中</w:t>
      </w:r>
      <w:r w:rsidR="00935597" w:rsidRPr="00782D38">
        <w:rPr>
          <w:rFonts w:eastAsiaTheme="minorEastAsia"/>
          <w:sz w:val="24"/>
          <w:szCs w:val="24"/>
        </w:rPr>
        <w:t>指明</w:t>
      </w:r>
      <w:r w:rsidRPr="00782D38">
        <w:rPr>
          <w:rFonts w:eastAsiaTheme="minorEastAsia"/>
          <w:sz w:val="24"/>
          <w:szCs w:val="24"/>
        </w:rPr>
        <w:t>应按</w:t>
      </w:r>
      <w:r w:rsidR="006276DE" w:rsidRPr="00782D38">
        <w:rPr>
          <w:rFonts w:eastAsiaTheme="minorEastAsia"/>
          <w:sz w:val="24"/>
          <w:szCs w:val="24"/>
        </w:rPr>
        <w:t>其他</w:t>
      </w:r>
      <w:r w:rsidRPr="00782D38">
        <w:rPr>
          <w:rFonts w:eastAsiaTheme="minorEastAsia"/>
          <w:sz w:val="24"/>
          <w:szCs w:val="24"/>
        </w:rPr>
        <w:t>有关标准执行</w:t>
      </w:r>
      <w:r w:rsidR="00935597" w:rsidRPr="00782D38">
        <w:rPr>
          <w:rFonts w:eastAsiaTheme="minorEastAsia"/>
          <w:sz w:val="24"/>
          <w:szCs w:val="24"/>
        </w:rPr>
        <w:t>的</w:t>
      </w:r>
      <w:r w:rsidRPr="00782D38">
        <w:rPr>
          <w:rFonts w:eastAsiaTheme="minorEastAsia"/>
          <w:sz w:val="24"/>
          <w:szCs w:val="24"/>
        </w:rPr>
        <w:t>写法为：</w:t>
      </w:r>
      <w:r w:rsidRPr="00782D38">
        <w:rPr>
          <w:rFonts w:eastAsiaTheme="minorEastAsia"/>
          <w:sz w:val="24"/>
          <w:szCs w:val="24"/>
        </w:rPr>
        <w:t>“</w:t>
      </w:r>
      <w:r w:rsidRPr="00782D38">
        <w:rPr>
          <w:rFonts w:eastAsiaTheme="minorEastAsia"/>
          <w:sz w:val="24"/>
          <w:szCs w:val="24"/>
        </w:rPr>
        <w:t>应符合</w:t>
      </w:r>
      <w:r w:rsidRPr="00782D38">
        <w:rPr>
          <w:rFonts w:eastAsiaTheme="minorEastAsia"/>
          <w:sz w:val="24"/>
          <w:szCs w:val="24"/>
        </w:rPr>
        <w:t>……</w:t>
      </w:r>
      <w:r w:rsidRPr="00782D38">
        <w:rPr>
          <w:rFonts w:eastAsiaTheme="minorEastAsia"/>
          <w:sz w:val="24"/>
          <w:szCs w:val="24"/>
        </w:rPr>
        <w:t>的规定</w:t>
      </w:r>
      <w:r w:rsidRPr="00782D38">
        <w:rPr>
          <w:rFonts w:eastAsiaTheme="minorEastAsia"/>
          <w:sz w:val="24"/>
          <w:szCs w:val="24"/>
        </w:rPr>
        <w:t>”</w:t>
      </w:r>
      <w:r w:rsidRPr="00782D38">
        <w:rPr>
          <w:rFonts w:eastAsiaTheme="minorEastAsia"/>
          <w:sz w:val="24"/>
          <w:szCs w:val="24"/>
        </w:rPr>
        <w:t>或</w:t>
      </w:r>
      <w:r w:rsidRPr="00782D38">
        <w:rPr>
          <w:rFonts w:eastAsiaTheme="minorEastAsia"/>
          <w:sz w:val="24"/>
          <w:szCs w:val="24"/>
        </w:rPr>
        <w:t>“</w:t>
      </w:r>
      <w:r w:rsidRPr="00782D38">
        <w:rPr>
          <w:rFonts w:eastAsiaTheme="minorEastAsia"/>
          <w:sz w:val="24"/>
          <w:szCs w:val="24"/>
        </w:rPr>
        <w:t>应按</w:t>
      </w:r>
      <w:r w:rsidRPr="00782D38">
        <w:rPr>
          <w:rFonts w:eastAsiaTheme="minorEastAsia"/>
          <w:sz w:val="24"/>
          <w:szCs w:val="24"/>
        </w:rPr>
        <w:t>……</w:t>
      </w:r>
      <w:r w:rsidRPr="00782D38">
        <w:rPr>
          <w:rFonts w:eastAsiaTheme="minorEastAsia"/>
          <w:sz w:val="24"/>
          <w:szCs w:val="24"/>
        </w:rPr>
        <w:t>执行</w:t>
      </w:r>
      <w:r w:rsidRPr="00782D38">
        <w:rPr>
          <w:rFonts w:eastAsiaTheme="minorEastAsia"/>
          <w:sz w:val="24"/>
          <w:szCs w:val="24"/>
        </w:rPr>
        <w:t>”</w:t>
      </w:r>
      <w:r w:rsidRPr="00782D38">
        <w:rPr>
          <w:rFonts w:eastAsiaTheme="minorEastAsia"/>
          <w:sz w:val="24"/>
          <w:szCs w:val="24"/>
        </w:rPr>
        <w:t>。</w:t>
      </w:r>
    </w:p>
    <w:p w14:paraId="1B60326C" w14:textId="77777777" w:rsidR="00902588" w:rsidRPr="00782D38" w:rsidRDefault="00902588" w:rsidP="006509BF">
      <w:pPr>
        <w:numPr>
          <w:ilvl w:val="2"/>
          <w:numId w:val="8"/>
        </w:numPr>
        <w:adjustRightInd w:val="0"/>
        <w:snapToGrid w:val="0"/>
        <w:spacing w:line="360" w:lineRule="auto"/>
        <w:outlineLvl w:val="2"/>
        <w:rPr>
          <w:rFonts w:eastAsiaTheme="minorEastAsia"/>
          <w:sz w:val="24"/>
          <w:szCs w:val="24"/>
        </w:rPr>
        <w:sectPr w:rsidR="00902588" w:rsidRPr="00782D38" w:rsidSect="0037582E">
          <w:pgSz w:w="11906" w:h="16838"/>
          <w:pgMar w:top="1440" w:right="1800" w:bottom="1440" w:left="1800" w:header="851" w:footer="992" w:gutter="0"/>
          <w:cols w:space="425"/>
          <w:docGrid w:type="lines" w:linePitch="312"/>
        </w:sectPr>
      </w:pPr>
    </w:p>
    <w:p w14:paraId="547B1241" w14:textId="77777777" w:rsidR="00A97E42" w:rsidRPr="00782D38" w:rsidRDefault="00A97E42" w:rsidP="00337155">
      <w:pPr>
        <w:pStyle w:val="a3"/>
        <w:spacing w:before="312" w:after="312"/>
        <w:rPr>
          <w:rFonts w:eastAsiaTheme="minorEastAsia"/>
        </w:rPr>
      </w:pPr>
      <w:bookmarkStart w:id="141" w:name="_Toc498505856"/>
      <w:r w:rsidRPr="00782D38">
        <w:rPr>
          <w:rFonts w:eastAsiaTheme="minorEastAsia"/>
        </w:rPr>
        <w:lastRenderedPageBreak/>
        <w:t>引用标准名录</w:t>
      </w:r>
      <w:bookmarkEnd w:id="141"/>
    </w:p>
    <w:p w14:paraId="531C22DD"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《焊接结构用耐候钢》</w:t>
      </w:r>
      <w:r w:rsidRPr="00800325">
        <w:rPr>
          <w:rFonts w:ascii="Times New Roman" w:eastAsiaTheme="minorEastAsia" w:hAnsi="Times New Roman"/>
          <w:sz w:val="24"/>
        </w:rPr>
        <w:t>GB/T 4172</w:t>
      </w:r>
    </w:p>
    <w:p w14:paraId="79725A37"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《混凝土外加剂匀质性试验方法》</w:t>
      </w:r>
      <w:r w:rsidRPr="00800325">
        <w:rPr>
          <w:rFonts w:ascii="Times New Roman" w:eastAsiaTheme="minorEastAsia" w:hAnsi="Times New Roman"/>
          <w:sz w:val="24"/>
        </w:rPr>
        <w:t>GB/T 8077</w:t>
      </w:r>
    </w:p>
    <w:p w14:paraId="32FBD955"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《金属覆盖层</w:t>
      </w:r>
      <w:r w:rsidRPr="00800325">
        <w:rPr>
          <w:rFonts w:ascii="Times New Roman" w:eastAsiaTheme="minorEastAsia" w:hAnsi="Times New Roman"/>
          <w:sz w:val="24"/>
        </w:rPr>
        <w:t xml:space="preserve">  </w:t>
      </w:r>
      <w:r w:rsidRPr="00800325">
        <w:rPr>
          <w:rFonts w:ascii="Times New Roman" w:eastAsiaTheme="minorEastAsia" w:hAnsi="Times New Roman"/>
          <w:sz w:val="24"/>
        </w:rPr>
        <w:t>钢铁制件热浸镀锌层技术要求及试验方法》</w:t>
      </w:r>
      <w:r w:rsidRPr="00800325">
        <w:rPr>
          <w:rFonts w:ascii="Times New Roman" w:eastAsiaTheme="minorEastAsia" w:hAnsi="Times New Roman"/>
          <w:sz w:val="24"/>
        </w:rPr>
        <w:t>GB/T 13912</w:t>
      </w:r>
    </w:p>
    <w:p w14:paraId="02CD5458"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《预应力混凝土空心板》</w:t>
      </w:r>
      <w:r w:rsidRPr="00800325">
        <w:rPr>
          <w:rFonts w:ascii="Times New Roman" w:eastAsiaTheme="minorEastAsia" w:hAnsi="Times New Roman"/>
          <w:sz w:val="24"/>
        </w:rPr>
        <w:t>GB/T 14040</w:t>
      </w:r>
    </w:p>
    <w:p w14:paraId="1A296BDE"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《建筑幕墙气密、水密、抗风压性能检测方法》</w:t>
      </w:r>
      <w:r w:rsidRPr="00800325">
        <w:rPr>
          <w:rFonts w:ascii="Times New Roman" w:eastAsiaTheme="minorEastAsia" w:hAnsi="Times New Roman"/>
          <w:sz w:val="24"/>
        </w:rPr>
        <w:t>GB/T 15227</w:t>
      </w:r>
    </w:p>
    <w:p w14:paraId="1B4280DD"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《建筑结构荷载规范》</w:t>
      </w:r>
      <w:r w:rsidRPr="00800325">
        <w:rPr>
          <w:rFonts w:ascii="Times New Roman" w:eastAsiaTheme="minorEastAsia" w:hAnsi="Times New Roman"/>
          <w:sz w:val="24"/>
        </w:rPr>
        <w:t>GB 50009</w:t>
      </w:r>
    </w:p>
    <w:p w14:paraId="6CF881AE" w14:textId="61565B46" w:rsidR="00106D90" w:rsidRPr="00800325" w:rsidRDefault="00106D90"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《混凝土结构设计规范》</w:t>
      </w:r>
      <w:r w:rsidRPr="00800325">
        <w:rPr>
          <w:rFonts w:ascii="Times New Roman" w:eastAsiaTheme="minorEastAsia" w:hAnsi="Times New Roman"/>
          <w:sz w:val="24"/>
        </w:rPr>
        <w:t>GB 50010</w:t>
      </w:r>
    </w:p>
    <w:p w14:paraId="13693D30"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《建筑抗震设计规范》</w:t>
      </w:r>
      <w:r w:rsidRPr="00800325">
        <w:rPr>
          <w:rFonts w:ascii="Times New Roman" w:eastAsiaTheme="minorEastAsia" w:hAnsi="Times New Roman"/>
          <w:sz w:val="24"/>
        </w:rPr>
        <w:t>GB 50011</w:t>
      </w:r>
    </w:p>
    <w:p w14:paraId="729B2992"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《钢结构设计规范》</w:t>
      </w:r>
      <w:r w:rsidRPr="00800325">
        <w:rPr>
          <w:rFonts w:ascii="Times New Roman" w:eastAsiaTheme="minorEastAsia" w:hAnsi="Times New Roman"/>
          <w:sz w:val="24"/>
        </w:rPr>
        <w:t>GB 50017</w:t>
      </w:r>
    </w:p>
    <w:p w14:paraId="067CC88A"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《普通混凝土拌合物性能试验方法标准》</w:t>
      </w:r>
      <w:r w:rsidRPr="00800325">
        <w:rPr>
          <w:rFonts w:ascii="Times New Roman" w:eastAsiaTheme="minorEastAsia" w:hAnsi="Times New Roman"/>
          <w:sz w:val="24"/>
        </w:rPr>
        <w:t>GB/T 50080</w:t>
      </w:r>
    </w:p>
    <w:p w14:paraId="71853262"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《民用建筑热工设计规范》</w:t>
      </w:r>
      <w:r w:rsidRPr="00800325">
        <w:rPr>
          <w:rFonts w:ascii="Times New Roman" w:eastAsiaTheme="minorEastAsia" w:hAnsi="Times New Roman"/>
          <w:sz w:val="24"/>
        </w:rPr>
        <w:t>GB 50176</w:t>
      </w:r>
    </w:p>
    <w:p w14:paraId="2B1AD9DB"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《混凝土结构工程施工质量验收规范》</w:t>
      </w:r>
      <w:r w:rsidRPr="00800325">
        <w:rPr>
          <w:rFonts w:ascii="Times New Roman" w:eastAsiaTheme="minorEastAsia" w:hAnsi="Times New Roman"/>
          <w:sz w:val="24"/>
        </w:rPr>
        <w:t>GB 50204</w:t>
      </w:r>
    </w:p>
    <w:p w14:paraId="0212200B"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《钢结构工程施工质量验收规范》</w:t>
      </w:r>
      <w:r w:rsidRPr="00800325">
        <w:rPr>
          <w:rFonts w:ascii="Times New Roman" w:eastAsiaTheme="minorEastAsia" w:hAnsi="Times New Roman"/>
          <w:sz w:val="24"/>
        </w:rPr>
        <w:t>GB 50205</w:t>
      </w:r>
    </w:p>
    <w:p w14:paraId="5029E719"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《建筑工程抗震设防分类标准》</w:t>
      </w:r>
      <w:r w:rsidRPr="00800325">
        <w:rPr>
          <w:rFonts w:ascii="Times New Roman" w:eastAsiaTheme="minorEastAsia" w:hAnsi="Times New Roman"/>
          <w:sz w:val="24"/>
        </w:rPr>
        <w:t>GB 50223</w:t>
      </w:r>
    </w:p>
    <w:p w14:paraId="5CE37C53"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《水泥基灌浆材料应用技术规范》</w:t>
      </w:r>
      <w:r w:rsidRPr="00800325">
        <w:rPr>
          <w:rFonts w:ascii="Times New Roman" w:eastAsiaTheme="minorEastAsia" w:hAnsi="Times New Roman"/>
          <w:sz w:val="24"/>
        </w:rPr>
        <w:t xml:space="preserve"> GB/T 50448</w:t>
      </w:r>
    </w:p>
    <w:p w14:paraId="1E50BE72"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《混凝土结构耐久性设计规范》</w:t>
      </w:r>
      <w:r w:rsidRPr="00800325">
        <w:rPr>
          <w:rFonts w:ascii="Times New Roman" w:eastAsiaTheme="minorEastAsia" w:hAnsi="Times New Roman"/>
          <w:sz w:val="24"/>
        </w:rPr>
        <w:t>GB/T 50476</w:t>
      </w:r>
    </w:p>
    <w:p w14:paraId="0A9832D1"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《钢结构焊接规范》</w:t>
      </w:r>
      <w:r w:rsidRPr="00800325">
        <w:rPr>
          <w:rFonts w:ascii="Times New Roman" w:eastAsiaTheme="minorEastAsia" w:hAnsi="Times New Roman"/>
          <w:sz w:val="24"/>
        </w:rPr>
        <w:t>GB 50661</w:t>
      </w:r>
    </w:p>
    <w:p w14:paraId="5E96171D"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《混凝土结构工程施工规范》</w:t>
      </w:r>
      <w:r w:rsidRPr="00800325">
        <w:rPr>
          <w:rFonts w:ascii="Times New Roman" w:eastAsiaTheme="minorEastAsia" w:hAnsi="Times New Roman"/>
          <w:sz w:val="24"/>
        </w:rPr>
        <w:t>GB 50666</w:t>
      </w:r>
    </w:p>
    <w:p w14:paraId="6E47C005" w14:textId="77777777" w:rsidR="005F0D4A" w:rsidRPr="00800325" w:rsidRDefault="005F0D4A"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《钢结构工程施工规范》</w:t>
      </w:r>
      <w:r w:rsidRPr="00800325">
        <w:rPr>
          <w:rFonts w:ascii="Times New Roman" w:eastAsiaTheme="minorEastAsia" w:hAnsi="Times New Roman"/>
          <w:sz w:val="24"/>
        </w:rPr>
        <w:t>GB 50755</w:t>
      </w:r>
    </w:p>
    <w:p w14:paraId="0CD5008A"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《装配式混凝土建筑技术标准》</w:t>
      </w:r>
      <w:r w:rsidRPr="00800325">
        <w:rPr>
          <w:rFonts w:ascii="Times New Roman" w:eastAsiaTheme="minorEastAsia" w:hAnsi="Times New Roman"/>
          <w:sz w:val="24"/>
        </w:rPr>
        <w:t>GB/T 51231</w:t>
      </w:r>
    </w:p>
    <w:p w14:paraId="7945853A" w14:textId="77777777" w:rsidR="00106D90" w:rsidRPr="00800325" w:rsidRDefault="00106D90"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《装配式混凝土结构技术规程》</w:t>
      </w:r>
      <w:r w:rsidRPr="00800325">
        <w:rPr>
          <w:rFonts w:ascii="Times New Roman" w:eastAsiaTheme="minorEastAsia" w:hAnsi="Times New Roman"/>
          <w:sz w:val="24"/>
        </w:rPr>
        <w:t>JGJ 1</w:t>
      </w:r>
    </w:p>
    <w:p w14:paraId="2C0B2BDB"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《高层建筑混凝土结构设计规程》</w:t>
      </w:r>
      <w:r w:rsidRPr="00800325">
        <w:rPr>
          <w:rFonts w:ascii="Times New Roman" w:eastAsiaTheme="minorEastAsia" w:hAnsi="Times New Roman"/>
          <w:sz w:val="24"/>
        </w:rPr>
        <w:t>JGJ 3</w:t>
      </w:r>
    </w:p>
    <w:p w14:paraId="795DB5CC"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《钢筋焊接及验收规程》</w:t>
      </w:r>
      <w:r w:rsidRPr="00800325">
        <w:rPr>
          <w:rFonts w:ascii="Times New Roman" w:eastAsiaTheme="minorEastAsia" w:hAnsi="Times New Roman"/>
          <w:sz w:val="24"/>
        </w:rPr>
        <w:t>JGJ 18</w:t>
      </w:r>
    </w:p>
    <w:p w14:paraId="75CBF50B"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《钢筋机械连接通用技术规程》</w:t>
      </w:r>
      <w:r w:rsidRPr="00800325">
        <w:rPr>
          <w:rFonts w:ascii="Times New Roman" w:eastAsiaTheme="minorEastAsia" w:hAnsi="Times New Roman"/>
          <w:sz w:val="24"/>
        </w:rPr>
        <w:t>JGJ 107</w:t>
      </w:r>
    </w:p>
    <w:p w14:paraId="1582A7DB"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《建筑钢结构防腐蚀技术规程》</w:t>
      </w:r>
      <w:r w:rsidRPr="00800325">
        <w:rPr>
          <w:rFonts w:ascii="Times New Roman" w:eastAsiaTheme="minorEastAsia" w:hAnsi="Times New Roman"/>
          <w:sz w:val="24"/>
        </w:rPr>
        <w:t>JGJ/T 251</w:t>
      </w:r>
    </w:p>
    <w:p w14:paraId="410D80DA" w14:textId="77777777" w:rsidR="00800325" w:rsidRPr="00800325" w:rsidRDefault="00800325" w:rsidP="00800325">
      <w:pPr>
        <w:pStyle w:val="afe"/>
        <w:numPr>
          <w:ilvl w:val="0"/>
          <w:numId w:val="42"/>
        </w:numPr>
        <w:adjustRightInd w:val="0"/>
        <w:snapToGrid w:val="0"/>
        <w:spacing w:line="360" w:lineRule="auto"/>
        <w:ind w:firstLineChars="0"/>
        <w:rPr>
          <w:rFonts w:ascii="Times New Roman" w:eastAsiaTheme="minorEastAsia" w:hAnsi="Times New Roman"/>
          <w:sz w:val="24"/>
        </w:rPr>
      </w:pPr>
      <w:r w:rsidRPr="00800325">
        <w:rPr>
          <w:rFonts w:ascii="Times New Roman" w:eastAsiaTheme="minorEastAsia" w:hAnsi="Times New Roman"/>
          <w:sz w:val="24"/>
        </w:rPr>
        <w:t>《港口工程混凝土结构设计规范》</w:t>
      </w:r>
      <w:r w:rsidRPr="00800325">
        <w:rPr>
          <w:rFonts w:ascii="Times New Roman" w:eastAsiaTheme="minorEastAsia" w:hAnsi="Times New Roman"/>
          <w:sz w:val="24"/>
        </w:rPr>
        <w:t>JTJ 267</w:t>
      </w:r>
    </w:p>
    <w:p w14:paraId="47A3E69C" w14:textId="77777777" w:rsidR="005328E4" w:rsidRPr="00782D38" w:rsidRDefault="005328E4">
      <w:pPr>
        <w:adjustRightInd w:val="0"/>
        <w:snapToGrid w:val="0"/>
        <w:rPr>
          <w:rFonts w:eastAsiaTheme="minorEastAsia"/>
          <w:szCs w:val="24"/>
        </w:rPr>
      </w:pPr>
    </w:p>
    <w:sectPr w:rsidR="005328E4" w:rsidRPr="00782D38" w:rsidSect="00375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3B5B" w14:textId="77777777" w:rsidR="00666853" w:rsidRDefault="00666853"/>
    <w:p w14:paraId="16B5C1F1" w14:textId="77777777" w:rsidR="00666853" w:rsidRDefault="00666853">
      <w:r>
        <w:separator/>
      </w:r>
    </w:p>
  </w:endnote>
  <w:endnote w:type="continuationSeparator" w:id="0">
    <w:p w14:paraId="3E65EFB0" w14:textId="77777777" w:rsidR="00666853" w:rsidRDefault="00666853"/>
    <w:p w14:paraId="67A9158B" w14:textId="77777777" w:rsidR="00666853" w:rsidRDefault="0066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CD00" w14:textId="77777777" w:rsidR="006309EC" w:rsidRDefault="006309EC"/>
  <w:p w14:paraId="0B367037" w14:textId="77777777" w:rsidR="006309EC" w:rsidRDefault="006309EC" w:rsidP="00A708F8">
    <w:pPr>
      <w:pStyle w:val="af"/>
      <w:framePr w:wrap="around" w:vAnchor="text" w:hAnchor="margin" w:xAlign="right" w:y="1"/>
      <w:jc w:val="center"/>
      <w:rPr>
        <w:rStyle w:val="af8"/>
      </w:rPr>
    </w:pPr>
    <w:r>
      <w:rPr>
        <w:rStyle w:val="af8"/>
      </w:rPr>
      <w:fldChar w:fldCharType="begin"/>
    </w:r>
    <w:r>
      <w:rPr>
        <w:rStyle w:val="af8"/>
      </w:rPr>
      <w:instrText xml:space="preserve">PAGE  </w:instrText>
    </w:r>
    <w:r>
      <w:rPr>
        <w:rStyle w:val="af8"/>
      </w:rPr>
      <w:fldChar w:fldCharType="separate"/>
    </w:r>
    <w:r w:rsidR="008F169D">
      <w:rPr>
        <w:rStyle w:val="af8"/>
        <w:noProof/>
      </w:rPr>
      <w:t>II</w:t>
    </w:r>
    <w:r>
      <w:rPr>
        <w:rStyle w:val="af8"/>
      </w:rPr>
      <w:fldChar w:fldCharType="end"/>
    </w:r>
  </w:p>
  <w:p w14:paraId="427BA128" w14:textId="77777777" w:rsidR="006309EC" w:rsidRDefault="006309EC" w:rsidP="00A708F8">
    <w:pPr>
      <w:pStyle w:val="af"/>
      <w:framePr w:wrap="around" w:vAnchor="text" w:hAnchor="margin" w:xAlign="right" w:y="1"/>
      <w:rPr>
        <w:rStyle w:val="af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0B2C" w14:textId="77777777" w:rsidR="006309EC" w:rsidRDefault="006309EC"/>
  <w:p w14:paraId="3AF88A13" w14:textId="77777777" w:rsidR="006309EC" w:rsidRDefault="006309EC" w:rsidP="00A708F8">
    <w:pPr>
      <w:pStyle w:val="af"/>
      <w:framePr w:wrap="around" w:vAnchor="text" w:hAnchor="margin" w:xAlign="right" w:y="1"/>
      <w:jc w:val="center"/>
      <w:rPr>
        <w:rStyle w:val="af8"/>
      </w:rPr>
    </w:pPr>
    <w:r>
      <w:rPr>
        <w:rStyle w:val="af8"/>
      </w:rPr>
      <w:fldChar w:fldCharType="begin"/>
    </w:r>
    <w:r>
      <w:rPr>
        <w:rStyle w:val="af8"/>
      </w:rPr>
      <w:instrText xml:space="preserve">PAGE  </w:instrText>
    </w:r>
    <w:r>
      <w:rPr>
        <w:rStyle w:val="af8"/>
      </w:rPr>
      <w:fldChar w:fldCharType="separate"/>
    </w:r>
    <w:r w:rsidR="008F169D">
      <w:rPr>
        <w:rStyle w:val="af8"/>
        <w:noProof/>
      </w:rPr>
      <w:t>15</w:t>
    </w:r>
    <w:r>
      <w:rPr>
        <w:rStyle w:val="af8"/>
      </w:rPr>
      <w:fldChar w:fldCharType="end"/>
    </w:r>
  </w:p>
  <w:p w14:paraId="6BD5D4BD" w14:textId="77777777" w:rsidR="006309EC" w:rsidRDefault="006309EC" w:rsidP="00A708F8">
    <w:pPr>
      <w:pStyle w:val="af"/>
      <w:framePr w:wrap="around" w:vAnchor="text" w:hAnchor="margin" w:xAlign="right" w:y="1"/>
      <w:rPr>
        <w:rStyle w:val="af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DC34" w14:textId="77777777" w:rsidR="006309EC" w:rsidRDefault="006309EC"/>
  <w:p w14:paraId="402E930E" w14:textId="77777777" w:rsidR="006309EC" w:rsidRDefault="006309EC" w:rsidP="00A708F8">
    <w:pPr>
      <w:pStyle w:val="af"/>
      <w:framePr w:wrap="around" w:vAnchor="text" w:hAnchor="margin" w:xAlign="right" w:y="1"/>
      <w:jc w:val="center"/>
      <w:rPr>
        <w:rStyle w:val="af8"/>
      </w:rPr>
    </w:pPr>
    <w:r>
      <w:rPr>
        <w:rStyle w:val="af8"/>
      </w:rPr>
      <w:fldChar w:fldCharType="begin"/>
    </w:r>
    <w:r>
      <w:rPr>
        <w:rStyle w:val="af8"/>
      </w:rPr>
      <w:instrText xml:space="preserve">PAGE  </w:instrText>
    </w:r>
    <w:r>
      <w:rPr>
        <w:rStyle w:val="af8"/>
      </w:rPr>
      <w:fldChar w:fldCharType="separate"/>
    </w:r>
    <w:r w:rsidR="00513CEA">
      <w:rPr>
        <w:rStyle w:val="af8"/>
        <w:noProof/>
      </w:rPr>
      <w:t>41</w:t>
    </w:r>
    <w:r>
      <w:rPr>
        <w:rStyle w:val="af8"/>
      </w:rPr>
      <w:fldChar w:fldCharType="end"/>
    </w:r>
  </w:p>
  <w:p w14:paraId="55CC4398" w14:textId="77777777" w:rsidR="006309EC" w:rsidRDefault="006309EC" w:rsidP="00A708F8">
    <w:pPr>
      <w:pStyle w:val="af"/>
      <w:framePr w:wrap="around" w:vAnchor="text" w:hAnchor="margin" w:xAlign="right" w:y="1"/>
      <w:rPr>
        <w:rStyle w:val="af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DD89" w14:textId="77777777" w:rsidR="006309EC" w:rsidRDefault="006309EC"/>
  <w:p w14:paraId="0CEDC8CF" w14:textId="77777777" w:rsidR="006309EC" w:rsidRDefault="006309EC" w:rsidP="00A708F8">
    <w:pPr>
      <w:pStyle w:val="af"/>
      <w:framePr w:wrap="around" w:vAnchor="text" w:hAnchor="margin" w:xAlign="right" w:y="1"/>
      <w:jc w:val="center"/>
      <w:rPr>
        <w:rStyle w:val="af8"/>
      </w:rPr>
    </w:pPr>
    <w:r>
      <w:rPr>
        <w:rStyle w:val="af8"/>
      </w:rPr>
      <w:fldChar w:fldCharType="begin"/>
    </w:r>
    <w:r>
      <w:rPr>
        <w:rStyle w:val="af8"/>
      </w:rPr>
      <w:instrText xml:space="preserve">PAGE  </w:instrText>
    </w:r>
    <w:r>
      <w:rPr>
        <w:rStyle w:val="af8"/>
      </w:rPr>
      <w:fldChar w:fldCharType="separate"/>
    </w:r>
    <w:r w:rsidR="00513CEA">
      <w:rPr>
        <w:rStyle w:val="af8"/>
        <w:noProof/>
      </w:rPr>
      <w:t>44</w:t>
    </w:r>
    <w:r>
      <w:rPr>
        <w:rStyle w:val="af8"/>
      </w:rPr>
      <w:fldChar w:fldCharType="end"/>
    </w:r>
  </w:p>
  <w:p w14:paraId="193D6061" w14:textId="77777777" w:rsidR="006309EC" w:rsidRDefault="006309EC" w:rsidP="00A708F8">
    <w:pPr>
      <w:pStyle w:val="af"/>
      <w:framePr w:wrap="around" w:vAnchor="text" w:hAnchor="margin" w:xAlign="right" w:y="1"/>
      <w:rPr>
        <w:rStyle w:val="a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DCB3" w14:textId="77777777" w:rsidR="00666853" w:rsidRPr="001166F4" w:rsidRDefault="00666853" w:rsidP="004E1FCA">
      <w:pPr>
        <w:spacing w:line="360" w:lineRule="auto"/>
        <w:jc w:val="center"/>
      </w:pPr>
    </w:p>
    <w:p w14:paraId="7AEC787E" w14:textId="77777777" w:rsidR="00666853" w:rsidRDefault="00666853">
      <w:r>
        <w:separator/>
      </w:r>
    </w:p>
  </w:footnote>
  <w:footnote w:type="continuationSeparator" w:id="0">
    <w:p w14:paraId="5343C890" w14:textId="77777777" w:rsidR="00666853" w:rsidRDefault="00666853"/>
    <w:p w14:paraId="6A721014" w14:textId="77777777" w:rsidR="00666853" w:rsidRDefault="00666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840CBD"/>
    <w:multiLevelType w:val="hybridMultilevel"/>
    <w:tmpl w:val="D522F36C"/>
    <w:lvl w:ilvl="0" w:tplc="41A25694">
      <w:start w:val="1"/>
      <w:numFmt w:val="decimal"/>
      <w:lvlText w:val="7.2.%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B1D64"/>
    <w:multiLevelType w:val="hybridMultilevel"/>
    <w:tmpl w:val="B5805CBA"/>
    <w:lvl w:ilvl="0" w:tplc="0C48A47C">
      <w:start w:val="1"/>
      <w:numFmt w:val="decimal"/>
      <w:lvlText w:val="%1"/>
      <w:lvlJc w:val="left"/>
      <w:pPr>
        <w:ind w:left="832" w:hanging="360"/>
      </w:pPr>
      <w:rPr>
        <w:rFonts w:eastAsia="黑体"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07643940"/>
    <w:multiLevelType w:val="hybridMultilevel"/>
    <w:tmpl w:val="0B8A03BA"/>
    <w:lvl w:ilvl="0" w:tplc="C53E73E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A2C75E6"/>
    <w:multiLevelType w:val="hybridMultilevel"/>
    <w:tmpl w:val="4846F2AA"/>
    <w:lvl w:ilvl="0" w:tplc="3ED2672A">
      <w:start w:val="1"/>
      <w:numFmt w:val="decimal"/>
      <w:lvlText w:val="%1-"/>
      <w:lvlJc w:val="left"/>
      <w:pPr>
        <w:ind w:left="1120" w:hanging="36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5">
    <w:nsid w:val="0DD96D7F"/>
    <w:multiLevelType w:val="hybridMultilevel"/>
    <w:tmpl w:val="217E3C96"/>
    <w:lvl w:ilvl="0" w:tplc="8454FE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EA8702D"/>
    <w:multiLevelType w:val="hybridMultilevel"/>
    <w:tmpl w:val="8A38F8F8"/>
    <w:lvl w:ilvl="0" w:tplc="73A61616">
      <w:start w:val="1"/>
      <w:numFmt w:val="decimal"/>
      <w:lvlText w:val="9.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2A1C76"/>
    <w:multiLevelType w:val="multilevel"/>
    <w:tmpl w:val="A09868D8"/>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7.1.%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D643563"/>
    <w:multiLevelType w:val="multilevel"/>
    <w:tmpl w:val="793699A6"/>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4.%3"/>
      <w:lvlJc w:val="left"/>
      <w:pPr>
        <w:tabs>
          <w:tab w:val="num" w:pos="567"/>
        </w:tabs>
        <w:ind w:left="0" w:firstLine="0"/>
      </w:pPr>
      <w:rPr>
        <w:rFonts w:hint="eastAsia"/>
        <w:b/>
        <w:i w:val="0"/>
        <w:color w:val="auto"/>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EB53B7C"/>
    <w:multiLevelType w:val="multilevel"/>
    <w:tmpl w:val="1532A704"/>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20533E0C"/>
    <w:multiLevelType w:val="hybridMultilevel"/>
    <w:tmpl w:val="481003E2"/>
    <w:lvl w:ilvl="0" w:tplc="98E29E58">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86976"/>
    <w:multiLevelType w:val="hybridMultilevel"/>
    <w:tmpl w:val="3572AF0A"/>
    <w:lvl w:ilvl="0" w:tplc="79485F9A">
      <w:start w:val="1"/>
      <w:numFmt w:val="decimal"/>
      <w:lvlText w:val="%1—"/>
      <w:lvlJc w:val="left"/>
      <w:pPr>
        <w:ind w:left="360" w:hanging="360"/>
      </w:pPr>
      <w:rPr>
        <w:rFonts w:hint="default"/>
      </w:rPr>
    </w:lvl>
    <w:lvl w:ilvl="1" w:tplc="BED8E9C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65B60"/>
    <w:multiLevelType w:val="multilevel"/>
    <w:tmpl w:val="063EC7AA"/>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3.%3 "/>
      <w:lvlJc w:val="left"/>
      <w:pPr>
        <w:tabs>
          <w:tab w:val="num" w:pos="567"/>
        </w:tabs>
        <w:ind w:left="0" w:firstLine="0"/>
      </w:pPr>
      <w:rPr>
        <w:rFonts w:hint="eastAsia"/>
        <w:b/>
        <w:i w:val="0"/>
        <w:color w:val="auto"/>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27AA71A7"/>
    <w:multiLevelType w:val="hybridMultilevel"/>
    <w:tmpl w:val="08D06576"/>
    <w:lvl w:ilvl="0" w:tplc="E7CE6DAE">
      <w:start w:val="1"/>
      <w:numFmt w:val="decimal"/>
      <w:lvlText w:val="8.2.%1"/>
      <w:lvlJc w:val="left"/>
      <w:pPr>
        <w:ind w:left="420" w:hanging="420"/>
      </w:pPr>
      <w:rPr>
        <w:rFonts w:ascii="Times New Roman" w:hAnsi="Times New Roman" w:cs="Times New Roman" w:hint="default"/>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E77D87"/>
    <w:multiLevelType w:val="multilevel"/>
    <w:tmpl w:val="6C0ECC4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none"/>
      <w:lvlText w:val="1"/>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2F84223F"/>
    <w:multiLevelType w:val="hybridMultilevel"/>
    <w:tmpl w:val="E44CBC42"/>
    <w:lvl w:ilvl="0" w:tplc="598604A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35855D69"/>
    <w:multiLevelType w:val="multilevel"/>
    <w:tmpl w:val="D79AEFC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2.%3 "/>
      <w:lvlJc w:val="left"/>
      <w:pPr>
        <w:tabs>
          <w:tab w:val="num" w:pos="709"/>
        </w:tabs>
        <w:ind w:left="142" w:firstLine="0"/>
      </w:pPr>
      <w:rPr>
        <w:rFonts w:ascii="Times New Roman" w:hAnsi="Times New Roman" w:cs="Arial Unicode MS"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71D00C3"/>
    <w:multiLevelType w:val="multilevel"/>
    <w:tmpl w:val="6226C87C"/>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4.0.%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BF8627A"/>
    <w:multiLevelType w:val="multilevel"/>
    <w:tmpl w:val="B11E432C"/>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5.0.%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421B43FD"/>
    <w:multiLevelType w:val="hybridMultilevel"/>
    <w:tmpl w:val="259883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F570B7"/>
    <w:multiLevelType w:val="multilevel"/>
    <w:tmpl w:val="12BC03F6"/>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3.0.%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474F61C9"/>
    <w:multiLevelType w:val="hybridMultilevel"/>
    <w:tmpl w:val="E58A71B4"/>
    <w:lvl w:ilvl="0" w:tplc="20EA0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BC6318"/>
    <w:multiLevelType w:val="hybridMultilevel"/>
    <w:tmpl w:val="21447B12"/>
    <w:lvl w:ilvl="0" w:tplc="2188A31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nsid w:val="4A804433"/>
    <w:multiLevelType w:val="hybridMultilevel"/>
    <w:tmpl w:val="460EE8F6"/>
    <w:lvl w:ilvl="0" w:tplc="651E87F4">
      <w:start w:val="1"/>
      <w:numFmt w:val="decimal"/>
      <w:lvlText w:val="7.1.%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EB047A"/>
    <w:multiLevelType w:val="hybridMultilevel"/>
    <w:tmpl w:val="E44CBC42"/>
    <w:lvl w:ilvl="0" w:tplc="598604A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nsid w:val="4E4B4EA8"/>
    <w:multiLevelType w:val="multilevel"/>
    <w:tmpl w:val="16AE6046"/>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1.%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5BFB7372"/>
    <w:multiLevelType w:val="hybridMultilevel"/>
    <w:tmpl w:val="9E34B48A"/>
    <w:lvl w:ilvl="0" w:tplc="0298E8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CAE4802"/>
    <w:multiLevelType w:val="hybridMultilevel"/>
    <w:tmpl w:val="BF7C6C6E"/>
    <w:lvl w:ilvl="0" w:tplc="B218BD80">
      <w:start w:val="1"/>
      <w:numFmt w:val="decimal"/>
      <w:lvlText w:val="8.3.%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1B6EEE"/>
    <w:multiLevelType w:val="hybridMultilevel"/>
    <w:tmpl w:val="D77EA4C2"/>
    <w:lvl w:ilvl="0" w:tplc="7CF2C518">
      <w:start w:val="1"/>
      <w:numFmt w:val="decimal"/>
      <w:lvlText w:val="8.4.%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6A244A"/>
    <w:multiLevelType w:val="hybridMultilevel"/>
    <w:tmpl w:val="83E8B944"/>
    <w:lvl w:ilvl="0" w:tplc="FFF88BA0">
      <w:start w:val="1"/>
      <w:numFmt w:val="decimal"/>
      <w:lvlText w:val="8.1.%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433319"/>
    <w:multiLevelType w:val="hybridMultilevel"/>
    <w:tmpl w:val="4DD2C748"/>
    <w:lvl w:ilvl="0" w:tplc="F7E47906">
      <w:start w:val="1"/>
      <w:numFmt w:val="decimal"/>
      <w:lvlText w:val="%1-"/>
      <w:lvlJc w:val="left"/>
      <w:pPr>
        <w:ind w:left="360" w:hanging="360"/>
      </w:pPr>
      <w:rPr>
        <w:rFonts w:eastAsia="黑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143042B"/>
    <w:multiLevelType w:val="hybridMultilevel"/>
    <w:tmpl w:val="B5805CBA"/>
    <w:lvl w:ilvl="0" w:tplc="0C48A47C">
      <w:start w:val="1"/>
      <w:numFmt w:val="decimal"/>
      <w:lvlText w:val="%1"/>
      <w:lvlJc w:val="left"/>
      <w:pPr>
        <w:ind w:left="832" w:hanging="360"/>
      </w:pPr>
      <w:rPr>
        <w:rFonts w:eastAsia="黑体"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2">
    <w:nsid w:val="66342347"/>
    <w:multiLevelType w:val="hybridMultilevel"/>
    <w:tmpl w:val="639251CA"/>
    <w:lvl w:ilvl="0" w:tplc="B0B6D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A91F2E"/>
    <w:multiLevelType w:val="hybridMultilevel"/>
    <w:tmpl w:val="AEDEFE06"/>
    <w:lvl w:ilvl="0" w:tplc="F374523A">
      <w:start w:val="1"/>
      <w:numFmt w:val="decimal"/>
      <w:lvlText w:val="7.3.%1"/>
      <w:lvlJc w:val="left"/>
      <w:pPr>
        <w:ind w:left="7792" w:hanging="420"/>
      </w:pPr>
      <w:rPr>
        <w:rFonts w:hint="eastAsia"/>
        <w:b/>
        <w:i w:val="0"/>
      </w:rPr>
    </w:lvl>
    <w:lvl w:ilvl="1" w:tplc="04090019" w:tentative="1">
      <w:start w:val="1"/>
      <w:numFmt w:val="lowerLetter"/>
      <w:lvlText w:val="%2)"/>
      <w:lvlJc w:val="left"/>
      <w:pPr>
        <w:ind w:left="8212" w:hanging="420"/>
      </w:pPr>
    </w:lvl>
    <w:lvl w:ilvl="2" w:tplc="0409001B" w:tentative="1">
      <w:start w:val="1"/>
      <w:numFmt w:val="lowerRoman"/>
      <w:lvlText w:val="%3."/>
      <w:lvlJc w:val="right"/>
      <w:pPr>
        <w:ind w:left="8632" w:hanging="420"/>
      </w:pPr>
    </w:lvl>
    <w:lvl w:ilvl="3" w:tplc="0409000F" w:tentative="1">
      <w:start w:val="1"/>
      <w:numFmt w:val="decimal"/>
      <w:lvlText w:val="%4."/>
      <w:lvlJc w:val="left"/>
      <w:pPr>
        <w:ind w:left="9052" w:hanging="420"/>
      </w:pPr>
    </w:lvl>
    <w:lvl w:ilvl="4" w:tplc="04090019" w:tentative="1">
      <w:start w:val="1"/>
      <w:numFmt w:val="lowerLetter"/>
      <w:lvlText w:val="%5)"/>
      <w:lvlJc w:val="left"/>
      <w:pPr>
        <w:ind w:left="9472" w:hanging="420"/>
      </w:pPr>
    </w:lvl>
    <w:lvl w:ilvl="5" w:tplc="0409001B" w:tentative="1">
      <w:start w:val="1"/>
      <w:numFmt w:val="lowerRoman"/>
      <w:lvlText w:val="%6."/>
      <w:lvlJc w:val="right"/>
      <w:pPr>
        <w:ind w:left="9892" w:hanging="420"/>
      </w:pPr>
    </w:lvl>
    <w:lvl w:ilvl="6" w:tplc="0409000F" w:tentative="1">
      <w:start w:val="1"/>
      <w:numFmt w:val="decimal"/>
      <w:lvlText w:val="%7."/>
      <w:lvlJc w:val="left"/>
      <w:pPr>
        <w:ind w:left="10312" w:hanging="420"/>
      </w:pPr>
    </w:lvl>
    <w:lvl w:ilvl="7" w:tplc="04090019" w:tentative="1">
      <w:start w:val="1"/>
      <w:numFmt w:val="lowerLetter"/>
      <w:lvlText w:val="%8)"/>
      <w:lvlJc w:val="left"/>
      <w:pPr>
        <w:ind w:left="10732" w:hanging="420"/>
      </w:pPr>
    </w:lvl>
    <w:lvl w:ilvl="8" w:tplc="0409001B" w:tentative="1">
      <w:start w:val="1"/>
      <w:numFmt w:val="lowerRoman"/>
      <w:lvlText w:val="%9."/>
      <w:lvlJc w:val="right"/>
      <w:pPr>
        <w:ind w:left="11152" w:hanging="420"/>
      </w:pPr>
    </w:lvl>
  </w:abstractNum>
  <w:abstractNum w:abstractNumId="34">
    <w:nsid w:val="6A29064D"/>
    <w:multiLevelType w:val="multilevel"/>
    <w:tmpl w:val="C89ED1B4"/>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2.1.%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DDE303E"/>
    <w:multiLevelType w:val="multilevel"/>
    <w:tmpl w:val="7F649AF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3.%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73F00D92"/>
    <w:multiLevelType w:val="multilevel"/>
    <w:tmpl w:val="1742BB76"/>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8.4.%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nsid w:val="7620750F"/>
    <w:multiLevelType w:val="hybridMultilevel"/>
    <w:tmpl w:val="E48A39A2"/>
    <w:lvl w:ilvl="0" w:tplc="F718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99A550F"/>
    <w:multiLevelType w:val="multilevel"/>
    <w:tmpl w:val="B63CC052"/>
    <w:lvl w:ilvl="0">
      <w:start w:val="7"/>
      <w:numFmt w:val="decimal"/>
      <w:lvlText w:val="%1"/>
      <w:lvlJc w:val="left"/>
      <w:pPr>
        <w:ind w:left="405" w:hanging="405"/>
      </w:pPr>
      <w:rPr>
        <w:rFonts w:ascii="Times New Roman" w:eastAsia="宋体" w:hAnsi="Times New Roman" w:hint="default"/>
        <w:sz w:val="20"/>
      </w:rPr>
    </w:lvl>
    <w:lvl w:ilvl="1">
      <w:start w:val="2"/>
      <w:numFmt w:val="decimal"/>
      <w:lvlText w:val="%1.%2"/>
      <w:lvlJc w:val="left"/>
      <w:pPr>
        <w:ind w:left="615" w:hanging="405"/>
      </w:pPr>
      <w:rPr>
        <w:rFonts w:ascii="Times New Roman" w:eastAsia="宋体" w:hAnsi="Times New Roman" w:hint="default"/>
        <w:sz w:val="20"/>
      </w:rPr>
    </w:lvl>
    <w:lvl w:ilvl="2">
      <w:start w:val="8"/>
      <w:numFmt w:val="decimal"/>
      <w:lvlText w:val="%1.%2.%3"/>
      <w:lvlJc w:val="left"/>
      <w:pPr>
        <w:ind w:left="1140" w:hanging="720"/>
      </w:pPr>
      <w:rPr>
        <w:rFonts w:ascii="Times New Roman" w:eastAsia="宋体" w:hAnsi="Times New Roman" w:hint="default"/>
        <w:sz w:val="20"/>
      </w:rPr>
    </w:lvl>
    <w:lvl w:ilvl="3">
      <w:start w:val="1"/>
      <w:numFmt w:val="decimal"/>
      <w:lvlText w:val="%1.%2.%3.%4"/>
      <w:lvlJc w:val="left"/>
      <w:pPr>
        <w:ind w:left="1350" w:hanging="720"/>
      </w:pPr>
      <w:rPr>
        <w:rFonts w:ascii="Times New Roman" w:eastAsia="宋体" w:hAnsi="Times New Roman" w:hint="default"/>
        <w:sz w:val="20"/>
      </w:rPr>
    </w:lvl>
    <w:lvl w:ilvl="4">
      <w:start w:val="1"/>
      <w:numFmt w:val="decimal"/>
      <w:lvlText w:val="%1.%2.%3.%4.%5"/>
      <w:lvlJc w:val="left"/>
      <w:pPr>
        <w:ind w:left="1560" w:hanging="720"/>
      </w:pPr>
      <w:rPr>
        <w:rFonts w:ascii="Times New Roman" w:eastAsia="宋体" w:hAnsi="Times New Roman" w:hint="default"/>
        <w:sz w:val="20"/>
      </w:rPr>
    </w:lvl>
    <w:lvl w:ilvl="5">
      <w:start w:val="1"/>
      <w:numFmt w:val="decimal"/>
      <w:lvlText w:val="%1.%2.%3.%4.%5.%6"/>
      <w:lvlJc w:val="left"/>
      <w:pPr>
        <w:ind w:left="2130" w:hanging="1080"/>
      </w:pPr>
      <w:rPr>
        <w:rFonts w:ascii="Times New Roman" w:eastAsia="宋体" w:hAnsi="Times New Roman" w:hint="default"/>
        <w:sz w:val="20"/>
      </w:rPr>
    </w:lvl>
    <w:lvl w:ilvl="6">
      <w:start w:val="1"/>
      <w:numFmt w:val="decimal"/>
      <w:lvlText w:val="%1.%2.%3.%4.%5.%6.%7"/>
      <w:lvlJc w:val="left"/>
      <w:pPr>
        <w:ind w:left="2340" w:hanging="1080"/>
      </w:pPr>
      <w:rPr>
        <w:rFonts w:ascii="Times New Roman" w:eastAsia="宋体" w:hAnsi="Times New Roman" w:hint="default"/>
        <w:sz w:val="20"/>
      </w:rPr>
    </w:lvl>
    <w:lvl w:ilvl="7">
      <w:start w:val="1"/>
      <w:numFmt w:val="decimal"/>
      <w:lvlText w:val="%1.%2.%3.%4.%5.%6.%7.%8"/>
      <w:lvlJc w:val="left"/>
      <w:pPr>
        <w:ind w:left="2910" w:hanging="1440"/>
      </w:pPr>
      <w:rPr>
        <w:rFonts w:ascii="Times New Roman" w:eastAsia="宋体" w:hAnsi="Times New Roman" w:hint="default"/>
        <w:sz w:val="20"/>
      </w:rPr>
    </w:lvl>
    <w:lvl w:ilvl="8">
      <w:start w:val="1"/>
      <w:numFmt w:val="decimal"/>
      <w:lvlText w:val="%1.%2.%3.%4.%5.%6.%7.%8.%9"/>
      <w:lvlJc w:val="left"/>
      <w:pPr>
        <w:ind w:left="3120" w:hanging="1440"/>
      </w:pPr>
      <w:rPr>
        <w:rFonts w:ascii="Times New Roman" w:eastAsia="宋体" w:hAnsi="Times New Roman" w:hint="default"/>
        <w:sz w:val="20"/>
      </w:rPr>
    </w:lvl>
  </w:abstractNum>
  <w:abstractNum w:abstractNumId="39">
    <w:nsid w:val="79CE2FD5"/>
    <w:multiLevelType w:val="multilevel"/>
    <w:tmpl w:val="8E20D412"/>
    <w:lvl w:ilvl="0">
      <w:start w:val="7"/>
      <w:numFmt w:val="decimal"/>
      <w:lvlText w:val="%1"/>
      <w:lvlJc w:val="left"/>
      <w:pPr>
        <w:ind w:left="360" w:hanging="360"/>
      </w:pPr>
      <w:rPr>
        <w:rFonts w:hint="default"/>
      </w:rPr>
    </w:lvl>
    <w:lvl w:ilvl="1">
      <w:start w:val="1"/>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40">
    <w:nsid w:val="7CBE5045"/>
    <w:multiLevelType w:val="multilevel"/>
    <w:tmpl w:val="D79AEFC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2.%3 "/>
      <w:lvlJc w:val="left"/>
      <w:pPr>
        <w:tabs>
          <w:tab w:val="num" w:pos="709"/>
        </w:tabs>
        <w:ind w:left="142" w:firstLine="0"/>
      </w:pPr>
      <w:rPr>
        <w:rFonts w:ascii="Times New Roman" w:hAnsi="Times New Roman" w:cs="Arial Unicode MS"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34"/>
  </w:num>
  <w:num w:numId="3">
    <w:abstractNumId w:val="20"/>
  </w:num>
  <w:num w:numId="4">
    <w:abstractNumId w:val="25"/>
  </w:num>
  <w:num w:numId="5">
    <w:abstractNumId w:val="12"/>
  </w:num>
  <w:num w:numId="6">
    <w:abstractNumId w:val="7"/>
  </w:num>
  <w:num w:numId="7">
    <w:abstractNumId w:val="36"/>
  </w:num>
  <w:num w:numId="8">
    <w:abstractNumId w:val="14"/>
  </w:num>
  <w:num w:numId="9">
    <w:abstractNumId w:val="11"/>
  </w:num>
  <w:num w:numId="10">
    <w:abstractNumId w:val="31"/>
  </w:num>
  <w:num w:numId="11">
    <w:abstractNumId w:val="40"/>
  </w:num>
  <w:num w:numId="12">
    <w:abstractNumId w:val="39"/>
  </w:num>
  <w:num w:numId="13">
    <w:abstractNumId w:val="23"/>
  </w:num>
  <w:num w:numId="14">
    <w:abstractNumId w:val="1"/>
  </w:num>
  <w:num w:numId="15">
    <w:abstractNumId w:val="33"/>
  </w:num>
  <w:num w:numId="16">
    <w:abstractNumId w:val="29"/>
  </w:num>
  <w:num w:numId="17">
    <w:abstractNumId w:val="13"/>
  </w:num>
  <w:num w:numId="18">
    <w:abstractNumId w:val="27"/>
  </w:num>
  <w:num w:numId="19">
    <w:abstractNumId w:val="28"/>
  </w:num>
  <w:num w:numId="20">
    <w:abstractNumId w:val="18"/>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2"/>
  </w:num>
  <w:num w:numId="26">
    <w:abstractNumId w:val="30"/>
  </w:num>
  <w:num w:numId="27">
    <w:abstractNumId w:val="21"/>
  </w:num>
  <w:num w:numId="28">
    <w:abstractNumId w:val="22"/>
  </w:num>
  <w:num w:numId="29">
    <w:abstractNumId w:val="15"/>
  </w:num>
  <w:num w:numId="30">
    <w:abstractNumId w:val="24"/>
  </w:num>
  <w:num w:numId="31">
    <w:abstractNumId w:val="4"/>
  </w:num>
  <w:num w:numId="32">
    <w:abstractNumId w:val="37"/>
  </w:num>
  <w:num w:numId="33">
    <w:abstractNumId w:val="17"/>
  </w:num>
  <w:num w:numId="34">
    <w:abstractNumId w:val="8"/>
  </w:num>
  <w:num w:numId="35">
    <w:abstractNumId w:val="35"/>
  </w:num>
  <w:num w:numId="36">
    <w:abstractNumId w:val="10"/>
  </w:num>
  <w:num w:numId="37">
    <w:abstractNumId w:val="38"/>
  </w:num>
  <w:num w:numId="38">
    <w:abstractNumId w:val="6"/>
  </w:num>
  <w:num w:numId="39">
    <w:abstractNumId w:val="26"/>
  </w:num>
  <w:num w:numId="4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63"/>
    <w:rsid w:val="000000BF"/>
    <w:rsid w:val="000001F1"/>
    <w:rsid w:val="0000022C"/>
    <w:rsid w:val="00000914"/>
    <w:rsid w:val="00000E36"/>
    <w:rsid w:val="0000111C"/>
    <w:rsid w:val="0000141C"/>
    <w:rsid w:val="000017BC"/>
    <w:rsid w:val="00002264"/>
    <w:rsid w:val="00002519"/>
    <w:rsid w:val="000041F8"/>
    <w:rsid w:val="000042C4"/>
    <w:rsid w:val="00005602"/>
    <w:rsid w:val="000058D1"/>
    <w:rsid w:val="00005D1D"/>
    <w:rsid w:val="00005D71"/>
    <w:rsid w:val="00005EF0"/>
    <w:rsid w:val="00005FCD"/>
    <w:rsid w:val="00006FCA"/>
    <w:rsid w:val="000070CB"/>
    <w:rsid w:val="00007597"/>
    <w:rsid w:val="0000784A"/>
    <w:rsid w:val="000100F7"/>
    <w:rsid w:val="00010F91"/>
    <w:rsid w:val="00011714"/>
    <w:rsid w:val="00011718"/>
    <w:rsid w:val="00012098"/>
    <w:rsid w:val="000120B3"/>
    <w:rsid w:val="00012E12"/>
    <w:rsid w:val="00012E79"/>
    <w:rsid w:val="00013024"/>
    <w:rsid w:val="00013C22"/>
    <w:rsid w:val="00014BA0"/>
    <w:rsid w:val="00014CAD"/>
    <w:rsid w:val="000155F8"/>
    <w:rsid w:val="00015752"/>
    <w:rsid w:val="00015A8C"/>
    <w:rsid w:val="00015E52"/>
    <w:rsid w:val="00015FFC"/>
    <w:rsid w:val="0001666A"/>
    <w:rsid w:val="00016975"/>
    <w:rsid w:val="00016C04"/>
    <w:rsid w:val="00017377"/>
    <w:rsid w:val="00017871"/>
    <w:rsid w:val="00017E0A"/>
    <w:rsid w:val="00020A19"/>
    <w:rsid w:val="000218EB"/>
    <w:rsid w:val="00022290"/>
    <w:rsid w:val="0002232E"/>
    <w:rsid w:val="00022639"/>
    <w:rsid w:val="00022709"/>
    <w:rsid w:val="00022872"/>
    <w:rsid w:val="000229C9"/>
    <w:rsid w:val="00023FD7"/>
    <w:rsid w:val="00024E73"/>
    <w:rsid w:val="00025504"/>
    <w:rsid w:val="00025B25"/>
    <w:rsid w:val="00025EF9"/>
    <w:rsid w:val="00025FCB"/>
    <w:rsid w:val="00026224"/>
    <w:rsid w:val="000266FB"/>
    <w:rsid w:val="00026ABD"/>
    <w:rsid w:val="0002773F"/>
    <w:rsid w:val="00027842"/>
    <w:rsid w:val="00030161"/>
    <w:rsid w:val="00030755"/>
    <w:rsid w:val="00030895"/>
    <w:rsid w:val="00030A59"/>
    <w:rsid w:val="00030AB3"/>
    <w:rsid w:val="000313C5"/>
    <w:rsid w:val="000313D5"/>
    <w:rsid w:val="00031AF1"/>
    <w:rsid w:val="00031E1A"/>
    <w:rsid w:val="00032907"/>
    <w:rsid w:val="000331A5"/>
    <w:rsid w:val="000335C1"/>
    <w:rsid w:val="000338C5"/>
    <w:rsid w:val="00033E12"/>
    <w:rsid w:val="0003425D"/>
    <w:rsid w:val="0003510C"/>
    <w:rsid w:val="00035E55"/>
    <w:rsid w:val="000360E3"/>
    <w:rsid w:val="00036648"/>
    <w:rsid w:val="00036773"/>
    <w:rsid w:val="00036ACA"/>
    <w:rsid w:val="00037926"/>
    <w:rsid w:val="00037A7B"/>
    <w:rsid w:val="00037F47"/>
    <w:rsid w:val="00037F66"/>
    <w:rsid w:val="000406B8"/>
    <w:rsid w:val="00040D61"/>
    <w:rsid w:val="00041011"/>
    <w:rsid w:val="0004117F"/>
    <w:rsid w:val="00041469"/>
    <w:rsid w:val="000414C2"/>
    <w:rsid w:val="00041DF5"/>
    <w:rsid w:val="00042268"/>
    <w:rsid w:val="0004240C"/>
    <w:rsid w:val="00042A37"/>
    <w:rsid w:val="000431D2"/>
    <w:rsid w:val="00043695"/>
    <w:rsid w:val="000437AA"/>
    <w:rsid w:val="0004382D"/>
    <w:rsid w:val="00043B96"/>
    <w:rsid w:val="0004410D"/>
    <w:rsid w:val="000443CF"/>
    <w:rsid w:val="00044D9E"/>
    <w:rsid w:val="0004518D"/>
    <w:rsid w:val="00045203"/>
    <w:rsid w:val="00045522"/>
    <w:rsid w:val="0004569B"/>
    <w:rsid w:val="00045B42"/>
    <w:rsid w:val="000460F9"/>
    <w:rsid w:val="000466E5"/>
    <w:rsid w:val="00046747"/>
    <w:rsid w:val="000471B6"/>
    <w:rsid w:val="00047CA3"/>
    <w:rsid w:val="000504DE"/>
    <w:rsid w:val="0005065F"/>
    <w:rsid w:val="000509D0"/>
    <w:rsid w:val="00050A23"/>
    <w:rsid w:val="00050BF6"/>
    <w:rsid w:val="0005121C"/>
    <w:rsid w:val="000517CE"/>
    <w:rsid w:val="00051B8A"/>
    <w:rsid w:val="00051ECA"/>
    <w:rsid w:val="00052865"/>
    <w:rsid w:val="00052C1E"/>
    <w:rsid w:val="000536F1"/>
    <w:rsid w:val="000537DA"/>
    <w:rsid w:val="000543CE"/>
    <w:rsid w:val="0005456C"/>
    <w:rsid w:val="000545F5"/>
    <w:rsid w:val="000549DA"/>
    <w:rsid w:val="00055131"/>
    <w:rsid w:val="000551E0"/>
    <w:rsid w:val="000553C7"/>
    <w:rsid w:val="00055A77"/>
    <w:rsid w:val="00055EC4"/>
    <w:rsid w:val="000560C1"/>
    <w:rsid w:val="000563DE"/>
    <w:rsid w:val="0005671E"/>
    <w:rsid w:val="00056939"/>
    <w:rsid w:val="00056A8E"/>
    <w:rsid w:val="000577EB"/>
    <w:rsid w:val="00060259"/>
    <w:rsid w:val="0006045C"/>
    <w:rsid w:val="00063026"/>
    <w:rsid w:val="00063C1B"/>
    <w:rsid w:val="00063EE4"/>
    <w:rsid w:val="00063F38"/>
    <w:rsid w:val="00064537"/>
    <w:rsid w:val="00064EA1"/>
    <w:rsid w:val="000652F3"/>
    <w:rsid w:val="0006554D"/>
    <w:rsid w:val="0006577D"/>
    <w:rsid w:val="000657F8"/>
    <w:rsid w:val="00065B04"/>
    <w:rsid w:val="00065D95"/>
    <w:rsid w:val="00065F42"/>
    <w:rsid w:val="000662D3"/>
    <w:rsid w:val="000665AE"/>
    <w:rsid w:val="0006678D"/>
    <w:rsid w:val="0006686B"/>
    <w:rsid w:val="000670C8"/>
    <w:rsid w:val="000673F5"/>
    <w:rsid w:val="000674BF"/>
    <w:rsid w:val="00067615"/>
    <w:rsid w:val="000677D2"/>
    <w:rsid w:val="00067B32"/>
    <w:rsid w:val="00067E19"/>
    <w:rsid w:val="00071D8D"/>
    <w:rsid w:val="00071E73"/>
    <w:rsid w:val="000732CE"/>
    <w:rsid w:val="000735DD"/>
    <w:rsid w:val="00073648"/>
    <w:rsid w:val="00073B24"/>
    <w:rsid w:val="00073D6F"/>
    <w:rsid w:val="00075203"/>
    <w:rsid w:val="00075399"/>
    <w:rsid w:val="00075F7B"/>
    <w:rsid w:val="00075F8E"/>
    <w:rsid w:val="000760A7"/>
    <w:rsid w:val="000762E8"/>
    <w:rsid w:val="000766C9"/>
    <w:rsid w:val="00076954"/>
    <w:rsid w:val="000769CD"/>
    <w:rsid w:val="000772CD"/>
    <w:rsid w:val="000774D4"/>
    <w:rsid w:val="0007758C"/>
    <w:rsid w:val="000779C0"/>
    <w:rsid w:val="00077FB4"/>
    <w:rsid w:val="000801E7"/>
    <w:rsid w:val="00080E82"/>
    <w:rsid w:val="000815AB"/>
    <w:rsid w:val="00081FCE"/>
    <w:rsid w:val="0008236A"/>
    <w:rsid w:val="000824B9"/>
    <w:rsid w:val="00082710"/>
    <w:rsid w:val="0008277C"/>
    <w:rsid w:val="0008321D"/>
    <w:rsid w:val="000839AA"/>
    <w:rsid w:val="000839FF"/>
    <w:rsid w:val="00084290"/>
    <w:rsid w:val="00084406"/>
    <w:rsid w:val="000844BF"/>
    <w:rsid w:val="000855DD"/>
    <w:rsid w:val="0008666A"/>
    <w:rsid w:val="00086FEF"/>
    <w:rsid w:val="00087031"/>
    <w:rsid w:val="000872F1"/>
    <w:rsid w:val="000877F9"/>
    <w:rsid w:val="00087B7A"/>
    <w:rsid w:val="00087CD1"/>
    <w:rsid w:val="00087CDC"/>
    <w:rsid w:val="000916EB"/>
    <w:rsid w:val="000920CA"/>
    <w:rsid w:val="00092B6F"/>
    <w:rsid w:val="000937D2"/>
    <w:rsid w:val="0009393E"/>
    <w:rsid w:val="000942CD"/>
    <w:rsid w:val="000944BD"/>
    <w:rsid w:val="000948D8"/>
    <w:rsid w:val="00094F4D"/>
    <w:rsid w:val="0009510A"/>
    <w:rsid w:val="000951B5"/>
    <w:rsid w:val="00095502"/>
    <w:rsid w:val="0009585A"/>
    <w:rsid w:val="00095AED"/>
    <w:rsid w:val="00095C92"/>
    <w:rsid w:val="00097237"/>
    <w:rsid w:val="0009726C"/>
    <w:rsid w:val="00097A0B"/>
    <w:rsid w:val="000A02DA"/>
    <w:rsid w:val="000A02EB"/>
    <w:rsid w:val="000A127B"/>
    <w:rsid w:val="000A1316"/>
    <w:rsid w:val="000A1BC6"/>
    <w:rsid w:val="000A1E3F"/>
    <w:rsid w:val="000A1F5C"/>
    <w:rsid w:val="000A2AD4"/>
    <w:rsid w:val="000A321A"/>
    <w:rsid w:val="000A387C"/>
    <w:rsid w:val="000A3900"/>
    <w:rsid w:val="000A3CCA"/>
    <w:rsid w:val="000A3CFB"/>
    <w:rsid w:val="000A40BB"/>
    <w:rsid w:val="000A46C5"/>
    <w:rsid w:val="000A4A73"/>
    <w:rsid w:val="000A4D57"/>
    <w:rsid w:val="000A6407"/>
    <w:rsid w:val="000A674E"/>
    <w:rsid w:val="000A67A7"/>
    <w:rsid w:val="000A6A14"/>
    <w:rsid w:val="000A7BCF"/>
    <w:rsid w:val="000A7D40"/>
    <w:rsid w:val="000B03E6"/>
    <w:rsid w:val="000B0CF2"/>
    <w:rsid w:val="000B1479"/>
    <w:rsid w:val="000B1488"/>
    <w:rsid w:val="000B195D"/>
    <w:rsid w:val="000B2725"/>
    <w:rsid w:val="000B35C5"/>
    <w:rsid w:val="000B3E35"/>
    <w:rsid w:val="000B3EDB"/>
    <w:rsid w:val="000B3FE7"/>
    <w:rsid w:val="000B45BF"/>
    <w:rsid w:val="000B5D00"/>
    <w:rsid w:val="000B63DE"/>
    <w:rsid w:val="000B6C51"/>
    <w:rsid w:val="000B72A3"/>
    <w:rsid w:val="000C0228"/>
    <w:rsid w:val="000C0740"/>
    <w:rsid w:val="000C16B9"/>
    <w:rsid w:val="000C1EC0"/>
    <w:rsid w:val="000C1FE9"/>
    <w:rsid w:val="000C27E8"/>
    <w:rsid w:val="000C2F4F"/>
    <w:rsid w:val="000C33EA"/>
    <w:rsid w:val="000C3837"/>
    <w:rsid w:val="000C3BD4"/>
    <w:rsid w:val="000C4335"/>
    <w:rsid w:val="000C4532"/>
    <w:rsid w:val="000C487F"/>
    <w:rsid w:val="000C4FDB"/>
    <w:rsid w:val="000C504B"/>
    <w:rsid w:val="000C5C01"/>
    <w:rsid w:val="000C6458"/>
    <w:rsid w:val="000C6939"/>
    <w:rsid w:val="000C69F2"/>
    <w:rsid w:val="000C6FDE"/>
    <w:rsid w:val="000C78EE"/>
    <w:rsid w:val="000D0A69"/>
    <w:rsid w:val="000D10D3"/>
    <w:rsid w:val="000D1AB6"/>
    <w:rsid w:val="000D2674"/>
    <w:rsid w:val="000D2EB1"/>
    <w:rsid w:val="000D31C7"/>
    <w:rsid w:val="000D3D86"/>
    <w:rsid w:val="000D4133"/>
    <w:rsid w:val="000D428C"/>
    <w:rsid w:val="000D475E"/>
    <w:rsid w:val="000D690D"/>
    <w:rsid w:val="000D7082"/>
    <w:rsid w:val="000D7319"/>
    <w:rsid w:val="000D7611"/>
    <w:rsid w:val="000D7ABC"/>
    <w:rsid w:val="000D7B93"/>
    <w:rsid w:val="000D7D9B"/>
    <w:rsid w:val="000E02B0"/>
    <w:rsid w:val="000E0C5E"/>
    <w:rsid w:val="000E14BD"/>
    <w:rsid w:val="000E1968"/>
    <w:rsid w:val="000E2348"/>
    <w:rsid w:val="000E2418"/>
    <w:rsid w:val="000E2638"/>
    <w:rsid w:val="000E2672"/>
    <w:rsid w:val="000E2DA3"/>
    <w:rsid w:val="000E3030"/>
    <w:rsid w:val="000E3592"/>
    <w:rsid w:val="000E3A30"/>
    <w:rsid w:val="000E3E56"/>
    <w:rsid w:val="000E3E8F"/>
    <w:rsid w:val="000E4384"/>
    <w:rsid w:val="000E468C"/>
    <w:rsid w:val="000E55FA"/>
    <w:rsid w:val="000E5642"/>
    <w:rsid w:val="000E57BC"/>
    <w:rsid w:val="000E595F"/>
    <w:rsid w:val="000E5E5E"/>
    <w:rsid w:val="000E683A"/>
    <w:rsid w:val="000E6930"/>
    <w:rsid w:val="000E710A"/>
    <w:rsid w:val="000E7152"/>
    <w:rsid w:val="000E7F58"/>
    <w:rsid w:val="000F0356"/>
    <w:rsid w:val="000F043F"/>
    <w:rsid w:val="000F0A7B"/>
    <w:rsid w:val="000F0F8D"/>
    <w:rsid w:val="000F10F2"/>
    <w:rsid w:val="000F110C"/>
    <w:rsid w:val="000F11D3"/>
    <w:rsid w:val="000F1C03"/>
    <w:rsid w:val="000F240C"/>
    <w:rsid w:val="000F243D"/>
    <w:rsid w:val="000F2897"/>
    <w:rsid w:val="000F2A19"/>
    <w:rsid w:val="000F2CFC"/>
    <w:rsid w:val="000F3078"/>
    <w:rsid w:val="000F313C"/>
    <w:rsid w:val="000F345A"/>
    <w:rsid w:val="000F379D"/>
    <w:rsid w:val="000F3AF2"/>
    <w:rsid w:val="000F3D30"/>
    <w:rsid w:val="000F4276"/>
    <w:rsid w:val="000F45DC"/>
    <w:rsid w:val="000F4716"/>
    <w:rsid w:val="000F4AED"/>
    <w:rsid w:val="000F544C"/>
    <w:rsid w:val="000F54C1"/>
    <w:rsid w:val="000F590A"/>
    <w:rsid w:val="000F5B18"/>
    <w:rsid w:val="000F5EA6"/>
    <w:rsid w:val="000F669C"/>
    <w:rsid w:val="000F7893"/>
    <w:rsid w:val="001001CD"/>
    <w:rsid w:val="001004E2"/>
    <w:rsid w:val="0010055D"/>
    <w:rsid w:val="0010065B"/>
    <w:rsid w:val="00100710"/>
    <w:rsid w:val="00100CE2"/>
    <w:rsid w:val="00100E4F"/>
    <w:rsid w:val="001023EF"/>
    <w:rsid w:val="00102664"/>
    <w:rsid w:val="001027F5"/>
    <w:rsid w:val="0010290A"/>
    <w:rsid w:val="0010302A"/>
    <w:rsid w:val="001031DE"/>
    <w:rsid w:val="001032C4"/>
    <w:rsid w:val="001032DF"/>
    <w:rsid w:val="00103506"/>
    <w:rsid w:val="00103523"/>
    <w:rsid w:val="00103CF7"/>
    <w:rsid w:val="00104279"/>
    <w:rsid w:val="001047C4"/>
    <w:rsid w:val="00104CDB"/>
    <w:rsid w:val="00105075"/>
    <w:rsid w:val="0010546A"/>
    <w:rsid w:val="00106925"/>
    <w:rsid w:val="00106D90"/>
    <w:rsid w:val="00106E00"/>
    <w:rsid w:val="0010794A"/>
    <w:rsid w:val="00107FB4"/>
    <w:rsid w:val="0011014D"/>
    <w:rsid w:val="00110FB6"/>
    <w:rsid w:val="001114FF"/>
    <w:rsid w:val="001115E3"/>
    <w:rsid w:val="00111F09"/>
    <w:rsid w:val="001122A8"/>
    <w:rsid w:val="0011299E"/>
    <w:rsid w:val="00112C79"/>
    <w:rsid w:val="00112CE0"/>
    <w:rsid w:val="00112FCD"/>
    <w:rsid w:val="00113026"/>
    <w:rsid w:val="00113757"/>
    <w:rsid w:val="00113D85"/>
    <w:rsid w:val="00114007"/>
    <w:rsid w:val="001143FF"/>
    <w:rsid w:val="00115296"/>
    <w:rsid w:val="001154DC"/>
    <w:rsid w:val="001156E2"/>
    <w:rsid w:val="00116741"/>
    <w:rsid w:val="001167BD"/>
    <w:rsid w:val="00116834"/>
    <w:rsid w:val="001168A4"/>
    <w:rsid w:val="00116A61"/>
    <w:rsid w:val="00116D80"/>
    <w:rsid w:val="00120129"/>
    <w:rsid w:val="00120482"/>
    <w:rsid w:val="00120506"/>
    <w:rsid w:val="001209AC"/>
    <w:rsid w:val="00120A3B"/>
    <w:rsid w:val="0012177D"/>
    <w:rsid w:val="001217C0"/>
    <w:rsid w:val="00121A6A"/>
    <w:rsid w:val="00121D4A"/>
    <w:rsid w:val="00122D4C"/>
    <w:rsid w:val="00123285"/>
    <w:rsid w:val="00123459"/>
    <w:rsid w:val="001237A5"/>
    <w:rsid w:val="00123865"/>
    <w:rsid w:val="00123E18"/>
    <w:rsid w:val="00124420"/>
    <w:rsid w:val="00124784"/>
    <w:rsid w:val="001249D7"/>
    <w:rsid w:val="00124BEF"/>
    <w:rsid w:val="00124C19"/>
    <w:rsid w:val="00124DC2"/>
    <w:rsid w:val="00125494"/>
    <w:rsid w:val="00126109"/>
    <w:rsid w:val="00126281"/>
    <w:rsid w:val="001266C3"/>
    <w:rsid w:val="00126E82"/>
    <w:rsid w:val="0012711B"/>
    <w:rsid w:val="001275D2"/>
    <w:rsid w:val="00127733"/>
    <w:rsid w:val="0012777C"/>
    <w:rsid w:val="00130D26"/>
    <w:rsid w:val="00131602"/>
    <w:rsid w:val="00131B9E"/>
    <w:rsid w:val="00132C6B"/>
    <w:rsid w:val="00132CAA"/>
    <w:rsid w:val="0013388B"/>
    <w:rsid w:val="00134546"/>
    <w:rsid w:val="0013461C"/>
    <w:rsid w:val="00134A14"/>
    <w:rsid w:val="001350C5"/>
    <w:rsid w:val="00135105"/>
    <w:rsid w:val="001352BF"/>
    <w:rsid w:val="00135405"/>
    <w:rsid w:val="00135633"/>
    <w:rsid w:val="00135C1E"/>
    <w:rsid w:val="00135D52"/>
    <w:rsid w:val="001361CC"/>
    <w:rsid w:val="00136974"/>
    <w:rsid w:val="00136BA5"/>
    <w:rsid w:val="0013708A"/>
    <w:rsid w:val="00137D00"/>
    <w:rsid w:val="00137E12"/>
    <w:rsid w:val="00140250"/>
    <w:rsid w:val="0014168A"/>
    <w:rsid w:val="0014187A"/>
    <w:rsid w:val="0014192A"/>
    <w:rsid w:val="00141D57"/>
    <w:rsid w:val="00141FB4"/>
    <w:rsid w:val="0014242A"/>
    <w:rsid w:val="001426E0"/>
    <w:rsid w:val="00142703"/>
    <w:rsid w:val="00142890"/>
    <w:rsid w:val="00142E90"/>
    <w:rsid w:val="001441D5"/>
    <w:rsid w:val="001445BB"/>
    <w:rsid w:val="0014468C"/>
    <w:rsid w:val="001446B3"/>
    <w:rsid w:val="00144E44"/>
    <w:rsid w:val="0014517E"/>
    <w:rsid w:val="00145414"/>
    <w:rsid w:val="0014572D"/>
    <w:rsid w:val="00145A02"/>
    <w:rsid w:val="00145B43"/>
    <w:rsid w:val="00145B82"/>
    <w:rsid w:val="00145BF5"/>
    <w:rsid w:val="00145C3C"/>
    <w:rsid w:val="00145E6B"/>
    <w:rsid w:val="00146ED6"/>
    <w:rsid w:val="00147014"/>
    <w:rsid w:val="0014747D"/>
    <w:rsid w:val="00147AD7"/>
    <w:rsid w:val="00150871"/>
    <w:rsid w:val="001513E2"/>
    <w:rsid w:val="00151A3A"/>
    <w:rsid w:val="0015263A"/>
    <w:rsid w:val="00152A3F"/>
    <w:rsid w:val="0015331B"/>
    <w:rsid w:val="00153384"/>
    <w:rsid w:val="001546A6"/>
    <w:rsid w:val="00154B3F"/>
    <w:rsid w:val="00154CA2"/>
    <w:rsid w:val="0015608C"/>
    <w:rsid w:val="001565AF"/>
    <w:rsid w:val="001568FA"/>
    <w:rsid w:val="001578A9"/>
    <w:rsid w:val="00157D0A"/>
    <w:rsid w:val="00157E71"/>
    <w:rsid w:val="00160302"/>
    <w:rsid w:val="00160A6E"/>
    <w:rsid w:val="00160C54"/>
    <w:rsid w:val="00160D4B"/>
    <w:rsid w:val="001612A0"/>
    <w:rsid w:val="00161CCB"/>
    <w:rsid w:val="0016215E"/>
    <w:rsid w:val="00162AC7"/>
    <w:rsid w:val="00162EA8"/>
    <w:rsid w:val="00163210"/>
    <w:rsid w:val="00163816"/>
    <w:rsid w:val="001641CD"/>
    <w:rsid w:val="001644F5"/>
    <w:rsid w:val="001645A4"/>
    <w:rsid w:val="00164B46"/>
    <w:rsid w:val="00164DC1"/>
    <w:rsid w:val="001654C7"/>
    <w:rsid w:val="001656D1"/>
    <w:rsid w:val="00165C15"/>
    <w:rsid w:val="00165D05"/>
    <w:rsid w:val="00166056"/>
    <w:rsid w:val="0016609D"/>
    <w:rsid w:val="001662C7"/>
    <w:rsid w:val="001667E1"/>
    <w:rsid w:val="00166D14"/>
    <w:rsid w:val="00166FE6"/>
    <w:rsid w:val="001676B0"/>
    <w:rsid w:val="00167966"/>
    <w:rsid w:val="001701D0"/>
    <w:rsid w:val="001707D7"/>
    <w:rsid w:val="00170B65"/>
    <w:rsid w:val="00171190"/>
    <w:rsid w:val="0017176A"/>
    <w:rsid w:val="00172D80"/>
    <w:rsid w:val="00173430"/>
    <w:rsid w:val="00173B9C"/>
    <w:rsid w:val="001746BF"/>
    <w:rsid w:val="00174A75"/>
    <w:rsid w:val="00174A82"/>
    <w:rsid w:val="00174DAC"/>
    <w:rsid w:val="001753FD"/>
    <w:rsid w:val="001755B1"/>
    <w:rsid w:val="00175AAC"/>
    <w:rsid w:val="0017629D"/>
    <w:rsid w:val="00176607"/>
    <w:rsid w:val="001771AF"/>
    <w:rsid w:val="00177608"/>
    <w:rsid w:val="0017768A"/>
    <w:rsid w:val="001804C3"/>
    <w:rsid w:val="00180805"/>
    <w:rsid w:val="001815C8"/>
    <w:rsid w:val="00181A4E"/>
    <w:rsid w:val="00181A5B"/>
    <w:rsid w:val="00181E95"/>
    <w:rsid w:val="00182446"/>
    <w:rsid w:val="00182868"/>
    <w:rsid w:val="00182FFB"/>
    <w:rsid w:val="00183636"/>
    <w:rsid w:val="00183695"/>
    <w:rsid w:val="00183ABB"/>
    <w:rsid w:val="00184C7F"/>
    <w:rsid w:val="00184E3B"/>
    <w:rsid w:val="001852D0"/>
    <w:rsid w:val="001863CF"/>
    <w:rsid w:val="0018647E"/>
    <w:rsid w:val="0018765D"/>
    <w:rsid w:val="00187DBB"/>
    <w:rsid w:val="00187DDC"/>
    <w:rsid w:val="00191AE9"/>
    <w:rsid w:val="001923F6"/>
    <w:rsid w:val="001926F7"/>
    <w:rsid w:val="00192A47"/>
    <w:rsid w:val="00193831"/>
    <w:rsid w:val="001943CD"/>
    <w:rsid w:val="001946DE"/>
    <w:rsid w:val="00194758"/>
    <w:rsid w:val="00194878"/>
    <w:rsid w:val="0019492F"/>
    <w:rsid w:val="00194D1B"/>
    <w:rsid w:val="00194F32"/>
    <w:rsid w:val="00194F9D"/>
    <w:rsid w:val="00194FCA"/>
    <w:rsid w:val="001953C2"/>
    <w:rsid w:val="00195757"/>
    <w:rsid w:val="00195E6D"/>
    <w:rsid w:val="001961EE"/>
    <w:rsid w:val="00196781"/>
    <w:rsid w:val="00197B8D"/>
    <w:rsid w:val="001A0D29"/>
    <w:rsid w:val="001A0DD2"/>
    <w:rsid w:val="001A0DE5"/>
    <w:rsid w:val="001A167E"/>
    <w:rsid w:val="001A1AD0"/>
    <w:rsid w:val="001A1C7F"/>
    <w:rsid w:val="001A2F85"/>
    <w:rsid w:val="001A44F9"/>
    <w:rsid w:val="001A452E"/>
    <w:rsid w:val="001A4AF3"/>
    <w:rsid w:val="001A4F3D"/>
    <w:rsid w:val="001A52D0"/>
    <w:rsid w:val="001A55FF"/>
    <w:rsid w:val="001A60D2"/>
    <w:rsid w:val="001A624D"/>
    <w:rsid w:val="001A6AA5"/>
    <w:rsid w:val="001A71AF"/>
    <w:rsid w:val="001A753B"/>
    <w:rsid w:val="001A7591"/>
    <w:rsid w:val="001A7D9B"/>
    <w:rsid w:val="001B01A4"/>
    <w:rsid w:val="001B0560"/>
    <w:rsid w:val="001B0739"/>
    <w:rsid w:val="001B0852"/>
    <w:rsid w:val="001B0D50"/>
    <w:rsid w:val="001B0EF1"/>
    <w:rsid w:val="001B10F0"/>
    <w:rsid w:val="001B1713"/>
    <w:rsid w:val="001B1945"/>
    <w:rsid w:val="001B2A76"/>
    <w:rsid w:val="001B3083"/>
    <w:rsid w:val="001B30E7"/>
    <w:rsid w:val="001B33AC"/>
    <w:rsid w:val="001B3B46"/>
    <w:rsid w:val="001B3E27"/>
    <w:rsid w:val="001B4150"/>
    <w:rsid w:val="001B4AFE"/>
    <w:rsid w:val="001B5362"/>
    <w:rsid w:val="001B5706"/>
    <w:rsid w:val="001B5B1C"/>
    <w:rsid w:val="001B5C4D"/>
    <w:rsid w:val="001B5C99"/>
    <w:rsid w:val="001B6424"/>
    <w:rsid w:val="001B6471"/>
    <w:rsid w:val="001B7150"/>
    <w:rsid w:val="001B7B9D"/>
    <w:rsid w:val="001C16DA"/>
    <w:rsid w:val="001C1784"/>
    <w:rsid w:val="001C241E"/>
    <w:rsid w:val="001C2A4F"/>
    <w:rsid w:val="001C2B72"/>
    <w:rsid w:val="001C2D62"/>
    <w:rsid w:val="001C316A"/>
    <w:rsid w:val="001C33B9"/>
    <w:rsid w:val="001C35D4"/>
    <w:rsid w:val="001C36A5"/>
    <w:rsid w:val="001C37F1"/>
    <w:rsid w:val="001C39DD"/>
    <w:rsid w:val="001C452B"/>
    <w:rsid w:val="001C4A77"/>
    <w:rsid w:val="001C5716"/>
    <w:rsid w:val="001C5B2E"/>
    <w:rsid w:val="001C5C82"/>
    <w:rsid w:val="001C5E86"/>
    <w:rsid w:val="001C5EE9"/>
    <w:rsid w:val="001C6455"/>
    <w:rsid w:val="001C65A8"/>
    <w:rsid w:val="001C7803"/>
    <w:rsid w:val="001C7825"/>
    <w:rsid w:val="001C7831"/>
    <w:rsid w:val="001C7E91"/>
    <w:rsid w:val="001C7F79"/>
    <w:rsid w:val="001D0240"/>
    <w:rsid w:val="001D033F"/>
    <w:rsid w:val="001D03CB"/>
    <w:rsid w:val="001D09B1"/>
    <w:rsid w:val="001D1092"/>
    <w:rsid w:val="001D1276"/>
    <w:rsid w:val="001D153B"/>
    <w:rsid w:val="001D182E"/>
    <w:rsid w:val="001D183A"/>
    <w:rsid w:val="001D1904"/>
    <w:rsid w:val="001D1A10"/>
    <w:rsid w:val="001D2229"/>
    <w:rsid w:val="001D26D9"/>
    <w:rsid w:val="001D34DC"/>
    <w:rsid w:val="001D38CF"/>
    <w:rsid w:val="001D3C88"/>
    <w:rsid w:val="001D4368"/>
    <w:rsid w:val="001D45C1"/>
    <w:rsid w:val="001D4687"/>
    <w:rsid w:val="001D5235"/>
    <w:rsid w:val="001D6137"/>
    <w:rsid w:val="001D6682"/>
    <w:rsid w:val="001D7633"/>
    <w:rsid w:val="001D7DE1"/>
    <w:rsid w:val="001E05F8"/>
    <w:rsid w:val="001E0D26"/>
    <w:rsid w:val="001E1062"/>
    <w:rsid w:val="001E1907"/>
    <w:rsid w:val="001E1B8A"/>
    <w:rsid w:val="001E1C3D"/>
    <w:rsid w:val="001E30CF"/>
    <w:rsid w:val="001E31F1"/>
    <w:rsid w:val="001E354A"/>
    <w:rsid w:val="001E35AC"/>
    <w:rsid w:val="001E3E3F"/>
    <w:rsid w:val="001E3F5E"/>
    <w:rsid w:val="001E4906"/>
    <w:rsid w:val="001E4B50"/>
    <w:rsid w:val="001E5146"/>
    <w:rsid w:val="001E5263"/>
    <w:rsid w:val="001E540E"/>
    <w:rsid w:val="001E5583"/>
    <w:rsid w:val="001E68B2"/>
    <w:rsid w:val="001E6DEB"/>
    <w:rsid w:val="001E722A"/>
    <w:rsid w:val="001E79C7"/>
    <w:rsid w:val="001F073D"/>
    <w:rsid w:val="001F1161"/>
    <w:rsid w:val="001F1887"/>
    <w:rsid w:val="001F1AFF"/>
    <w:rsid w:val="001F1CB2"/>
    <w:rsid w:val="001F1EE1"/>
    <w:rsid w:val="001F1F69"/>
    <w:rsid w:val="001F1FA5"/>
    <w:rsid w:val="001F3CC2"/>
    <w:rsid w:val="001F3E15"/>
    <w:rsid w:val="001F3F71"/>
    <w:rsid w:val="001F43BF"/>
    <w:rsid w:val="001F4835"/>
    <w:rsid w:val="001F4CE9"/>
    <w:rsid w:val="001F5061"/>
    <w:rsid w:val="001F50C8"/>
    <w:rsid w:val="001F543B"/>
    <w:rsid w:val="001F5635"/>
    <w:rsid w:val="001F5773"/>
    <w:rsid w:val="001F5871"/>
    <w:rsid w:val="001F5AF6"/>
    <w:rsid w:val="001F5EDB"/>
    <w:rsid w:val="001F67FD"/>
    <w:rsid w:val="001F6F4A"/>
    <w:rsid w:val="001F7763"/>
    <w:rsid w:val="001F7915"/>
    <w:rsid w:val="001F797D"/>
    <w:rsid w:val="0020006C"/>
    <w:rsid w:val="002003AD"/>
    <w:rsid w:val="00200665"/>
    <w:rsid w:val="00200835"/>
    <w:rsid w:val="00200B57"/>
    <w:rsid w:val="00200F3F"/>
    <w:rsid w:val="0020250A"/>
    <w:rsid w:val="00202823"/>
    <w:rsid w:val="00202D9E"/>
    <w:rsid w:val="00202E9D"/>
    <w:rsid w:val="002035EC"/>
    <w:rsid w:val="002039A0"/>
    <w:rsid w:val="00203A47"/>
    <w:rsid w:val="00203E90"/>
    <w:rsid w:val="0020433F"/>
    <w:rsid w:val="00205311"/>
    <w:rsid w:val="00205384"/>
    <w:rsid w:val="00205AE3"/>
    <w:rsid w:val="00205C1E"/>
    <w:rsid w:val="00205D29"/>
    <w:rsid w:val="00205E22"/>
    <w:rsid w:val="00205E79"/>
    <w:rsid w:val="002065B7"/>
    <w:rsid w:val="002066AC"/>
    <w:rsid w:val="002066FE"/>
    <w:rsid w:val="002069F8"/>
    <w:rsid w:val="00206E87"/>
    <w:rsid w:val="00207376"/>
    <w:rsid w:val="0020743D"/>
    <w:rsid w:val="002076A3"/>
    <w:rsid w:val="00207775"/>
    <w:rsid w:val="00207844"/>
    <w:rsid w:val="002078E1"/>
    <w:rsid w:val="00207B87"/>
    <w:rsid w:val="00207C43"/>
    <w:rsid w:val="00207D5E"/>
    <w:rsid w:val="00210ECE"/>
    <w:rsid w:val="00210EFF"/>
    <w:rsid w:val="00210FE9"/>
    <w:rsid w:val="00211987"/>
    <w:rsid w:val="00211A66"/>
    <w:rsid w:val="00211F57"/>
    <w:rsid w:val="00212260"/>
    <w:rsid w:val="00212CC3"/>
    <w:rsid w:val="0021423E"/>
    <w:rsid w:val="00215DB4"/>
    <w:rsid w:val="00216192"/>
    <w:rsid w:val="00216755"/>
    <w:rsid w:val="0021692A"/>
    <w:rsid w:val="00216B6D"/>
    <w:rsid w:val="00216E18"/>
    <w:rsid w:val="0021730D"/>
    <w:rsid w:val="00217E79"/>
    <w:rsid w:val="00220AA6"/>
    <w:rsid w:val="00220F9A"/>
    <w:rsid w:val="0022111A"/>
    <w:rsid w:val="002223A7"/>
    <w:rsid w:val="00222A4F"/>
    <w:rsid w:val="00223F09"/>
    <w:rsid w:val="002241BB"/>
    <w:rsid w:val="002244DC"/>
    <w:rsid w:val="00225438"/>
    <w:rsid w:val="0022575D"/>
    <w:rsid w:val="002257AD"/>
    <w:rsid w:val="00225E3F"/>
    <w:rsid w:val="0022633C"/>
    <w:rsid w:val="00226A9C"/>
    <w:rsid w:val="00226AA4"/>
    <w:rsid w:val="0022762B"/>
    <w:rsid w:val="002278F4"/>
    <w:rsid w:val="00230F65"/>
    <w:rsid w:val="00230F74"/>
    <w:rsid w:val="002310B9"/>
    <w:rsid w:val="002315D0"/>
    <w:rsid w:val="002318E1"/>
    <w:rsid w:val="00231D93"/>
    <w:rsid w:val="00232E8F"/>
    <w:rsid w:val="0023332C"/>
    <w:rsid w:val="002335FE"/>
    <w:rsid w:val="002336C1"/>
    <w:rsid w:val="00233D32"/>
    <w:rsid w:val="00234119"/>
    <w:rsid w:val="00234433"/>
    <w:rsid w:val="00234F73"/>
    <w:rsid w:val="00235271"/>
    <w:rsid w:val="00235E1C"/>
    <w:rsid w:val="00235EB8"/>
    <w:rsid w:val="00236072"/>
    <w:rsid w:val="00236400"/>
    <w:rsid w:val="00236667"/>
    <w:rsid w:val="0023694C"/>
    <w:rsid w:val="00237F7D"/>
    <w:rsid w:val="002408AC"/>
    <w:rsid w:val="0024146B"/>
    <w:rsid w:val="00241F29"/>
    <w:rsid w:val="00242870"/>
    <w:rsid w:val="002428A4"/>
    <w:rsid w:val="002429DD"/>
    <w:rsid w:val="00243690"/>
    <w:rsid w:val="00243A62"/>
    <w:rsid w:val="00243AC6"/>
    <w:rsid w:val="002445FF"/>
    <w:rsid w:val="00244836"/>
    <w:rsid w:val="00244B48"/>
    <w:rsid w:val="002458F5"/>
    <w:rsid w:val="00245F3D"/>
    <w:rsid w:val="00246103"/>
    <w:rsid w:val="00246D99"/>
    <w:rsid w:val="0024735D"/>
    <w:rsid w:val="00247D39"/>
    <w:rsid w:val="00247DB3"/>
    <w:rsid w:val="0025142F"/>
    <w:rsid w:val="00251565"/>
    <w:rsid w:val="00251EC7"/>
    <w:rsid w:val="00252CF6"/>
    <w:rsid w:val="00252F3D"/>
    <w:rsid w:val="0025375F"/>
    <w:rsid w:val="00253DDC"/>
    <w:rsid w:val="00254046"/>
    <w:rsid w:val="002553DE"/>
    <w:rsid w:val="00255594"/>
    <w:rsid w:val="00255817"/>
    <w:rsid w:val="002558C4"/>
    <w:rsid w:val="00255C72"/>
    <w:rsid w:val="0025651D"/>
    <w:rsid w:val="0025669B"/>
    <w:rsid w:val="002575E9"/>
    <w:rsid w:val="00260483"/>
    <w:rsid w:val="00260ECA"/>
    <w:rsid w:val="00261031"/>
    <w:rsid w:val="00261F41"/>
    <w:rsid w:val="00262264"/>
    <w:rsid w:val="0026397C"/>
    <w:rsid w:val="00263A9A"/>
    <w:rsid w:val="0026442D"/>
    <w:rsid w:val="002645E4"/>
    <w:rsid w:val="002650AC"/>
    <w:rsid w:val="00265DE2"/>
    <w:rsid w:val="0026694B"/>
    <w:rsid w:val="00266B0E"/>
    <w:rsid w:val="00266FA2"/>
    <w:rsid w:val="0026738C"/>
    <w:rsid w:val="0026768F"/>
    <w:rsid w:val="0026789E"/>
    <w:rsid w:val="0027054C"/>
    <w:rsid w:val="002707C9"/>
    <w:rsid w:val="00270DF7"/>
    <w:rsid w:val="0027168A"/>
    <w:rsid w:val="0027195C"/>
    <w:rsid w:val="002719A4"/>
    <w:rsid w:val="00272096"/>
    <w:rsid w:val="00272219"/>
    <w:rsid w:val="0027286E"/>
    <w:rsid w:val="002729C2"/>
    <w:rsid w:val="00272BC7"/>
    <w:rsid w:val="00272FE3"/>
    <w:rsid w:val="00273264"/>
    <w:rsid w:val="00273517"/>
    <w:rsid w:val="0027395D"/>
    <w:rsid w:val="00274423"/>
    <w:rsid w:val="00274D81"/>
    <w:rsid w:val="00274E4C"/>
    <w:rsid w:val="00275101"/>
    <w:rsid w:val="002752FE"/>
    <w:rsid w:val="0027564E"/>
    <w:rsid w:val="00275D6E"/>
    <w:rsid w:val="00275E70"/>
    <w:rsid w:val="002768E1"/>
    <w:rsid w:val="00277B68"/>
    <w:rsid w:val="00280119"/>
    <w:rsid w:val="00280F5A"/>
    <w:rsid w:val="00281033"/>
    <w:rsid w:val="00281067"/>
    <w:rsid w:val="00281A62"/>
    <w:rsid w:val="00283382"/>
    <w:rsid w:val="002835A2"/>
    <w:rsid w:val="00283D1D"/>
    <w:rsid w:val="00284083"/>
    <w:rsid w:val="0028417E"/>
    <w:rsid w:val="00284329"/>
    <w:rsid w:val="00284338"/>
    <w:rsid w:val="002847BB"/>
    <w:rsid w:val="002855E4"/>
    <w:rsid w:val="0028578D"/>
    <w:rsid w:val="00285814"/>
    <w:rsid w:val="0028607D"/>
    <w:rsid w:val="0028613B"/>
    <w:rsid w:val="002875D5"/>
    <w:rsid w:val="002878C8"/>
    <w:rsid w:val="00287A93"/>
    <w:rsid w:val="00287D3D"/>
    <w:rsid w:val="00287E7F"/>
    <w:rsid w:val="0029067C"/>
    <w:rsid w:val="00290684"/>
    <w:rsid w:val="002923D3"/>
    <w:rsid w:val="002927FC"/>
    <w:rsid w:val="00292AD2"/>
    <w:rsid w:val="00292D1D"/>
    <w:rsid w:val="0029403A"/>
    <w:rsid w:val="002943BC"/>
    <w:rsid w:val="00294D5F"/>
    <w:rsid w:val="0029553B"/>
    <w:rsid w:val="0029576E"/>
    <w:rsid w:val="00296131"/>
    <w:rsid w:val="00296DF2"/>
    <w:rsid w:val="0029749C"/>
    <w:rsid w:val="00297DD6"/>
    <w:rsid w:val="002A0430"/>
    <w:rsid w:val="002A043A"/>
    <w:rsid w:val="002A0448"/>
    <w:rsid w:val="002A057B"/>
    <w:rsid w:val="002A0682"/>
    <w:rsid w:val="002A0D53"/>
    <w:rsid w:val="002A0DB8"/>
    <w:rsid w:val="002A1277"/>
    <w:rsid w:val="002A163B"/>
    <w:rsid w:val="002A1B3B"/>
    <w:rsid w:val="002A1EED"/>
    <w:rsid w:val="002A23C5"/>
    <w:rsid w:val="002A23D4"/>
    <w:rsid w:val="002A2CAC"/>
    <w:rsid w:val="002A3050"/>
    <w:rsid w:val="002A34A2"/>
    <w:rsid w:val="002A3C0F"/>
    <w:rsid w:val="002A46A0"/>
    <w:rsid w:val="002A4FDA"/>
    <w:rsid w:val="002A5CC8"/>
    <w:rsid w:val="002A60AA"/>
    <w:rsid w:val="002A6F30"/>
    <w:rsid w:val="002A7139"/>
    <w:rsid w:val="002A7197"/>
    <w:rsid w:val="002A7371"/>
    <w:rsid w:val="002A73D5"/>
    <w:rsid w:val="002A7795"/>
    <w:rsid w:val="002B0022"/>
    <w:rsid w:val="002B0126"/>
    <w:rsid w:val="002B0B31"/>
    <w:rsid w:val="002B0FA9"/>
    <w:rsid w:val="002B12F0"/>
    <w:rsid w:val="002B1817"/>
    <w:rsid w:val="002B18FC"/>
    <w:rsid w:val="002B1F43"/>
    <w:rsid w:val="002B242F"/>
    <w:rsid w:val="002B2502"/>
    <w:rsid w:val="002B3734"/>
    <w:rsid w:val="002B392F"/>
    <w:rsid w:val="002B4034"/>
    <w:rsid w:val="002B46DB"/>
    <w:rsid w:val="002B4FB8"/>
    <w:rsid w:val="002B517A"/>
    <w:rsid w:val="002B5275"/>
    <w:rsid w:val="002B58E4"/>
    <w:rsid w:val="002B721A"/>
    <w:rsid w:val="002B7294"/>
    <w:rsid w:val="002C0AF5"/>
    <w:rsid w:val="002C108B"/>
    <w:rsid w:val="002C15C4"/>
    <w:rsid w:val="002C1729"/>
    <w:rsid w:val="002C1747"/>
    <w:rsid w:val="002C1A66"/>
    <w:rsid w:val="002C249A"/>
    <w:rsid w:val="002C3179"/>
    <w:rsid w:val="002C334F"/>
    <w:rsid w:val="002C39A1"/>
    <w:rsid w:val="002C3B07"/>
    <w:rsid w:val="002C3D27"/>
    <w:rsid w:val="002C3E82"/>
    <w:rsid w:val="002C4676"/>
    <w:rsid w:val="002C51BB"/>
    <w:rsid w:val="002C532A"/>
    <w:rsid w:val="002C56F6"/>
    <w:rsid w:val="002C58BC"/>
    <w:rsid w:val="002C5D7E"/>
    <w:rsid w:val="002C6295"/>
    <w:rsid w:val="002C635D"/>
    <w:rsid w:val="002C6505"/>
    <w:rsid w:val="002C7665"/>
    <w:rsid w:val="002C782D"/>
    <w:rsid w:val="002D0644"/>
    <w:rsid w:val="002D09D9"/>
    <w:rsid w:val="002D0B5E"/>
    <w:rsid w:val="002D129D"/>
    <w:rsid w:val="002D138C"/>
    <w:rsid w:val="002D13F2"/>
    <w:rsid w:val="002D18CF"/>
    <w:rsid w:val="002D1E27"/>
    <w:rsid w:val="002D208F"/>
    <w:rsid w:val="002D2690"/>
    <w:rsid w:val="002D279C"/>
    <w:rsid w:val="002D40A7"/>
    <w:rsid w:val="002D43A1"/>
    <w:rsid w:val="002D5177"/>
    <w:rsid w:val="002D5565"/>
    <w:rsid w:val="002D5ECC"/>
    <w:rsid w:val="002D6053"/>
    <w:rsid w:val="002D6219"/>
    <w:rsid w:val="002D6574"/>
    <w:rsid w:val="002D6A9F"/>
    <w:rsid w:val="002D6ECC"/>
    <w:rsid w:val="002D72DB"/>
    <w:rsid w:val="002D76AB"/>
    <w:rsid w:val="002E006A"/>
    <w:rsid w:val="002E0785"/>
    <w:rsid w:val="002E0C9C"/>
    <w:rsid w:val="002E0EC8"/>
    <w:rsid w:val="002E15F7"/>
    <w:rsid w:val="002E1662"/>
    <w:rsid w:val="002E20A5"/>
    <w:rsid w:val="002E251E"/>
    <w:rsid w:val="002E259A"/>
    <w:rsid w:val="002E3806"/>
    <w:rsid w:val="002E41E7"/>
    <w:rsid w:val="002E6382"/>
    <w:rsid w:val="002E63EB"/>
    <w:rsid w:val="002E691B"/>
    <w:rsid w:val="002E7A8C"/>
    <w:rsid w:val="002F088F"/>
    <w:rsid w:val="002F0B33"/>
    <w:rsid w:val="002F1066"/>
    <w:rsid w:val="002F1138"/>
    <w:rsid w:val="002F25C9"/>
    <w:rsid w:val="002F26EF"/>
    <w:rsid w:val="002F2C83"/>
    <w:rsid w:val="002F4A09"/>
    <w:rsid w:val="002F5B6A"/>
    <w:rsid w:val="002F6140"/>
    <w:rsid w:val="002F6A1F"/>
    <w:rsid w:val="002F6ACB"/>
    <w:rsid w:val="002F6BD0"/>
    <w:rsid w:val="002F79B1"/>
    <w:rsid w:val="00300730"/>
    <w:rsid w:val="00300759"/>
    <w:rsid w:val="00300988"/>
    <w:rsid w:val="00300F33"/>
    <w:rsid w:val="003011D6"/>
    <w:rsid w:val="003013DA"/>
    <w:rsid w:val="0030147D"/>
    <w:rsid w:val="00301706"/>
    <w:rsid w:val="003018C4"/>
    <w:rsid w:val="00301E14"/>
    <w:rsid w:val="00301EE3"/>
    <w:rsid w:val="003024B9"/>
    <w:rsid w:val="00302544"/>
    <w:rsid w:val="0030292B"/>
    <w:rsid w:val="00302946"/>
    <w:rsid w:val="00302B1B"/>
    <w:rsid w:val="00302B35"/>
    <w:rsid w:val="00302E5E"/>
    <w:rsid w:val="0030351A"/>
    <w:rsid w:val="00303E50"/>
    <w:rsid w:val="00303EB6"/>
    <w:rsid w:val="00304729"/>
    <w:rsid w:val="0030496C"/>
    <w:rsid w:val="00304AC7"/>
    <w:rsid w:val="00304ED5"/>
    <w:rsid w:val="003068A9"/>
    <w:rsid w:val="00307E46"/>
    <w:rsid w:val="00307E9C"/>
    <w:rsid w:val="00310216"/>
    <w:rsid w:val="003105A7"/>
    <w:rsid w:val="00311350"/>
    <w:rsid w:val="00311411"/>
    <w:rsid w:val="00311A37"/>
    <w:rsid w:val="0031320C"/>
    <w:rsid w:val="003132EE"/>
    <w:rsid w:val="00313901"/>
    <w:rsid w:val="00313CDB"/>
    <w:rsid w:val="003144E2"/>
    <w:rsid w:val="0031472F"/>
    <w:rsid w:val="00314837"/>
    <w:rsid w:val="00314A8C"/>
    <w:rsid w:val="00314D7F"/>
    <w:rsid w:val="00314F42"/>
    <w:rsid w:val="0031514A"/>
    <w:rsid w:val="00315531"/>
    <w:rsid w:val="00315B73"/>
    <w:rsid w:val="00315DBE"/>
    <w:rsid w:val="003161A2"/>
    <w:rsid w:val="0031676B"/>
    <w:rsid w:val="00316A20"/>
    <w:rsid w:val="00316D9E"/>
    <w:rsid w:val="00317613"/>
    <w:rsid w:val="00317861"/>
    <w:rsid w:val="00317D1B"/>
    <w:rsid w:val="003203B1"/>
    <w:rsid w:val="00320FDA"/>
    <w:rsid w:val="003210AA"/>
    <w:rsid w:val="0032151B"/>
    <w:rsid w:val="00321E82"/>
    <w:rsid w:val="003222B5"/>
    <w:rsid w:val="00322ADC"/>
    <w:rsid w:val="00322E4A"/>
    <w:rsid w:val="00324280"/>
    <w:rsid w:val="003249D5"/>
    <w:rsid w:val="00324BC0"/>
    <w:rsid w:val="00326861"/>
    <w:rsid w:val="00326CA1"/>
    <w:rsid w:val="0032742E"/>
    <w:rsid w:val="00327703"/>
    <w:rsid w:val="00327933"/>
    <w:rsid w:val="00330546"/>
    <w:rsid w:val="00330575"/>
    <w:rsid w:val="00330678"/>
    <w:rsid w:val="00330965"/>
    <w:rsid w:val="00330BE1"/>
    <w:rsid w:val="00330D81"/>
    <w:rsid w:val="00330F74"/>
    <w:rsid w:val="003311CD"/>
    <w:rsid w:val="00331362"/>
    <w:rsid w:val="00331429"/>
    <w:rsid w:val="0033163A"/>
    <w:rsid w:val="0033198D"/>
    <w:rsid w:val="00331E9D"/>
    <w:rsid w:val="003324CF"/>
    <w:rsid w:val="003325B6"/>
    <w:rsid w:val="003325F6"/>
    <w:rsid w:val="003328D9"/>
    <w:rsid w:val="0033305B"/>
    <w:rsid w:val="0033375E"/>
    <w:rsid w:val="00333DB8"/>
    <w:rsid w:val="003342BC"/>
    <w:rsid w:val="003342FD"/>
    <w:rsid w:val="003347B8"/>
    <w:rsid w:val="00334831"/>
    <w:rsid w:val="003349ED"/>
    <w:rsid w:val="00334E23"/>
    <w:rsid w:val="00334E2F"/>
    <w:rsid w:val="003350FC"/>
    <w:rsid w:val="00335483"/>
    <w:rsid w:val="00335752"/>
    <w:rsid w:val="00335A9A"/>
    <w:rsid w:val="00336B4D"/>
    <w:rsid w:val="00336FFA"/>
    <w:rsid w:val="00337155"/>
    <w:rsid w:val="00337436"/>
    <w:rsid w:val="003374C4"/>
    <w:rsid w:val="00337C82"/>
    <w:rsid w:val="0034006B"/>
    <w:rsid w:val="00340B9C"/>
    <w:rsid w:val="00340BA6"/>
    <w:rsid w:val="00341164"/>
    <w:rsid w:val="00341225"/>
    <w:rsid w:val="00341356"/>
    <w:rsid w:val="00341C19"/>
    <w:rsid w:val="00342AA4"/>
    <w:rsid w:val="00342E99"/>
    <w:rsid w:val="00343415"/>
    <w:rsid w:val="0034361E"/>
    <w:rsid w:val="003436C1"/>
    <w:rsid w:val="00344001"/>
    <w:rsid w:val="0034407C"/>
    <w:rsid w:val="003444EC"/>
    <w:rsid w:val="00344D57"/>
    <w:rsid w:val="003454EE"/>
    <w:rsid w:val="003459CC"/>
    <w:rsid w:val="00345EC1"/>
    <w:rsid w:val="003461EC"/>
    <w:rsid w:val="0034638A"/>
    <w:rsid w:val="003465A5"/>
    <w:rsid w:val="00346D85"/>
    <w:rsid w:val="0034712D"/>
    <w:rsid w:val="00347A1E"/>
    <w:rsid w:val="00350CA5"/>
    <w:rsid w:val="00350CF8"/>
    <w:rsid w:val="003516DE"/>
    <w:rsid w:val="00351B85"/>
    <w:rsid w:val="00351C2E"/>
    <w:rsid w:val="00352381"/>
    <w:rsid w:val="00352D16"/>
    <w:rsid w:val="003531B9"/>
    <w:rsid w:val="003532D6"/>
    <w:rsid w:val="003538F4"/>
    <w:rsid w:val="0035408E"/>
    <w:rsid w:val="00354380"/>
    <w:rsid w:val="00355CAF"/>
    <w:rsid w:val="00355FC8"/>
    <w:rsid w:val="0035647B"/>
    <w:rsid w:val="00356AAA"/>
    <w:rsid w:val="0035704B"/>
    <w:rsid w:val="00357599"/>
    <w:rsid w:val="003604EF"/>
    <w:rsid w:val="003607AD"/>
    <w:rsid w:val="00360E65"/>
    <w:rsid w:val="00361150"/>
    <w:rsid w:val="003614DA"/>
    <w:rsid w:val="0036152C"/>
    <w:rsid w:val="003618C5"/>
    <w:rsid w:val="0036331F"/>
    <w:rsid w:val="00363AD7"/>
    <w:rsid w:val="003647DC"/>
    <w:rsid w:val="00364EE4"/>
    <w:rsid w:val="0036546C"/>
    <w:rsid w:val="003658BB"/>
    <w:rsid w:val="00365AF5"/>
    <w:rsid w:val="00365C23"/>
    <w:rsid w:val="00366C1C"/>
    <w:rsid w:val="00366ED1"/>
    <w:rsid w:val="00367023"/>
    <w:rsid w:val="003673AC"/>
    <w:rsid w:val="003676F5"/>
    <w:rsid w:val="00367781"/>
    <w:rsid w:val="00370F83"/>
    <w:rsid w:val="003716DB"/>
    <w:rsid w:val="00371DB1"/>
    <w:rsid w:val="003723F7"/>
    <w:rsid w:val="00372595"/>
    <w:rsid w:val="00372DDE"/>
    <w:rsid w:val="00372E5C"/>
    <w:rsid w:val="00372E78"/>
    <w:rsid w:val="00373746"/>
    <w:rsid w:val="00374071"/>
    <w:rsid w:val="00374244"/>
    <w:rsid w:val="003742B9"/>
    <w:rsid w:val="003749A5"/>
    <w:rsid w:val="00374E3D"/>
    <w:rsid w:val="0037561B"/>
    <w:rsid w:val="0037582E"/>
    <w:rsid w:val="00375AE6"/>
    <w:rsid w:val="00375CCD"/>
    <w:rsid w:val="00375FB4"/>
    <w:rsid w:val="00376173"/>
    <w:rsid w:val="00376417"/>
    <w:rsid w:val="0037653E"/>
    <w:rsid w:val="0037693D"/>
    <w:rsid w:val="003771E1"/>
    <w:rsid w:val="00377696"/>
    <w:rsid w:val="0037771F"/>
    <w:rsid w:val="00377A46"/>
    <w:rsid w:val="00380581"/>
    <w:rsid w:val="00380AD6"/>
    <w:rsid w:val="00381E08"/>
    <w:rsid w:val="00383D49"/>
    <w:rsid w:val="00384046"/>
    <w:rsid w:val="00384315"/>
    <w:rsid w:val="00384631"/>
    <w:rsid w:val="00384922"/>
    <w:rsid w:val="003854BF"/>
    <w:rsid w:val="003855F9"/>
    <w:rsid w:val="003857B2"/>
    <w:rsid w:val="003857F0"/>
    <w:rsid w:val="00385D2D"/>
    <w:rsid w:val="00385E93"/>
    <w:rsid w:val="003862B9"/>
    <w:rsid w:val="003862D5"/>
    <w:rsid w:val="003862E7"/>
    <w:rsid w:val="0038701F"/>
    <w:rsid w:val="003870A1"/>
    <w:rsid w:val="003870FC"/>
    <w:rsid w:val="00387423"/>
    <w:rsid w:val="00387D95"/>
    <w:rsid w:val="00387E65"/>
    <w:rsid w:val="003904A3"/>
    <w:rsid w:val="0039227A"/>
    <w:rsid w:val="003922A0"/>
    <w:rsid w:val="003925D2"/>
    <w:rsid w:val="00392B5C"/>
    <w:rsid w:val="00392B6B"/>
    <w:rsid w:val="00392CBD"/>
    <w:rsid w:val="00392FD3"/>
    <w:rsid w:val="00393367"/>
    <w:rsid w:val="00393604"/>
    <w:rsid w:val="00393B19"/>
    <w:rsid w:val="00394129"/>
    <w:rsid w:val="00394389"/>
    <w:rsid w:val="00394736"/>
    <w:rsid w:val="00394A17"/>
    <w:rsid w:val="00394EF1"/>
    <w:rsid w:val="003952CD"/>
    <w:rsid w:val="003955DB"/>
    <w:rsid w:val="00395DB8"/>
    <w:rsid w:val="00395E93"/>
    <w:rsid w:val="00396499"/>
    <w:rsid w:val="00396713"/>
    <w:rsid w:val="00396CB1"/>
    <w:rsid w:val="00396DEE"/>
    <w:rsid w:val="00396F7F"/>
    <w:rsid w:val="003A0003"/>
    <w:rsid w:val="003A0783"/>
    <w:rsid w:val="003A0E79"/>
    <w:rsid w:val="003A13D8"/>
    <w:rsid w:val="003A1AEF"/>
    <w:rsid w:val="003A25B5"/>
    <w:rsid w:val="003A2C8E"/>
    <w:rsid w:val="003A2D9D"/>
    <w:rsid w:val="003A2E43"/>
    <w:rsid w:val="003A2EC8"/>
    <w:rsid w:val="003A32AA"/>
    <w:rsid w:val="003A3CB1"/>
    <w:rsid w:val="003A3EB4"/>
    <w:rsid w:val="003A41D4"/>
    <w:rsid w:val="003A5292"/>
    <w:rsid w:val="003A5B39"/>
    <w:rsid w:val="003A6B60"/>
    <w:rsid w:val="003B1623"/>
    <w:rsid w:val="003B1AB8"/>
    <w:rsid w:val="003B2435"/>
    <w:rsid w:val="003B2F35"/>
    <w:rsid w:val="003B2FB1"/>
    <w:rsid w:val="003B31FE"/>
    <w:rsid w:val="003B3598"/>
    <w:rsid w:val="003B3E26"/>
    <w:rsid w:val="003B5069"/>
    <w:rsid w:val="003B528C"/>
    <w:rsid w:val="003B5A63"/>
    <w:rsid w:val="003B6039"/>
    <w:rsid w:val="003B6141"/>
    <w:rsid w:val="003B67BF"/>
    <w:rsid w:val="003B6965"/>
    <w:rsid w:val="003B6E6E"/>
    <w:rsid w:val="003B746A"/>
    <w:rsid w:val="003C01A5"/>
    <w:rsid w:val="003C0316"/>
    <w:rsid w:val="003C05DF"/>
    <w:rsid w:val="003C0935"/>
    <w:rsid w:val="003C12C1"/>
    <w:rsid w:val="003C1417"/>
    <w:rsid w:val="003C14B0"/>
    <w:rsid w:val="003C16A7"/>
    <w:rsid w:val="003C19C7"/>
    <w:rsid w:val="003C1A59"/>
    <w:rsid w:val="003C1BCB"/>
    <w:rsid w:val="003C1C79"/>
    <w:rsid w:val="003C2A04"/>
    <w:rsid w:val="003C2CF1"/>
    <w:rsid w:val="003C308B"/>
    <w:rsid w:val="003C3FB1"/>
    <w:rsid w:val="003C4AA1"/>
    <w:rsid w:val="003C4B84"/>
    <w:rsid w:val="003C4D4D"/>
    <w:rsid w:val="003C529C"/>
    <w:rsid w:val="003C5428"/>
    <w:rsid w:val="003C557F"/>
    <w:rsid w:val="003C655A"/>
    <w:rsid w:val="003C791D"/>
    <w:rsid w:val="003C7D53"/>
    <w:rsid w:val="003C7EDF"/>
    <w:rsid w:val="003D0D96"/>
    <w:rsid w:val="003D2167"/>
    <w:rsid w:val="003D2560"/>
    <w:rsid w:val="003D2792"/>
    <w:rsid w:val="003D30B7"/>
    <w:rsid w:val="003D3F37"/>
    <w:rsid w:val="003D41C2"/>
    <w:rsid w:val="003D42A4"/>
    <w:rsid w:val="003D4425"/>
    <w:rsid w:val="003D4562"/>
    <w:rsid w:val="003D4760"/>
    <w:rsid w:val="003D4F20"/>
    <w:rsid w:val="003D5105"/>
    <w:rsid w:val="003D7F2D"/>
    <w:rsid w:val="003E016E"/>
    <w:rsid w:val="003E0D14"/>
    <w:rsid w:val="003E0D3D"/>
    <w:rsid w:val="003E0E2D"/>
    <w:rsid w:val="003E20C1"/>
    <w:rsid w:val="003E26CA"/>
    <w:rsid w:val="003E2BD2"/>
    <w:rsid w:val="003E3C62"/>
    <w:rsid w:val="003E3F0D"/>
    <w:rsid w:val="003E45DC"/>
    <w:rsid w:val="003E4C4B"/>
    <w:rsid w:val="003E4D55"/>
    <w:rsid w:val="003E5340"/>
    <w:rsid w:val="003E5355"/>
    <w:rsid w:val="003E6B60"/>
    <w:rsid w:val="003E6CD9"/>
    <w:rsid w:val="003E7085"/>
    <w:rsid w:val="003E70AD"/>
    <w:rsid w:val="003E75C9"/>
    <w:rsid w:val="003E7A29"/>
    <w:rsid w:val="003E7D4B"/>
    <w:rsid w:val="003F0A56"/>
    <w:rsid w:val="003F0F4B"/>
    <w:rsid w:val="003F121A"/>
    <w:rsid w:val="003F132A"/>
    <w:rsid w:val="003F194D"/>
    <w:rsid w:val="003F195B"/>
    <w:rsid w:val="003F1B9B"/>
    <w:rsid w:val="003F2C80"/>
    <w:rsid w:val="003F32B5"/>
    <w:rsid w:val="003F3576"/>
    <w:rsid w:val="003F3F71"/>
    <w:rsid w:val="003F3FCF"/>
    <w:rsid w:val="003F42B4"/>
    <w:rsid w:val="003F4836"/>
    <w:rsid w:val="003F4A0E"/>
    <w:rsid w:val="003F4BAD"/>
    <w:rsid w:val="003F526C"/>
    <w:rsid w:val="003F5491"/>
    <w:rsid w:val="003F55E4"/>
    <w:rsid w:val="003F55EF"/>
    <w:rsid w:val="003F561E"/>
    <w:rsid w:val="003F5729"/>
    <w:rsid w:val="003F57C5"/>
    <w:rsid w:val="003F59A5"/>
    <w:rsid w:val="003F5E6A"/>
    <w:rsid w:val="003F72EF"/>
    <w:rsid w:val="003F7B91"/>
    <w:rsid w:val="003F7BE1"/>
    <w:rsid w:val="00400443"/>
    <w:rsid w:val="00400816"/>
    <w:rsid w:val="00400E2F"/>
    <w:rsid w:val="00400FEE"/>
    <w:rsid w:val="004012C7"/>
    <w:rsid w:val="004014D1"/>
    <w:rsid w:val="0040177C"/>
    <w:rsid w:val="00401BC1"/>
    <w:rsid w:val="004024B9"/>
    <w:rsid w:val="00402949"/>
    <w:rsid w:val="00402DB4"/>
    <w:rsid w:val="004038C8"/>
    <w:rsid w:val="00403A4E"/>
    <w:rsid w:val="00403C1F"/>
    <w:rsid w:val="00403E99"/>
    <w:rsid w:val="004040F9"/>
    <w:rsid w:val="0040429B"/>
    <w:rsid w:val="00404F8A"/>
    <w:rsid w:val="00405DDA"/>
    <w:rsid w:val="00405E2F"/>
    <w:rsid w:val="00406966"/>
    <w:rsid w:val="00406F7A"/>
    <w:rsid w:val="004070A4"/>
    <w:rsid w:val="004074B4"/>
    <w:rsid w:val="00407ABE"/>
    <w:rsid w:val="0041048D"/>
    <w:rsid w:val="0041197A"/>
    <w:rsid w:val="00411AEF"/>
    <w:rsid w:val="00411F49"/>
    <w:rsid w:val="004122B2"/>
    <w:rsid w:val="0041277E"/>
    <w:rsid w:val="00414161"/>
    <w:rsid w:val="00414918"/>
    <w:rsid w:val="00414DA2"/>
    <w:rsid w:val="00414FD1"/>
    <w:rsid w:val="004164AE"/>
    <w:rsid w:val="00416762"/>
    <w:rsid w:val="00416BA3"/>
    <w:rsid w:val="00417276"/>
    <w:rsid w:val="0041760B"/>
    <w:rsid w:val="0041762B"/>
    <w:rsid w:val="0041778C"/>
    <w:rsid w:val="004177F1"/>
    <w:rsid w:val="00417841"/>
    <w:rsid w:val="00417AF6"/>
    <w:rsid w:val="00417BA8"/>
    <w:rsid w:val="004200EC"/>
    <w:rsid w:val="004202F9"/>
    <w:rsid w:val="00420F50"/>
    <w:rsid w:val="0042190E"/>
    <w:rsid w:val="00422174"/>
    <w:rsid w:val="00422BE2"/>
    <w:rsid w:val="00423013"/>
    <w:rsid w:val="00423920"/>
    <w:rsid w:val="00424079"/>
    <w:rsid w:val="00424353"/>
    <w:rsid w:val="0042447F"/>
    <w:rsid w:val="00424E67"/>
    <w:rsid w:val="004250F7"/>
    <w:rsid w:val="004253B0"/>
    <w:rsid w:val="00425972"/>
    <w:rsid w:val="00426DF4"/>
    <w:rsid w:val="004270F4"/>
    <w:rsid w:val="00427C88"/>
    <w:rsid w:val="00427E6A"/>
    <w:rsid w:val="00427F61"/>
    <w:rsid w:val="004305D2"/>
    <w:rsid w:val="00430710"/>
    <w:rsid w:val="0043074D"/>
    <w:rsid w:val="004309DF"/>
    <w:rsid w:val="00431061"/>
    <w:rsid w:val="00431DDB"/>
    <w:rsid w:val="00432380"/>
    <w:rsid w:val="0043256E"/>
    <w:rsid w:val="0043287A"/>
    <w:rsid w:val="00432889"/>
    <w:rsid w:val="004333D6"/>
    <w:rsid w:val="00433609"/>
    <w:rsid w:val="00434005"/>
    <w:rsid w:val="004343C1"/>
    <w:rsid w:val="004348EF"/>
    <w:rsid w:val="0043629B"/>
    <w:rsid w:val="004362F2"/>
    <w:rsid w:val="004365E8"/>
    <w:rsid w:val="0043697F"/>
    <w:rsid w:val="004372E1"/>
    <w:rsid w:val="00437752"/>
    <w:rsid w:val="00437873"/>
    <w:rsid w:val="00440D63"/>
    <w:rsid w:val="00441304"/>
    <w:rsid w:val="00441355"/>
    <w:rsid w:val="004417F3"/>
    <w:rsid w:val="00441F6B"/>
    <w:rsid w:val="004420CE"/>
    <w:rsid w:val="00442350"/>
    <w:rsid w:val="004428B6"/>
    <w:rsid w:val="0044354D"/>
    <w:rsid w:val="00443732"/>
    <w:rsid w:val="00443AC4"/>
    <w:rsid w:val="00443B4C"/>
    <w:rsid w:val="00443C18"/>
    <w:rsid w:val="00444492"/>
    <w:rsid w:val="00444750"/>
    <w:rsid w:val="004448DB"/>
    <w:rsid w:val="00444C9E"/>
    <w:rsid w:val="00445674"/>
    <w:rsid w:val="004458B8"/>
    <w:rsid w:val="00446EB8"/>
    <w:rsid w:val="004473D1"/>
    <w:rsid w:val="00447BF2"/>
    <w:rsid w:val="00450B15"/>
    <w:rsid w:val="00450CE1"/>
    <w:rsid w:val="00451767"/>
    <w:rsid w:val="00452212"/>
    <w:rsid w:val="004522F1"/>
    <w:rsid w:val="0045234D"/>
    <w:rsid w:val="00452511"/>
    <w:rsid w:val="0045256C"/>
    <w:rsid w:val="00452847"/>
    <w:rsid w:val="00452A59"/>
    <w:rsid w:val="0045300B"/>
    <w:rsid w:val="004535F9"/>
    <w:rsid w:val="00453636"/>
    <w:rsid w:val="00453961"/>
    <w:rsid w:val="00454315"/>
    <w:rsid w:val="00454D9A"/>
    <w:rsid w:val="00455868"/>
    <w:rsid w:val="00455B27"/>
    <w:rsid w:val="00455CB9"/>
    <w:rsid w:val="00455FFD"/>
    <w:rsid w:val="00456285"/>
    <w:rsid w:val="00456367"/>
    <w:rsid w:val="00456F64"/>
    <w:rsid w:val="00457505"/>
    <w:rsid w:val="00457560"/>
    <w:rsid w:val="00457796"/>
    <w:rsid w:val="00457EDD"/>
    <w:rsid w:val="00457FDF"/>
    <w:rsid w:val="0046152B"/>
    <w:rsid w:val="00461D6C"/>
    <w:rsid w:val="0046248F"/>
    <w:rsid w:val="0046261F"/>
    <w:rsid w:val="004627EA"/>
    <w:rsid w:val="00462BA7"/>
    <w:rsid w:val="00462BE8"/>
    <w:rsid w:val="004630CB"/>
    <w:rsid w:val="0046331D"/>
    <w:rsid w:val="00463472"/>
    <w:rsid w:val="00463CE8"/>
    <w:rsid w:val="00464284"/>
    <w:rsid w:val="004644D3"/>
    <w:rsid w:val="004646EA"/>
    <w:rsid w:val="00464A24"/>
    <w:rsid w:val="00464ED0"/>
    <w:rsid w:val="00465000"/>
    <w:rsid w:val="004654AE"/>
    <w:rsid w:val="0046571C"/>
    <w:rsid w:val="0046613C"/>
    <w:rsid w:val="00467F62"/>
    <w:rsid w:val="00470020"/>
    <w:rsid w:val="00470354"/>
    <w:rsid w:val="00470533"/>
    <w:rsid w:val="00470743"/>
    <w:rsid w:val="00471491"/>
    <w:rsid w:val="0047255D"/>
    <w:rsid w:val="00472902"/>
    <w:rsid w:val="00472932"/>
    <w:rsid w:val="004743A8"/>
    <w:rsid w:val="004752F4"/>
    <w:rsid w:val="00475A90"/>
    <w:rsid w:val="00475C9F"/>
    <w:rsid w:val="00476382"/>
    <w:rsid w:val="00476506"/>
    <w:rsid w:val="004768A7"/>
    <w:rsid w:val="004772C3"/>
    <w:rsid w:val="00477799"/>
    <w:rsid w:val="00477EB6"/>
    <w:rsid w:val="00480802"/>
    <w:rsid w:val="00481331"/>
    <w:rsid w:val="004822A7"/>
    <w:rsid w:val="0048262B"/>
    <w:rsid w:val="00483E79"/>
    <w:rsid w:val="00483FBE"/>
    <w:rsid w:val="0048457A"/>
    <w:rsid w:val="004854A5"/>
    <w:rsid w:val="00485712"/>
    <w:rsid w:val="00485856"/>
    <w:rsid w:val="00485B5A"/>
    <w:rsid w:val="00485D7D"/>
    <w:rsid w:val="004863F0"/>
    <w:rsid w:val="0048675F"/>
    <w:rsid w:val="00486F1A"/>
    <w:rsid w:val="00487AEC"/>
    <w:rsid w:val="00487AF5"/>
    <w:rsid w:val="00490D4B"/>
    <w:rsid w:val="00491623"/>
    <w:rsid w:val="004917DE"/>
    <w:rsid w:val="0049278C"/>
    <w:rsid w:val="00492C46"/>
    <w:rsid w:val="00493696"/>
    <w:rsid w:val="004939A5"/>
    <w:rsid w:val="00493D9A"/>
    <w:rsid w:val="00494F83"/>
    <w:rsid w:val="0049536C"/>
    <w:rsid w:val="00495879"/>
    <w:rsid w:val="00495DA3"/>
    <w:rsid w:val="004963C7"/>
    <w:rsid w:val="0049679C"/>
    <w:rsid w:val="004A02FF"/>
    <w:rsid w:val="004A06E5"/>
    <w:rsid w:val="004A0ACE"/>
    <w:rsid w:val="004A1CB0"/>
    <w:rsid w:val="004A1DC9"/>
    <w:rsid w:val="004A26FC"/>
    <w:rsid w:val="004A2AAA"/>
    <w:rsid w:val="004A2AB8"/>
    <w:rsid w:val="004A3679"/>
    <w:rsid w:val="004A36D5"/>
    <w:rsid w:val="004A4088"/>
    <w:rsid w:val="004A46D8"/>
    <w:rsid w:val="004A4B80"/>
    <w:rsid w:val="004A4C0D"/>
    <w:rsid w:val="004A5084"/>
    <w:rsid w:val="004A575F"/>
    <w:rsid w:val="004A6514"/>
    <w:rsid w:val="004A6AEF"/>
    <w:rsid w:val="004A6FD3"/>
    <w:rsid w:val="004A757A"/>
    <w:rsid w:val="004A7868"/>
    <w:rsid w:val="004B10D4"/>
    <w:rsid w:val="004B116B"/>
    <w:rsid w:val="004B128D"/>
    <w:rsid w:val="004B1500"/>
    <w:rsid w:val="004B2955"/>
    <w:rsid w:val="004B2B97"/>
    <w:rsid w:val="004B30ED"/>
    <w:rsid w:val="004B3543"/>
    <w:rsid w:val="004B36E3"/>
    <w:rsid w:val="004B3DA9"/>
    <w:rsid w:val="004B4182"/>
    <w:rsid w:val="004B475A"/>
    <w:rsid w:val="004B5459"/>
    <w:rsid w:val="004B5851"/>
    <w:rsid w:val="004B5D0C"/>
    <w:rsid w:val="004B5F70"/>
    <w:rsid w:val="004B649D"/>
    <w:rsid w:val="004B732F"/>
    <w:rsid w:val="004C0209"/>
    <w:rsid w:val="004C0FB0"/>
    <w:rsid w:val="004C1530"/>
    <w:rsid w:val="004C17D4"/>
    <w:rsid w:val="004C183C"/>
    <w:rsid w:val="004C190D"/>
    <w:rsid w:val="004C19EE"/>
    <w:rsid w:val="004C1C55"/>
    <w:rsid w:val="004C1CC6"/>
    <w:rsid w:val="004C1FD9"/>
    <w:rsid w:val="004C2AF5"/>
    <w:rsid w:val="004C2C09"/>
    <w:rsid w:val="004C306D"/>
    <w:rsid w:val="004C342B"/>
    <w:rsid w:val="004C3D72"/>
    <w:rsid w:val="004C3F6C"/>
    <w:rsid w:val="004C417B"/>
    <w:rsid w:val="004C424E"/>
    <w:rsid w:val="004C456F"/>
    <w:rsid w:val="004C4A1F"/>
    <w:rsid w:val="004C4B2C"/>
    <w:rsid w:val="004C4E92"/>
    <w:rsid w:val="004C4F20"/>
    <w:rsid w:val="004C589D"/>
    <w:rsid w:val="004C59AF"/>
    <w:rsid w:val="004C62AA"/>
    <w:rsid w:val="004C6303"/>
    <w:rsid w:val="004C6468"/>
    <w:rsid w:val="004C6EE7"/>
    <w:rsid w:val="004C6F9B"/>
    <w:rsid w:val="004C79DA"/>
    <w:rsid w:val="004C7B9C"/>
    <w:rsid w:val="004D1548"/>
    <w:rsid w:val="004D1B3E"/>
    <w:rsid w:val="004D1CE2"/>
    <w:rsid w:val="004D213B"/>
    <w:rsid w:val="004D22B9"/>
    <w:rsid w:val="004D25B0"/>
    <w:rsid w:val="004D27D6"/>
    <w:rsid w:val="004D2871"/>
    <w:rsid w:val="004D2CD5"/>
    <w:rsid w:val="004D31FC"/>
    <w:rsid w:val="004D3A6C"/>
    <w:rsid w:val="004D3B33"/>
    <w:rsid w:val="004D3D24"/>
    <w:rsid w:val="004D3D56"/>
    <w:rsid w:val="004D412F"/>
    <w:rsid w:val="004D4240"/>
    <w:rsid w:val="004D4B8C"/>
    <w:rsid w:val="004D55AD"/>
    <w:rsid w:val="004D5A13"/>
    <w:rsid w:val="004D5AFA"/>
    <w:rsid w:val="004D5B3A"/>
    <w:rsid w:val="004D5CAD"/>
    <w:rsid w:val="004D5FC0"/>
    <w:rsid w:val="004D7532"/>
    <w:rsid w:val="004D77EB"/>
    <w:rsid w:val="004D7FE0"/>
    <w:rsid w:val="004E04CE"/>
    <w:rsid w:val="004E0962"/>
    <w:rsid w:val="004E0C51"/>
    <w:rsid w:val="004E11B0"/>
    <w:rsid w:val="004E15B7"/>
    <w:rsid w:val="004E16FC"/>
    <w:rsid w:val="004E176A"/>
    <w:rsid w:val="004E1A29"/>
    <w:rsid w:val="004E1FCA"/>
    <w:rsid w:val="004E2156"/>
    <w:rsid w:val="004E2761"/>
    <w:rsid w:val="004E2F26"/>
    <w:rsid w:val="004E3639"/>
    <w:rsid w:val="004E36DA"/>
    <w:rsid w:val="004E3D11"/>
    <w:rsid w:val="004E7274"/>
    <w:rsid w:val="004E7872"/>
    <w:rsid w:val="004F01C9"/>
    <w:rsid w:val="004F01EE"/>
    <w:rsid w:val="004F04B0"/>
    <w:rsid w:val="004F0BF2"/>
    <w:rsid w:val="004F0CA3"/>
    <w:rsid w:val="004F1396"/>
    <w:rsid w:val="004F1605"/>
    <w:rsid w:val="004F2115"/>
    <w:rsid w:val="004F2908"/>
    <w:rsid w:val="004F3C2C"/>
    <w:rsid w:val="004F3EB0"/>
    <w:rsid w:val="004F3F33"/>
    <w:rsid w:val="004F4DC6"/>
    <w:rsid w:val="004F5219"/>
    <w:rsid w:val="004F55E0"/>
    <w:rsid w:val="004F574F"/>
    <w:rsid w:val="004F6A7F"/>
    <w:rsid w:val="004F6D13"/>
    <w:rsid w:val="004F7206"/>
    <w:rsid w:val="004F726E"/>
    <w:rsid w:val="004F7455"/>
    <w:rsid w:val="004F7A5B"/>
    <w:rsid w:val="005002F2"/>
    <w:rsid w:val="0050038A"/>
    <w:rsid w:val="00501B54"/>
    <w:rsid w:val="005032E2"/>
    <w:rsid w:val="00503F99"/>
    <w:rsid w:val="005045DA"/>
    <w:rsid w:val="00504AB7"/>
    <w:rsid w:val="005051AF"/>
    <w:rsid w:val="005054A1"/>
    <w:rsid w:val="0050575B"/>
    <w:rsid w:val="00505E5D"/>
    <w:rsid w:val="00505F30"/>
    <w:rsid w:val="00506873"/>
    <w:rsid w:val="00506DBE"/>
    <w:rsid w:val="00510D52"/>
    <w:rsid w:val="00510DC1"/>
    <w:rsid w:val="00511384"/>
    <w:rsid w:val="00511576"/>
    <w:rsid w:val="00511707"/>
    <w:rsid w:val="00511C11"/>
    <w:rsid w:val="00511F75"/>
    <w:rsid w:val="00513082"/>
    <w:rsid w:val="005135BE"/>
    <w:rsid w:val="0051361D"/>
    <w:rsid w:val="00513CEA"/>
    <w:rsid w:val="00513E43"/>
    <w:rsid w:val="00514B1A"/>
    <w:rsid w:val="00514DEB"/>
    <w:rsid w:val="00514EC7"/>
    <w:rsid w:val="00515A2F"/>
    <w:rsid w:val="00515B3D"/>
    <w:rsid w:val="0051603F"/>
    <w:rsid w:val="00517793"/>
    <w:rsid w:val="00517890"/>
    <w:rsid w:val="0052022D"/>
    <w:rsid w:val="0052056D"/>
    <w:rsid w:val="005212BB"/>
    <w:rsid w:val="005218FF"/>
    <w:rsid w:val="00521EAF"/>
    <w:rsid w:val="00522078"/>
    <w:rsid w:val="0052247F"/>
    <w:rsid w:val="00522E26"/>
    <w:rsid w:val="00522E7D"/>
    <w:rsid w:val="00523343"/>
    <w:rsid w:val="00523424"/>
    <w:rsid w:val="00524424"/>
    <w:rsid w:val="00524B83"/>
    <w:rsid w:val="00524F84"/>
    <w:rsid w:val="00525649"/>
    <w:rsid w:val="00526D20"/>
    <w:rsid w:val="00527387"/>
    <w:rsid w:val="005274CF"/>
    <w:rsid w:val="005274EE"/>
    <w:rsid w:val="005278B8"/>
    <w:rsid w:val="00530607"/>
    <w:rsid w:val="005308FF"/>
    <w:rsid w:val="00531B91"/>
    <w:rsid w:val="00531C30"/>
    <w:rsid w:val="00531DEC"/>
    <w:rsid w:val="00531FC6"/>
    <w:rsid w:val="005328E4"/>
    <w:rsid w:val="00533364"/>
    <w:rsid w:val="005333F0"/>
    <w:rsid w:val="005336D8"/>
    <w:rsid w:val="005343BD"/>
    <w:rsid w:val="00534887"/>
    <w:rsid w:val="0053528C"/>
    <w:rsid w:val="00535A67"/>
    <w:rsid w:val="00535F73"/>
    <w:rsid w:val="005366B9"/>
    <w:rsid w:val="005367F2"/>
    <w:rsid w:val="00536A2D"/>
    <w:rsid w:val="00536B2A"/>
    <w:rsid w:val="00536BEB"/>
    <w:rsid w:val="00536FF3"/>
    <w:rsid w:val="00537644"/>
    <w:rsid w:val="00537841"/>
    <w:rsid w:val="00537CB7"/>
    <w:rsid w:val="00540208"/>
    <w:rsid w:val="00540772"/>
    <w:rsid w:val="005407D7"/>
    <w:rsid w:val="00540F25"/>
    <w:rsid w:val="00541030"/>
    <w:rsid w:val="00541310"/>
    <w:rsid w:val="0054159A"/>
    <w:rsid w:val="005415DC"/>
    <w:rsid w:val="00541B69"/>
    <w:rsid w:val="00542515"/>
    <w:rsid w:val="00542C5E"/>
    <w:rsid w:val="00543613"/>
    <w:rsid w:val="005437F1"/>
    <w:rsid w:val="00543D0E"/>
    <w:rsid w:val="005442EB"/>
    <w:rsid w:val="00544BDE"/>
    <w:rsid w:val="00545950"/>
    <w:rsid w:val="00546CC0"/>
    <w:rsid w:val="00547760"/>
    <w:rsid w:val="00547C8E"/>
    <w:rsid w:val="00547ECF"/>
    <w:rsid w:val="00550035"/>
    <w:rsid w:val="0055149A"/>
    <w:rsid w:val="00551724"/>
    <w:rsid w:val="00552537"/>
    <w:rsid w:val="00552674"/>
    <w:rsid w:val="0055341E"/>
    <w:rsid w:val="005538C9"/>
    <w:rsid w:val="00553DD8"/>
    <w:rsid w:val="005542DE"/>
    <w:rsid w:val="00554525"/>
    <w:rsid w:val="005545CE"/>
    <w:rsid w:val="005548AE"/>
    <w:rsid w:val="00555305"/>
    <w:rsid w:val="005558E1"/>
    <w:rsid w:val="00555942"/>
    <w:rsid w:val="00555B5B"/>
    <w:rsid w:val="005563BB"/>
    <w:rsid w:val="00556B43"/>
    <w:rsid w:val="00557147"/>
    <w:rsid w:val="00557299"/>
    <w:rsid w:val="005573F8"/>
    <w:rsid w:val="00557842"/>
    <w:rsid w:val="00560136"/>
    <w:rsid w:val="00560ACA"/>
    <w:rsid w:val="0056114B"/>
    <w:rsid w:val="005612CD"/>
    <w:rsid w:val="005616AB"/>
    <w:rsid w:val="005619A0"/>
    <w:rsid w:val="00561CEB"/>
    <w:rsid w:val="00561D8F"/>
    <w:rsid w:val="00562F6E"/>
    <w:rsid w:val="00562F9C"/>
    <w:rsid w:val="005630C0"/>
    <w:rsid w:val="005638EE"/>
    <w:rsid w:val="00563D4C"/>
    <w:rsid w:val="00564235"/>
    <w:rsid w:val="0056457A"/>
    <w:rsid w:val="00564BC6"/>
    <w:rsid w:val="00564F49"/>
    <w:rsid w:val="00564F55"/>
    <w:rsid w:val="0056508B"/>
    <w:rsid w:val="005658EA"/>
    <w:rsid w:val="00565C6E"/>
    <w:rsid w:val="00566595"/>
    <w:rsid w:val="00566CA2"/>
    <w:rsid w:val="005672DF"/>
    <w:rsid w:val="005674AC"/>
    <w:rsid w:val="00567D11"/>
    <w:rsid w:val="00567DB2"/>
    <w:rsid w:val="0057074B"/>
    <w:rsid w:val="00570D97"/>
    <w:rsid w:val="00570EBA"/>
    <w:rsid w:val="005717FB"/>
    <w:rsid w:val="00571AFA"/>
    <w:rsid w:val="00571D9F"/>
    <w:rsid w:val="00572111"/>
    <w:rsid w:val="005726CB"/>
    <w:rsid w:val="00572BAC"/>
    <w:rsid w:val="0057388E"/>
    <w:rsid w:val="00574FB9"/>
    <w:rsid w:val="00575AA8"/>
    <w:rsid w:val="0057645B"/>
    <w:rsid w:val="00576786"/>
    <w:rsid w:val="00577424"/>
    <w:rsid w:val="00580326"/>
    <w:rsid w:val="00581375"/>
    <w:rsid w:val="005814F3"/>
    <w:rsid w:val="005822DE"/>
    <w:rsid w:val="005823E2"/>
    <w:rsid w:val="0058243B"/>
    <w:rsid w:val="0058300D"/>
    <w:rsid w:val="005830AF"/>
    <w:rsid w:val="0058339A"/>
    <w:rsid w:val="00583BC6"/>
    <w:rsid w:val="00583ECB"/>
    <w:rsid w:val="00584236"/>
    <w:rsid w:val="005843E6"/>
    <w:rsid w:val="00584A34"/>
    <w:rsid w:val="00584D04"/>
    <w:rsid w:val="00584F22"/>
    <w:rsid w:val="00585260"/>
    <w:rsid w:val="0058557A"/>
    <w:rsid w:val="00585FF6"/>
    <w:rsid w:val="00586352"/>
    <w:rsid w:val="005866CB"/>
    <w:rsid w:val="005867E7"/>
    <w:rsid w:val="0058683A"/>
    <w:rsid w:val="00586878"/>
    <w:rsid w:val="00586DB8"/>
    <w:rsid w:val="00587A4C"/>
    <w:rsid w:val="00587CCF"/>
    <w:rsid w:val="005903E4"/>
    <w:rsid w:val="00590B0D"/>
    <w:rsid w:val="0059105F"/>
    <w:rsid w:val="00591C9A"/>
    <w:rsid w:val="00591CCA"/>
    <w:rsid w:val="00592679"/>
    <w:rsid w:val="00592C6C"/>
    <w:rsid w:val="00593071"/>
    <w:rsid w:val="00593F0E"/>
    <w:rsid w:val="005940C0"/>
    <w:rsid w:val="005944B5"/>
    <w:rsid w:val="00594F70"/>
    <w:rsid w:val="005950D1"/>
    <w:rsid w:val="00595212"/>
    <w:rsid w:val="0059551A"/>
    <w:rsid w:val="005959CE"/>
    <w:rsid w:val="00595B5D"/>
    <w:rsid w:val="00595F7B"/>
    <w:rsid w:val="00596494"/>
    <w:rsid w:val="005966EB"/>
    <w:rsid w:val="00596AB5"/>
    <w:rsid w:val="00596ACA"/>
    <w:rsid w:val="00596FC2"/>
    <w:rsid w:val="005972F6"/>
    <w:rsid w:val="005974F6"/>
    <w:rsid w:val="00597691"/>
    <w:rsid w:val="00597788"/>
    <w:rsid w:val="005979EE"/>
    <w:rsid w:val="005A0047"/>
    <w:rsid w:val="005A025C"/>
    <w:rsid w:val="005A071F"/>
    <w:rsid w:val="005A08B2"/>
    <w:rsid w:val="005A0B76"/>
    <w:rsid w:val="005A0F5B"/>
    <w:rsid w:val="005A1193"/>
    <w:rsid w:val="005A2592"/>
    <w:rsid w:val="005A2AE2"/>
    <w:rsid w:val="005A2DE3"/>
    <w:rsid w:val="005A31C1"/>
    <w:rsid w:val="005A3379"/>
    <w:rsid w:val="005A42EB"/>
    <w:rsid w:val="005A4742"/>
    <w:rsid w:val="005A5693"/>
    <w:rsid w:val="005A59AB"/>
    <w:rsid w:val="005A70AE"/>
    <w:rsid w:val="005A766D"/>
    <w:rsid w:val="005A7BC5"/>
    <w:rsid w:val="005A7E97"/>
    <w:rsid w:val="005A7F9A"/>
    <w:rsid w:val="005B0CA0"/>
    <w:rsid w:val="005B11D8"/>
    <w:rsid w:val="005B1685"/>
    <w:rsid w:val="005B17A2"/>
    <w:rsid w:val="005B275E"/>
    <w:rsid w:val="005B2E2C"/>
    <w:rsid w:val="005B3523"/>
    <w:rsid w:val="005B3A1D"/>
    <w:rsid w:val="005B42FC"/>
    <w:rsid w:val="005B43AF"/>
    <w:rsid w:val="005B47AE"/>
    <w:rsid w:val="005B52D6"/>
    <w:rsid w:val="005B5404"/>
    <w:rsid w:val="005B5726"/>
    <w:rsid w:val="005B5C8E"/>
    <w:rsid w:val="005B5D33"/>
    <w:rsid w:val="005B5EB6"/>
    <w:rsid w:val="005B70B7"/>
    <w:rsid w:val="005B71E7"/>
    <w:rsid w:val="005B7219"/>
    <w:rsid w:val="005B7497"/>
    <w:rsid w:val="005B79B8"/>
    <w:rsid w:val="005B79E1"/>
    <w:rsid w:val="005B7D6F"/>
    <w:rsid w:val="005C0D3D"/>
    <w:rsid w:val="005C0DCF"/>
    <w:rsid w:val="005C142C"/>
    <w:rsid w:val="005C1957"/>
    <w:rsid w:val="005C2382"/>
    <w:rsid w:val="005C32DF"/>
    <w:rsid w:val="005C3472"/>
    <w:rsid w:val="005C3961"/>
    <w:rsid w:val="005C3DA8"/>
    <w:rsid w:val="005C3E37"/>
    <w:rsid w:val="005C4381"/>
    <w:rsid w:val="005C4C4E"/>
    <w:rsid w:val="005C5818"/>
    <w:rsid w:val="005C5BFE"/>
    <w:rsid w:val="005C5E83"/>
    <w:rsid w:val="005C5FB1"/>
    <w:rsid w:val="005C615B"/>
    <w:rsid w:val="005C66B2"/>
    <w:rsid w:val="005C693C"/>
    <w:rsid w:val="005C6A65"/>
    <w:rsid w:val="005C6B1A"/>
    <w:rsid w:val="005C7019"/>
    <w:rsid w:val="005C70D3"/>
    <w:rsid w:val="005C733C"/>
    <w:rsid w:val="005D02AA"/>
    <w:rsid w:val="005D0AFB"/>
    <w:rsid w:val="005D0FFB"/>
    <w:rsid w:val="005D1509"/>
    <w:rsid w:val="005D1DB2"/>
    <w:rsid w:val="005D24DE"/>
    <w:rsid w:val="005D2BBB"/>
    <w:rsid w:val="005D2FC9"/>
    <w:rsid w:val="005D307C"/>
    <w:rsid w:val="005D30F8"/>
    <w:rsid w:val="005D33DE"/>
    <w:rsid w:val="005D3C4E"/>
    <w:rsid w:val="005D40CD"/>
    <w:rsid w:val="005D4865"/>
    <w:rsid w:val="005D48A2"/>
    <w:rsid w:val="005D4D51"/>
    <w:rsid w:val="005D59B7"/>
    <w:rsid w:val="005D5CBF"/>
    <w:rsid w:val="005D62EC"/>
    <w:rsid w:val="005D6EF3"/>
    <w:rsid w:val="005D7154"/>
    <w:rsid w:val="005D76D2"/>
    <w:rsid w:val="005D784B"/>
    <w:rsid w:val="005D7D62"/>
    <w:rsid w:val="005E00F6"/>
    <w:rsid w:val="005E0851"/>
    <w:rsid w:val="005E26F8"/>
    <w:rsid w:val="005E2C87"/>
    <w:rsid w:val="005E3A7F"/>
    <w:rsid w:val="005E3B30"/>
    <w:rsid w:val="005E3E80"/>
    <w:rsid w:val="005E3FF2"/>
    <w:rsid w:val="005E4494"/>
    <w:rsid w:val="005E46FA"/>
    <w:rsid w:val="005E52CD"/>
    <w:rsid w:val="005E57E5"/>
    <w:rsid w:val="005E6A37"/>
    <w:rsid w:val="005E6BF3"/>
    <w:rsid w:val="005E7549"/>
    <w:rsid w:val="005F0B03"/>
    <w:rsid w:val="005F0BD6"/>
    <w:rsid w:val="005F0D4A"/>
    <w:rsid w:val="005F1633"/>
    <w:rsid w:val="005F1891"/>
    <w:rsid w:val="005F1AAD"/>
    <w:rsid w:val="005F215F"/>
    <w:rsid w:val="005F2550"/>
    <w:rsid w:val="005F2AFB"/>
    <w:rsid w:val="005F2B2A"/>
    <w:rsid w:val="005F301E"/>
    <w:rsid w:val="005F3039"/>
    <w:rsid w:val="005F3971"/>
    <w:rsid w:val="005F3AFC"/>
    <w:rsid w:val="005F3F3B"/>
    <w:rsid w:val="005F4412"/>
    <w:rsid w:val="005F48F3"/>
    <w:rsid w:val="005F59A4"/>
    <w:rsid w:val="005F6140"/>
    <w:rsid w:val="005F65A3"/>
    <w:rsid w:val="005F6ED1"/>
    <w:rsid w:val="005F74FC"/>
    <w:rsid w:val="006000D5"/>
    <w:rsid w:val="0060043D"/>
    <w:rsid w:val="006006F6"/>
    <w:rsid w:val="0060075B"/>
    <w:rsid w:val="00600768"/>
    <w:rsid w:val="00601201"/>
    <w:rsid w:val="006012B7"/>
    <w:rsid w:val="006022F5"/>
    <w:rsid w:val="006023FA"/>
    <w:rsid w:val="00603A1C"/>
    <w:rsid w:val="00603C36"/>
    <w:rsid w:val="00603D36"/>
    <w:rsid w:val="0060482A"/>
    <w:rsid w:val="00604D1A"/>
    <w:rsid w:val="00605B93"/>
    <w:rsid w:val="006061AF"/>
    <w:rsid w:val="00606760"/>
    <w:rsid w:val="006068B6"/>
    <w:rsid w:val="00606D92"/>
    <w:rsid w:val="006075BF"/>
    <w:rsid w:val="00610459"/>
    <w:rsid w:val="00610C4B"/>
    <w:rsid w:val="00610D78"/>
    <w:rsid w:val="00610FC6"/>
    <w:rsid w:val="00611C8B"/>
    <w:rsid w:val="00611DFF"/>
    <w:rsid w:val="006131E8"/>
    <w:rsid w:val="0061429E"/>
    <w:rsid w:val="00614623"/>
    <w:rsid w:val="00614D16"/>
    <w:rsid w:val="0061548A"/>
    <w:rsid w:val="006167D3"/>
    <w:rsid w:val="00616C62"/>
    <w:rsid w:val="00617384"/>
    <w:rsid w:val="00617DC4"/>
    <w:rsid w:val="006203D6"/>
    <w:rsid w:val="006204E0"/>
    <w:rsid w:val="00621780"/>
    <w:rsid w:val="00621EB1"/>
    <w:rsid w:val="00622498"/>
    <w:rsid w:val="00622C7A"/>
    <w:rsid w:val="00622CA7"/>
    <w:rsid w:val="00623167"/>
    <w:rsid w:val="00623507"/>
    <w:rsid w:val="00623668"/>
    <w:rsid w:val="00623722"/>
    <w:rsid w:val="00624A55"/>
    <w:rsid w:val="00624FCD"/>
    <w:rsid w:val="00625982"/>
    <w:rsid w:val="00625D1E"/>
    <w:rsid w:val="0062650E"/>
    <w:rsid w:val="00626BB1"/>
    <w:rsid w:val="00626CE7"/>
    <w:rsid w:val="0062702A"/>
    <w:rsid w:val="006276DE"/>
    <w:rsid w:val="0062775B"/>
    <w:rsid w:val="006308E9"/>
    <w:rsid w:val="006309EC"/>
    <w:rsid w:val="0063277B"/>
    <w:rsid w:val="00632BB0"/>
    <w:rsid w:val="00632C89"/>
    <w:rsid w:val="00632D0E"/>
    <w:rsid w:val="0063309D"/>
    <w:rsid w:val="00633335"/>
    <w:rsid w:val="00633B08"/>
    <w:rsid w:val="00634469"/>
    <w:rsid w:val="006348F1"/>
    <w:rsid w:val="00634A10"/>
    <w:rsid w:val="00634DBA"/>
    <w:rsid w:val="0063560F"/>
    <w:rsid w:val="00635E25"/>
    <w:rsid w:val="0063697C"/>
    <w:rsid w:val="00636A4D"/>
    <w:rsid w:val="00636AD5"/>
    <w:rsid w:val="0063711A"/>
    <w:rsid w:val="006379F6"/>
    <w:rsid w:val="00640196"/>
    <w:rsid w:val="00640237"/>
    <w:rsid w:val="0064026E"/>
    <w:rsid w:val="0064088D"/>
    <w:rsid w:val="00640E6C"/>
    <w:rsid w:val="00641EB0"/>
    <w:rsid w:val="006423EF"/>
    <w:rsid w:val="00642721"/>
    <w:rsid w:val="00642833"/>
    <w:rsid w:val="00642A29"/>
    <w:rsid w:val="00642B95"/>
    <w:rsid w:val="0064307A"/>
    <w:rsid w:val="00643166"/>
    <w:rsid w:val="00643497"/>
    <w:rsid w:val="006436D4"/>
    <w:rsid w:val="00643948"/>
    <w:rsid w:val="0064456F"/>
    <w:rsid w:val="00644DAC"/>
    <w:rsid w:val="00645156"/>
    <w:rsid w:val="006452B7"/>
    <w:rsid w:val="00645BE8"/>
    <w:rsid w:val="006509BF"/>
    <w:rsid w:val="00650D7E"/>
    <w:rsid w:val="006515C0"/>
    <w:rsid w:val="00651C08"/>
    <w:rsid w:val="00651FEB"/>
    <w:rsid w:val="006535EC"/>
    <w:rsid w:val="00653833"/>
    <w:rsid w:val="00654296"/>
    <w:rsid w:val="00654C85"/>
    <w:rsid w:val="0065531F"/>
    <w:rsid w:val="00655543"/>
    <w:rsid w:val="0065570E"/>
    <w:rsid w:val="00655BD9"/>
    <w:rsid w:val="00655C61"/>
    <w:rsid w:val="00655D86"/>
    <w:rsid w:val="00655EA4"/>
    <w:rsid w:val="0065602D"/>
    <w:rsid w:val="0065666E"/>
    <w:rsid w:val="0065693B"/>
    <w:rsid w:val="00656DB7"/>
    <w:rsid w:val="006570C6"/>
    <w:rsid w:val="0066016E"/>
    <w:rsid w:val="0066028D"/>
    <w:rsid w:val="0066097F"/>
    <w:rsid w:val="006611B7"/>
    <w:rsid w:val="0066121A"/>
    <w:rsid w:val="006616CE"/>
    <w:rsid w:val="006618EA"/>
    <w:rsid w:val="00661A24"/>
    <w:rsid w:val="00661A30"/>
    <w:rsid w:val="00661D68"/>
    <w:rsid w:val="0066242D"/>
    <w:rsid w:val="00662990"/>
    <w:rsid w:val="00662F05"/>
    <w:rsid w:val="0066376E"/>
    <w:rsid w:val="00663A06"/>
    <w:rsid w:val="00664439"/>
    <w:rsid w:val="00664464"/>
    <w:rsid w:val="006646F8"/>
    <w:rsid w:val="00664710"/>
    <w:rsid w:val="00664AE4"/>
    <w:rsid w:val="00664CB4"/>
    <w:rsid w:val="00664D98"/>
    <w:rsid w:val="00665055"/>
    <w:rsid w:val="00665107"/>
    <w:rsid w:val="006652F4"/>
    <w:rsid w:val="0066541A"/>
    <w:rsid w:val="006654D1"/>
    <w:rsid w:val="0066571A"/>
    <w:rsid w:val="006660DD"/>
    <w:rsid w:val="00666492"/>
    <w:rsid w:val="00666853"/>
    <w:rsid w:val="006669A0"/>
    <w:rsid w:val="00666B92"/>
    <w:rsid w:val="00666BF5"/>
    <w:rsid w:val="00667A72"/>
    <w:rsid w:val="00667CBB"/>
    <w:rsid w:val="00667FD5"/>
    <w:rsid w:val="00670CD6"/>
    <w:rsid w:val="0067108B"/>
    <w:rsid w:val="00671C39"/>
    <w:rsid w:val="00672607"/>
    <w:rsid w:val="00672A9C"/>
    <w:rsid w:val="00672B66"/>
    <w:rsid w:val="00672BAA"/>
    <w:rsid w:val="00673268"/>
    <w:rsid w:val="006738A7"/>
    <w:rsid w:val="00673A84"/>
    <w:rsid w:val="00674A56"/>
    <w:rsid w:val="0067640C"/>
    <w:rsid w:val="00676A2D"/>
    <w:rsid w:val="00676B87"/>
    <w:rsid w:val="00676BA6"/>
    <w:rsid w:val="00676F42"/>
    <w:rsid w:val="006774EC"/>
    <w:rsid w:val="00677736"/>
    <w:rsid w:val="00677C76"/>
    <w:rsid w:val="00677F68"/>
    <w:rsid w:val="006802CD"/>
    <w:rsid w:val="00680469"/>
    <w:rsid w:val="0068078F"/>
    <w:rsid w:val="006816DD"/>
    <w:rsid w:val="006822A7"/>
    <w:rsid w:val="00682C37"/>
    <w:rsid w:val="00683072"/>
    <w:rsid w:val="0068371B"/>
    <w:rsid w:val="00684301"/>
    <w:rsid w:val="00684B17"/>
    <w:rsid w:val="00684C5D"/>
    <w:rsid w:val="00684EEC"/>
    <w:rsid w:val="00685126"/>
    <w:rsid w:val="00685516"/>
    <w:rsid w:val="00685A30"/>
    <w:rsid w:val="006862EA"/>
    <w:rsid w:val="00686522"/>
    <w:rsid w:val="00686788"/>
    <w:rsid w:val="00686A44"/>
    <w:rsid w:val="00686B5A"/>
    <w:rsid w:val="00686FD0"/>
    <w:rsid w:val="006871B9"/>
    <w:rsid w:val="0068734B"/>
    <w:rsid w:val="006874A5"/>
    <w:rsid w:val="006875DC"/>
    <w:rsid w:val="006879C4"/>
    <w:rsid w:val="00687ABD"/>
    <w:rsid w:val="00687CAF"/>
    <w:rsid w:val="00687D8A"/>
    <w:rsid w:val="00690582"/>
    <w:rsid w:val="0069058E"/>
    <w:rsid w:val="006909BD"/>
    <w:rsid w:val="00690FE8"/>
    <w:rsid w:val="006910F8"/>
    <w:rsid w:val="0069122A"/>
    <w:rsid w:val="00691388"/>
    <w:rsid w:val="006928FC"/>
    <w:rsid w:val="006929D0"/>
    <w:rsid w:val="006930A2"/>
    <w:rsid w:val="006934DD"/>
    <w:rsid w:val="00693965"/>
    <w:rsid w:val="00693BAF"/>
    <w:rsid w:val="00693E37"/>
    <w:rsid w:val="00693E3B"/>
    <w:rsid w:val="00694B2F"/>
    <w:rsid w:val="00694B75"/>
    <w:rsid w:val="00694BEE"/>
    <w:rsid w:val="0069580A"/>
    <w:rsid w:val="00695EF6"/>
    <w:rsid w:val="00696130"/>
    <w:rsid w:val="006967BE"/>
    <w:rsid w:val="00696966"/>
    <w:rsid w:val="00696A26"/>
    <w:rsid w:val="00696BC6"/>
    <w:rsid w:val="00697670"/>
    <w:rsid w:val="0069775F"/>
    <w:rsid w:val="006A03AF"/>
    <w:rsid w:val="006A1F78"/>
    <w:rsid w:val="006A266F"/>
    <w:rsid w:val="006A2C01"/>
    <w:rsid w:val="006A2C77"/>
    <w:rsid w:val="006A2D3C"/>
    <w:rsid w:val="006A34B5"/>
    <w:rsid w:val="006A365E"/>
    <w:rsid w:val="006A3C49"/>
    <w:rsid w:val="006A4378"/>
    <w:rsid w:val="006A45EB"/>
    <w:rsid w:val="006A47DF"/>
    <w:rsid w:val="006A4B2F"/>
    <w:rsid w:val="006A5547"/>
    <w:rsid w:val="006A57BE"/>
    <w:rsid w:val="006A68BC"/>
    <w:rsid w:val="006A6B09"/>
    <w:rsid w:val="006A6E6F"/>
    <w:rsid w:val="006B0040"/>
    <w:rsid w:val="006B049A"/>
    <w:rsid w:val="006B0BAE"/>
    <w:rsid w:val="006B0F15"/>
    <w:rsid w:val="006B24D8"/>
    <w:rsid w:val="006B2710"/>
    <w:rsid w:val="006B2D08"/>
    <w:rsid w:val="006B3453"/>
    <w:rsid w:val="006B3B9A"/>
    <w:rsid w:val="006B4393"/>
    <w:rsid w:val="006B478A"/>
    <w:rsid w:val="006B4917"/>
    <w:rsid w:val="006B4F13"/>
    <w:rsid w:val="006B51E0"/>
    <w:rsid w:val="006B544E"/>
    <w:rsid w:val="006B6899"/>
    <w:rsid w:val="006B70A3"/>
    <w:rsid w:val="006B725E"/>
    <w:rsid w:val="006B7998"/>
    <w:rsid w:val="006B7A4A"/>
    <w:rsid w:val="006C0369"/>
    <w:rsid w:val="006C0CEC"/>
    <w:rsid w:val="006C0F4F"/>
    <w:rsid w:val="006C10ED"/>
    <w:rsid w:val="006C1CE4"/>
    <w:rsid w:val="006C1EF8"/>
    <w:rsid w:val="006C2188"/>
    <w:rsid w:val="006C2266"/>
    <w:rsid w:val="006C30A0"/>
    <w:rsid w:val="006C340B"/>
    <w:rsid w:val="006C3AC2"/>
    <w:rsid w:val="006C3BD0"/>
    <w:rsid w:val="006C3C2F"/>
    <w:rsid w:val="006C4075"/>
    <w:rsid w:val="006C42D9"/>
    <w:rsid w:val="006C520E"/>
    <w:rsid w:val="006C5CC9"/>
    <w:rsid w:val="006C5F4A"/>
    <w:rsid w:val="006C647D"/>
    <w:rsid w:val="006C6C27"/>
    <w:rsid w:val="006C6E86"/>
    <w:rsid w:val="006C7080"/>
    <w:rsid w:val="006C7598"/>
    <w:rsid w:val="006C7C93"/>
    <w:rsid w:val="006D0103"/>
    <w:rsid w:val="006D062E"/>
    <w:rsid w:val="006D098C"/>
    <w:rsid w:val="006D12D5"/>
    <w:rsid w:val="006D1560"/>
    <w:rsid w:val="006D1872"/>
    <w:rsid w:val="006D26DC"/>
    <w:rsid w:val="006D2773"/>
    <w:rsid w:val="006D2891"/>
    <w:rsid w:val="006D2E53"/>
    <w:rsid w:val="006D3147"/>
    <w:rsid w:val="006D3308"/>
    <w:rsid w:val="006D468E"/>
    <w:rsid w:val="006D4CF5"/>
    <w:rsid w:val="006D4D58"/>
    <w:rsid w:val="006D514E"/>
    <w:rsid w:val="006D531B"/>
    <w:rsid w:val="006D5D95"/>
    <w:rsid w:val="006D5EA6"/>
    <w:rsid w:val="006D62A9"/>
    <w:rsid w:val="006D66A8"/>
    <w:rsid w:val="006D66F0"/>
    <w:rsid w:val="006D7540"/>
    <w:rsid w:val="006D7647"/>
    <w:rsid w:val="006D788F"/>
    <w:rsid w:val="006E00D8"/>
    <w:rsid w:val="006E0C6A"/>
    <w:rsid w:val="006E21D2"/>
    <w:rsid w:val="006E23E3"/>
    <w:rsid w:val="006E2575"/>
    <w:rsid w:val="006E2963"/>
    <w:rsid w:val="006E3C86"/>
    <w:rsid w:val="006E41C9"/>
    <w:rsid w:val="006E4546"/>
    <w:rsid w:val="006E4624"/>
    <w:rsid w:val="006E5169"/>
    <w:rsid w:val="006E5904"/>
    <w:rsid w:val="006E6684"/>
    <w:rsid w:val="006E66C8"/>
    <w:rsid w:val="006E6EF0"/>
    <w:rsid w:val="006E7842"/>
    <w:rsid w:val="006E7EF2"/>
    <w:rsid w:val="006F07A9"/>
    <w:rsid w:val="006F0A9A"/>
    <w:rsid w:val="006F153B"/>
    <w:rsid w:val="006F15FD"/>
    <w:rsid w:val="006F19AE"/>
    <w:rsid w:val="006F1E2C"/>
    <w:rsid w:val="006F206C"/>
    <w:rsid w:val="006F278A"/>
    <w:rsid w:val="006F2E84"/>
    <w:rsid w:val="006F345A"/>
    <w:rsid w:val="006F3C45"/>
    <w:rsid w:val="006F410B"/>
    <w:rsid w:val="006F45AC"/>
    <w:rsid w:val="006F4C1A"/>
    <w:rsid w:val="006F4C67"/>
    <w:rsid w:val="006F61B2"/>
    <w:rsid w:val="006F773E"/>
    <w:rsid w:val="00700C75"/>
    <w:rsid w:val="00701B67"/>
    <w:rsid w:val="00701E96"/>
    <w:rsid w:val="007022C5"/>
    <w:rsid w:val="00702388"/>
    <w:rsid w:val="00702812"/>
    <w:rsid w:val="0070290B"/>
    <w:rsid w:val="0070383F"/>
    <w:rsid w:val="007038B1"/>
    <w:rsid w:val="007038FA"/>
    <w:rsid w:val="00703F19"/>
    <w:rsid w:val="00703FB4"/>
    <w:rsid w:val="00704122"/>
    <w:rsid w:val="007045C6"/>
    <w:rsid w:val="00704ADF"/>
    <w:rsid w:val="00704E38"/>
    <w:rsid w:val="007052E6"/>
    <w:rsid w:val="007055C6"/>
    <w:rsid w:val="00705B3D"/>
    <w:rsid w:val="007061A5"/>
    <w:rsid w:val="00706630"/>
    <w:rsid w:val="00706B52"/>
    <w:rsid w:val="007072AB"/>
    <w:rsid w:val="007072F3"/>
    <w:rsid w:val="0070766F"/>
    <w:rsid w:val="00707FEB"/>
    <w:rsid w:val="00710010"/>
    <w:rsid w:val="0071022B"/>
    <w:rsid w:val="0071066E"/>
    <w:rsid w:val="007106BF"/>
    <w:rsid w:val="00710965"/>
    <w:rsid w:val="00710C60"/>
    <w:rsid w:val="00710F63"/>
    <w:rsid w:val="007116A5"/>
    <w:rsid w:val="007116ED"/>
    <w:rsid w:val="0071171D"/>
    <w:rsid w:val="00711731"/>
    <w:rsid w:val="007118FA"/>
    <w:rsid w:val="00711C31"/>
    <w:rsid w:val="007124DF"/>
    <w:rsid w:val="00712534"/>
    <w:rsid w:val="00712FF7"/>
    <w:rsid w:val="0071344C"/>
    <w:rsid w:val="0071421A"/>
    <w:rsid w:val="007147F7"/>
    <w:rsid w:val="0071501E"/>
    <w:rsid w:val="0071540B"/>
    <w:rsid w:val="00715473"/>
    <w:rsid w:val="00715E39"/>
    <w:rsid w:val="00716168"/>
    <w:rsid w:val="007163C3"/>
    <w:rsid w:val="00716B18"/>
    <w:rsid w:val="007170D9"/>
    <w:rsid w:val="0071765E"/>
    <w:rsid w:val="00721605"/>
    <w:rsid w:val="00721E80"/>
    <w:rsid w:val="007223CA"/>
    <w:rsid w:val="00722580"/>
    <w:rsid w:val="007228E5"/>
    <w:rsid w:val="00722BE9"/>
    <w:rsid w:val="00722E5E"/>
    <w:rsid w:val="00722E9D"/>
    <w:rsid w:val="007248F2"/>
    <w:rsid w:val="007250F7"/>
    <w:rsid w:val="0072513B"/>
    <w:rsid w:val="00725D5D"/>
    <w:rsid w:val="00725DA9"/>
    <w:rsid w:val="007260A7"/>
    <w:rsid w:val="00726188"/>
    <w:rsid w:val="007269C1"/>
    <w:rsid w:val="00727115"/>
    <w:rsid w:val="007271B2"/>
    <w:rsid w:val="00727944"/>
    <w:rsid w:val="00727D7E"/>
    <w:rsid w:val="00727D91"/>
    <w:rsid w:val="00727F83"/>
    <w:rsid w:val="0073003D"/>
    <w:rsid w:val="00730F83"/>
    <w:rsid w:val="0073146F"/>
    <w:rsid w:val="0073159E"/>
    <w:rsid w:val="00731DCA"/>
    <w:rsid w:val="00732072"/>
    <w:rsid w:val="0073218E"/>
    <w:rsid w:val="0073254F"/>
    <w:rsid w:val="007325DC"/>
    <w:rsid w:val="00732F07"/>
    <w:rsid w:val="0073318A"/>
    <w:rsid w:val="007334A1"/>
    <w:rsid w:val="0073367D"/>
    <w:rsid w:val="007338AC"/>
    <w:rsid w:val="00733C93"/>
    <w:rsid w:val="00733F51"/>
    <w:rsid w:val="0073410E"/>
    <w:rsid w:val="007341C8"/>
    <w:rsid w:val="00734886"/>
    <w:rsid w:val="0073494E"/>
    <w:rsid w:val="007358BC"/>
    <w:rsid w:val="00735A71"/>
    <w:rsid w:val="00735C11"/>
    <w:rsid w:val="00735D2B"/>
    <w:rsid w:val="0073634A"/>
    <w:rsid w:val="0073756E"/>
    <w:rsid w:val="00740379"/>
    <w:rsid w:val="00740511"/>
    <w:rsid w:val="00740544"/>
    <w:rsid w:val="00740D67"/>
    <w:rsid w:val="007410D0"/>
    <w:rsid w:val="00741EBF"/>
    <w:rsid w:val="00742AA3"/>
    <w:rsid w:val="00743013"/>
    <w:rsid w:val="0074310B"/>
    <w:rsid w:val="007446BA"/>
    <w:rsid w:val="00745009"/>
    <w:rsid w:val="0074524A"/>
    <w:rsid w:val="0074571F"/>
    <w:rsid w:val="00745813"/>
    <w:rsid w:val="007460E2"/>
    <w:rsid w:val="00746BD1"/>
    <w:rsid w:val="00746C81"/>
    <w:rsid w:val="00747A35"/>
    <w:rsid w:val="00750D4F"/>
    <w:rsid w:val="00752B7E"/>
    <w:rsid w:val="00752CFF"/>
    <w:rsid w:val="007531C5"/>
    <w:rsid w:val="00753D7C"/>
    <w:rsid w:val="007541A7"/>
    <w:rsid w:val="0075428B"/>
    <w:rsid w:val="00754885"/>
    <w:rsid w:val="00754F23"/>
    <w:rsid w:val="00755AC0"/>
    <w:rsid w:val="0075667E"/>
    <w:rsid w:val="00756951"/>
    <w:rsid w:val="00756E26"/>
    <w:rsid w:val="00756EF5"/>
    <w:rsid w:val="00757352"/>
    <w:rsid w:val="007574DA"/>
    <w:rsid w:val="00757CFE"/>
    <w:rsid w:val="007607EA"/>
    <w:rsid w:val="00761AFB"/>
    <w:rsid w:val="00761B41"/>
    <w:rsid w:val="007625E1"/>
    <w:rsid w:val="00762881"/>
    <w:rsid w:val="00763A50"/>
    <w:rsid w:val="007642B2"/>
    <w:rsid w:val="007646BE"/>
    <w:rsid w:val="00764C96"/>
    <w:rsid w:val="0076525F"/>
    <w:rsid w:val="00765527"/>
    <w:rsid w:val="007666D4"/>
    <w:rsid w:val="00766A5C"/>
    <w:rsid w:val="00767435"/>
    <w:rsid w:val="007676A3"/>
    <w:rsid w:val="007700A1"/>
    <w:rsid w:val="00770434"/>
    <w:rsid w:val="0077043C"/>
    <w:rsid w:val="00770E29"/>
    <w:rsid w:val="00770E3B"/>
    <w:rsid w:val="0077112B"/>
    <w:rsid w:val="00772A39"/>
    <w:rsid w:val="00772EB0"/>
    <w:rsid w:val="007733C9"/>
    <w:rsid w:val="007733D9"/>
    <w:rsid w:val="0077448D"/>
    <w:rsid w:val="007749EA"/>
    <w:rsid w:val="0077506E"/>
    <w:rsid w:val="00775E59"/>
    <w:rsid w:val="0077617C"/>
    <w:rsid w:val="007762CE"/>
    <w:rsid w:val="00776324"/>
    <w:rsid w:val="0077639C"/>
    <w:rsid w:val="00776B4B"/>
    <w:rsid w:val="00777220"/>
    <w:rsid w:val="00777DAF"/>
    <w:rsid w:val="00777E04"/>
    <w:rsid w:val="00777E89"/>
    <w:rsid w:val="007814CF"/>
    <w:rsid w:val="007815B9"/>
    <w:rsid w:val="007818A6"/>
    <w:rsid w:val="00781DB6"/>
    <w:rsid w:val="0078228A"/>
    <w:rsid w:val="00782A13"/>
    <w:rsid w:val="00782D38"/>
    <w:rsid w:val="007832EC"/>
    <w:rsid w:val="00784983"/>
    <w:rsid w:val="00784D61"/>
    <w:rsid w:val="0078560F"/>
    <w:rsid w:val="007861F1"/>
    <w:rsid w:val="00786586"/>
    <w:rsid w:val="007867FF"/>
    <w:rsid w:val="00786966"/>
    <w:rsid w:val="007869A9"/>
    <w:rsid w:val="00787158"/>
    <w:rsid w:val="00787ACA"/>
    <w:rsid w:val="007903AB"/>
    <w:rsid w:val="00790737"/>
    <w:rsid w:val="00790A7F"/>
    <w:rsid w:val="00790FA7"/>
    <w:rsid w:val="00791375"/>
    <w:rsid w:val="0079271A"/>
    <w:rsid w:val="00792AD5"/>
    <w:rsid w:val="00792B3F"/>
    <w:rsid w:val="00792E94"/>
    <w:rsid w:val="00793760"/>
    <w:rsid w:val="00793876"/>
    <w:rsid w:val="007938F0"/>
    <w:rsid w:val="00793BB3"/>
    <w:rsid w:val="007942E3"/>
    <w:rsid w:val="007948CB"/>
    <w:rsid w:val="007949E1"/>
    <w:rsid w:val="00794A8E"/>
    <w:rsid w:val="00794F0D"/>
    <w:rsid w:val="0079583A"/>
    <w:rsid w:val="00795B7E"/>
    <w:rsid w:val="007967EB"/>
    <w:rsid w:val="00797016"/>
    <w:rsid w:val="007976E0"/>
    <w:rsid w:val="00797937"/>
    <w:rsid w:val="007A0AA2"/>
    <w:rsid w:val="007A0BDB"/>
    <w:rsid w:val="007A0D8E"/>
    <w:rsid w:val="007A15B3"/>
    <w:rsid w:val="007A166F"/>
    <w:rsid w:val="007A1D7E"/>
    <w:rsid w:val="007A1E60"/>
    <w:rsid w:val="007A2095"/>
    <w:rsid w:val="007A2170"/>
    <w:rsid w:val="007A22E4"/>
    <w:rsid w:val="007A2777"/>
    <w:rsid w:val="007A28AA"/>
    <w:rsid w:val="007A2B95"/>
    <w:rsid w:val="007A2CDB"/>
    <w:rsid w:val="007A2CF7"/>
    <w:rsid w:val="007A2EC9"/>
    <w:rsid w:val="007A3505"/>
    <w:rsid w:val="007A3A7A"/>
    <w:rsid w:val="007A3D9D"/>
    <w:rsid w:val="007A475F"/>
    <w:rsid w:val="007A487A"/>
    <w:rsid w:val="007A4EBE"/>
    <w:rsid w:val="007A5241"/>
    <w:rsid w:val="007A53B7"/>
    <w:rsid w:val="007A5980"/>
    <w:rsid w:val="007A5C7D"/>
    <w:rsid w:val="007A5D2E"/>
    <w:rsid w:val="007A607F"/>
    <w:rsid w:val="007A6139"/>
    <w:rsid w:val="007A62E0"/>
    <w:rsid w:val="007A6B99"/>
    <w:rsid w:val="007A74F3"/>
    <w:rsid w:val="007A77B8"/>
    <w:rsid w:val="007A7DEE"/>
    <w:rsid w:val="007A7E48"/>
    <w:rsid w:val="007B01C3"/>
    <w:rsid w:val="007B0771"/>
    <w:rsid w:val="007B0A3F"/>
    <w:rsid w:val="007B1876"/>
    <w:rsid w:val="007B1AA9"/>
    <w:rsid w:val="007B1CA0"/>
    <w:rsid w:val="007B20D8"/>
    <w:rsid w:val="007B22AB"/>
    <w:rsid w:val="007B2A53"/>
    <w:rsid w:val="007B2E9C"/>
    <w:rsid w:val="007B2FC4"/>
    <w:rsid w:val="007B331F"/>
    <w:rsid w:val="007B3FEF"/>
    <w:rsid w:val="007B4544"/>
    <w:rsid w:val="007B479F"/>
    <w:rsid w:val="007B4A9A"/>
    <w:rsid w:val="007B5511"/>
    <w:rsid w:val="007B5885"/>
    <w:rsid w:val="007B60BC"/>
    <w:rsid w:val="007B63BE"/>
    <w:rsid w:val="007B65E5"/>
    <w:rsid w:val="007B6908"/>
    <w:rsid w:val="007B6D5C"/>
    <w:rsid w:val="007B6E4A"/>
    <w:rsid w:val="007B7755"/>
    <w:rsid w:val="007B77CB"/>
    <w:rsid w:val="007B7A70"/>
    <w:rsid w:val="007B7C2E"/>
    <w:rsid w:val="007C0160"/>
    <w:rsid w:val="007C04D8"/>
    <w:rsid w:val="007C04E1"/>
    <w:rsid w:val="007C06B7"/>
    <w:rsid w:val="007C0F3B"/>
    <w:rsid w:val="007C1068"/>
    <w:rsid w:val="007C1560"/>
    <w:rsid w:val="007C1FBA"/>
    <w:rsid w:val="007C1FFB"/>
    <w:rsid w:val="007C29CF"/>
    <w:rsid w:val="007C340E"/>
    <w:rsid w:val="007C3EC8"/>
    <w:rsid w:val="007C4FB8"/>
    <w:rsid w:val="007C5278"/>
    <w:rsid w:val="007C57B1"/>
    <w:rsid w:val="007C68E0"/>
    <w:rsid w:val="007C6966"/>
    <w:rsid w:val="007C716E"/>
    <w:rsid w:val="007C758D"/>
    <w:rsid w:val="007C772D"/>
    <w:rsid w:val="007C787B"/>
    <w:rsid w:val="007C7975"/>
    <w:rsid w:val="007C7B4B"/>
    <w:rsid w:val="007C7F8B"/>
    <w:rsid w:val="007D023A"/>
    <w:rsid w:val="007D0D7A"/>
    <w:rsid w:val="007D1681"/>
    <w:rsid w:val="007D1D34"/>
    <w:rsid w:val="007D2007"/>
    <w:rsid w:val="007D22D9"/>
    <w:rsid w:val="007D2912"/>
    <w:rsid w:val="007D4019"/>
    <w:rsid w:val="007D430A"/>
    <w:rsid w:val="007D47DA"/>
    <w:rsid w:val="007D47DB"/>
    <w:rsid w:val="007D4A19"/>
    <w:rsid w:val="007D4BB1"/>
    <w:rsid w:val="007D551F"/>
    <w:rsid w:val="007D5775"/>
    <w:rsid w:val="007D5D01"/>
    <w:rsid w:val="007D60EC"/>
    <w:rsid w:val="007D6144"/>
    <w:rsid w:val="007D626D"/>
    <w:rsid w:val="007D6A0D"/>
    <w:rsid w:val="007D6D30"/>
    <w:rsid w:val="007D71BC"/>
    <w:rsid w:val="007D74DA"/>
    <w:rsid w:val="007D7974"/>
    <w:rsid w:val="007D7CFE"/>
    <w:rsid w:val="007D7DDC"/>
    <w:rsid w:val="007E058F"/>
    <w:rsid w:val="007E1713"/>
    <w:rsid w:val="007E198B"/>
    <w:rsid w:val="007E3257"/>
    <w:rsid w:val="007E3610"/>
    <w:rsid w:val="007E3AE4"/>
    <w:rsid w:val="007E3BBE"/>
    <w:rsid w:val="007E46DA"/>
    <w:rsid w:val="007E4B05"/>
    <w:rsid w:val="007E5206"/>
    <w:rsid w:val="007E55C7"/>
    <w:rsid w:val="007E59CF"/>
    <w:rsid w:val="007E625D"/>
    <w:rsid w:val="007E6923"/>
    <w:rsid w:val="007E70F8"/>
    <w:rsid w:val="007E78A7"/>
    <w:rsid w:val="007E7A97"/>
    <w:rsid w:val="007E7F0C"/>
    <w:rsid w:val="007F0465"/>
    <w:rsid w:val="007F139B"/>
    <w:rsid w:val="007F15CB"/>
    <w:rsid w:val="007F1CEC"/>
    <w:rsid w:val="007F21B9"/>
    <w:rsid w:val="007F2378"/>
    <w:rsid w:val="007F25F7"/>
    <w:rsid w:val="007F32C8"/>
    <w:rsid w:val="007F3471"/>
    <w:rsid w:val="007F3698"/>
    <w:rsid w:val="007F3884"/>
    <w:rsid w:val="007F464A"/>
    <w:rsid w:val="007F465D"/>
    <w:rsid w:val="007F4809"/>
    <w:rsid w:val="007F4A19"/>
    <w:rsid w:val="007F4B3E"/>
    <w:rsid w:val="007F5178"/>
    <w:rsid w:val="007F57B9"/>
    <w:rsid w:val="007F611F"/>
    <w:rsid w:val="007F6AD4"/>
    <w:rsid w:val="007F6C20"/>
    <w:rsid w:val="007F6EF8"/>
    <w:rsid w:val="007F6FE1"/>
    <w:rsid w:val="007F7AC7"/>
    <w:rsid w:val="00800325"/>
    <w:rsid w:val="008005BD"/>
    <w:rsid w:val="00800E0D"/>
    <w:rsid w:val="008011D4"/>
    <w:rsid w:val="008015BF"/>
    <w:rsid w:val="008018B6"/>
    <w:rsid w:val="00801D46"/>
    <w:rsid w:val="00801F5D"/>
    <w:rsid w:val="00802080"/>
    <w:rsid w:val="008024BD"/>
    <w:rsid w:val="00802BE7"/>
    <w:rsid w:val="00802D8C"/>
    <w:rsid w:val="00802D99"/>
    <w:rsid w:val="008035C9"/>
    <w:rsid w:val="00803B0D"/>
    <w:rsid w:val="00803E84"/>
    <w:rsid w:val="00803EAF"/>
    <w:rsid w:val="00803FCB"/>
    <w:rsid w:val="0080424F"/>
    <w:rsid w:val="0080488D"/>
    <w:rsid w:val="00804BFA"/>
    <w:rsid w:val="00805AD7"/>
    <w:rsid w:val="00806F90"/>
    <w:rsid w:val="0080706D"/>
    <w:rsid w:val="008070E2"/>
    <w:rsid w:val="00807CB7"/>
    <w:rsid w:val="008105ED"/>
    <w:rsid w:val="00811016"/>
    <w:rsid w:val="008110CC"/>
    <w:rsid w:val="00811FD6"/>
    <w:rsid w:val="0081268C"/>
    <w:rsid w:val="00812E12"/>
    <w:rsid w:val="00813226"/>
    <w:rsid w:val="008137A5"/>
    <w:rsid w:val="0081392D"/>
    <w:rsid w:val="00814731"/>
    <w:rsid w:val="00814868"/>
    <w:rsid w:val="00814CC7"/>
    <w:rsid w:val="00815163"/>
    <w:rsid w:val="008157BF"/>
    <w:rsid w:val="00815C86"/>
    <w:rsid w:val="00815DE2"/>
    <w:rsid w:val="00817305"/>
    <w:rsid w:val="0081768B"/>
    <w:rsid w:val="00817CCA"/>
    <w:rsid w:val="00820D75"/>
    <w:rsid w:val="00821349"/>
    <w:rsid w:val="0082182B"/>
    <w:rsid w:val="00821A4C"/>
    <w:rsid w:val="00822128"/>
    <w:rsid w:val="0082243E"/>
    <w:rsid w:val="00822598"/>
    <w:rsid w:val="008225EF"/>
    <w:rsid w:val="00822729"/>
    <w:rsid w:val="008229E1"/>
    <w:rsid w:val="008234F4"/>
    <w:rsid w:val="00823584"/>
    <w:rsid w:val="008239B4"/>
    <w:rsid w:val="00823F4D"/>
    <w:rsid w:val="00823FB6"/>
    <w:rsid w:val="008246D5"/>
    <w:rsid w:val="00824AFE"/>
    <w:rsid w:val="008261EA"/>
    <w:rsid w:val="008262D8"/>
    <w:rsid w:val="00826600"/>
    <w:rsid w:val="00826759"/>
    <w:rsid w:val="00826761"/>
    <w:rsid w:val="00826E56"/>
    <w:rsid w:val="008274A8"/>
    <w:rsid w:val="00827958"/>
    <w:rsid w:val="00827A0D"/>
    <w:rsid w:val="00830012"/>
    <w:rsid w:val="008306C4"/>
    <w:rsid w:val="008308DC"/>
    <w:rsid w:val="00830B75"/>
    <w:rsid w:val="00830E4F"/>
    <w:rsid w:val="00830F27"/>
    <w:rsid w:val="00831932"/>
    <w:rsid w:val="00831D9F"/>
    <w:rsid w:val="00832013"/>
    <w:rsid w:val="0083265D"/>
    <w:rsid w:val="0083266D"/>
    <w:rsid w:val="00832C44"/>
    <w:rsid w:val="00833007"/>
    <w:rsid w:val="00834011"/>
    <w:rsid w:val="008341AF"/>
    <w:rsid w:val="0083480B"/>
    <w:rsid w:val="00834B34"/>
    <w:rsid w:val="00834C05"/>
    <w:rsid w:val="008355A7"/>
    <w:rsid w:val="008357ED"/>
    <w:rsid w:val="00835F52"/>
    <w:rsid w:val="008366B7"/>
    <w:rsid w:val="00836C49"/>
    <w:rsid w:val="00837672"/>
    <w:rsid w:val="00837708"/>
    <w:rsid w:val="008377CC"/>
    <w:rsid w:val="00837D9D"/>
    <w:rsid w:val="00837DE6"/>
    <w:rsid w:val="00837FC5"/>
    <w:rsid w:val="00841365"/>
    <w:rsid w:val="00841A2D"/>
    <w:rsid w:val="00841F46"/>
    <w:rsid w:val="0084230A"/>
    <w:rsid w:val="00842D44"/>
    <w:rsid w:val="00842E35"/>
    <w:rsid w:val="00843210"/>
    <w:rsid w:val="00844547"/>
    <w:rsid w:val="0084566E"/>
    <w:rsid w:val="0084578E"/>
    <w:rsid w:val="00845C9D"/>
    <w:rsid w:val="00846F92"/>
    <w:rsid w:val="008471C9"/>
    <w:rsid w:val="008472EE"/>
    <w:rsid w:val="00847416"/>
    <w:rsid w:val="008476A0"/>
    <w:rsid w:val="008476FA"/>
    <w:rsid w:val="0084783C"/>
    <w:rsid w:val="00847A92"/>
    <w:rsid w:val="00847D72"/>
    <w:rsid w:val="008500DE"/>
    <w:rsid w:val="008501EF"/>
    <w:rsid w:val="00850321"/>
    <w:rsid w:val="008533E8"/>
    <w:rsid w:val="008535D7"/>
    <w:rsid w:val="00854B6B"/>
    <w:rsid w:val="00854D30"/>
    <w:rsid w:val="008554A0"/>
    <w:rsid w:val="008556E6"/>
    <w:rsid w:val="00855867"/>
    <w:rsid w:val="00856040"/>
    <w:rsid w:val="00856508"/>
    <w:rsid w:val="00856B0B"/>
    <w:rsid w:val="0085705A"/>
    <w:rsid w:val="00860134"/>
    <w:rsid w:val="008601B3"/>
    <w:rsid w:val="008601DA"/>
    <w:rsid w:val="00860B07"/>
    <w:rsid w:val="00860D91"/>
    <w:rsid w:val="008611C3"/>
    <w:rsid w:val="008611DD"/>
    <w:rsid w:val="00861C21"/>
    <w:rsid w:val="00861E65"/>
    <w:rsid w:val="008620F8"/>
    <w:rsid w:val="008622F2"/>
    <w:rsid w:val="00862828"/>
    <w:rsid w:val="008632C9"/>
    <w:rsid w:val="008638B6"/>
    <w:rsid w:val="00863B19"/>
    <w:rsid w:val="0086412A"/>
    <w:rsid w:val="008645BD"/>
    <w:rsid w:val="00865725"/>
    <w:rsid w:val="008659F1"/>
    <w:rsid w:val="00866073"/>
    <w:rsid w:val="0086698A"/>
    <w:rsid w:val="00866A34"/>
    <w:rsid w:val="00866CB3"/>
    <w:rsid w:val="00866D5B"/>
    <w:rsid w:val="00866E40"/>
    <w:rsid w:val="00866FEC"/>
    <w:rsid w:val="0087042C"/>
    <w:rsid w:val="00870DCC"/>
    <w:rsid w:val="0087135E"/>
    <w:rsid w:val="00871367"/>
    <w:rsid w:val="00871C2E"/>
    <w:rsid w:val="00871CC9"/>
    <w:rsid w:val="00872228"/>
    <w:rsid w:val="00872689"/>
    <w:rsid w:val="00872C74"/>
    <w:rsid w:val="00872E1B"/>
    <w:rsid w:val="008733C5"/>
    <w:rsid w:val="0087442A"/>
    <w:rsid w:val="00874D50"/>
    <w:rsid w:val="008751F1"/>
    <w:rsid w:val="00875278"/>
    <w:rsid w:val="008760D5"/>
    <w:rsid w:val="00876C8C"/>
    <w:rsid w:val="008770AF"/>
    <w:rsid w:val="008774F9"/>
    <w:rsid w:val="00877FC6"/>
    <w:rsid w:val="0088072B"/>
    <w:rsid w:val="0088162D"/>
    <w:rsid w:val="00882A2D"/>
    <w:rsid w:val="00883991"/>
    <w:rsid w:val="00884A4A"/>
    <w:rsid w:val="00884C88"/>
    <w:rsid w:val="00885D6E"/>
    <w:rsid w:val="00886140"/>
    <w:rsid w:val="00886262"/>
    <w:rsid w:val="0088635B"/>
    <w:rsid w:val="008866F5"/>
    <w:rsid w:val="00886B54"/>
    <w:rsid w:val="008872D7"/>
    <w:rsid w:val="00887618"/>
    <w:rsid w:val="00887871"/>
    <w:rsid w:val="00887969"/>
    <w:rsid w:val="00890AB0"/>
    <w:rsid w:val="00890C68"/>
    <w:rsid w:val="008912FD"/>
    <w:rsid w:val="008914E0"/>
    <w:rsid w:val="00891778"/>
    <w:rsid w:val="00891AFD"/>
    <w:rsid w:val="008921DD"/>
    <w:rsid w:val="008923D2"/>
    <w:rsid w:val="00892BE3"/>
    <w:rsid w:val="00893083"/>
    <w:rsid w:val="00894987"/>
    <w:rsid w:val="00894B81"/>
    <w:rsid w:val="00895092"/>
    <w:rsid w:val="0089537F"/>
    <w:rsid w:val="00895559"/>
    <w:rsid w:val="00895CB8"/>
    <w:rsid w:val="00897017"/>
    <w:rsid w:val="008970CD"/>
    <w:rsid w:val="008970E3"/>
    <w:rsid w:val="00897327"/>
    <w:rsid w:val="008973C8"/>
    <w:rsid w:val="008976D6"/>
    <w:rsid w:val="0089798C"/>
    <w:rsid w:val="008A1547"/>
    <w:rsid w:val="008A160E"/>
    <w:rsid w:val="008A1A93"/>
    <w:rsid w:val="008A2863"/>
    <w:rsid w:val="008A2A6E"/>
    <w:rsid w:val="008A2AC1"/>
    <w:rsid w:val="008A4875"/>
    <w:rsid w:val="008A489D"/>
    <w:rsid w:val="008A51E4"/>
    <w:rsid w:val="008A5282"/>
    <w:rsid w:val="008A55FA"/>
    <w:rsid w:val="008A5DA4"/>
    <w:rsid w:val="008A64D0"/>
    <w:rsid w:val="008A66EE"/>
    <w:rsid w:val="008A6C46"/>
    <w:rsid w:val="008A6E34"/>
    <w:rsid w:val="008A7BF0"/>
    <w:rsid w:val="008B0582"/>
    <w:rsid w:val="008B05EE"/>
    <w:rsid w:val="008B09D7"/>
    <w:rsid w:val="008B0FD3"/>
    <w:rsid w:val="008B1A26"/>
    <w:rsid w:val="008B21D6"/>
    <w:rsid w:val="008B3502"/>
    <w:rsid w:val="008B391F"/>
    <w:rsid w:val="008B47B7"/>
    <w:rsid w:val="008B47BD"/>
    <w:rsid w:val="008B4A4B"/>
    <w:rsid w:val="008B513A"/>
    <w:rsid w:val="008B5AC5"/>
    <w:rsid w:val="008B6574"/>
    <w:rsid w:val="008B6D5E"/>
    <w:rsid w:val="008B6EBF"/>
    <w:rsid w:val="008B7475"/>
    <w:rsid w:val="008B7E47"/>
    <w:rsid w:val="008C0BAF"/>
    <w:rsid w:val="008C0F76"/>
    <w:rsid w:val="008C0F7A"/>
    <w:rsid w:val="008C1253"/>
    <w:rsid w:val="008C12F8"/>
    <w:rsid w:val="008C130C"/>
    <w:rsid w:val="008C1993"/>
    <w:rsid w:val="008C19E8"/>
    <w:rsid w:val="008C1C7D"/>
    <w:rsid w:val="008C22DB"/>
    <w:rsid w:val="008C274B"/>
    <w:rsid w:val="008C3269"/>
    <w:rsid w:val="008C368A"/>
    <w:rsid w:val="008C3AF0"/>
    <w:rsid w:val="008C40A0"/>
    <w:rsid w:val="008C4931"/>
    <w:rsid w:val="008C6C34"/>
    <w:rsid w:val="008D0D31"/>
    <w:rsid w:val="008D0E29"/>
    <w:rsid w:val="008D0F13"/>
    <w:rsid w:val="008D1081"/>
    <w:rsid w:val="008D1D58"/>
    <w:rsid w:val="008D20EB"/>
    <w:rsid w:val="008D2723"/>
    <w:rsid w:val="008D3416"/>
    <w:rsid w:val="008D389C"/>
    <w:rsid w:val="008D3E51"/>
    <w:rsid w:val="008D47E4"/>
    <w:rsid w:val="008D49C6"/>
    <w:rsid w:val="008D62AA"/>
    <w:rsid w:val="008D6481"/>
    <w:rsid w:val="008D757B"/>
    <w:rsid w:val="008D75A0"/>
    <w:rsid w:val="008D764F"/>
    <w:rsid w:val="008D794B"/>
    <w:rsid w:val="008D7D7B"/>
    <w:rsid w:val="008D7E4A"/>
    <w:rsid w:val="008D7F5A"/>
    <w:rsid w:val="008E05A3"/>
    <w:rsid w:val="008E096D"/>
    <w:rsid w:val="008E0A40"/>
    <w:rsid w:val="008E17D6"/>
    <w:rsid w:val="008E2DF5"/>
    <w:rsid w:val="008E364F"/>
    <w:rsid w:val="008E3F65"/>
    <w:rsid w:val="008E4AB9"/>
    <w:rsid w:val="008E4FE7"/>
    <w:rsid w:val="008E52FB"/>
    <w:rsid w:val="008E5723"/>
    <w:rsid w:val="008E5BEE"/>
    <w:rsid w:val="008E66C1"/>
    <w:rsid w:val="008E68F6"/>
    <w:rsid w:val="008E6A8D"/>
    <w:rsid w:val="008E6FAE"/>
    <w:rsid w:val="008E74C3"/>
    <w:rsid w:val="008E7609"/>
    <w:rsid w:val="008E777F"/>
    <w:rsid w:val="008E77D0"/>
    <w:rsid w:val="008E7E07"/>
    <w:rsid w:val="008F0176"/>
    <w:rsid w:val="008F02F4"/>
    <w:rsid w:val="008F0641"/>
    <w:rsid w:val="008F06A4"/>
    <w:rsid w:val="008F080B"/>
    <w:rsid w:val="008F169D"/>
    <w:rsid w:val="008F2597"/>
    <w:rsid w:val="008F33CC"/>
    <w:rsid w:val="008F3413"/>
    <w:rsid w:val="008F3722"/>
    <w:rsid w:val="008F40D0"/>
    <w:rsid w:val="008F440A"/>
    <w:rsid w:val="008F521A"/>
    <w:rsid w:val="008F525B"/>
    <w:rsid w:val="008F5348"/>
    <w:rsid w:val="008F59B8"/>
    <w:rsid w:val="008F5ECF"/>
    <w:rsid w:val="008F6B6C"/>
    <w:rsid w:val="008F7E89"/>
    <w:rsid w:val="00900D8F"/>
    <w:rsid w:val="00900E00"/>
    <w:rsid w:val="0090216C"/>
    <w:rsid w:val="00902588"/>
    <w:rsid w:val="009027D9"/>
    <w:rsid w:val="00902A6C"/>
    <w:rsid w:val="00902FDF"/>
    <w:rsid w:val="009032A9"/>
    <w:rsid w:val="0090335E"/>
    <w:rsid w:val="009035C7"/>
    <w:rsid w:val="00903B28"/>
    <w:rsid w:val="009047AB"/>
    <w:rsid w:val="009047D8"/>
    <w:rsid w:val="00904972"/>
    <w:rsid w:val="00904CF5"/>
    <w:rsid w:val="0090585D"/>
    <w:rsid w:val="00906030"/>
    <w:rsid w:val="00907367"/>
    <w:rsid w:val="0090749E"/>
    <w:rsid w:val="00907C5B"/>
    <w:rsid w:val="00907C5F"/>
    <w:rsid w:val="00907E7B"/>
    <w:rsid w:val="009106B8"/>
    <w:rsid w:val="00910F79"/>
    <w:rsid w:val="009114BD"/>
    <w:rsid w:val="00911AF2"/>
    <w:rsid w:val="009121AB"/>
    <w:rsid w:val="009123C0"/>
    <w:rsid w:val="00912671"/>
    <w:rsid w:val="00912C3C"/>
    <w:rsid w:val="0091301B"/>
    <w:rsid w:val="00913548"/>
    <w:rsid w:val="009147CA"/>
    <w:rsid w:val="00914854"/>
    <w:rsid w:val="00914ED3"/>
    <w:rsid w:val="00915585"/>
    <w:rsid w:val="00915756"/>
    <w:rsid w:val="00916085"/>
    <w:rsid w:val="00916985"/>
    <w:rsid w:val="00916EA2"/>
    <w:rsid w:val="009170B2"/>
    <w:rsid w:val="00917BFE"/>
    <w:rsid w:val="009201FD"/>
    <w:rsid w:val="009203C2"/>
    <w:rsid w:val="009206C8"/>
    <w:rsid w:val="00920EE8"/>
    <w:rsid w:val="00920F26"/>
    <w:rsid w:val="00920F4B"/>
    <w:rsid w:val="0092155F"/>
    <w:rsid w:val="00921646"/>
    <w:rsid w:val="00921FAD"/>
    <w:rsid w:val="00922B45"/>
    <w:rsid w:val="00922D34"/>
    <w:rsid w:val="00922D72"/>
    <w:rsid w:val="00923167"/>
    <w:rsid w:val="0092352B"/>
    <w:rsid w:val="00923B70"/>
    <w:rsid w:val="00923FE4"/>
    <w:rsid w:val="00924930"/>
    <w:rsid w:val="0092571C"/>
    <w:rsid w:val="00926883"/>
    <w:rsid w:val="00926A9C"/>
    <w:rsid w:val="00926D59"/>
    <w:rsid w:val="009272E6"/>
    <w:rsid w:val="0092738B"/>
    <w:rsid w:val="00930679"/>
    <w:rsid w:val="00931135"/>
    <w:rsid w:val="00931364"/>
    <w:rsid w:val="00931695"/>
    <w:rsid w:val="009319F0"/>
    <w:rsid w:val="009321E9"/>
    <w:rsid w:val="00932FE2"/>
    <w:rsid w:val="0093319F"/>
    <w:rsid w:val="00933AEF"/>
    <w:rsid w:val="009340B6"/>
    <w:rsid w:val="0093416F"/>
    <w:rsid w:val="009351B8"/>
    <w:rsid w:val="00935387"/>
    <w:rsid w:val="00935597"/>
    <w:rsid w:val="009359C0"/>
    <w:rsid w:val="00935A1C"/>
    <w:rsid w:val="00935B87"/>
    <w:rsid w:val="0093627A"/>
    <w:rsid w:val="00936805"/>
    <w:rsid w:val="00937EB5"/>
    <w:rsid w:val="009405C8"/>
    <w:rsid w:val="00940629"/>
    <w:rsid w:val="009407D7"/>
    <w:rsid w:val="0094090A"/>
    <w:rsid w:val="009410A7"/>
    <w:rsid w:val="00941C3F"/>
    <w:rsid w:val="00942323"/>
    <w:rsid w:val="009429E6"/>
    <w:rsid w:val="00942B81"/>
    <w:rsid w:val="009436FA"/>
    <w:rsid w:val="00943710"/>
    <w:rsid w:val="009439BF"/>
    <w:rsid w:val="00943E4B"/>
    <w:rsid w:val="00944CA8"/>
    <w:rsid w:val="00944DED"/>
    <w:rsid w:val="0094517C"/>
    <w:rsid w:val="009451DE"/>
    <w:rsid w:val="00945934"/>
    <w:rsid w:val="009459C3"/>
    <w:rsid w:val="0094606E"/>
    <w:rsid w:val="009465FD"/>
    <w:rsid w:val="00947018"/>
    <w:rsid w:val="0094780E"/>
    <w:rsid w:val="00947B7B"/>
    <w:rsid w:val="00947CE7"/>
    <w:rsid w:val="0095046B"/>
    <w:rsid w:val="0095078A"/>
    <w:rsid w:val="00950908"/>
    <w:rsid w:val="00950F2D"/>
    <w:rsid w:val="00951963"/>
    <w:rsid w:val="00952351"/>
    <w:rsid w:val="009523D6"/>
    <w:rsid w:val="009531A3"/>
    <w:rsid w:val="00953238"/>
    <w:rsid w:val="00953A6E"/>
    <w:rsid w:val="00953D20"/>
    <w:rsid w:val="0095471B"/>
    <w:rsid w:val="00954D94"/>
    <w:rsid w:val="00955245"/>
    <w:rsid w:val="0095559B"/>
    <w:rsid w:val="009559DF"/>
    <w:rsid w:val="00955A41"/>
    <w:rsid w:val="00955C36"/>
    <w:rsid w:val="009562CE"/>
    <w:rsid w:val="009568F9"/>
    <w:rsid w:val="00956FC9"/>
    <w:rsid w:val="00957D9C"/>
    <w:rsid w:val="009600DE"/>
    <w:rsid w:val="00960CD1"/>
    <w:rsid w:val="00961150"/>
    <w:rsid w:val="0096185C"/>
    <w:rsid w:val="00961CB7"/>
    <w:rsid w:val="00961F5E"/>
    <w:rsid w:val="00962187"/>
    <w:rsid w:val="00962380"/>
    <w:rsid w:val="009627F1"/>
    <w:rsid w:val="00962D2C"/>
    <w:rsid w:val="009639DD"/>
    <w:rsid w:val="00963D04"/>
    <w:rsid w:val="009643CF"/>
    <w:rsid w:val="009645F3"/>
    <w:rsid w:val="00964DC3"/>
    <w:rsid w:val="009650F8"/>
    <w:rsid w:val="00965212"/>
    <w:rsid w:val="0096523D"/>
    <w:rsid w:val="009657D8"/>
    <w:rsid w:val="00965B49"/>
    <w:rsid w:val="00965F1B"/>
    <w:rsid w:val="009662AD"/>
    <w:rsid w:val="009663B4"/>
    <w:rsid w:val="00966764"/>
    <w:rsid w:val="009667AA"/>
    <w:rsid w:val="009668B9"/>
    <w:rsid w:val="00966D65"/>
    <w:rsid w:val="00966DD0"/>
    <w:rsid w:val="00967269"/>
    <w:rsid w:val="009679E2"/>
    <w:rsid w:val="00967A7F"/>
    <w:rsid w:val="00967D24"/>
    <w:rsid w:val="00967F25"/>
    <w:rsid w:val="0097005D"/>
    <w:rsid w:val="00971458"/>
    <w:rsid w:val="0097209F"/>
    <w:rsid w:val="009725E8"/>
    <w:rsid w:val="00972645"/>
    <w:rsid w:val="009728C2"/>
    <w:rsid w:val="00972901"/>
    <w:rsid w:val="00973762"/>
    <w:rsid w:val="0097387C"/>
    <w:rsid w:val="0097438C"/>
    <w:rsid w:val="00974C99"/>
    <w:rsid w:val="009750E5"/>
    <w:rsid w:val="009757A7"/>
    <w:rsid w:val="00975BDA"/>
    <w:rsid w:val="00975DF3"/>
    <w:rsid w:val="00976223"/>
    <w:rsid w:val="009767AD"/>
    <w:rsid w:val="0097777B"/>
    <w:rsid w:val="00977A2C"/>
    <w:rsid w:val="00980444"/>
    <w:rsid w:val="00980857"/>
    <w:rsid w:val="00980CDD"/>
    <w:rsid w:val="0098163E"/>
    <w:rsid w:val="00981948"/>
    <w:rsid w:val="009819FB"/>
    <w:rsid w:val="00982DCA"/>
    <w:rsid w:val="00984439"/>
    <w:rsid w:val="00985098"/>
    <w:rsid w:val="0098552F"/>
    <w:rsid w:val="00985677"/>
    <w:rsid w:val="00985F84"/>
    <w:rsid w:val="009865BC"/>
    <w:rsid w:val="009865CD"/>
    <w:rsid w:val="00986AC0"/>
    <w:rsid w:val="00986BAE"/>
    <w:rsid w:val="00987B7C"/>
    <w:rsid w:val="00990028"/>
    <w:rsid w:val="00990882"/>
    <w:rsid w:val="009913AA"/>
    <w:rsid w:val="0099177E"/>
    <w:rsid w:val="00991DE4"/>
    <w:rsid w:val="00992272"/>
    <w:rsid w:val="009930F1"/>
    <w:rsid w:val="0099359E"/>
    <w:rsid w:val="00993994"/>
    <w:rsid w:val="0099445C"/>
    <w:rsid w:val="009948E4"/>
    <w:rsid w:val="0099511E"/>
    <w:rsid w:val="00995335"/>
    <w:rsid w:val="00995D63"/>
    <w:rsid w:val="00995F62"/>
    <w:rsid w:val="00996060"/>
    <w:rsid w:val="00996FC7"/>
    <w:rsid w:val="00997030"/>
    <w:rsid w:val="0099732F"/>
    <w:rsid w:val="00997661"/>
    <w:rsid w:val="0099780B"/>
    <w:rsid w:val="00997864"/>
    <w:rsid w:val="00997947"/>
    <w:rsid w:val="009A01E4"/>
    <w:rsid w:val="009A0A35"/>
    <w:rsid w:val="009A0D42"/>
    <w:rsid w:val="009A2556"/>
    <w:rsid w:val="009A2807"/>
    <w:rsid w:val="009A2FD5"/>
    <w:rsid w:val="009A30BB"/>
    <w:rsid w:val="009A43EA"/>
    <w:rsid w:val="009A47D5"/>
    <w:rsid w:val="009A485E"/>
    <w:rsid w:val="009A49EB"/>
    <w:rsid w:val="009A5143"/>
    <w:rsid w:val="009A56BA"/>
    <w:rsid w:val="009A57D7"/>
    <w:rsid w:val="009A60D7"/>
    <w:rsid w:val="009A6791"/>
    <w:rsid w:val="009A6A8E"/>
    <w:rsid w:val="009A6FE2"/>
    <w:rsid w:val="009A7A6A"/>
    <w:rsid w:val="009A7CB7"/>
    <w:rsid w:val="009B02FB"/>
    <w:rsid w:val="009B0FDF"/>
    <w:rsid w:val="009B1140"/>
    <w:rsid w:val="009B14DF"/>
    <w:rsid w:val="009B2859"/>
    <w:rsid w:val="009B3011"/>
    <w:rsid w:val="009B35EB"/>
    <w:rsid w:val="009B40B4"/>
    <w:rsid w:val="009B4620"/>
    <w:rsid w:val="009B4A16"/>
    <w:rsid w:val="009B590C"/>
    <w:rsid w:val="009B6172"/>
    <w:rsid w:val="009B666D"/>
    <w:rsid w:val="009B677D"/>
    <w:rsid w:val="009B79E2"/>
    <w:rsid w:val="009C060C"/>
    <w:rsid w:val="009C09AC"/>
    <w:rsid w:val="009C0C5D"/>
    <w:rsid w:val="009C0D53"/>
    <w:rsid w:val="009C1FEF"/>
    <w:rsid w:val="009C2784"/>
    <w:rsid w:val="009C2AE1"/>
    <w:rsid w:val="009C2F01"/>
    <w:rsid w:val="009C4606"/>
    <w:rsid w:val="009C478C"/>
    <w:rsid w:val="009C486F"/>
    <w:rsid w:val="009C4F5A"/>
    <w:rsid w:val="009C5332"/>
    <w:rsid w:val="009C5387"/>
    <w:rsid w:val="009C541F"/>
    <w:rsid w:val="009C5DE4"/>
    <w:rsid w:val="009C6B55"/>
    <w:rsid w:val="009C6CD7"/>
    <w:rsid w:val="009C701E"/>
    <w:rsid w:val="009C7216"/>
    <w:rsid w:val="009C7CE7"/>
    <w:rsid w:val="009D1175"/>
    <w:rsid w:val="009D205D"/>
    <w:rsid w:val="009D2B56"/>
    <w:rsid w:val="009D2FBF"/>
    <w:rsid w:val="009D3240"/>
    <w:rsid w:val="009D3B56"/>
    <w:rsid w:val="009D42E3"/>
    <w:rsid w:val="009D4A5B"/>
    <w:rsid w:val="009D5823"/>
    <w:rsid w:val="009D5CF4"/>
    <w:rsid w:val="009D61D8"/>
    <w:rsid w:val="009D6226"/>
    <w:rsid w:val="009D62ED"/>
    <w:rsid w:val="009D6303"/>
    <w:rsid w:val="009D71ED"/>
    <w:rsid w:val="009D7530"/>
    <w:rsid w:val="009D7A08"/>
    <w:rsid w:val="009E046C"/>
    <w:rsid w:val="009E0D72"/>
    <w:rsid w:val="009E120D"/>
    <w:rsid w:val="009E2CEC"/>
    <w:rsid w:val="009E325D"/>
    <w:rsid w:val="009E3677"/>
    <w:rsid w:val="009E41A7"/>
    <w:rsid w:val="009E58D2"/>
    <w:rsid w:val="009E5BBD"/>
    <w:rsid w:val="009E5D29"/>
    <w:rsid w:val="009E5FA9"/>
    <w:rsid w:val="009E6766"/>
    <w:rsid w:val="009E727F"/>
    <w:rsid w:val="009E731B"/>
    <w:rsid w:val="009E764D"/>
    <w:rsid w:val="009E7706"/>
    <w:rsid w:val="009E7C2A"/>
    <w:rsid w:val="009F003C"/>
    <w:rsid w:val="009F06A9"/>
    <w:rsid w:val="009F089A"/>
    <w:rsid w:val="009F0FF2"/>
    <w:rsid w:val="009F1695"/>
    <w:rsid w:val="009F1AE3"/>
    <w:rsid w:val="009F2955"/>
    <w:rsid w:val="009F3102"/>
    <w:rsid w:val="009F3752"/>
    <w:rsid w:val="009F38B0"/>
    <w:rsid w:val="009F4625"/>
    <w:rsid w:val="009F4B5E"/>
    <w:rsid w:val="009F4C83"/>
    <w:rsid w:val="009F5092"/>
    <w:rsid w:val="009F56B5"/>
    <w:rsid w:val="009F65BF"/>
    <w:rsid w:val="009F74E7"/>
    <w:rsid w:val="009F7672"/>
    <w:rsid w:val="009F7AA8"/>
    <w:rsid w:val="009F7B1B"/>
    <w:rsid w:val="00A00116"/>
    <w:rsid w:val="00A00402"/>
    <w:rsid w:val="00A00E32"/>
    <w:rsid w:val="00A00E36"/>
    <w:rsid w:val="00A012A7"/>
    <w:rsid w:val="00A01311"/>
    <w:rsid w:val="00A01896"/>
    <w:rsid w:val="00A01A01"/>
    <w:rsid w:val="00A02634"/>
    <w:rsid w:val="00A02675"/>
    <w:rsid w:val="00A02A5A"/>
    <w:rsid w:val="00A02C2E"/>
    <w:rsid w:val="00A03036"/>
    <w:rsid w:val="00A0355E"/>
    <w:rsid w:val="00A03D81"/>
    <w:rsid w:val="00A04D94"/>
    <w:rsid w:val="00A04DAD"/>
    <w:rsid w:val="00A051BE"/>
    <w:rsid w:val="00A05790"/>
    <w:rsid w:val="00A05D44"/>
    <w:rsid w:val="00A05F2F"/>
    <w:rsid w:val="00A0683D"/>
    <w:rsid w:val="00A06B43"/>
    <w:rsid w:val="00A075BD"/>
    <w:rsid w:val="00A07668"/>
    <w:rsid w:val="00A0793B"/>
    <w:rsid w:val="00A07D36"/>
    <w:rsid w:val="00A10664"/>
    <w:rsid w:val="00A106F7"/>
    <w:rsid w:val="00A1120C"/>
    <w:rsid w:val="00A11D3A"/>
    <w:rsid w:val="00A11DE2"/>
    <w:rsid w:val="00A12E11"/>
    <w:rsid w:val="00A12E2F"/>
    <w:rsid w:val="00A137E4"/>
    <w:rsid w:val="00A13925"/>
    <w:rsid w:val="00A1398F"/>
    <w:rsid w:val="00A1408A"/>
    <w:rsid w:val="00A146CA"/>
    <w:rsid w:val="00A14C6E"/>
    <w:rsid w:val="00A150C5"/>
    <w:rsid w:val="00A15137"/>
    <w:rsid w:val="00A153CD"/>
    <w:rsid w:val="00A1545B"/>
    <w:rsid w:val="00A15611"/>
    <w:rsid w:val="00A16378"/>
    <w:rsid w:val="00A16B42"/>
    <w:rsid w:val="00A170F9"/>
    <w:rsid w:val="00A1778C"/>
    <w:rsid w:val="00A200EF"/>
    <w:rsid w:val="00A21681"/>
    <w:rsid w:val="00A219B2"/>
    <w:rsid w:val="00A21A4A"/>
    <w:rsid w:val="00A220E5"/>
    <w:rsid w:val="00A223C8"/>
    <w:rsid w:val="00A22A09"/>
    <w:rsid w:val="00A22C44"/>
    <w:rsid w:val="00A23243"/>
    <w:rsid w:val="00A23674"/>
    <w:rsid w:val="00A2430C"/>
    <w:rsid w:val="00A24361"/>
    <w:rsid w:val="00A24C31"/>
    <w:rsid w:val="00A2508F"/>
    <w:rsid w:val="00A252F4"/>
    <w:rsid w:val="00A253DB"/>
    <w:rsid w:val="00A25A75"/>
    <w:rsid w:val="00A25FD2"/>
    <w:rsid w:val="00A264EE"/>
    <w:rsid w:val="00A26B9A"/>
    <w:rsid w:val="00A26BA3"/>
    <w:rsid w:val="00A26E45"/>
    <w:rsid w:val="00A27529"/>
    <w:rsid w:val="00A2774D"/>
    <w:rsid w:val="00A27A19"/>
    <w:rsid w:val="00A27D9D"/>
    <w:rsid w:val="00A306BD"/>
    <w:rsid w:val="00A30D58"/>
    <w:rsid w:val="00A326F5"/>
    <w:rsid w:val="00A32C56"/>
    <w:rsid w:val="00A33739"/>
    <w:rsid w:val="00A337DB"/>
    <w:rsid w:val="00A339BB"/>
    <w:rsid w:val="00A3406B"/>
    <w:rsid w:val="00A344CB"/>
    <w:rsid w:val="00A34862"/>
    <w:rsid w:val="00A35377"/>
    <w:rsid w:val="00A35528"/>
    <w:rsid w:val="00A35984"/>
    <w:rsid w:val="00A35A59"/>
    <w:rsid w:val="00A360FE"/>
    <w:rsid w:val="00A36374"/>
    <w:rsid w:val="00A3656F"/>
    <w:rsid w:val="00A36658"/>
    <w:rsid w:val="00A36DEC"/>
    <w:rsid w:val="00A371D9"/>
    <w:rsid w:val="00A37A13"/>
    <w:rsid w:val="00A402D2"/>
    <w:rsid w:val="00A40401"/>
    <w:rsid w:val="00A408D2"/>
    <w:rsid w:val="00A40C97"/>
    <w:rsid w:val="00A423C3"/>
    <w:rsid w:val="00A4243C"/>
    <w:rsid w:val="00A42796"/>
    <w:rsid w:val="00A42915"/>
    <w:rsid w:val="00A42EA1"/>
    <w:rsid w:val="00A4316F"/>
    <w:rsid w:val="00A43C32"/>
    <w:rsid w:val="00A46078"/>
    <w:rsid w:val="00A460DE"/>
    <w:rsid w:val="00A46810"/>
    <w:rsid w:val="00A4681D"/>
    <w:rsid w:val="00A47A17"/>
    <w:rsid w:val="00A47B2C"/>
    <w:rsid w:val="00A50279"/>
    <w:rsid w:val="00A50456"/>
    <w:rsid w:val="00A507B9"/>
    <w:rsid w:val="00A50D31"/>
    <w:rsid w:val="00A50F87"/>
    <w:rsid w:val="00A521E8"/>
    <w:rsid w:val="00A524E8"/>
    <w:rsid w:val="00A52BC7"/>
    <w:rsid w:val="00A52F85"/>
    <w:rsid w:val="00A530E2"/>
    <w:rsid w:val="00A5361F"/>
    <w:rsid w:val="00A53E5B"/>
    <w:rsid w:val="00A54309"/>
    <w:rsid w:val="00A54D76"/>
    <w:rsid w:val="00A54F9C"/>
    <w:rsid w:val="00A551F8"/>
    <w:rsid w:val="00A558C4"/>
    <w:rsid w:val="00A55D4F"/>
    <w:rsid w:val="00A564A5"/>
    <w:rsid w:val="00A56715"/>
    <w:rsid w:val="00A56AD1"/>
    <w:rsid w:val="00A56E0D"/>
    <w:rsid w:val="00A57233"/>
    <w:rsid w:val="00A57410"/>
    <w:rsid w:val="00A5751C"/>
    <w:rsid w:val="00A61BF6"/>
    <w:rsid w:val="00A61C6F"/>
    <w:rsid w:val="00A61DC2"/>
    <w:rsid w:val="00A61E90"/>
    <w:rsid w:val="00A62302"/>
    <w:rsid w:val="00A62FAC"/>
    <w:rsid w:val="00A630C5"/>
    <w:rsid w:val="00A6373C"/>
    <w:rsid w:val="00A63934"/>
    <w:rsid w:val="00A6393B"/>
    <w:rsid w:val="00A63F74"/>
    <w:rsid w:val="00A63FF0"/>
    <w:rsid w:val="00A64BE4"/>
    <w:rsid w:val="00A6540D"/>
    <w:rsid w:val="00A65EF2"/>
    <w:rsid w:val="00A66847"/>
    <w:rsid w:val="00A6699E"/>
    <w:rsid w:val="00A67D39"/>
    <w:rsid w:val="00A7021F"/>
    <w:rsid w:val="00A7025F"/>
    <w:rsid w:val="00A702D2"/>
    <w:rsid w:val="00A7061D"/>
    <w:rsid w:val="00A707E3"/>
    <w:rsid w:val="00A708F8"/>
    <w:rsid w:val="00A71024"/>
    <w:rsid w:val="00A7133E"/>
    <w:rsid w:val="00A718E8"/>
    <w:rsid w:val="00A71A05"/>
    <w:rsid w:val="00A71B81"/>
    <w:rsid w:val="00A71E23"/>
    <w:rsid w:val="00A72076"/>
    <w:rsid w:val="00A725F1"/>
    <w:rsid w:val="00A74278"/>
    <w:rsid w:val="00A74879"/>
    <w:rsid w:val="00A754DE"/>
    <w:rsid w:val="00A756F6"/>
    <w:rsid w:val="00A75A46"/>
    <w:rsid w:val="00A7609E"/>
    <w:rsid w:val="00A761D1"/>
    <w:rsid w:val="00A765D8"/>
    <w:rsid w:val="00A7668B"/>
    <w:rsid w:val="00A76866"/>
    <w:rsid w:val="00A775E4"/>
    <w:rsid w:val="00A7779F"/>
    <w:rsid w:val="00A8008C"/>
    <w:rsid w:val="00A8035C"/>
    <w:rsid w:val="00A8066E"/>
    <w:rsid w:val="00A81458"/>
    <w:rsid w:val="00A81A61"/>
    <w:rsid w:val="00A81E25"/>
    <w:rsid w:val="00A8202D"/>
    <w:rsid w:val="00A82C03"/>
    <w:rsid w:val="00A8340E"/>
    <w:rsid w:val="00A84656"/>
    <w:rsid w:val="00A8526B"/>
    <w:rsid w:val="00A853FD"/>
    <w:rsid w:val="00A85509"/>
    <w:rsid w:val="00A85828"/>
    <w:rsid w:val="00A860FF"/>
    <w:rsid w:val="00A86172"/>
    <w:rsid w:val="00A870B5"/>
    <w:rsid w:val="00A877DC"/>
    <w:rsid w:val="00A87997"/>
    <w:rsid w:val="00A87C04"/>
    <w:rsid w:val="00A9064C"/>
    <w:rsid w:val="00A907F8"/>
    <w:rsid w:val="00A90AC1"/>
    <w:rsid w:val="00A91971"/>
    <w:rsid w:val="00A922E8"/>
    <w:rsid w:val="00A92433"/>
    <w:rsid w:val="00A92C48"/>
    <w:rsid w:val="00A930C7"/>
    <w:rsid w:val="00A933C1"/>
    <w:rsid w:val="00A9357B"/>
    <w:rsid w:val="00A9395D"/>
    <w:rsid w:val="00A93C9D"/>
    <w:rsid w:val="00A943DD"/>
    <w:rsid w:val="00A9488B"/>
    <w:rsid w:val="00A9499D"/>
    <w:rsid w:val="00A94C80"/>
    <w:rsid w:val="00A95A32"/>
    <w:rsid w:val="00A95B57"/>
    <w:rsid w:val="00A960F5"/>
    <w:rsid w:val="00A96330"/>
    <w:rsid w:val="00A96601"/>
    <w:rsid w:val="00A96B0B"/>
    <w:rsid w:val="00A97280"/>
    <w:rsid w:val="00A97569"/>
    <w:rsid w:val="00A97733"/>
    <w:rsid w:val="00A97AF0"/>
    <w:rsid w:val="00A97E42"/>
    <w:rsid w:val="00A97FE0"/>
    <w:rsid w:val="00AA0132"/>
    <w:rsid w:val="00AA022F"/>
    <w:rsid w:val="00AA0F39"/>
    <w:rsid w:val="00AA11F8"/>
    <w:rsid w:val="00AA16D0"/>
    <w:rsid w:val="00AA1EDB"/>
    <w:rsid w:val="00AA2052"/>
    <w:rsid w:val="00AA21AA"/>
    <w:rsid w:val="00AA224E"/>
    <w:rsid w:val="00AA2856"/>
    <w:rsid w:val="00AA2870"/>
    <w:rsid w:val="00AA2D2B"/>
    <w:rsid w:val="00AA2E8C"/>
    <w:rsid w:val="00AA2F07"/>
    <w:rsid w:val="00AA338A"/>
    <w:rsid w:val="00AA3540"/>
    <w:rsid w:val="00AA45BB"/>
    <w:rsid w:val="00AA51C0"/>
    <w:rsid w:val="00AA54F5"/>
    <w:rsid w:val="00AA5929"/>
    <w:rsid w:val="00AA5A1B"/>
    <w:rsid w:val="00AA61D6"/>
    <w:rsid w:val="00AA6499"/>
    <w:rsid w:val="00AA682B"/>
    <w:rsid w:val="00AA6A91"/>
    <w:rsid w:val="00AA743A"/>
    <w:rsid w:val="00AA79A7"/>
    <w:rsid w:val="00AA7C72"/>
    <w:rsid w:val="00AA7DBE"/>
    <w:rsid w:val="00AB11EF"/>
    <w:rsid w:val="00AB11F1"/>
    <w:rsid w:val="00AB1A61"/>
    <w:rsid w:val="00AB1D5A"/>
    <w:rsid w:val="00AB224F"/>
    <w:rsid w:val="00AB2AA9"/>
    <w:rsid w:val="00AB3075"/>
    <w:rsid w:val="00AB31F9"/>
    <w:rsid w:val="00AB33A6"/>
    <w:rsid w:val="00AB3900"/>
    <w:rsid w:val="00AB3C12"/>
    <w:rsid w:val="00AB40A2"/>
    <w:rsid w:val="00AB45DF"/>
    <w:rsid w:val="00AB4624"/>
    <w:rsid w:val="00AB4B73"/>
    <w:rsid w:val="00AB4BE9"/>
    <w:rsid w:val="00AB4F6D"/>
    <w:rsid w:val="00AB4FC8"/>
    <w:rsid w:val="00AB59CC"/>
    <w:rsid w:val="00AB694D"/>
    <w:rsid w:val="00AB6C50"/>
    <w:rsid w:val="00AB6E37"/>
    <w:rsid w:val="00AB7001"/>
    <w:rsid w:val="00AB7573"/>
    <w:rsid w:val="00AC00F2"/>
    <w:rsid w:val="00AC0D5D"/>
    <w:rsid w:val="00AC1499"/>
    <w:rsid w:val="00AC1B90"/>
    <w:rsid w:val="00AC201F"/>
    <w:rsid w:val="00AC2096"/>
    <w:rsid w:val="00AC240F"/>
    <w:rsid w:val="00AC27A0"/>
    <w:rsid w:val="00AC33FF"/>
    <w:rsid w:val="00AC372A"/>
    <w:rsid w:val="00AC427C"/>
    <w:rsid w:val="00AC4D47"/>
    <w:rsid w:val="00AC4F6A"/>
    <w:rsid w:val="00AC5443"/>
    <w:rsid w:val="00AC6144"/>
    <w:rsid w:val="00AC6639"/>
    <w:rsid w:val="00AC7199"/>
    <w:rsid w:val="00AD0505"/>
    <w:rsid w:val="00AD0754"/>
    <w:rsid w:val="00AD0D26"/>
    <w:rsid w:val="00AD11AC"/>
    <w:rsid w:val="00AD1557"/>
    <w:rsid w:val="00AD1CFD"/>
    <w:rsid w:val="00AD1FA5"/>
    <w:rsid w:val="00AD29CA"/>
    <w:rsid w:val="00AD3F90"/>
    <w:rsid w:val="00AD43D3"/>
    <w:rsid w:val="00AD4678"/>
    <w:rsid w:val="00AD4C41"/>
    <w:rsid w:val="00AD51C6"/>
    <w:rsid w:val="00AD5444"/>
    <w:rsid w:val="00AD5834"/>
    <w:rsid w:val="00AD5EFF"/>
    <w:rsid w:val="00AD69C9"/>
    <w:rsid w:val="00AD75BC"/>
    <w:rsid w:val="00AD76E1"/>
    <w:rsid w:val="00AD7B6F"/>
    <w:rsid w:val="00AD7F70"/>
    <w:rsid w:val="00AE0331"/>
    <w:rsid w:val="00AE06F0"/>
    <w:rsid w:val="00AE09A0"/>
    <w:rsid w:val="00AE0CEF"/>
    <w:rsid w:val="00AE11F5"/>
    <w:rsid w:val="00AE214C"/>
    <w:rsid w:val="00AE268C"/>
    <w:rsid w:val="00AE2F94"/>
    <w:rsid w:val="00AE353A"/>
    <w:rsid w:val="00AE3645"/>
    <w:rsid w:val="00AE36CE"/>
    <w:rsid w:val="00AE47E8"/>
    <w:rsid w:val="00AE4DBD"/>
    <w:rsid w:val="00AE4E94"/>
    <w:rsid w:val="00AE55B5"/>
    <w:rsid w:val="00AE583F"/>
    <w:rsid w:val="00AE58F5"/>
    <w:rsid w:val="00AE6346"/>
    <w:rsid w:val="00AE6A46"/>
    <w:rsid w:val="00AE7668"/>
    <w:rsid w:val="00AE7954"/>
    <w:rsid w:val="00AE7A7E"/>
    <w:rsid w:val="00AF05BB"/>
    <w:rsid w:val="00AF0971"/>
    <w:rsid w:val="00AF0CEA"/>
    <w:rsid w:val="00AF0EAF"/>
    <w:rsid w:val="00AF1227"/>
    <w:rsid w:val="00AF14DF"/>
    <w:rsid w:val="00AF21CB"/>
    <w:rsid w:val="00AF29A8"/>
    <w:rsid w:val="00AF2D88"/>
    <w:rsid w:val="00AF2DC6"/>
    <w:rsid w:val="00AF2E35"/>
    <w:rsid w:val="00AF2F6B"/>
    <w:rsid w:val="00AF334C"/>
    <w:rsid w:val="00AF33F1"/>
    <w:rsid w:val="00AF35BB"/>
    <w:rsid w:val="00AF369C"/>
    <w:rsid w:val="00AF39AC"/>
    <w:rsid w:val="00AF3A18"/>
    <w:rsid w:val="00AF41C5"/>
    <w:rsid w:val="00AF4BA4"/>
    <w:rsid w:val="00AF4EC2"/>
    <w:rsid w:val="00AF5047"/>
    <w:rsid w:val="00AF5450"/>
    <w:rsid w:val="00AF5611"/>
    <w:rsid w:val="00AF6114"/>
    <w:rsid w:val="00AF61C8"/>
    <w:rsid w:val="00AF64E0"/>
    <w:rsid w:val="00AF65D4"/>
    <w:rsid w:val="00AF6C82"/>
    <w:rsid w:val="00AF7BB1"/>
    <w:rsid w:val="00B00009"/>
    <w:rsid w:val="00B001CD"/>
    <w:rsid w:val="00B006EF"/>
    <w:rsid w:val="00B00A6A"/>
    <w:rsid w:val="00B00E97"/>
    <w:rsid w:val="00B01249"/>
    <w:rsid w:val="00B01387"/>
    <w:rsid w:val="00B01DC4"/>
    <w:rsid w:val="00B01E01"/>
    <w:rsid w:val="00B01F27"/>
    <w:rsid w:val="00B02F8C"/>
    <w:rsid w:val="00B03BD3"/>
    <w:rsid w:val="00B03BF9"/>
    <w:rsid w:val="00B042D0"/>
    <w:rsid w:val="00B0442A"/>
    <w:rsid w:val="00B04D3F"/>
    <w:rsid w:val="00B05016"/>
    <w:rsid w:val="00B05187"/>
    <w:rsid w:val="00B05304"/>
    <w:rsid w:val="00B05716"/>
    <w:rsid w:val="00B058E5"/>
    <w:rsid w:val="00B06833"/>
    <w:rsid w:val="00B06FB9"/>
    <w:rsid w:val="00B07134"/>
    <w:rsid w:val="00B07263"/>
    <w:rsid w:val="00B07511"/>
    <w:rsid w:val="00B075E4"/>
    <w:rsid w:val="00B07930"/>
    <w:rsid w:val="00B07E16"/>
    <w:rsid w:val="00B07F39"/>
    <w:rsid w:val="00B103B9"/>
    <w:rsid w:val="00B10BDE"/>
    <w:rsid w:val="00B10D9A"/>
    <w:rsid w:val="00B1114E"/>
    <w:rsid w:val="00B11393"/>
    <w:rsid w:val="00B11602"/>
    <w:rsid w:val="00B127CD"/>
    <w:rsid w:val="00B12B39"/>
    <w:rsid w:val="00B12DA6"/>
    <w:rsid w:val="00B13679"/>
    <w:rsid w:val="00B138A6"/>
    <w:rsid w:val="00B14657"/>
    <w:rsid w:val="00B14819"/>
    <w:rsid w:val="00B14E37"/>
    <w:rsid w:val="00B15144"/>
    <w:rsid w:val="00B15610"/>
    <w:rsid w:val="00B1574A"/>
    <w:rsid w:val="00B15CB2"/>
    <w:rsid w:val="00B16B1A"/>
    <w:rsid w:val="00B16B4F"/>
    <w:rsid w:val="00B16E58"/>
    <w:rsid w:val="00B16E74"/>
    <w:rsid w:val="00B16FAC"/>
    <w:rsid w:val="00B1760A"/>
    <w:rsid w:val="00B17C34"/>
    <w:rsid w:val="00B17C57"/>
    <w:rsid w:val="00B208D6"/>
    <w:rsid w:val="00B20E86"/>
    <w:rsid w:val="00B21741"/>
    <w:rsid w:val="00B21806"/>
    <w:rsid w:val="00B218CE"/>
    <w:rsid w:val="00B21C61"/>
    <w:rsid w:val="00B21C91"/>
    <w:rsid w:val="00B21D2C"/>
    <w:rsid w:val="00B22066"/>
    <w:rsid w:val="00B22A39"/>
    <w:rsid w:val="00B230E7"/>
    <w:rsid w:val="00B2415D"/>
    <w:rsid w:val="00B25450"/>
    <w:rsid w:val="00B25B3D"/>
    <w:rsid w:val="00B266FC"/>
    <w:rsid w:val="00B2679D"/>
    <w:rsid w:val="00B267B8"/>
    <w:rsid w:val="00B26D30"/>
    <w:rsid w:val="00B2701F"/>
    <w:rsid w:val="00B27198"/>
    <w:rsid w:val="00B278CD"/>
    <w:rsid w:val="00B27D76"/>
    <w:rsid w:val="00B27EEA"/>
    <w:rsid w:val="00B27F40"/>
    <w:rsid w:val="00B27F67"/>
    <w:rsid w:val="00B301EF"/>
    <w:rsid w:val="00B30A20"/>
    <w:rsid w:val="00B30D31"/>
    <w:rsid w:val="00B30E17"/>
    <w:rsid w:val="00B30F22"/>
    <w:rsid w:val="00B31044"/>
    <w:rsid w:val="00B3145B"/>
    <w:rsid w:val="00B32B86"/>
    <w:rsid w:val="00B32B91"/>
    <w:rsid w:val="00B330A9"/>
    <w:rsid w:val="00B33397"/>
    <w:rsid w:val="00B3362B"/>
    <w:rsid w:val="00B33D44"/>
    <w:rsid w:val="00B33D81"/>
    <w:rsid w:val="00B3400F"/>
    <w:rsid w:val="00B34575"/>
    <w:rsid w:val="00B348F9"/>
    <w:rsid w:val="00B34F14"/>
    <w:rsid w:val="00B351ED"/>
    <w:rsid w:val="00B355A0"/>
    <w:rsid w:val="00B355F7"/>
    <w:rsid w:val="00B35B1C"/>
    <w:rsid w:val="00B35F08"/>
    <w:rsid w:val="00B36389"/>
    <w:rsid w:val="00B365C4"/>
    <w:rsid w:val="00B36EA6"/>
    <w:rsid w:val="00B37595"/>
    <w:rsid w:val="00B37630"/>
    <w:rsid w:val="00B37D44"/>
    <w:rsid w:val="00B4103F"/>
    <w:rsid w:val="00B415F3"/>
    <w:rsid w:val="00B42118"/>
    <w:rsid w:val="00B4217B"/>
    <w:rsid w:val="00B42441"/>
    <w:rsid w:val="00B429CE"/>
    <w:rsid w:val="00B42B0A"/>
    <w:rsid w:val="00B43918"/>
    <w:rsid w:val="00B43DBA"/>
    <w:rsid w:val="00B4401C"/>
    <w:rsid w:val="00B44047"/>
    <w:rsid w:val="00B4412D"/>
    <w:rsid w:val="00B44268"/>
    <w:rsid w:val="00B4484A"/>
    <w:rsid w:val="00B44AF1"/>
    <w:rsid w:val="00B450D0"/>
    <w:rsid w:val="00B45180"/>
    <w:rsid w:val="00B4568C"/>
    <w:rsid w:val="00B466C0"/>
    <w:rsid w:val="00B46CCD"/>
    <w:rsid w:val="00B46FA9"/>
    <w:rsid w:val="00B46FAF"/>
    <w:rsid w:val="00B47EE4"/>
    <w:rsid w:val="00B50164"/>
    <w:rsid w:val="00B5069F"/>
    <w:rsid w:val="00B50B71"/>
    <w:rsid w:val="00B50DF0"/>
    <w:rsid w:val="00B510B3"/>
    <w:rsid w:val="00B510F6"/>
    <w:rsid w:val="00B514BC"/>
    <w:rsid w:val="00B52165"/>
    <w:rsid w:val="00B523A7"/>
    <w:rsid w:val="00B52650"/>
    <w:rsid w:val="00B526FA"/>
    <w:rsid w:val="00B5313B"/>
    <w:rsid w:val="00B5321B"/>
    <w:rsid w:val="00B53758"/>
    <w:rsid w:val="00B5393E"/>
    <w:rsid w:val="00B547D1"/>
    <w:rsid w:val="00B54BB2"/>
    <w:rsid w:val="00B5622E"/>
    <w:rsid w:val="00B562FA"/>
    <w:rsid w:val="00B56331"/>
    <w:rsid w:val="00B566D6"/>
    <w:rsid w:val="00B56B4F"/>
    <w:rsid w:val="00B56E6A"/>
    <w:rsid w:val="00B574C5"/>
    <w:rsid w:val="00B5754C"/>
    <w:rsid w:val="00B57B84"/>
    <w:rsid w:val="00B57D33"/>
    <w:rsid w:val="00B601D1"/>
    <w:rsid w:val="00B6075A"/>
    <w:rsid w:val="00B6077B"/>
    <w:rsid w:val="00B60A1C"/>
    <w:rsid w:val="00B60C13"/>
    <w:rsid w:val="00B60EAD"/>
    <w:rsid w:val="00B61187"/>
    <w:rsid w:val="00B6144E"/>
    <w:rsid w:val="00B6148E"/>
    <w:rsid w:val="00B61621"/>
    <w:rsid w:val="00B61D23"/>
    <w:rsid w:val="00B6293E"/>
    <w:rsid w:val="00B62A94"/>
    <w:rsid w:val="00B62ACC"/>
    <w:rsid w:val="00B62BB5"/>
    <w:rsid w:val="00B62BF0"/>
    <w:rsid w:val="00B63599"/>
    <w:rsid w:val="00B638F9"/>
    <w:rsid w:val="00B64351"/>
    <w:rsid w:val="00B64AE7"/>
    <w:rsid w:val="00B64CD7"/>
    <w:rsid w:val="00B65264"/>
    <w:rsid w:val="00B654A3"/>
    <w:rsid w:val="00B654A7"/>
    <w:rsid w:val="00B65FE4"/>
    <w:rsid w:val="00B65FF1"/>
    <w:rsid w:val="00B66094"/>
    <w:rsid w:val="00B6678C"/>
    <w:rsid w:val="00B667B8"/>
    <w:rsid w:val="00B66CE6"/>
    <w:rsid w:val="00B6775F"/>
    <w:rsid w:val="00B67DCF"/>
    <w:rsid w:val="00B705D9"/>
    <w:rsid w:val="00B70C72"/>
    <w:rsid w:val="00B71404"/>
    <w:rsid w:val="00B721BF"/>
    <w:rsid w:val="00B72256"/>
    <w:rsid w:val="00B723B3"/>
    <w:rsid w:val="00B726F5"/>
    <w:rsid w:val="00B72A41"/>
    <w:rsid w:val="00B72E29"/>
    <w:rsid w:val="00B73464"/>
    <w:rsid w:val="00B73752"/>
    <w:rsid w:val="00B73969"/>
    <w:rsid w:val="00B7434F"/>
    <w:rsid w:val="00B74930"/>
    <w:rsid w:val="00B75345"/>
    <w:rsid w:val="00B765D7"/>
    <w:rsid w:val="00B7672E"/>
    <w:rsid w:val="00B76A60"/>
    <w:rsid w:val="00B7778F"/>
    <w:rsid w:val="00B80090"/>
    <w:rsid w:val="00B80184"/>
    <w:rsid w:val="00B8106F"/>
    <w:rsid w:val="00B812C0"/>
    <w:rsid w:val="00B81E25"/>
    <w:rsid w:val="00B81F2B"/>
    <w:rsid w:val="00B82044"/>
    <w:rsid w:val="00B820BA"/>
    <w:rsid w:val="00B82370"/>
    <w:rsid w:val="00B82B6D"/>
    <w:rsid w:val="00B8323F"/>
    <w:rsid w:val="00B83391"/>
    <w:rsid w:val="00B83702"/>
    <w:rsid w:val="00B84298"/>
    <w:rsid w:val="00B844BC"/>
    <w:rsid w:val="00B84767"/>
    <w:rsid w:val="00B847FE"/>
    <w:rsid w:val="00B85127"/>
    <w:rsid w:val="00B854E9"/>
    <w:rsid w:val="00B8593B"/>
    <w:rsid w:val="00B85BAB"/>
    <w:rsid w:val="00B85F3B"/>
    <w:rsid w:val="00B869BE"/>
    <w:rsid w:val="00B86BC8"/>
    <w:rsid w:val="00B87580"/>
    <w:rsid w:val="00B87A23"/>
    <w:rsid w:val="00B87BAB"/>
    <w:rsid w:val="00B87C1B"/>
    <w:rsid w:val="00B90089"/>
    <w:rsid w:val="00B901B0"/>
    <w:rsid w:val="00B901FB"/>
    <w:rsid w:val="00B90285"/>
    <w:rsid w:val="00B90323"/>
    <w:rsid w:val="00B90B8A"/>
    <w:rsid w:val="00B91551"/>
    <w:rsid w:val="00B9170A"/>
    <w:rsid w:val="00B92059"/>
    <w:rsid w:val="00B927B2"/>
    <w:rsid w:val="00B92B96"/>
    <w:rsid w:val="00B9301B"/>
    <w:rsid w:val="00B931EE"/>
    <w:rsid w:val="00B93696"/>
    <w:rsid w:val="00B93793"/>
    <w:rsid w:val="00B9383A"/>
    <w:rsid w:val="00B9396E"/>
    <w:rsid w:val="00B9420B"/>
    <w:rsid w:val="00B944D2"/>
    <w:rsid w:val="00B94B46"/>
    <w:rsid w:val="00B94D96"/>
    <w:rsid w:val="00B94F6C"/>
    <w:rsid w:val="00B95D2E"/>
    <w:rsid w:val="00B96033"/>
    <w:rsid w:val="00B96189"/>
    <w:rsid w:val="00B966D9"/>
    <w:rsid w:val="00B96717"/>
    <w:rsid w:val="00B96C30"/>
    <w:rsid w:val="00B9733C"/>
    <w:rsid w:val="00B973B1"/>
    <w:rsid w:val="00B97513"/>
    <w:rsid w:val="00BA0139"/>
    <w:rsid w:val="00BA072C"/>
    <w:rsid w:val="00BA0EE5"/>
    <w:rsid w:val="00BA0F0E"/>
    <w:rsid w:val="00BA1C38"/>
    <w:rsid w:val="00BA203E"/>
    <w:rsid w:val="00BA256A"/>
    <w:rsid w:val="00BA2621"/>
    <w:rsid w:val="00BA31B7"/>
    <w:rsid w:val="00BA432D"/>
    <w:rsid w:val="00BA4563"/>
    <w:rsid w:val="00BA58A0"/>
    <w:rsid w:val="00BA59E1"/>
    <w:rsid w:val="00BA5DEC"/>
    <w:rsid w:val="00BA6557"/>
    <w:rsid w:val="00BA6FDA"/>
    <w:rsid w:val="00BA7EE1"/>
    <w:rsid w:val="00BA7F2E"/>
    <w:rsid w:val="00BB018A"/>
    <w:rsid w:val="00BB0300"/>
    <w:rsid w:val="00BB0A07"/>
    <w:rsid w:val="00BB0C57"/>
    <w:rsid w:val="00BB0DB1"/>
    <w:rsid w:val="00BB128A"/>
    <w:rsid w:val="00BB1716"/>
    <w:rsid w:val="00BB19BD"/>
    <w:rsid w:val="00BB2AD4"/>
    <w:rsid w:val="00BB2C3F"/>
    <w:rsid w:val="00BB2E67"/>
    <w:rsid w:val="00BB35A3"/>
    <w:rsid w:val="00BB479D"/>
    <w:rsid w:val="00BB5089"/>
    <w:rsid w:val="00BB5621"/>
    <w:rsid w:val="00BB5D44"/>
    <w:rsid w:val="00BB6833"/>
    <w:rsid w:val="00BB7457"/>
    <w:rsid w:val="00BC06BD"/>
    <w:rsid w:val="00BC099C"/>
    <w:rsid w:val="00BC1271"/>
    <w:rsid w:val="00BC1615"/>
    <w:rsid w:val="00BC2159"/>
    <w:rsid w:val="00BC2342"/>
    <w:rsid w:val="00BC27BD"/>
    <w:rsid w:val="00BC30E6"/>
    <w:rsid w:val="00BC31DD"/>
    <w:rsid w:val="00BC32A8"/>
    <w:rsid w:val="00BC343B"/>
    <w:rsid w:val="00BC36E3"/>
    <w:rsid w:val="00BC471D"/>
    <w:rsid w:val="00BC524D"/>
    <w:rsid w:val="00BC52F9"/>
    <w:rsid w:val="00BC57D0"/>
    <w:rsid w:val="00BC613A"/>
    <w:rsid w:val="00BC648A"/>
    <w:rsid w:val="00BC6E11"/>
    <w:rsid w:val="00BC7437"/>
    <w:rsid w:val="00BC7589"/>
    <w:rsid w:val="00BC7D6D"/>
    <w:rsid w:val="00BD037B"/>
    <w:rsid w:val="00BD06CB"/>
    <w:rsid w:val="00BD0701"/>
    <w:rsid w:val="00BD088E"/>
    <w:rsid w:val="00BD09C6"/>
    <w:rsid w:val="00BD0E85"/>
    <w:rsid w:val="00BD1A9B"/>
    <w:rsid w:val="00BD26AE"/>
    <w:rsid w:val="00BD26B1"/>
    <w:rsid w:val="00BD27DC"/>
    <w:rsid w:val="00BD29DB"/>
    <w:rsid w:val="00BD43DF"/>
    <w:rsid w:val="00BD457B"/>
    <w:rsid w:val="00BD472B"/>
    <w:rsid w:val="00BD4946"/>
    <w:rsid w:val="00BD4A41"/>
    <w:rsid w:val="00BD4E5E"/>
    <w:rsid w:val="00BD4F1A"/>
    <w:rsid w:val="00BD55A9"/>
    <w:rsid w:val="00BD5B1D"/>
    <w:rsid w:val="00BD5C34"/>
    <w:rsid w:val="00BD6372"/>
    <w:rsid w:val="00BD6545"/>
    <w:rsid w:val="00BD65A1"/>
    <w:rsid w:val="00BD69B6"/>
    <w:rsid w:val="00BD6C2A"/>
    <w:rsid w:val="00BD6FF9"/>
    <w:rsid w:val="00BD7837"/>
    <w:rsid w:val="00BE00C2"/>
    <w:rsid w:val="00BE077E"/>
    <w:rsid w:val="00BE0D94"/>
    <w:rsid w:val="00BE1176"/>
    <w:rsid w:val="00BE19F8"/>
    <w:rsid w:val="00BE2CE6"/>
    <w:rsid w:val="00BE33A4"/>
    <w:rsid w:val="00BE3915"/>
    <w:rsid w:val="00BE3EB9"/>
    <w:rsid w:val="00BE45EC"/>
    <w:rsid w:val="00BE4725"/>
    <w:rsid w:val="00BE5CAC"/>
    <w:rsid w:val="00BE5E96"/>
    <w:rsid w:val="00BE5FC9"/>
    <w:rsid w:val="00BE6359"/>
    <w:rsid w:val="00BE63E3"/>
    <w:rsid w:val="00BE6439"/>
    <w:rsid w:val="00BE65A8"/>
    <w:rsid w:val="00BE6871"/>
    <w:rsid w:val="00BE6D1C"/>
    <w:rsid w:val="00BE7118"/>
    <w:rsid w:val="00BE748B"/>
    <w:rsid w:val="00BE76FF"/>
    <w:rsid w:val="00BE7A78"/>
    <w:rsid w:val="00BF04E8"/>
    <w:rsid w:val="00BF0DB8"/>
    <w:rsid w:val="00BF1684"/>
    <w:rsid w:val="00BF1CB6"/>
    <w:rsid w:val="00BF20A3"/>
    <w:rsid w:val="00BF232A"/>
    <w:rsid w:val="00BF241F"/>
    <w:rsid w:val="00BF2E5F"/>
    <w:rsid w:val="00BF4349"/>
    <w:rsid w:val="00BF4474"/>
    <w:rsid w:val="00BF4483"/>
    <w:rsid w:val="00BF4A95"/>
    <w:rsid w:val="00BF4B84"/>
    <w:rsid w:val="00BF4D20"/>
    <w:rsid w:val="00BF5687"/>
    <w:rsid w:val="00BF57CB"/>
    <w:rsid w:val="00BF5C2C"/>
    <w:rsid w:val="00BF6A52"/>
    <w:rsid w:val="00BF6C3E"/>
    <w:rsid w:val="00BF7141"/>
    <w:rsid w:val="00BF73C4"/>
    <w:rsid w:val="00BF74B7"/>
    <w:rsid w:val="00BF7BBB"/>
    <w:rsid w:val="00C00C32"/>
    <w:rsid w:val="00C00EB8"/>
    <w:rsid w:val="00C014D1"/>
    <w:rsid w:val="00C01E13"/>
    <w:rsid w:val="00C031CE"/>
    <w:rsid w:val="00C03349"/>
    <w:rsid w:val="00C036A7"/>
    <w:rsid w:val="00C044D8"/>
    <w:rsid w:val="00C0486D"/>
    <w:rsid w:val="00C05680"/>
    <w:rsid w:val="00C06157"/>
    <w:rsid w:val="00C06D65"/>
    <w:rsid w:val="00C070B2"/>
    <w:rsid w:val="00C07862"/>
    <w:rsid w:val="00C10152"/>
    <w:rsid w:val="00C105E8"/>
    <w:rsid w:val="00C10B1C"/>
    <w:rsid w:val="00C10B90"/>
    <w:rsid w:val="00C11BF8"/>
    <w:rsid w:val="00C12A4D"/>
    <w:rsid w:val="00C12A6F"/>
    <w:rsid w:val="00C12FA3"/>
    <w:rsid w:val="00C135BD"/>
    <w:rsid w:val="00C13EAF"/>
    <w:rsid w:val="00C14350"/>
    <w:rsid w:val="00C14601"/>
    <w:rsid w:val="00C152D3"/>
    <w:rsid w:val="00C15737"/>
    <w:rsid w:val="00C15808"/>
    <w:rsid w:val="00C158A9"/>
    <w:rsid w:val="00C15ABD"/>
    <w:rsid w:val="00C15AED"/>
    <w:rsid w:val="00C164C3"/>
    <w:rsid w:val="00C1677D"/>
    <w:rsid w:val="00C17845"/>
    <w:rsid w:val="00C178B7"/>
    <w:rsid w:val="00C20176"/>
    <w:rsid w:val="00C20471"/>
    <w:rsid w:val="00C2089E"/>
    <w:rsid w:val="00C2091C"/>
    <w:rsid w:val="00C20CB0"/>
    <w:rsid w:val="00C20ED5"/>
    <w:rsid w:val="00C20F2D"/>
    <w:rsid w:val="00C2161F"/>
    <w:rsid w:val="00C216A9"/>
    <w:rsid w:val="00C2183C"/>
    <w:rsid w:val="00C21881"/>
    <w:rsid w:val="00C219A3"/>
    <w:rsid w:val="00C21DE8"/>
    <w:rsid w:val="00C220F5"/>
    <w:rsid w:val="00C22629"/>
    <w:rsid w:val="00C22B42"/>
    <w:rsid w:val="00C22D29"/>
    <w:rsid w:val="00C23A9A"/>
    <w:rsid w:val="00C2402A"/>
    <w:rsid w:val="00C2493B"/>
    <w:rsid w:val="00C24D28"/>
    <w:rsid w:val="00C2664D"/>
    <w:rsid w:val="00C26C79"/>
    <w:rsid w:val="00C26CE1"/>
    <w:rsid w:val="00C274B5"/>
    <w:rsid w:val="00C305CA"/>
    <w:rsid w:val="00C30C98"/>
    <w:rsid w:val="00C310ED"/>
    <w:rsid w:val="00C316DF"/>
    <w:rsid w:val="00C3186F"/>
    <w:rsid w:val="00C32553"/>
    <w:rsid w:val="00C325E0"/>
    <w:rsid w:val="00C33365"/>
    <w:rsid w:val="00C339E3"/>
    <w:rsid w:val="00C34900"/>
    <w:rsid w:val="00C34A9D"/>
    <w:rsid w:val="00C34D4A"/>
    <w:rsid w:val="00C34DB1"/>
    <w:rsid w:val="00C351C9"/>
    <w:rsid w:val="00C35216"/>
    <w:rsid w:val="00C357FC"/>
    <w:rsid w:val="00C358DF"/>
    <w:rsid w:val="00C35B94"/>
    <w:rsid w:val="00C3664B"/>
    <w:rsid w:val="00C373B1"/>
    <w:rsid w:val="00C37731"/>
    <w:rsid w:val="00C37F0B"/>
    <w:rsid w:val="00C407A5"/>
    <w:rsid w:val="00C407E3"/>
    <w:rsid w:val="00C40A2D"/>
    <w:rsid w:val="00C40BB0"/>
    <w:rsid w:val="00C41026"/>
    <w:rsid w:val="00C41160"/>
    <w:rsid w:val="00C416EB"/>
    <w:rsid w:val="00C41952"/>
    <w:rsid w:val="00C42D09"/>
    <w:rsid w:val="00C42E97"/>
    <w:rsid w:val="00C42FC9"/>
    <w:rsid w:val="00C432D7"/>
    <w:rsid w:val="00C43566"/>
    <w:rsid w:val="00C43EF2"/>
    <w:rsid w:val="00C44719"/>
    <w:rsid w:val="00C451D9"/>
    <w:rsid w:val="00C45599"/>
    <w:rsid w:val="00C45773"/>
    <w:rsid w:val="00C457A0"/>
    <w:rsid w:val="00C45C7B"/>
    <w:rsid w:val="00C462E7"/>
    <w:rsid w:val="00C4638F"/>
    <w:rsid w:val="00C4676A"/>
    <w:rsid w:val="00C46A0D"/>
    <w:rsid w:val="00C46BAB"/>
    <w:rsid w:val="00C46CE7"/>
    <w:rsid w:val="00C4719E"/>
    <w:rsid w:val="00C474F5"/>
    <w:rsid w:val="00C47E71"/>
    <w:rsid w:val="00C50072"/>
    <w:rsid w:val="00C5060E"/>
    <w:rsid w:val="00C5085E"/>
    <w:rsid w:val="00C51565"/>
    <w:rsid w:val="00C51EA3"/>
    <w:rsid w:val="00C52AA7"/>
    <w:rsid w:val="00C52D1C"/>
    <w:rsid w:val="00C52E2F"/>
    <w:rsid w:val="00C532D7"/>
    <w:rsid w:val="00C53321"/>
    <w:rsid w:val="00C53833"/>
    <w:rsid w:val="00C53B4C"/>
    <w:rsid w:val="00C53B6F"/>
    <w:rsid w:val="00C54327"/>
    <w:rsid w:val="00C54A56"/>
    <w:rsid w:val="00C54B77"/>
    <w:rsid w:val="00C54FE8"/>
    <w:rsid w:val="00C55682"/>
    <w:rsid w:val="00C558A3"/>
    <w:rsid w:val="00C575B3"/>
    <w:rsid w:val="00C578D1"/>
    <w:rsid w:val="00C57F31"/>
    <w:rsid w:val="00C57F8D"/>
    <w:rsid w:val="00C60BD3"/>
    <w:rsid w:val="00C610BA"/>
    <w:rsid w:val="00C61628"/>
    <w:rsid w:val="00C621B3"/>
    <w:rsid w:val="00C62C4E"/>
    <w:rsid w:val="00C62DD3"/>
    <w:rsid w:val="00C62FB6"/>
    <w:rsid w:val="00C6310A"/>
    <w:rsid w:val="00C6319E"/>
    <w:rsid w:val="00C637C7"/>
    <w:rsid w:val="00C638B8"/>
    <w:rsid w:val="00C63AF4"/>
    <w:rsid w:val="00C63B2F"/>
    <w:rsid w:val="00C63BAB"/>
    <w:rsid w:val="00C63DFB"/>
    <w:rsid w:val="00C6434D"/>
    <w:rsid w:val="00C645A0"/>
    <w:rsid w:val="00C652EC"/>
    <w:rsid w:val="00C65734"/>
    <w:rsid w:val="00C65B87"/>
    <w:rsid w:val="00C661A6"/>
    <w:rsid w:val="00C666B7"/>
    <w:rsid w:val="00C673F7"/>
    <w:rsid w:val="00C7026B"/>
    <w:rsid w:val="00C703F4"/>
    <w:rsid w:val="00C70640"/>
    <w:rsid w:val="00C70828"/>
    <w:rsid w:val="00C70EC1"/>
    <w:rsid w:val="00C7114B"/>
    <w:rsid w:val="00C711D8"/>
    <w:rsid w:val="00C71374"/>
    <w:rsid w:val="00C7149C"/>
    <w:rsid w:val="00C71722"/>
    <w:rsid w:val="00C71E12"/>
    <w:rsid w:val="00C7205A"/>
    <w:rsid w:val="00C724F9"/>
    <w:rsid w:val="00C72732"/>
    <w:rsid w:val="00C727C3"/>
    <w:rsid w:val="00C72B73"/>
    <w:rsid w:val="00C72BA8"/>
    <w:rsid w:val="00C73081"/>
    <w:rsid w:val="00C73F6E"/>
    <w:rsid w:val="00C73FFF"/>
    <w:rsid w:val="00C74292"/>
    <w:rsid w:val="00C7465A"/>
    <w:rsid w:val="00C747D9"/>
    <w:rsid w:val="00C74847"/>
    <w:rsid w:val="00C75605"/>
    <w:rsid w:val="00C75E53"/>
    <w:rsid w:val="00C76394"/>
    <w:rsid w:val="00C76ADC"/>
    <w:rsid w:val="00C77162"/>
    <w:rsid w:val="00C77892"/>
    <w:rsid w:val="00C77BE6"/>
    <w:rsid w:val="00C809D3"/>
    <w:rsid w:val="00C80AC1"/>
    <w:rsid w:val="00C8115E"/>
    <w:rsid w:val="00C81F23"/>
    <w:rsid w:val="00C82FE0"/>
    <w:rsid w:val="00C8377C"/>
    <w:rsid w:val="00C84187"/>
    <w:rsid w:val="00C84B15"/>
    <w:rsid w:val="00C84C21"/>
    <w:rsid w:val="00C856EB"/>
    <w:rsid w:val="00C85B5F"/>
    <w:rsid w:val="00C863B8"/>
    <w:rsid w:val="00C8680F"/>
    <w:rsid w:val="00C869F7"/>
    <w:rsid w:val="00C86A0F"/>
    <w:rsid w:val="00C8734B"/>
    <w:rsid w:val="00C877E2"/>
    <w:rsid w:val="00C87888"/>
    <w:rsid w:val="00C87A80"/>
    <w:rsid w:val="00C87B59"/>
    <w:rsid w:val="00C9056C"/>
    <w:rsid w:val="00C90A56"/>
    <w:rsid w:val="00C90C30"/>
    <w:rsid w:val="00C91151"/>
    <w:rsid w:val="00C911A5"/>
    <w:rsid w:val="00C9304C"/>
    <w:rsid w:val="00C93A5A"/>
    <w:rsid w:val="00C9402C"/>
    <w:rsid w:val="00C94099"/>
    <w:rsid w:val="00C942CF"/>
    <w:rsid w:val="00C948C7"/>
    <w:rsid w:val="00C94E65"/>
    <w:rsid w:val="00C94E85"/>
    <w:rsid w:val="00C94EA0"/>
    <w:rsid w:val="00C9554F"/>
    <w:rsid w:val="00C971DC"/>
    <w:rsid w:val="00C9771A"/>
    <w:rsid w:val="00C97C67"/>
    <w:rsid w:val="00C97E29"/>
    <w:rsid w:val="00CA0852"/>
    <w:rsid w:val="00CA0937"/>
    <w:rsid w:val="00CA0947"/>
    <w:rsid w:val="00CA0E13"/>
    <w:rsid w:val="00CA1669"/>
    <w:rsid w:val="00CA1A4D"/>
    <w:rsid w:val="00CA1C66"/>
    <w:rsid w:val="00CA2651"/>
    <w:rsid w:val="00CA362A"/>
    <w:rsid w:val="00CA36DB"/>
    <w:rsid w:val="00CA3807"/>
    <w:rsid w:val="00CA42B7"/>
    <w:rsid w:val="00CA4613"/>
    <w:rsid w:val="00CA49BF"/>
    <w:rsid w:val="00CA50CD"/>
    <w:rsid w:val="00CA698A"/>
    <w:rsid w:val="00CA6BC0"/>
    <w:rsid w:val="00CA727E"/>
    <w:rsid w:val="00CA7FF8"/>
    <w:rsid w:val="00CB013B"/>
    <w:rsid w:val="00CB0ACE"/>
    <w:rsid w:val="00CB0B1B"/>
    <w:rsid w:val="00CB1405"/>
    <w:rsid w:val="00CB1798"/>
    <w:rsid w:val="00CB1877"/>
    <w:rsid w:val="00CB1EC0"/>
    <w:rsid w:val="00CB25FD"/>
    <w:rsid w:val="00CB26A4"/>
    <w:rsid w:val="00CB27A5"/>
    <w:rsid w:val="00CB3263"/>
    <w:rsid w:val="00CB398E"/>
    <w:rsid w:val="00CB39BA"/>
    <w:rsid w:val="00CB4171"/>
    <w:rsid w:val="00CB437D"/>
    <w:rsid w:val="00CB45F9"/>
    <w:rsid w:val="00CB5944"/>
    <w:rsid w:val="00CB60B3"/>
    <w:rsid w:val="00CB684E"/>
    <w:rsid w:val="00CB7112"/>
    <w:rsid w:val="00CB7BE4"/>
    <w:rsid w:val="00CC0379"/>
    <w:rsid w:val="00CC03BE"/>
    <w:rsid w:val="00CC0CAD"/>
    <w:rsid w:val="00CC0E59"/>
    <w:rsid w:val="00CC1765"/>
    <w:rsid w:val="00CC1A7F"/>
    <w:rsid w:val="00CC1B62"/>
    <w:rsid w:val="00CC2454"/>
    <w:rsid w:val="00CC2A9E"/>
    <w:rsid w:val="00CC35B7"/>
    <w:rsid w:val="00CC3909"/>
    <w:rsid w:val="00CC43B5"/>
    <w:rsid w:val="00CC4572"/>
    <w:rsid w:val="00CC4A6B"/>
    <w:rsid w:val="00CC5BD4"/>
    <w:rsid w:val="00CC5C1A"/>
    <w:rsid w:val="00CC635A"/>
    <w:rsid w:val="00CC654F"/>
    <w:rsid w:val="00CC79B0"/>
    <w:rsid w:val="00CC7EFA"/>
    <w:rsid w:val="00CC7F59"/>
    <w:rsid w:val="00CD042C"/>
    <w:rsid w:val="00CD0C89"/>
    <w:rsid w:val="00CD1022"/>
    <w:rsid w:val="00CD1515"/>
    <w:rsid w:val="00CD178D"/>
    <w:rsid w:val="00CD1C39"/>
    <w:rsid w:val="00CD20DA"/>
    <w:rsid w:val="00CD20E7"/>
    <w:rsid w:val="00CD21B1"/>
    <w:rsid w:val="00CD238A"/>
    <w:rsid w:val="00CD2DAF"/>
    <w:rsid w:val="00CD2EF6"/>
    <w:rsid w:val="00CD3668"/>
    <w:rsid w:val="00CD3F80"/>
    <w:rsid w:val="00CD408F"/>
    <w:rsid w:val="00CD43DC"/>
    <w:rsid w:val="00CD4FAC"/>
    <w:rsid w:val="00CD6813"/>
    <w:rsid w:val="00CD6840"/>
    <w:rsid w:val="00CD6E9A"/>
    <w:rsid w:val="00CD6FE4"/>
    <w:rsid w:val="00CD796B"/>
    <w:rsid w:val="00CD797D"/>
    <w:rsid w:val="00CE092D"/>
    <w:rsid w:val="00CE0B18"/>
    <w:rsid w:val="00CE0B3F"/>
    <w:rsid w:val="00CE0F35"/>
    <w:rsid w:val="00CE1C14"/>
    <w:rsid w:val="00CE22BD"/>
    <w:rsid w:val="00CE2952"/>
    <w:rsid w:val="00CE2CA4"/>
    <w:rsid w:val="00CE2D47"/>
    <w:rsid w:val="00CE2FDA"/>
    <w:rsid w:val="00CE3465"/>
    <w:rsid w:val="00CE3C80"/>
    <w:rsid w:val="00CE4296"/>
    <w:rsid w:val="00CE4C8B"/>
    <w:rsid w:val="00CE4D25"/>
    <w:rsid w:val="00CE4E14"/>
    <w:rsid w:val="00CE4E17"/>
    <w:rsid w:val="00CE6362"/>
    <w:rsid w:val="00CE6822"/>
    <w:rsid w:val="00CE768B"/>
    <w:rsid w:val="00CE7CA4"/>
    <w:rsid w:val="00CF00E8"/>
    <w:rsid w:val="00CF0E79"/>
    <w:rsid w:val="00CF126F"/>
    <w:rsid w:val="00CF137D"/>
    <w:rsid w:val="00CF163A"/>
    <w:rsid w:val="00CF1994"/>
    <w:rsid w:val="00CF19E1"/>
    <w:rsid w:val="00CF1A2B"/>
    <w:rsid w:val="00CF1CF6"/>
    <w:rsid w:val="00CF2BC5"/>
    <w:rsid w:val="00CF2C00"/>
    <w:rsid w:val="00CF2DE0"/>
    <w:rsid w:val="00CF441A"/>
    <w:rsid w:val="00CF48C6"/>
    <w:rsid w:val="00CF4908"/>
    <w:rsid w:val="00CF57BA"/>
    <w:rsid w:val="00CF5AA6"/>
    <w:rsid w:val="00CF5F5E"/>
    <w:rsid w:val="00CF694A"/>
    <w:rsid w:val="00CF6BDB"/>
    <w:rsid w:val="00CF6DA2"/>
    <w:rsid w:val="00CF774E"/>
    <w:rsid w:val="00CF792D"/>
    <w:rsid w:val="00CF7961"/>
    <w:rsid w:val="00CF7B66"/>
    <w:rsid w:val="00CF7DAE"/>
    <w:rsid w:val="00D00383"/>
    <w:rsid w:val="00D00718"/>
    <w:rsid w:val="00D00747"/>
    <w:rsid w:val="00D0074B"/>
    <w:rsid w:val="00D0121E"/>
    <w:rsid w:val="00D017AA"/>
    <w:rsid w:val="00D01A5E"/>
    <w:rsid w:val="00D01F4A"/>
    <w:rsid w:val="00D0217E"/>
    <w:rsid w:val="00D04576"/>
    <w:rsid w:val="00D04C27"/>
    <w:rsid w:val="00D051B7"/>
    <w:rsid w:val="00D05320"/>
    <w:rsid w:val="00D05957"/>
    <w:rsid w:val="00D0620F"/>
    <w:rsid w:val="00D06490"/>
    <w:rsid w:val="00D06864"/>
    <w:rsid w:val="00D0699B"/>
    <w:rsid w:val="00D10517"/>
    <w:rsid w:val="00D11E0B"/>
    <w:rsid w:val="00D1239C"/>
    <w:rsid w:val="00D127C3"/>
    <w:rsid w:val="00D13760"/>
    <w:rsid w:val="00D14094"/>
    <w:rsid w:val="00D154FE"/>
    <w:rsid w:val="00D15E1C"/>
    <w:rsid w:val="00D15FE3"/>
    <w:rsid w:val="00D1716F"/>
    <w:rsid w:val="00D179F3"/>
    <w:rsid w:val="00D17E1C"/>
    <w:rsid w:val="00D202A6"/>
    <w:rsid w:val="00D202F0"/>
    <w:rsid w:val="00D20782"/>
    <w:rsid w:val="00D20EDE"/>
    <w:rsid w:val="00D216A5"/>
    <w:rsid w:val="00D22E9B"/>
    <w:rsid w:val="00D23760"/>
    <w:rsid w:val="00D24198"/>
    <w:rsid w:val="00D24317"/>
    <w:rsid w:val="00D24413"/>
    <w:rsid w:val="00D24D50"/>
    <w:rsid w:val="00D250BC"/>
    <w:rsid w:val="00D25968"/>
    <w:rsid w:val="00D2646B"/>
    <w:rsid w:val="00D26484"/>
    <w:rsid w:val="00D264DD"/>
    <w:rsid w:val="00D271B6"/>
    <w:rsid w:val="00D302F2"/>
    <w:rsid w:val="00D30448"/>
    <w:rsid w:val="00D30839"/>
    <w:rsid w:val="00D313E6"/>
    <w:rsid w:val="00D31577"/>
    <w:rsid w:val="00D31D12"/>
    <w:rsid w:val="00D31DC3"/>
    <w:rsid w:val="00D32327"/>
    <w:rsid w:val="00D32718"/>
    <w:rsid w:val="00D3292E"/>
    <w:rsid w:val="00D32CB8"/>
    <w:rsid w:val="00D341E2"/>
    <w:rsid w:val="00D34756"/>
    <w:rsid w:val="00D347E0"/>
    <w:rsid w:val="00D35515"/>
    <w:rsid w:val="00D35DFC"/>
    <w:rsid w:val="00D365B7"/>
    <w:rsid w:val="00D36AA6"/>
    <w:rsid w:val="00D37956"/>
    <w:rsid w:val="00D4022D"/>
    <w:rsid w:val="00D40875"/>
    <w:rsid w:val="00D40FA5"/>
    <w:rsid w:val="00D41008"/>
    <w:rsid w:val="00D41451"/>
    <w:rsid w:val="00D4171D"/>
    <w:rsid w:val="00D41821"/>
    <w:rsid w:val="00D41DFD"/>
    <w:rsid w:val="00D423F1"/>
    <w:rsid w:val="00D42FA5"/>
    <w:rsid w:val="00D43E09"/>
    <w:rsid w:val="00D44EFF"/>
    <w:rsid w:val="00D4553E"/>
    <w:rsid w:val="00D45601"/>
    <w:rsid w:val="00D45712"/>
    <w:rsid w:val="00D46170"/>
    <w:rsid w:val="00D46890"/>
    <w:rsid w:val="00D46B4D"/>
    <w:rsid w:val="00D46DA2"/>
    <w:rsid w:val="00D472DF"/>
    <w:rsid w:val="00D475CC"/>
    <w:rsid w:val="00D476A6"/>
    <w:rsid w:val="00D47A76"/>
    <w:rsid w:val="00D5085F"/>
    <w:rsid w:val="00D509B3"/>
    <w:rsid w:val="00D50A45"/>
    <w:rsid w:val="00D50BFD"/>
    <w:rsid w:val="00D51195"/>
    <w:rsid w:val="00D51DA9"/>
    <w:rsid w:val="00D51FFD"/>
    <w:rsid w:val="00D5202E"/>
    <w:rsid w:val="00D520CE"/>
    <w:rsid w:val="00D52509"/>
    <w:rsid w:val="00D527C4"/>
    <w:rsid w:val="00D5296D"/>
    <w:rsid w:val="00D53037"/>
    <w:rsid w:val="00D530B9"/>
    <w:rsid w:val="00D530FD"/>
    <w:rsid w:val="00D534FD"/>
    <w:rsid w:val="00D5394F"/>
    <w:rsid w:val="00D541EE"/>
    <w:rsid w:val="00D54D1A"/>
    <w:rsid w:val="00D566BD"/>
    <w:rsid w:val="00D56981"/>
    <w:rsid w:val="00D56FA7"/>
    <w:rsid w:val="00D570FE"/>
    <w:rsid w:val="00D57254"/>
    <w:rsid w:val="00D6099C"/>
    <w:rsid w:val="00D6149B"/>
    <w:rsid w:val="00D6159E"/>
    <w:rsid w:val="00D61E16"/>
    <w:rsid w:val="00D622CE"/>
    <w:rsid w:val="00D62309"/>
    <w:rsid w:val="00D627A4"/>
    <w:rsid w:val="00D62B5B"/>
    <w:rsid w:val="00D62E67"/>
    <w:rsid w:val="00D632E7"/>
    <w:rsid w:val="00D63617"/>
    <w:rsid w:val="00D63662"/>
    <w:rsid w:val="00D639C7"/>
    <w:rsid w:val="00D63B45"/>
    <w:rsid w:val="00D63D21"/>
    <w:rsid w:val="00D63D3C"/>
    <w:rsid w:val="00D63E73"/>
    <w:rsid w:val="00D63FBE"/>
    <w:rsid w:val="00D642E1"/>
    <w:rsid w:val="00D643F2"/>
    <w:rsid w:val="00D646E8"/>
    <w:rsid w:val="00D649E4"/>
    <w:rsid w:val="00D64FC4"/>
    <w:rsid w:val="00D652A3"/>
    <w:rsid w:val="00D66298"/>
    <w:rsid w:val="00D66DFD"/>
    <w:rsid w:val="00D6725A"/>
    <w:rsid w:val="00D67A7E"/>
    <w:rsid w:val="00D67DA4"/>
    <w:rsid w:val="00D70040"/>
    <w:rsid w:val="00D712C5"/>
    <w:rsid w:val="00D7234D"/>
    <w:rsid w:val="00D724C0"/>
    <w:rsid w:val="00D72514"/>
    <w:rsid w:val="00D72707"/>
    <w:rsid w:val="00D7279E"/>
    <w:rsid w:val="00D72A39"/>
    <w:rsid w:val="00D72A64"/>
    <w:rsid w:val="00D72EC5"/>
    <w:rsid w:val="00D72FD3"/>
    <w:rsid w:val="00D73223"/>
    <w:rsid w:val="00D73B82"/>
    <w:rsid w:val="00D73CA5"/>
    <w:rsid w:val="00D73F44"/>
    <w:rsid w:val="00D74182"/>
    <w:rsid w:val="00D7480A"/>
    <w:rsid w:val="00D74BBA"/>
    <w:rsid w:val="00D74F94"/>
    <w:rsid w:val="00D767D5"/>
    <w:rsid w:val="00D7689E"/>
    <w:rsid w:val="00D76904"/>
    <w:rsid w:val="00D769C4"/>
    <w:rsid w:val="00D77017"/>
    <w:rsid w:val="00D771F1"/>
    <w:rsid w:val="00D775A1"/>
    <w:rsid w:val="00D77D5B"/>
    <w:rsid w:val="00D77E97"/>
    <w:rsid w:val="00D802BA"/>
    <w:rsid w:val="00D8081C"/>
    <w:rsid w:val="00D80B00"/>
    <w:rsid w:val="00D80F70"/>
    <w:rsid w:val="00D8151B"/>
    <w:rsid w:val="00D81565"/>
    <w:rsid w:val="00D815B7"/>
    <w:rsid w:val="00D815E6"/>
    <w:rsid w:val="00D818F5"/>
    <w:rsid w:val="00D82807"/>
    <w:rsid w:val="00D829F0"/>
    <w:rsid w:val="00D82B90"/>
    <w:rsid w:val="00D82BFC"/>
    <w:rsid w:val="00D8309F"/>
    <w:rsid w:val="00D830A1"/>
    <w:rsid w:val="00D843ED"/>
    <w:rsid w:val="00D84A0F"/>
    <w:rsid w:val="00D85CDB"/>
    <w:rsid w:val="00D85EF5"/>
    <w:rsid w:val="00D85F08"/>
    <w:rsid w:val="00D86028"/>
    <w:rsid w:val="00D8626E"/>
    <w:rsid w:val="00D8629D"/>
    <w:rsid w:val="00D8697D"/>
    <w:rsid w:val="00D86A3E"/>
    <w:rsid w:val="00D86CD4"/>
    <w:rsid w:val="00D87500"/>
    <w:rsid w:val="00D9002A"/>
    <w:rsid w:val="00D9040E"/>
    <w:rsid w:val="00D9090E"/>
    <w:rsid w:val="00D91E73"/>
    <w:rsid w:val="00D92D51"/>
    <w:rsid w:val="00D933F3"/>
    <w:rsid w:val="00D93EEB"/>
    <w:rsid w:val="00D94749"/>
    <w:rsid w:val="00D947E5"/>
    <w:rsid w:val="00D94964"/>
    <w:rsid w:val="00D94BB8"/>
    <w:rsid w:val="00D94E1F"/>
    <w:rsid w:val="00D9503D"/>
    <w:rsid w:val="00D9559E"/>
    <w:rsid w:val="00D95DEB"/>
    <w:rsid w:val="00D96070"/>
    <w:rsid w:val="00D9628F"/>
    <w:rsid w:val="00D964BE"/>
    <w:rsid w:val="00D9669F"/>
    <w:rsid w:val="00D9691A"/>
    <w:rsid w:val="00D973FE"/>
    <w:rsid w:val="00D976EC"/>
    <w:rsid w:val="00D97C76"/>
    <w:rsid w:val="00DA032B"/>
    <w:rsid w:val="00DA0A14"/>
    <w:rsid w:val="00DA0B14"/>
    <w:rsid w:val="00DA0D02"/>
    <w:rsid w:val="00DA0D19"/>
    <w:rsid w:val="00DA0D3A"/>
    <w:rsid w:val="00DA11F4"/>
    <w:rsid w:val="00DA135D"/>
    <w:rsid w:val="00DA13E9"/>
    <w:rsid w:val="00DA16B4"/>
    <w:rsid w:val="00DA1BA9"/>
    <w:rsid w:val="00DA1BC9"/>
    <w:rsid w:val="00DA219C"/>
    <w:rsid w:val="00DA2757"/>
    <w:rsid w:val="00DA2E91"/>
    <w:rsid w:val="00DA336B"/>
    <w:rsid w:val="00DA33B3"/>
    <w:rsid w:val="00DA3E06"/>
    <w:rsid w:val="00DA484E"/>
    <w:rsid w:val="00DA48A1"/>
    <w:rsid w:val="00DA54AF"/>
    <w:rsid w:val="00DA5768"/>
    <w:rsid w:val="00DA58D9"/>
    <w:rsid w:val="00DA645A"/>
    <w:rsid w:val="00DA6539"/>
    <w:rsid w:val="00DA6C01"/>
    <w:rsid w:val="00DA7322"/>
    <w:rsid w:val="00DA7538"/>
    <w:rsid w:val="00DA758C"/>
    <w:rsid w:val="00DB086C"/>
    <w:rsid w:val="00DB09D1"/>
    <w:rsid w:val="00DB0AC9"/>
    <w:rsid w:val="00DB0F78"/>
    <w:rsid w:val="00DB10E7"/>
    <w:rsid w:val="00DB115B"/>
    <w:rsid w:val="00DB1C4B"/>
    <w:rsid w:val="00DB1EA5"/>
    <w:rsid w:val="00DB2109"/>
    <w:rsid w:val="00DB3675"/>
    <w:rsid w:val="00DB383C"/>
    <w:rsid w:val="00DB3F4F"/>
    <w:rsid w:val="00DB434A"/>
    <w:rsid w:val="00DB4ABB"/>
    <w:rsid w:val="00DB596C"/>
    <w:rsid w:val="00DB6133"/>
    <w:rsid w:val="00DB74E5"/>
    <w:rsid w:val="00DC0000"/>
    <w:rsid w:val="00DC0924"/>
    <w:rsid w:val="00DC0BB1"/>
    <w:rsid w:val="00DC0C98"/>
    <w:rsid w:val="00DC0F81"/>
    <w:rsid w:val="00DC178E"/>
    <w:rsid w:val="00DC1BC5"/>
    <w:rsid w:val="00DC32E1"/>
    <w:rsid w:val="00DC36C4"/>
    <w:rsid w:val="00DC47C2"/>
    <w:rsid w:val="00DC4EB8"/>
    <w:rsid w:val="00DC50FC"/>
    <w:rsid w:val="00DC532F"/>
    <w:rsid w:val="00DC5435"/>
    <w:rsid w:val="00DC5508"/>
    <w:rsid w:val="00DC5CF0"/>
    <w:rsid w:val="00DC69F9"/>
    <w:rsid w:val="00DC6A7C"/>
    <w:rsid w:val="00DC7DC7"/>
    <w:rsid w:val="00DD0052"/>
    <w:rsid w:val="00DD0BF8"/>
    <w:rsid w:val="00DD0F04"/>
    <w:rsid w:val="00DD0F84"/>
    <w:rsid w:val="00DD10C7"/>
    <w:rsid w:val="00DD15FF"/>
    <w:rsid w:val="00DD1C12"/>
    <w:rsid w:val="00DD1DA8"/>
    <w:rsid w:val="00DD1E61"/>
    <w:rsid w:val="00DD231D"/>
    <w:rsid w:val="00DD2C8B"/>
    <w:rsid w:val="00DD3165"/>
    <w:rsid w:val="00DD429A"/>
    <w:rsid w:val="00DD443D"/>
    <w:rsid w:val="00DD4517"/>
    <w:rsid w:val="00DD5305"/>
    <w:rsid w:val="00DD55B3"/>
    <w:rsid w:val="00DD59D9"/>
    <w:rsid w:val="00DD71E0"/>
    <w:rsid w:val="00DD7674"/>
    <w:rsid w:val="00DD7B51"/>
    <w:rsid w:val="00DD7EFC"/>
    <w:rsid w:val="00DE05A6"/>
    <w:rsid w:val="00DE06B6"/>
    <w:rsid w:val="00DE0A0C"/>
    <w:rsid w:val="00DE0BFE"/>
    <w:rsid w:val="00DE17A6"/>
    <w:rsid w:val="00DE17F4"/>
    <w:rsid w:val="00DE1F89"/>
    <w:rsid w:val="00DE23A7"/>
    <w:rsid w:val="00DE2625"/>
    <w:rsid w:val="00DE2814"/>
    <w:rsid w:val="00DE2F5D"/>
    <w:rsid w:val="00DE3893"/>
    <w:rsid w:val="00DE38DE"/>
    <w:rsid w:val="00DE3DB2"/>
    <w:rsid w:val="00DE411E"/>
    <w:rsid w:val="00DE42F5"/>
    <w:rsid w:val="00DE4CBB"/>
    <w:rsid w:val="00DE50BA"/>
    <w:rsid w:val="00DE56B5"/>
    <w:rsid w:val="00DE5811"/>
    <w:rsid w:val="00DE5845"/>
    <w:rsid w:val="00DE5B74"/>
    <w:rsid w:val="00DE6C65"/>
    <w:rsid w:val="00DE72A0"/>
    <w:rsid w:val="00DE7434"/>
    <w:rsid w:val="00DF0440"/>
    <w:rsid w:val="00DF0463"/>
    <w:rsid w:val="00DF0575"/>
    <w:rsid w:val="00DF11A1"/>
    <w:rsid w:val="00DF12A0"/>
    <w:rsid w:val="00DF18C2"/>
    <w:rsid w:val="00DF1920"/>
    <w:rsid w:val="00DF1CAC"/>
    <w:rsid w:val="00DF2021"/>
    <w:rsid w:val="00DF2378"/>
    <w:rsid w:val="00DF3244"/>
    <w:rsid w:val="00DF34BD"/>
    <w:rsid w:val="00DF34E7"/>
    <w:rsid w:val="00DF3849"/>
    <w:rsid w:val="00DF4416"/>
    <w:rsid w:val="00DF44A4"/>
    <w:rsid w:val="00DF515D"/>
    <w:rsid w:val="00DF5328"/>
    <w:rsid w:val="00DF54AF"/>
    <w:rsid w:val="00DF5B40"/>
    <w:rsid w:val="00DF6229"/>
    <w:rsid w:val="00DF637A"/>
    <w:rsid w:val="00DF6731"/>
    <w:rsid w:val="00DF6916"/>
    <w:rsid w:val="00DF6CB0"/>
    <w:rsid w:val="00DF6FFA"/>
    <w:rsid w:val="00DF70B3"/>
    <w:rsid w:val="00DF7714"/>
    <w:rsid w:val="00DF7875"/>
    <w:rsid w:val="00DF7F03"/>
    <w:rsid w:val="00DF7FEC"/>
    <w:rsid w:val="00E004FC"/>
    <w:rsid w:val="00E017FE"/>
    <w:rsid w:val="00E01A0B"/>
    <w:rsid w:val="00E01C67"/>
    <w:rsid w:val="00E020F9"/>
    <w:rsid w:val="00E024DD"/>
    <w:rsid w:val="00E0266C"/>
    <w:rsid w:val="00E02AD9"/>
    <w:rsid w:val="00E02DB1"/>
    <w:rsid w:val="00E0301A"/>
    <w:rsid w:val="00E03447"/>
    <w:rsid w:val="00E03862"/>
    <w:rsid w:val="00E03DED"/>
    <w:rsid w:val="00E03EE2"/>
    <w:rsid w:val="00E040C3"/>
    <w:rsid w:val="00E043D9"/>
    <w:rsid w:val="00E044FD"/>
    <w:rsid w:val="00E04B4F"/>
    <w:rsid w:val="00E04F62"/>
    <w:rsid w:val="00E05590"/>
    <w:rsid w:val="00E0576A"/>
    <w:rsid w:val="00E05875"/>
    <w:rsid w:val="00E06163"/>
    <w:rsid w:val="00E06AD6"/>
    <w:rsid w:val="00E07719"/>
    <w:rsid w:val="00E10435"/>
    <w:rsid w:val="00E105EF"/>
    <w:rsid w:val="00E111C4"/>
    <w:rsid w:val="00E1180C"/>
    <w:rsid w:val="00E11EE1"/>
    <w:rsid w:val="00E11F91"/>
    <w:rsid w:val="00E12B24"/>
    <w:rsid w:val="00E139BB"/>
    <w:rsid w:val="00E14178"/>
    <w:rsid w:val="00E143E4"/>
    <w:rsid w:val="00E14DD0"/>
    <w:rsid w:val="00E15105"/>
    <w:rsid w:val="00E154F5"/>
    <w:rsid w:val="00E15511"/>
    <w:rsid w:val="00E15829"/>
    <w:rsid w:val="00E15C6E"/>
    <w:rsid w:val="00E1650D"/>
    <w:rsid w:val="00E168A9"/>
    <w:rsid w:val="00E171A6"/>
    <w:rsid w:val="00E17B2F"/>
    <w:rsid w:val="00E17BC7"/>
    <w:rsid w:val="00E17FCE"/>
    <w:rsid w:val="00E20BD5"/>
    <w:rsid w:val="00E211B3"/>
    <w:rsid w:val="00E21EF4"/>
    <w:rsid w:val="00E22249"/>
    <w:rsid w:val="00E226F8"/>
    <w:rsid w:val="00E22856"/>
    <w:rsid w:val="00E2291C"/>
    <w:rsid w:val="00E2337D"/>
    <w:rsid w:val="00E23653"/>
    <w:rsid w:val="00E239A7"/>
    <w:rsid w:val="00E23CC9"/>
    <w:rsid w:val="00E242FC"/>
    <w:rsid w:val="00E24B0E"/>
    <w:rsid w:val="00E252B4"/>
    <w:rsid w:val="00E26AA6"/>
    <w:rsid w:val="00E27638"/>
    <w:rsid w:val="00E277E0"/>
    <w:rsid w:val="00E30246"/>
    <w:rsid w:val="00E30898"/>
    <w:rsid w:val="00E30D1C"/>
    <w:rsid w:val="00E31A8A"/>
    <w:rsid w:val="00E31EF6"/>
    <w:rsid w:val="00E3210D"/>
    <w:rsid w:val="00E32EA0"/>
    <w:rsid w:val="00E331C1"/>
    <w:rsid w:val="00E3344B"/>
    <w:rsid w:val="00E337CC"/>
    <w:rsid w:val="00E33E32"/>
    <w:rsid w:val="00E348FD"/>
    <w:rsid w:val="00E3499F"/>
    <w:rsid w:val="00E359BF"/>
    <w:rsid w:val="00E36368"/>
    <w:rsid w:val="00E3669C"/>
    <w:rsid w:val="00E36F15"/>
    <w:rsid w:val="00E36F74"/>
    <w:rsid w:val="00E37204"/>
    <w:rsid w:val="00E3728D"/>
    <w:rsid w:val="00E37EF6"/>
    <w:rsid w:val="00E40192"/>
    <w:rsid w:val="00E40EC6"/>
    <w:rsid w:val="00E4101D"/>
    <w:rsid w:val="00E414C2"/>
    <w:rsid w:val="00E420F1"/>
    <w:rsid w:val="00E4276C"/>
    <w:rsid w:val="00E4292C"/>
    <w:rsid w:val="00E42B96"/>
    <w:rsid w:val="00E432B4"/>
    <w:rsid w:val="00E4354C"/>
    <w:rsid w:val="00E439C0"/>
    <w:rsid w:val="00E43DBB"/>
    <w:rsid w:val="00E44294"/>
    <w:rsid w:val="00E445DE"/>
    <w:rsid w:val="00E44D47"/>
    <w:rsid w:val="00E45440"/>
    <w:rsid w:val="00E45887"/>
    <w:rsid w:val="00E46563"/>
    <w:rsid w:val="00E467C3"/>
    <w:rsid w:val="00E46ABD"/>
    <w:rsid w:val="00E46F85"/>
    <w:rsid w:val="00E4706C"/>
    <w:rsid w:val="00E471F7"/>
    <w:rsid w:val="00E47D1A"/>
    <w:rsid w:val="00E503DA"/>
    <w:rsid w:val="00E50577"/>
    <w:rsid w:val="00E505E3"/>
    <w:rsid w:val="00E50A2F"/>
    <w:rsid w:val="00E50A37"/>
    <w:rsid w:val="00E50CF6"/>
    <w:rsid w:val="00E50DD2"/>
    <w:rsid w:val="00E51698"/>
    <w:rsid w:val="00E528EE"/>
    <w:rsid w:val="00E52B0C"/>
    <w:rsid w:val="00E52F86"/>
    <w:rsid w:val="00E5365A"/>
    <w:rsid w:val="00E537EE"/>
    <w:rsid w:val="00E53B19"/>
    <w:rsid w:val="00E540C4"/>
    <w:rsid w:val="00E54941"/>
    <w:rsid w:val="00E54A14"/>
    <w:rsid w:val="00E5528C"/>
    <w:rsid w:val="00E55A66"/>
    <w:rsid w:val="00E55E16"/>
    <w:rsid w:val="00E5649B"/>
    <w:rsid w:val="00E56FF0"/>
    <w:rsid w:val="00E57380"/>
    <w:rsid w:val="00E6022F"/>
    <w:rsid w:val="00E607E3"/>
    <w:rsid w:val="00E60D16"/>
    <w:rsid w:val="00E61390"/>
    <w:rsid w:val="00E61879"/>
    <w:rsid w:val="00E61B82"/>
    <w:rsid w:val="00E6253D"/>
    <w:rsid w:val="00E62D4B"/>
    <w:rsid w:val="00E62F21"/>
    <w:rsid w:val="00E63281"/>
    <w:rsid w:val="00E63423"/>
    <w:rsid w:val="00E638EC"/>
    <w:rsid w:val="00E6429F"/>
    <w:rsid w:val="00E648CA"/>
    <w:rsid w:val="00E656CD"/>
    <w:rsid w:val="00E65CB8"/>
    <w:rsid w:val="00E65E3F"/>
    <w:rsid w:val="00E669F6"/>
    <w:rsid w:val="00E66AAF"/>
    <w:rsid w:val="00E705FE"/>
    <w:rsid w:val="00E70A64"/>
    <w:rsid w:val="00E70E14"/>
    <w:rsid w:val="00E7135C"/>
    <w:rsid w:val="00E71E9E"/>
    <w:rsid w:val="00E725A5"/>
    <w:rsid w:val="00E7292C"/>
    <w:rsid w:val="00E72E92"/>
    <w:rsid w:val="00E7302D"/>
    <w:rsid w:val="00E7365C"/>
    <w:rsid w:val="00E73CFE"/>
    <w:rsid w:val="00E73D26"/>
    <w:rsid w:val="00E741F2"/>
    <w:rsid w:val="00E76145"/>
    <w:rsid w:val="00E764B6"/>
    <w:rsid w:val="00E76604"/>
    <w:rsid w:val="00E76744"/>
    <w:rsid w:val="00E77028"/>
    <w:rsid w:val="00E77079"/>
    <w:rsid w:val="00E77A12"/>
    <w:rsid w:val="00E77E48"/>
    <w:rsid w:val="00E8012B"/>
    <w:rsid w:val="00E80278"/>
    <w:rsid w:val="00E81149"/>
    <w:rsid w:val="00E81C34"/>
    <w:rsid w:val="00E81DF3"/>
    <w:rsid w:val="00E82ABC"/>
    <w:rsid w:val="00E82C7C"/>
    <w:rsid w:val="00E82F37"/>
    <w:rsid w:val="00E83114"/>
    <w:rsid w:val="00E83271"/>
    <w:rsid w:val="00E834FA"/>
    <w:rsid w:val="00E83B03"/>
    <w:rsid w:val="00E83E6E"/>
    <w:rsid w:val="00E85053"/>
    <w:rsid w:val="00E8606B"/>
    <w:rsid w:val="00E86A02"/>
    <w:rsid w:val="00E87E11"/>
    <w:rsid w:val="00E907E3"/>
    <w:rsid w:val="00E90B5A"/>
    <w:rsid w:val="00E9198A"/>
    <w:rsid w:val="00E92531"/>
    <w:rsid w:val="00E92859"/>
    <w:rsid w:val="00E92D69"/>
    <w:rsid w:val="00E949B1"/>
    <w:rsid w:val="00E94B2A"/>
    <w:rsid w:val="00E9590C"/>
    <w:rsid w:val="00E962A6"/>
    <w:rsid w:val="00E9654F"/>
    <w:rsid w:val="00E96ECF"/>
    <w:rsid w:val="00E97045"/>
    <w:rsid w:val="00E9724F"/>
    <w:rsid w:val="00E97643"/>
    <w:rsid w:val="00E97813"/>
    <w:rsid w:val="00E97A0D"/>
    <w:rsid w:val="00EA01EE"/>
    <w:rsid w:val="00EA06B9"/>
    <w:rsid w:val="00EA08C5"/>
    <w:rsid w:val="00EA0C70"/>
    <w:rsid w:val="00EA1B59"/>
    <w:rsid w:val="00EA23E2"/>
    <w:rsid w:val="00EA2F09"/>
    <w:rsid w:val="00EA33F9"/>
    <w:rsid w:val="00EA383D"/>
    <w:rsid w:val="00EA42BA"/>
    <w:rsid w:val="00EA4DAE"/>
    <w:rsid w:val="00EA50BB"/>
    <w:rsid w:val="00EA5C88"/>
    <w:rsid w:val="00EA5CDB"/>
    <w:rsid w:val="00EA5CEC"/>
    <w:rsid w:val="00EA64A5"/>
    <w:rsid w:val="00EB024C"/>
    <w:rsid w:val="00EB1686"/>
    <w:rsid w:val="00EB16F8"/>
    <w:rsid w:val="00EB173C"/>
    <w:rsid w:val="00EB1CE8"/>
    <w:rsid w:val="00EB20A9"/>
    <w:rsid w:val="00EB27BF"/>
    <w:rsid w:val="00EB2AE2"/>
    <w:rsid w:val="00EB2B03"/>
    <w:rsid w:val="00EB313F"/>
    <w:rsid w:val="00EB3653"/>
    <w:rsid w:val="00EB3D75"/>
    <w:rsid w:val="00EB3D84"/>
    <w:rsid w:val="00EB3EFF"/>
    <w:rsid w:val="00EB515A"/>
    <w:rsid w:val="00EB52C6"/>
    <w:rsid w:val="00EB544F"/>
    <w:rsid w:val="00EB547E"/>
    <w:rsid w:val="00EB6304"/>
    <w:rsid w:val="00EB64B5"/>
    <w:rsid w:val="00EB6573"/>
    <w:rsid w:val="00EB6D02"/>
    <w:rsid w:val="00EB71B1"/>
    <w:rsid w:val="00EB7640"/>
    <w:rsid w:val="00EC0DBB"/>
    <w:rsid w:val="00EC0EF4"/>
    <w:rsid w:val="00EC15F6"/>
    <w:rsid w:val="00EC1872"/>
    <w:rsid w:val="00EC1AC2"/>
    <w:rsid w:val="00EC4566"/>
    <w:rsid w:val="00EC49CB"/>
    <w:rsid w:val="00EC4A4A"/>
    <w:rsid w:val="00EC4A9C"/>
    <w:rsid w:val="00EC52F1"/>
    <w:rsid w:val="00EC5480"/>
    <w:rsid w:val="00EC5925"/>
    <w:rsid w:val="00EC5E97"/>
    <w:rsid w:val="00EC6647"/>
    <w:rsid w:val="00EC6EF1"/>
    <w:rsid w:val="00EC7125"/>
    <w:rsid w:val="00EC77FD"/>
    <w:rsid w:val="00EC7B33"/>
    <w:rsid w:val="00EC7FEE"/>
    <w:rsid w:val="00ED03E8"/>
    <w:rsid w:val="00ED08D9"/>
    <w:rsid w:val="00ED2059"/>
    <w:rsid w:val="00ED2194"/>
    <w:rsid w:val="00ED3A0F"/>
    <w:rsid w:val="00ED3C17"/>
    <w:rsid w:val="00ED4061"/>
    <w:rsid w:val="00ED460E"/>
    <w:rsid w:val="00ED4FA2"/>
    <w:rsid w:val="00ED5191"/>
    <w:rsid w:val="00ED58F4"/>
    <w:rsid w:val="00ED5DA5"/>
    <w:rsid w:val="00ED6D91"/>
    <w:rsid w:val="00ED6F83"/>
    <w:rsid w:val="00ED76B7"/>
    <w:rsid w:val="00ED7C46"/>
    <w:rsid w:val="00EE01D3"/>
    <w:rsid w:val="00EE07B4"/>
    <w:rsid w:val="00EE0840"/>
    <w:rsid w:val="00EE0CF8"/>
    <w:rsid w:val="00EE11BC"/>
    <w:rsid w:val="00EE139D"/>
    <w:rsid w:val="00EE18E1"/>
    <w:rsid w:val="00EE1E35"/>
    <w:rsid w:val="00EE2634"/>
    <w:rsid w:val="00EE2998"/>
    <w:rsid w:val="00EE2D2C"/>
    <w:rsid w:val="00EE2D6E"/>
    <w:rsid w:val="00EE2EE8"/>
    <w:rsid w:val="00EE32B0"/>
    <w:rsid w:val="00EE3303"/>
    <w:rsid w:val="00EE3AC7"/>
    <w:rsid w:val="00EE3D29"/>
    <w:rsid w:val="00EE4182"/>
    <w:rsid w:val="00EE4698"/>
    <w:rsid w:val="00EE4BF3"/>
    <w:rsid w:val="00EE4E0C"/>
    <w:rsid w:val="00EE4F62"/>
    <w:rsid w:val="00EE5DCB"/>
    <w:rsid w:val="00EE6692"/>
    <w:rsid w:val="00EE67C1"/>
    <w:rsid w:val="00EE6F14"/>
    <w:rsid w:val="00EE7470"/>
    <w:rsid w:val="00EE75FD"/>
    <w:rsid w:val="00EF0399"/>
    <w:rsid w:val="00EF044C"/>
    <w:rsid w:val="00EF0512"/>
    <w:rsid w:val="00EF0878"/>
    <w:rsid w:val="00EF0E25"/>
    <w:rsid w:val="00EF16F4"/>
    <w:rsid w:val="00EF1D14"/>
    <w:rsid w:val="00EF2429"/>
    <w:rsid w:val="00EF32A9"/>
    <w:rsid w:val="00EF3CF0"/>
    <w:rsid w:val="00EF51FD"/>
    <w:rsid w:val="00EF5E21"/>
    <w:rsid w:val="00EF5E4F"/>
    <w:rsid w:val="00EF621B"/>
    <w:rsid w:val="00EF6565"/>
    <w:rsid w:val="00EF6681"/>
    <w:rsid w:val="00EF67FB"/>
    <w:rsid w:val="00EF76F7"/>
    <w:rsid w:val="00F00233"/>
    <w:rsid w:val="00F00279"/>
    <w:rsid w:val="00F0044C"/>
    <w:rsid w:val="00F00B2A"/>
    <w:rsid w:val="00F02373"/>
    <w:rsid w:val="00F02A46"/>
    <w:rsid w:val="00F02CA1"/>
    <w:rsid w:val="00F030F8"/>
    <w:rsid w:val="00F03569"/>
    <w:rsid w:val="00F03964"/>
    <w:rsid w:val="00F05145"/>
    <w:rsid w:val="00F054A7"/>
    <w:rsid w:val="00F0557C"/>
    <w:rsid w:val="00F0600A"/>
    <w:rsid w:val="00F0670E"/>
    <w:rsid w:val="00F0683C"/>
    <w:rsid w:val="00F07067"/>
    <w:rsid w:val="00F0735F"/>
    <w:rsid w:val="00F07372"/>
    <w:rsid w:val="00F076A9"/>
    <w:rsid w:val="00F107CF"/>
    <w:rsid w:val="00F10FB5"/>
    <w:rsid w:val="00F11420"/>
    <w:rsid w:val="00F114D6"/>
    <w:rsid w:val="00F121A5"/>
    <w:rsid w:val="00F12737"/>
    <w:rsid w:val="00F12BB2"/>
    <w:rsid w:val="00F12DE0"/>
    <w:rsid w:val="00F13156"/>
    <w:rsid w:val="00F1322F"/>
    <w:rsid w:val="00F139BB"/>
    <w:rsid w:val="00F13CE6"/>
    <w:rsid w:val="00F14043"/>
    <w:rsid w:val="00F14740"/>
    <w:rsid w:val="00F14C78"/>
    <w:rsid w:val="00F15016"/>
    <w:rsid w:val="00F156A6"/>
    <w:rsid w:val="00F15A31"/>
    <w:rsid w:val="00F163F7"/>
    <w:rsid w:val="00F16E33"/>
    <w:rsid w:val="00F1726E"/>
    <w:rsid w:val="00F173D6"/>
    <w:rsid w:val="00F17571"/>
    <w:rsid w:val="00F17793"/>
    <w:rsid w:val="00F20425"/>
    <w:rsid w:val="00F205B9"/>
    <w:rsid w:val="00F205C8"/>
    <w:rsid w:val="00F20B4D"/>
    <w:rsid w:val="00F20BC9"/>
    <w:rsid w:val="00F2144C"/>
    <w:rsid w:val="00F2146A"/>
    <w:rsid w:val="00F22406"/>
    <w:rsid w:val="00F23BFE"/>
    <w:rsid w:val="00F23E01"/>
    <w:rsid w:val="00F24814"/>
    <w:rsid w:val="00F249D0"/>
    <w:rsid w:val="00F2516F"/>
    <w:rsid w:val="00F259D7"/>
    <w:rsid w:val="00F25A02"/>
    <w:rsid w:val="00F25B06"/>
    <w:rsid w:val="00F26DE0"/>
    <w:rsid w:val="00F2774B"/>
    <w:rsid w:val="00F27992"/>
    <w:rsid w:val="00F27C63"/>
    <w:rsid w:val="00F30206"/>
    <w:rsid w:val="00F306FE"/>
    <w:rsid w:val="00F309E9"/>
    <w:rsid w:val="00F309F4"/>
    <w:rsid w:val="00F30F39"/>
    <w:rsid w:val="00F31182"/>
    <w:rsid w:val="00F315BE"/>
    <w:rsid w:val="00F31DEF"/>
    <w:rsid w:val="00F329AF"/>
    <w:rsid w:val="00F32D2A"/>
    <w:rsid w:val="00F331DF"/>
    <w:rsid w:val="00F338A1"/>
    <w:rsid w:val="00F33AA8"/>
    <w:rsid w:val="00F341B7"/>
    <w:rsid w:val="00F34282"/>
    <w:rsid w:val="00F34A9F"/>
    <w:rsid w:val="00F34D57"/>
    <w:rsid w:val="00F35954"/>
    <w:rsid w:val="00F369A4"/>
    <w:rsid w:val="00F36DC6"/>
    <w:rsid w:val="00F37503"/>
    <w:rsid w:val="00F37C81"/>
    <w:rsid w:val="00F37D44"/>
    <w:rsid w:val="00F37DFA"/>
    <w:rsid w:val="00F37E07"/>
    <w:rsid w:val="00F40188"/>
    <w:rsid w:val="00F405E1"/>
    <w:rsid w:val="00F41743"/>
    <w:rsid w:val="00F419A6"/>
    <w:rsid w:val="00F41D1F"/>
    <w:rsid w:val="00F42166"/>
    <w:rsid w:val="00F424B4"/>
    <w:rsid w:val="00F4343F"/>
    <w:rsid w:val="00F448DD"/>
    <w:rsid w:val="00F449A4"/>
    <w:rsid w:val="00F44E1A"/>
    <w:rsid w:val="00F44E55"/>
    <w:rsid w:val="00F45205"/>
    <w:rsid w:val="00F45778"/>
    <w:rsid w:val="00F45D7F"/>
    <w:rsid w:val="00F46439"/>
    <w:rsid w:val="00F46677"/>
    <w:rsid w:val="00F4675C"/>
    <w:rsid w:val="00F46D9F"/>
    <w:rsid w:val="00F47501"/>
    <w:rsid w:val="00F4750A"/>
    <w:rsid w:val="00F47524"/>
    <w:rsid w:val="00F4783F"/>
    <w:rsid w:val="00F50206"/>
    <w:rsid w:val="00F505BB"/>
    <w:rsid w:val="00F50CC3"/>
    <w:rsid w:val="00F51587"/>
    <w:rsid w:val="00F51CAB"/>
    <w:rsid w:val="00F5202D"/>
    <w:rsid w:val="00F52358"/>
    <w:rsid w:val="00F52569"/>
    <w:rsid w:val="00F52962"/>
    <w:rsid w:val="00F52C2B"/>
    <w:rsid w:val="00F52CB7"/>
    <w:rsid w:val="00F52CD8"/>
    <w:rsid w:val="00F538BB"/>
    <w:rsid w:val="00F53B25"/>
    <w:rsid w:val="00F53E41"/>
    <w:rsid w:val="00F54F54"/>
    <w:rsid w:val="00F54FC1"/>
    <w:rsid w:val="00F5517F"/>
    <w:rsid w:val="00F553E6"/>
    <w:rsid w:val="00F559D2"/>
    <w:rsid w:val="00F55A49"/>
    <w:rsid w:val="00F55DDE"/>
    <w:rsid w:val="00F56B45"/>
    <w:rsid w:val="00F56C75"/>
    <w:rsid w:val="00F56D81"/>
    <w:rsid w:val="00F5717D"/>
    <w:rsid w:val="00F571A2"/>
    <w:rsid w:val="00F576ED"/>
    <w:rsid w:val="00F5770D"/>
    <w:rsid w:val="00F57C12"/>
    <w:rsid w:val="00F57D9A"/>
    <w:rsid w:val="00F60700"/>
    <w:rsid w:val="00F60A1E"/>
    <w:rsid w:val="00F617ED"/>
    <w:rsid w:val="00F62499"/>
    <w:rsid w:val="00F62A90"/>
    <w:rsid w:val="00F6332A"/>
    <w:rsid w:val="00F63A8C"/>
    <w:rsid w:val="00F63D9B"/>
    <w:rsid w:val="00F64DCC"/>
    <w:rsid w:val="00F65460"/>
    <w:rsid w:val="00F66387"/>
    <w:rsid w:val="00F6777E"/>
    <w:rsid w:val="00F67ACE"/>
    <w:rsid w:val="00F67C27"/>
    <w:rsid w:val="00F706CC"/>
    <w:rsid w:val="00F70986"/>
    <w:rsid w:val="00F70EE9"/>
    <w:rsid w:val="00F712EE"/>
    <w:rsid w:val="00F71572"/>
    <w:rsid w:val="00F71BFD"/>
    <w:rsid w:val="00F71D8A"/>
    <w:rsid w:val="00F7214A"/>
    <w:rsid w:val="00F726E1"/>
    <w:rsid w:val="00F72818"/>
    <w:rsid w:val="00F7283E"/>
    <w:rsid w:val="00F729F6"/>
    <w:rsid w:val="00F729FF"/>
    <w:rsid w:val="00F72B3A"/>
    <w:rsid w:val="00F7391C"/>
    <w:rsid w:val="00F752D2"/>
    <w:rsid w:val="00F75640"/>
    <w:rsid w:val="00F75643"/>
    <w:rsid w:val="00F75C4D"/>
    <w:rsid w:val="00F76021"/>
    <w:rsid w:val="00F7632F"/>
    <w:rsid w:val="00F76901"/>
    <w:rsid w:val="00F76DA2"/>
    <w:rsid w:val="00F7786A"/>
    <w:rsid w:val="00F80531"/>
    <w:rsid w:val="00F80CF4"/>
    <w:rsid w:val="00F81EE9"/>
    <w:rsid w:val="00F8205C"/>
    <w:rsid w:val="00F83EEA"/>
    <w:rsid w:val="00F855B9"/>
    <w:rsid w:val="00F85649"/>
    <w:rsid w:val="00F85C43"/>
    <w:rsid w:val="00F86783"/>
    <w:rsid w:val="00F8763F"/>
    <w:rsid w:val="00F87B39"/>
    <w:rsid w:val="00F87FE7"/>
    <w:rsid w:val="00F9167E"/>
    <w:rsid w:val="00F91B86"/>
    <w:rsid w:val="00F92798"/>
    <w:rsid w:val="00F927F9"/>
    <w:rsid w:val="00F92A44"/>
    <w:rsid w:val="00F92BD6"/>
    <w:rsid w:val="00F93899"/>
    <w:rsid w:val="00F93D35"/>
    <w:rsid w:val="00F93DC2"/>
    <w:rsid w:val="00F93F7A"/>
    <w:rsid w:val="00F93FAD"/>
    <w:rsid w:val="00F94D19"/>
    <w:rsid w:val="00F95E65"/>
    <w:rsid w:val="00F95F9F"/>
    <w:rsid w:val="00F96569"/>
    <w:rsid w:val="00F96633"/>
    <w:rsid w:val="00F96A94"/>
    <w:rsid w:val="00F96B8E"/>
    <w:rsid w:val="00F96E0C"/>
    <w:rsid w:val="00F96E4E"/>
    <w:rsid w:val="00F97052"/>
    <w:rsid w:val="00F9748D"/>
    <w:rsid w:val="00F97A97"/>
    <w:rsid w:val="00F97CE0"/>
    <w:rsid w:val="00FA0552"/>
    <w:rsid w:val="00FA1B1B"/>
    <w:rsid w:val="00FA1F7E"/>
    <w:rsid w:val="00FA2316"/>
    <w:rsid w:val="00FA2450"/>
    <w:rsid w:val="00FA2601"/>
    <w:rsid w:val="00FA2C9B"/>
    <w:rsid w:val="00FA3B36"/>
    <w:rsid w:val="00FA3F16"/>
    <w:rsid w:val="00FA445E"/>
    <w:rsid w:val="00FA4DA7"/>
    <w:rsid w:val="00FA51A6"/>
    <w:rsid w:val="00FA625F"/>
    <w:rsid w:val="00FA627E"/>
    <w:rsid w:val="00FA68AC"/>
    <w:rsid w:val="00FA78EA"/>
    <w:rsid w:val="00FA7CF4"/>
    <w:rsid w:val="00FA7F72"/>
    <w:rsid w:val="00FB00DF"/>
    <w:rsid w:val="00FB07A4"/>
    <w:rsid w:val="00FB0969"/>
    <w:rsid w:val="00FB1FFC"/>
    <w:rsid w:val="00FB23C7"/>
    <w:rsid w:val="00FB26CE"/>
    <w:rsid w:val="00FB2A76"/>
    <w:rsid w:val="00FB3029"/>
    <w:rsid w:val="00FB30A5"/>
    <w:rsid w:val="00FB3A98"/>
    <w:rsid w:val="00FB3A9B"/>
    <w:rsid w:val="00FB3F93"/>
    <w:rsid w:val="00FB3FAF"/>
    <w:rsid w:val="00FB3FBB"/>
    <w:rsid w:val="00FB4189"/>
    <w:rsid w:val="00FB46E8"/>
    <w:rsid w:val="00FB52D8"/>
    <w:rsid w:val="00FB5E14"/>
    <w:rsid w:val="00FB5F35"/>
    <w:rsid w:val="00FB6579"/>
    <w:rsid w:val="00FB7A6F"/>
    <w:rsid w:val="00FC006A"/>
    <w:rsid w:val="00FC0995"/>
    <w:rsid w:val="00FC115C"/>
    <w:rsid w:val="00FC1507"/>
    <w:rsid w:val="00FC1869"/>
    <w:rsid w:val="00FC2209"/>
    <w:rsid w:val="00FC3A1B"/>
    <w:rsid w:val="00FC3CBE"/>
    <w:rsid w:val="00FC44FF"/>
    <w:rsid w:val="00FC4835"/>
    <w:rsid w:val="00FC4EDE"/>
    <w:rsid w:val="00FC4FA1"/>
    <w:rsid w:val="00FC56E0"/>
    <w:rsid w:val="00FC5DA2"/>
    <w:rsid w:val="00FC704C"/>
    <w:rsid w:val="00FC70B3"/>
    <w:rsid w:val="00FC7585"/>
    <w:rsid w:val="00FC763A"/>
    <w:rsid w:val="00FC76BE"/>
    <w:rsid w:val="00FC7A72"/>
    <w:rsid w:val="00FD0BA2"/>
    <w:rsid w:val="00FD0D5B"/>
    <w:rsid w:val="00FD0D7F"/>
    <w:rsid w:val="00FD132D"/>
    <w:rsid w:val="00FD16E3"/>
    <w:rsid w:val="00FD196A"/>
    <w:rsid w:val="00FD1BF2"/>
    <w:rsid w:val="00FD1E9A"/>
    <w:rsid w:val="00FD21C3"/>
    <w:rsid w:val="00FD2998"/>
    <w:rsid w:val="00FD2D91"/>
    <w:rsid w:val="00FD322F"/>
    <w:rsid w:val="00FD3714"/>
    <w:rsid w:val="00FD3766"/>
    <w:rsid w:val="00FD3938"/>
    <w:rsid w:val="00FD4F8B"/>
    <w:rsid w:val="00FD51C7"/>
    <w:rsid w:val="00FD6D7A"/>
    <w:rsid w:val="00FD78BE"/>
    <w:rsid w:val="00FD7A72"/>
    <w:rsid w:val="00FD7A9E"/>
    <w:rsid w:val="00FD7E70"/>
    <w:rsid w:val="00FE04D8"/>
    <w:rsid w:val="00FE052E"/>
    <w:rsid w:val="00FE0ED9"/>
    <w:rsid w:val="00FE1060"/>
    <w:rsid w:val="00FE1259"/>
    <w:rsid w:val="00FE1393"/>
    <w:rsid w:val="00FE15E9"/>
    <w:rsid w:val="00FE1F9D"/>
    <w:rsid w:val="00FE3B3F"/>
    <w:rsid w:val="00FE3E6D"/>
    <w:rsid w:val="00FE3F17"/>
    <w:rsid w:val="00FE49C8"/>
    <w:rsid w:val="00FE4D6E"/>
    <w:rsid w:val="00FE6430"/>
    <w:rsid w:val="00FE65DB"/>
    <w:rsid w:val="00FE6B64"/>
    <w:rsid w:val="00FE702D"/>
    <w:rsid w:val="00FE7199"/>
    <w:rsid w:val="00FE7811"/>
    <w:rsid w:val="00FF027D"/>
    <w:rsid w:val="00FF07E6"/>
    <w:rsid w:val="00FF0E24"/>
    <w:rsid w:val="00FF135F"/>
    <w:rsid w:val="00FF16E6"/>
    <w:rsid w:val="00FF2375"/>
    <w:rsid w:val="00FF28D3"/>
    <w:rsid w:val="00FF3087"/>
    <w:rsid w:val="00FF3363"/>
    <w:rsid w:val="00FF3544"/>
    <w:rsid w:val="00FF3671"/>
    <w:rsid w:val="00FF3C60"/>
    <w:rsid w:val="00FF3E26"/>
    <w:rsid w:val="00FF4915"/>
    <w:rsid w:val="00FF4C37"/>
    <w:rsid w:val="00FF5583"/>
    <w:rsid w:val="00FF619B"/>
    <w:rsid w:val="00FF647C"/>
    <w:rsid w:val="00FF66A8"/>
    <w:rsid w:val="00FF6920"/>
    <w:rsid w:val="00FF6A24"/>
    <w:rsid w:val="00FF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6F27975"/>
  <w15:docId w15:val="{48AA1554-1012-46F8-BB3E-AEE3922C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3F6"/>
    <w:pPr>
      <w:widowControl w:val="0"/>
      <w:jc w:val="both"/>
    </w:pPr>
    <w:rPr>
      <w:kern w:val="2"/>
      <w:sz w:val="21"/>
    </w:rPr>
  </w:style>
  <w:style w:type="paragraph" w:styleId="1">
    <w:name w:val="heading 1"/>
    <w:basedOn w:val="a"/>
    <w:next w:val="a"/>
    <w:qFormat/>
    <w:rsid w:val="00D50A45"/>
    <w:pPr>
      <w:keepNext/>
      <w:keepLines/>
      <w:tabs>
        <w:tab w:val="left" w:pos="425"/>
      </w:tabs>
      <w:spacing w:before="340" w:after="330" w:line="576" w:lineRule="auto"/>
      <w:ind w:left="425" w:hanging="425"/>
      <w:outlineLvl w:val="0"/>
    </w:pPr>
    <w:rPr>
      <w:b/>
      <w:kern w:val="44"/>
      <w:sz w:val="44"/>
    </w:rPr>
  </w:style>
  <w:style w:type="paragraph" w:styleId="2">
    <w:name w:val="heading 2"/>
    <w:basedOn w:val="a"/>
    <w:next w:val="a"/>
    <w:qFormat/>
    <w:rsid w:val="00A97E4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D0103"/>
    <w:pPr>
      <w:keepNext/>
      <w:keepLines/>
      <w:spacing w:before="260" w:after="260" w:line="416" w:lineRule="auto"/>
      <w:outlineLvl w:val="2"/>
    </w:pPr>
    <w:rPr>
      <w:b/>
      <w:bCs/>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FF3363"/>
    <w:pPr>
      <w:widowControl/>
      <w:spacing w:after="160" w:line="240" w:lineRule="exact"/>
      <w:ind w:firstLineChars="200" w:firstLine="200"/>
      <w:jc w:val="left"/>
    </w:pPr>
  </w:style>
  <w:style w:type="paragraph" w:customStyle="1" w:styleId="a3">
    <w:name w:val="章"/>
    <w:basedOn w:val="a"/>
    <w:link w:val="Char"/>
    <w:qFormat/>
    <w:rsid w:val="0063560F"/>
    <w:pPr>
      <w:spacing w:beforeLines="100" w:afterLines="100" w:line="300" w:lineRule="auto"/>
      <w:jc w:val="center"/>
      <w:outlineLvl w:val="0"/>
    </w:pPr>
    <w:rPr>
      <w:b/>
      <w:sz w:val="28"/>
    </w:rPr>
  </w:style>
  <w:style w:type="paragraph" w:customStyle="1" w:styleId="a4">
    <w:name w:val="节"/>
    <w:basedOn w:val="a"/>
    <w:rsid w:val="0063560F"/>
    <w:pPr>
      <w:spacing w:beforeLines="100" w:afterLines="100" w:line="300" w:lineRule="auto"/>
      <w:jc w:val="center"/>
      <w:outlineLvl w:val="1"/>
    </w:pPr>
    <w:rPr>
      <w:b/>
      <w:sz w:val="24"/>
    </w:rPr>
  </w:style>
  <w:style w:type="paragraph" w:styleId="a5">
    <w:name w:val="Plain Text"/>
    <w:basedOn w:val="a"/>
    <w:rsid w:val="0063560F"/>
    <w:rPr>
      <w:rFonts w:ascii="宋体" w:hAnsi="Courier New"/>
    </w:rPr>
  </w:style>
  <w:style w:type="paragraph" w:customStyle="1" w:styleId="CharCharCharCharCharCharChar">
    <w:name w:val="Char Char Char Char Char Char Char"/>
    <w:basedOn w:val="a"/>
    <w:rsid w:val="0063560F"/>
    <w:pPr>
      <w:widowControl/>
      <w:spacing w:after="160" w:line="240" w:lineRule="exact"/>
      <w:jc w:val="left"/>
    </w:pPr>
    <w:rPr>
      <w:rFonts w:ascii="Arial" w:eastAsia="Times New Roman" w:hAnsi="Arial" w:cs="Verdana"/>
      <w:b/>
      <w:kern w:val="0"/>
      <w:sz w:val="24"/>
      <w:szCs w:val="24"/>
      <w:lang w:eastAsia="en-US"/>
    </w:rPr>
  </w:style>
  <w:style w:type="paragraph" w:customStyle="1" w:styleId="a6">
    <w:name w:val="注"/>
    <w:basedOn w:val="a"/>
    <w:link w:val="Char0"/>
    <w:rsid w:val="0063560F"/>
    <w:pPr>
      <w:ind w:leftChars="200" w:left="788" w:hangingChars="175" w:hanging="368"/>
    </w:pPr>
  </w:style>
  <w:style w:type="paragraph" w:customStyle="1" w:styleId="a7">
    <w:name w:val="分条"/>
    <w:basedOn w:val="a"/>
    <w:link w:val="Char1"/>
    <w:qFormat/>
    <w:rsid w:val="0063560F"/>
    <w:pPr>
      <w:spacing w:line="360" w:lineRule="auto"/>
      <w:ind w:firstLineChars="200" w:firstLine="200"/>
    </w:pPr>
    <w:rPr>
      <w:sz w:val="24"/>
    </w:rPr>
  </w:style>
  <w:style w:type="paragraph" w:customStyle="1" w:styleId="a8">
    <w:name w:val="公式"/>
    <w:basedOn w:val="a"/>
    <w:link w:val="Char2"/>
    <w:rsid w:val="0063560F"/>
    <w:pPr>
      <w:spacing w:line="360" w:lineRule="auto"/>
      <w:jc w:val="right"/>
    </w:pPr>
    <w:rPr>
      <w:sz w:val="24"/>
    </w:rPr>
  </w:style>
  <w:style w:type="paragraph" w:customStyle="1" w:styleId="a9">
    <w:name w:val="表"/>
    <w:basedOn w:val="a"/>
    <w:rsid w:val="0063560F"/>
    <w:pPr>
      <w:spacing w:line="300" w:lineRule="auto"/>
      <w:jc w:val="center"/>
    </w:pPr>
  </w:style>
  <w:style w:type="paragraph" w:customStyle="1" w:styleId="aa">
    <w:name w:val="表头"/>
    <w:basedOn w:val="a"/>
    <w:rsid w:val="0063560F"/>
    <w:pPr>
      <w:spacing w:beforeLines="50" w:afterLines="50" w:line="300" w:lineRule="auto"/>
      <w:jc w:val="center"/>
    </w:pPr>
    <w:rPr>
      <w:b/>
    </w:rPr>
  </w:style>
  <w:style w:type="table" w:styleId="ab">
    <w:name w:val="Table Grid"/>
    <w:basedOn w:val="a1"/>
    <w:uiPriority w:val="39"/>
    <w:rsid w:val="00C457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CC635A"/>
    <w:rPr>
      <w:b/>
    </w:rPr>
  </w:style>
  <w:style w:type="paragraph" w:customStyle="1" w:styleId="10">
    <w:name w:val="条文1"/>
    <w:basedOn w:val="a"/>
    <w:rsid w:val="00CC635A"/>
    <w:pPr>
      <w:spacing w:line="240" w:lineRule="atLeast"/>
      <w:ind w:firstLine="454"/>
    </w:pPr>
    <w:rPr>
      <w:sz w:val="24"/>
    </w:rPr>
  </w:style>
  <w:style w:type="paragraph" w:customStyle="1" w:styleId="ad">
    <w:name w:val="条文"/>
    <w:basedOn w:val="a"/>
    <w:rsid w:val="00CC635A"/>
    <w:pPr>
      <w:spacing w:line="240" w:lineRule="atLeast"/>
    </w:pPr>
    <w:rPr>
      <w:sz w:val="24"/>
    </w:rPr>
  </w:style>
  <w:style w:type="paragraph" w:styleId="ae">
    <w:name w:val="Balloon Text"/>
    <w:basedOn w:val="a"/>
    <w:semiHidden/>
    <w:rsid w:val="00CC635A"/>
    <w:rPr>
      <w:sz w:val="18"/>
      <w:szCs w:val="18"/>
    </w:rPr>
  </w:style>
  <w:style w:type="character" w:customStyle="1" w:styleId="Char2">
    <w:name w:val="公式 Char"/>
    <w:link w:val="a8"/>
    <w:rsid w:val="000120B3"/>
    <w:rPr>
      <w:rFonts w:eastAsia="宋体"/>
      <w:kern w:val="2"/>
      <w:sz w:val="24"/>
      <w:lang w:val="en-US" w:eastAsia="zh-CN" w:bidi="ar-SA"/>
    </w:rPr>
  </w:style>
  <w:style w:type="character" w:customStyle="1" w:styleId="Char0">
    <w:name w:val="注 Char"/>
    <w:link w:val="a6"/>
    <w:rsid w:val="000120B3"/>
    <w:rPr>
      <w:rFonts w:eastAsia="宋体"/>
      <w:kern w:val="2"/>
      <w:sz w:val="21"/>
      <w:lang w:val="en-US" w:eastAsia="zh-CN" w:bidi="ar-SA"/>
    </w:rPr>
  </w:style>
  <w:style w:type="paragraph" w:styleId="af">
    <w:name w:val="footer"/>
    <w:basedOn w:val="a"/>
    <w:link w:val="Char3"/>
    <w:rsid w:val="000120B3"/>
    <w:pPr>
      <w:tabs>
        <w:tab w:val="center" w:pos="4153"/>
        <w:tab w:val="right" w:pos="8306"/>
      </w:tabs>
      <w:snapToGrid w:val="0"/>
      <w:jc w:val="left"/>
    </w:pPr>
    <w:rPr>
      <w:sz w:val="18"/>
    </w:rPr>
  </w:style>
  <w:style w:type="character" w:styleId="af0">
    <w:name w:val="annotation reference"/>
    <w:rsid w:val="000120B3"/>
    <w:rPr>
      <w:sz w:val="21"/>
      <w:szCs w:val="21"/>
    </w:rPr>
  </w:style>
  <w:style w:type="paragraph" w:styleId="af1">
    <w:name w:val="annotation text"/>
    <w:basedOn w:val="a"/>
    <w:link w:val="Char4"/>
    <w:rsid w:val="000120B3"/>
    <w:pPr>
      <w:jc w:val="left"/>
    </w:pPr>
    <w:rPr>
      <w:lang w:val="x-none" w:eastAsia="x-none"/>
    </w:rPr>
  </w:style>
  <w:style w:type="paragraph" w:styleId="af2">
    <w:name w:val="annotation subject"/>
    <w:basedOn w:val="af1"/>
    <w:next w:val="af1"/>
    <w:semiHidden/>
    <w:rsid w:val="000120B3"/>
    <w:rPr>
      <w:b/>
      <w:bCs/>
    </w:rPr>
  </w:style>
  <w:style w:type="paragraph" w:styleId="af3">
    <w:name w:val="Document Map"/>
    <w:basedOn w:val="a"/>
    <w:semiHidden/>
    <w:rsid w:val="000120B3"/>
    <w:pPr>
      <w:shd w:val="clear" w:color="auto" w:fill="000080"/>
    </w:pPr>
  </w:style>
  <w:style w:type="paragraph" w:customStyle="1" w:styleId="30">
    <w:name w:val="标题3"/>
    <w:basedOn w:val="a"/>
    <w:rsid w:val="000120B3"/>
    <w:pPr>
      <w:adjustRightInd w:val="0"/>
      <w:spacing w:before="120" w:after="120"/>
      <w:jc w:val="center"/>
      <w:textAlignment w:val="baseline"/>
    </w:pPr>
    <w:rPr>
      <w:b/>
      <w:kern w:val="0"/>
      <w:sz w:val="18"/>
    </w:rPr>
  </w:style>
  <w:style w:type="paragraph" w:styleId="af4">
    <w:name w:val="header"/>
    <w:basedOn w:val="a"/>
    <w:link w:val="Char5"/>
    <w:rsid w:val="0071171D"/>
    <w:pPr>
      <w:tabs>
        <w:tab w:val="center" w:pos="4153"/>
        <w:tab w:val="right" w:pos="8306"/>
      </w:tabs>
      <w:snapToGrid w:val="0"/>
      <w:jc w:val="center"/>
    </w:pPr>
    <w:rPr>
      <w:sz w:val="18"/>
      <w:szCs w:val="18"/>
    </w:rPr>
  </w:style>
  <w:style w:type="character" w:customStyle="1" w:styleId="Char5">
    <w:name w:val="页眉 Char"/>
    <w:link w:val="af4"/>
    <w:rsid w:val="0071171D"/>
    <w:rPr>
      <w:rFonts w:eastAsia="宋体"/>
      <w:kern w:val="2"/>
      <w:sz w:val="18"/>
      <w:szCs w:val="18"/>
      <w:lang w:val="en-US" w:eastAsia="zh-CN" w:bidi="ar-SA"/>
    </w:rPr>
  </w:style>
  <w:style w:type="paragraph" w:styleId="af5">
    <w:name w:val="Body Text Indent"/>
    <w:basedOn w:val="a"/>
    <w:rsid w:val="00E65CB8"/>
    <w:pPr>
      <w:ind w:firstLineChars="200" w:firstLine="420"/>
    </w:pPr>
    <w:rPr>
      <w:rFonts w:eastAsia="楷体_GB2312"/>
    </w:rPr>
  </w:style>
  <w:style w:type="character" w:customStyle="1" w:styleId="Char1">
    <w:name w:val="分条 Char"/>
    <w:link w:val="a7"/>
    <w:locked/>
    <w:rsid w:val="00FF6920"/>
    <w:rPr>
      <w:rFonts w:eastAsia="宋体"/>
      <w:kern w:val="2"/>
      <w:sz w:val="24"/>
      <w:lang w:val="en-US" w:eastAsia="zh-CN" w:bidi="ar-SA"/>
    </w:rPr>
  </w:style>
  <w:style w:type="paragraph" w:styleId="af6">
    <w:name w:val="Date"/>
    <w:basedOn w:val="a"/>
    <w:next w:val="a"/>
    <w:rsid w:val="00D50A45"/>
    <w:rPr>
      <w:rFonts w:ascii="黑体"/>
      <w:b/>
    </w:rPr>
  </w:style>
  <w:style w:type="paragraph" w:customStyle="1" w:styleId="08520">
    <w:name w:val="样式 小四 首行缩进:  0.85 厘米 行距: 固定值 20 磅"/>
    <w:basedOn w:val="a"/>
    <w:rsid w:val="005E57E5"/>
    <w:pPr>
      <w:adjustRightInd w:val="0"/>
      <w:spacing w:line="360" w:lineRule="auto"/>
      <w:ind w:firstLine="482"/>
    </w:pPr>
    <w:rPr>
      <w:sz w:val="24"/>
    </w:rPr>
  </w:style>
  <w:style w:type="paragraph" w:customStyle="1" w:styleId="af7">
    <w:name w:val="报告正文"/>
    <w:basedOn w:val="a"/>
    <w:rsid w:val="005E57E5"/>
    <w:pPr>
      <w:snapToGrid w:val="0"/>
      <w:spacing w:line="400" w:lineRule="exact"/>
      <w:ind w:firstLine="482"/>
    </w:pPr>
    <w:rPr>
      <w:sz w:val="24"/>
    </w:rPr>
  </w:style>
  <w:style w:type="paragraph" w:customStyle="1" w:styleId="Char6">
    <w:name w:val="Char"/>
    <w:basedOn w:val="a"/>
    <w:autoRedefine/>
    <w:rsid w:val="007D4BB1"/>
    <w:rPr>
      <w:sz w:val="28"/>
      <w:szCs w:val="28"/>
    </w:rPr>
  </w:style>
  <w:style w:type="character" w:styleId="af8">
    <w:name w:val="page number"/>
    <w:basedOn w:val="a0"/>
    <w:rsid w:val="0008666A"/>
  </w:style>
  <w:style w:type="character" w:customStyle="1" w:styleId="3Char0">
    <w:name w:val="样式3 Char"/>
    <w:link w:val="31"/>
    <w:rsid w:val="0008666A"/>
    <w:rPr>
      <w:rFonts w:ascii="宋体" w:eastAsia="宋体" w:hAnsi="宋体"/>
      <w:kern w:val="2"/>
      <w:sz w:val="21"/>
      <w:lang w:val="en-US" w:eastAsia="zh-CN" w:bidi="ar-SA"/>
    </w:rPr>
  </w:style>
  <w:style w:type="paragraph" w:customStyle="1" w:styleId="31">
    <w:name w:val="样式3"/>
    <w:basedOn w:val="a"/>
    <w:link w:val="3Char0"/>
    <w:rsid w:val="0008666A"/>
    <w:pPr>
      <w:ind w:firstLine="420"/>
      <w:jc w:val="left"/>
    </w:pPr>
    <w:rPr>
      <w:rFonts w:ascii="宋体" w:hAnsi="宋体"/>
    </w:rPr>
  </w:style>
  <w:style w:type="character" w:customStyle="1" w:styleId="Char7">
    <w:name w:val="新条文 Char"/>
    <w:link w:val="af9"/>
    <w:rsid w:val="0008666A"/>
    <w:rPr>
      <w:kern w:val="2"/>
      <w:sz w:val="24"/>
      <w:lang w:val="en-US" w:eastAsia="zh-CN" w:bidi="ar-SA"/>
    </w:rPr>
  </w:style>
  <w:style w:type="paragraph" w:customStyle="1" w:styleId="af9">
    <w:name w:val="新条文"/>
    <w:link w:val="Char7"/>
    <w:rsid w:val="0008666A"/>
    <w:pPr>
      <w:tabs>
        <w:tab w:val="left" w:pos="432"/>
        <w:tab w:val="num" w:pos="735"/>
      </w:tabs>
      <w:spacing w:line="400" w:lineRule="atLeast"/>
      <w:ind w:left="735" w:hanging="735"/>
    </w:pPr>
    <w:rPr>
      <w:kern w:val="2"/>
      <w:sz w:val="24"/>
    </w:rPr>
  </w:style>
  <w:style w:type="character" w:customStyle="1" w:styleId="Char10">
    <w:name w:val="说明 Char1"/>
    <w:link w:val="afa"/>
    <w:rsid w:val="0008666A"/>
    <w:rPr>
      <w:rFonts w:ascii="楷体_GB2312" w:eastAsia="楷体_GB2312"/>
      <w:kern w:val="2"/>
      <w:sz w:val="24"/>
      <w:lang w:val="en-US" w:eastAsia="zh-CN" w:bidi="ar-SA"/>
    </w:rPr>
  </w:style>
  <w:style w:type="paragraph" w:customStyle="1" w:styleId="afa">
    <w:name w:val="说明"/>
    <w:basedOn w:val="a"/>
    <w:link w:val="Char10"/>
    <w:rsid w:val="0008666A"/>
    <w:pPr>
      <w:spacing w:line="400" w:lineRule="atLeast"/>
    </w:pPr>
    <w:rPr>
      <w:rFonts w:ascii="楷体_GB2312" w:eastAsia="楷体_GB2312"/>
      <w:sz w:val="24"/>
    </w:rPr>
  </w:style>
  <w:style w:type="paragraph" w:styleId="32">
    <w:name w:val="Body Text Indent 3"/>
    <w:basedOn w:val="a"/>
    <w:rsid w:val="0008666A"/>
    <w:pPr>
      <w:spacing w:line="300" w:lineRule="auto"/>
      <w:ind w:firstLine="435"/>
    </w:pPr>
    <w:rPr>
      <w:rFonts w:ascii="楷体_GB2312" w:eastAsia="仿宋_GB2312"/>
      <w:sz w:val="24"/>
    </w:rPr>
  </w:style>
  <w:style w:type="paragraph" w:styleId="9">
    <w:name w:val="toc 9"/>
    <w:basedOn w:val="a"/>
    <w:next w:val="a"/>
    <w:rsid w:val="0008666A"/>
    <w:pPr>
      <w:ind w:left="1680"/>
      <w:jc w:val="left"/>
    </w:pPr>
    <w:rPr>
      <w:sz w:val="18"/>
      <w:szCs w:val="18"/>
    </w:rPr>
  </w:style>
  <w:style w:type="paragraph" w:styleId="20">
    <w:name w:val="Body Text Indent 2"/>
    <w:basedOn w:val="a"/>
    <w:rsid w:val="009F7B1B"/>
    <w:pPr>
      <w:spacing w:after="120" w:line="480" w:lineRule="auto"/>
      <w:ind w:leftChars="200" w:left="420"/>
    </w:pPr>
  </w:style>
  <w:style w:type="paragraph" w:customStyle="1" w:styleId="afb">
    <w:name w:val="段落样式"/>
    <w:basedOn w:val="a"/>
    <w:link w:val="Char8"/>
    <w:rsid w:val="000B1488"/>
    <w:pPr>
      <w:spacing w:line="400" w:lineRule="exact"/>
      <w:ind w:firstLineChars="200" w:firstLine="480"/>
    </w:pPr>
    <w:rPr>
      <w:sz w:val="24"/>
    </w:rPr>
  </w:style>
  <w:style w:type="character" w:customStyle="1" w:styleId="Char8">
    <w:name w:val="段落样式 Char"/>
    <w:link w:val="afb"/>
    <w:rsid w:val="000B1488"/>
    <w:rPr>
      <w:rFonts w:eastAsia="宋体"/>
      <w:kern w:val="2"/>
      <w:sz w:val="24"/>
      <w:lang w:val="en-US" w:eastAsia="zh-CN" w:bidi="ar-SA"/>
    </w:rPr>
  </w:style>
  <w:style w:type="paragraph" w:customStyle="1" w:styleId="7">
    <w:name w:val="样式7"/>
    <w:basedOn w:val="a"/>
    <w:rsid w:val="00D7234D"/>
    <w:pPr>
      <w:ind w:firstLine="420"/>
    </w:pPr>
  </w:style>
  <w:style w:type="paragraph" w:styleId="11">
    <w:name w:val="toc 1"/>
    <w:basedOn w:val="a"/>
    <w:next w:val="a"/>
    <w:autoRedefine/>
    <w:uiPriority w:val="39"/>
    <w:rsid w:val="00365AF5"/>
    <w:pPr>
      <w:tabs>
        <w:tab w:val="left" w:pos="420"/>
        <w:tab w:val="right" w:leader="dot" w:pos="8296"/>
      </w:tabs>
      <w:spacing w:line="312" w:lineRule="auto"/>
      <w:jc w:val="left"/>
    </w:pPr>
    <w:rPr>
      <w:rFonts w:eastAsiaTheme="minorEastAsia"/>
      <w:bCs/>
      <w:caps/>
      <w:noProof/>
      <w:sz w:val="24"/>
      <w:szCs w:val="24"/>
    </w:rPr>
  </w:style>
  <w:style w:type="paragraph" w:styleId="21">
    <w:name w:val="toc 2"/>
    <w:basedOn w:val="a"/>
    <w:next w:val="a"/>
    <w:autoRedefine/>
    <w:uiPriority w:val="39"/>
    <w:rsid w:val="005D4D51"/>
    <w:pPr>
      <w:ind w:left="210"/>
      <w:jc w:val="left"/>
    </w:pPr>
    <w:rPr>
      <w:smallCaps/>
      <w:sz w:val="20"/>
    </w:rPr>
  </w:style>
  <w:style w:type="paragraph" w:styleId="33">
    <w:name w:val="toc 3"/>
    <w:basedOn w:val="a"/>
    <w:next w:val="a"/>
    <w:autoRedefine/>
    <w:semiHidden/>
    <w:rsid w:val="005D4D51"/>
    <w:pPr>
      <w:ind w:left="420"/>
      <w:jc w:val="left"/>
    </w:pPr>
    <w:rPr>
      <w:i/>
      <w:iCs/>
      <w:sz w:val="20"/>
    </w:rPr>
  </w:style>
  <w:style w:type="paragraph" w:styleId="4">
    <w:name w:val="toc 4"/>
    <w:basedOn w:val="a"/>
    <w:next w:val="a"/>
    <w:autoRedefine/>
    <w:semiHidden/>
    <w:rsid w:val="005D4D51"/>
    <w:pPr>
      <w:ind w:left="630"/>
      <w:jc w:val="left"/>
    </w:pPr>
    <w:rPr>
      <w:sz w:val="18"/>
      <w:szCs w:val="18"/>
    </w:rPr>
  </w:style>
  <w:style w:type="paragraph" w:styleId="5">
    <w:name w:val="toc 5"/>
    <w:basedOn w:val="a"/>
    <w:next w:val="a"/>
    <w:autoRedefine/>
    <w:semiHidden/>
    <w:rsid w:val="005D4D51"/>
    <w:pPr>
      <w:ind w:left="840"/>
      <w:jc w:val="left"/>
    </w:pPr>
    <w:rPr>
      <w:sz w:val="18"/>
      <w:szCs w:val="18"/>
    </w:rPr>
  </w:style>
  <w:style w:type="paragraph" w:styleId="6">
    <w:name w:val="toc 6"/>
    <w:basedOn w:val="a"/>
    <w:next w:val="a"/>
    <w:autoRedefine/>
    <w:semiHidden/>
    <w:rsid w:val="005D4D51"/>
    <w:pPr>
      <w:ind w:left="1050"/>
      <w:jc w:val="left"/>
    </w:pPr>
    <w:rPr>
      <w:sz w:val="18"/>
      <w:szCs w:val="18"/>
    </w:rPr>
  </w:style>
  <w:style w:type="paragraph" w:styleId="70">
    <w:name w:val="toc 7"/>
    <w:basedOn w:val="a"/>
    <w:next w:val="a"/>
    <w:autoRedefine/>
    <w:semiHidden/>
    <w:rsid w:val="005D4D51"/>
    <w:pPr>
      <w:ind w:left="1260"/>
      <w:jc w:val="left"/>
    </w:pPr>
    <w:rPr>
      <w:sz w:val="18"/>
      <w:szCs w:val="18"/>
    </w:rPr>
  </w:style>
  <w:style w:type="paragraph" w:styleId="8">
    <w:name w:val="toc 8"/>
    <w:basedOn w:val="a"/>
    <w:next w:val="a"/>
    <w:autoRedefine/>
    <w:semiHidden/>
    <w:rsid w:val="005D4D51"/>
    <w:pPr>
      <w:ind w:left="1470"/>
      <w:jc w:val="left"/>
    </w:pPr>
    <w:rPr>
      <w:sz w:val="18"/>
      <w:szCs w:val="18"/>
    </w:rPr>
  </w:style>
  <w:style w:type="character" w:styleId="afc">
    <w:name w:val="Hyperlink"/>
    <w:uiPriority w:val="99"/>
    <w:rsid w:val="005D4D51"/>
    <w:rPr>
      <w:color w:val="0000FF"/>
      <w:u w:val="single"/>
    </w:rPr>
  </w:style>
  <w:style w:type="character" w:customStyle="1" w:styleId="Char3">
    <w:name w:val="页脚 Char"/>
    <w:link w:val="af"/>
    <w:rsid w:val="00A97E42"/>
    <w:rPr>
      <w:rFonts w:eastAsia="宋体"/>
      <w:kern w:val="2"/>
      <w:sz w:val="18"/>
      <w:lang w:val="en-US" w:eastAsia="zh-CN" w:bidi="ar-SA"/>
    </w:rPr>
  </w:style>
  <w:style w:type="paragraph" w:styleId="afd">
    <w:name w:val="Normal (Web)"/>
    <w:basedOn w:val="a"/>
    <w:rsid w:val="00A97E42"/>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rsid w:val="00A97E42"/>
    <w:rPr>
      <w:rFonts w:ascii="Tahoma" w:hAnsi="Tahoma"/>
      <w:sz w:val="24"/>
    </w:rPr>
  </w:style>
  <w:style w:type="paragraph" w:styleId="afe">
    <w:name w:val="List Paragraph"/>
    <w:basedOn w:val="a"/>
    <w:link w:val="Char9"/>
    <w:uiPriority w:val="34"/>
    <w:qFormat/>
    <w:rsid w:val="00A97E42"/>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rsid w:val="00A97E42"/>
    <w:pPr>
      <w:spacing w:line="400" w:lineRule="exact"/>
      <w:ind w:firstLineChars="200" w:firstLine="200"/>
    </w:pPr>
    <w:rPr>
      <w:sz w:val="24"/>
      <w:szCs w:val="24"/>
    </w:rPr>
  </w:style>
  <w:style w:type="paragraph" w:customStyle="1" w:styleId="220">
    <w:name w:val="样式 正文首行缩进:  2 字符 + 首行缩进:  2 字符"/>
    <w:basedOn w:val="a"/>
    <w:rsid w:val="00A97E42"/>
    <w:pPr>
      <w:spacing w:line="400" w:lineRule="exact"/>
      <w:ind w:firstLineChars="200" w:firstLine="200"/>
    </w:pPr>
    <w:rPr>
      <w:sz w:val="24"/>
    </w:rPr>
  </w:style>
  <w:style w:type="paragraph" w:customStyle="1" w:styleId="Char41">
    <w:name w:val="Char41"/>
    <w:basedOn w:val="a"/>
    <w:rsid w:val="00A97E42"/>
    <w:rPr>
      <w:rFonts w:ascii="Tahoma" w:hAnsi="Tahoma"/>
      <w:sz w:val="24"/>
    </w:rPr>
  </w:style>
  <w:style w:type="paragraph" w:styleId="aff">
    <w:name w:val="Body Text"/>
    <w:basedOn w:val="a"/>
    <w:rsid w:val="00A97E42"/>
    <w:pPr>
      <w:spacing w:after="120"/>
    </w:pPr>
  </w:style>
  <w:style w:type="paragraph" w:customStyle="1" w:styleId="23">
    <w:name w:val="正文首行缩进:  2 字符"/>
    <w:basedOn w:val="aff"/>
    <w:rsid w:val="00A97E42"/>
    <w:pPr>
      <w:spacing w:line="398" w:lineRule="auto"/>
      <w:ind w:firstLineChars="200" w:firstLine="200"/>
    </w:pPr>
    <w:rPr>
      <w:sz w:val="24"/>
    </w:rPr>
  </w:style>
  <w:style w:type="paragraph" w:customStyle="1" w:styleId="Char11">
    <w:name w:val="Char1"/>
    <w:basedOn w:val="a"/>
    <w:rsid w:val="00A97E42"/>
    <w:rPr>
      <w:szCs w:val="24"/>
    </w:rPr>
  </w:style>
  <w:style w:type="character" w:customStyle="1" w:styleId="Chara">
    <w:name w:val="三级标题标题无缩进 Char"/>
    <w:link w:val="aff0"/>
    <w:rsid w:val="00A97E42"/>
    <w:rPr>
      <w:rFonts w:eastAsia="宋体"/>
      <w:kern w:val="2"/>
      <w:sz w:val="28"/>
      <w:szCs w:val="24"/>
      <w:lang w:val="en-US" w:eastAsia="zh-CN" w:bidi="ar-SA"/>
    </w:rPr>
  </w:style>
  <w:style w:type="paragraph" w:customStyle="1" w:styleId="aff0">
    <w:name w:val="三级标题标题无缩进"/>
    <w:basedOn w:val="a"/>
    <w:link w:val="Chara"/>
    <w:rsid w:val="00A97E42"/>
    <w:pPr>
      <w:snapToGrid w:val="0"/>
      <w:spacing w:line="400" w:lineRule="exact"/>
    </w:pPr>
    <w:rPr>
      <w:sz w:val="28"/>
      <w:szCs w:val="24"/>
    </w:rPr>
  </w:style>
  <w:style w:type="paragraph" w:customStyle="1" w:styleId="CharCharCharCharCharCharChar1">
    <w:name w:val="Char Char Char Char Char Char Char1"/>
    <w:basedOn w:val="a"/>
    <w:rsid w:val="00A97E42"/>
    <w:pPr>
      <w:widowControl/>
      <w:spacing w:after="160" w:line="240" w:lineRule="exact"/>
      <w:jc w:val="left"/>
    </w:pPr>
    <w:rPr>
      <w:rFonts w:ascii="Arial" w:eastAsia="Times New Roman" w:hAnsi="Arial" w:cs="Verdana"/>
      <w:b/>
      <w:kern w:val="0"/>
      <w:sz w:val="24"/>
      <w:szCs w:val="21"/>
      <w:lang w:eastAsia="en-US"/>
    </w:rPr>
  </w:style>
  <w:style w:type="character" w:customStyle="1" w:styleId="Charb">
    <w:name w:val="规范正文 Char"/>
    <w:link w:val="aff1"/>
    <w:rsid w:val="00A97E42"/>
    <w:rPr>
      <w:rFonts w:eastAsia="宋体"/>
      <w:kern w:val="2"/>
      <w:sz w:val="28"/>
      <w:szCs w:val="21"/>
      <w:lang w:val="en-US" w:eastAsia="zh-CN" w:bidi="ar-SA"/>
    </w:rPr>
  </w:style>
  <w:style w:type="character" w:customStyle="1" w:styleId="Charc">
    <w:name w:val="正文数字 Char"/>
    <w:link w:val="aff2"/>
    <w:rsid w:val="00A97E42"/>
    <w:rPr>
      <w:rFonts w:eastAsia="宋体"/>
      <w:b/>
      <w:kern w:val="2"/>
      <w:sz w:val="28"/>
      <w:szCs w:val="24"/>
      <w:lang w:val="en-US" w:eastAsia="zh-CN" w:bidi="ar-SA"/>
    </w:rPr>
  </w:style>
  <w:style w:type="paragraph" w:customStyle="1" w:styleId="aff2">
    <w:name w:val="正文数字"/>
    <w:basedOn w:val="aff0"/>
    <w:link w:val="Charc"/>
    <w:rsid w:val="00A97E42"/>
    <w:rPr>
      <w:b/>
    </w:rPr>
  </w:style>
  <w:style w:type="paragraph" w:customStyle="1" w:styleId="aff1">
    <w:name w:val="规范正文"/>
    <w:basedOn w:val="22"/>
    <w:link w:val="Charb"/>
    <w:rsid w:val="00A97E42"/>
    <w:rPr>
      <w:sz w:val="28"/>
      <w:szCs w:val="21"/>
    </w:rPr>
  </w:style>
  <w:style w:type="character" w:customStyle="1" w:styleId="3Char1">
    <w:name w:val="单独标题3 Char"/>
    <w:link w:val="34"/>
    <w:rsid w:val="00A97E42"/>
    <w:rPr>
      <w:rFonts w:ascii="Arial" w:eastAsia="黑体" w:hAnsi="Arial" w:cs="宋体"/>
      <w:b/>
      <w:bCs/>
      <w:kern w:val="2"/>
      <w:sz w:val="28"/>
      <w:szCs w:val="32"/>
      <w:lang w:val="en-US" w:eastAsia="zh-CN" w:bidi="ar-SA"/>
    </w:rPr>
  </w:style>
  <w:style w:type="paragraph" w:customStyle="1" w:styleId="34">
    <w:name w:val="单独标题3"/>
    <w:basedOn w:val="a"/>
    <w:link w:val="3Char1"/>
    <w:rsid w:val="00A97E42"/>
    <w:pPr>
      <w:keepNext/>
      <w:keepLines/>
      <w:spacing w:before="260" w:after="260" w:line="413" w:lineRule="auto"/>
      <w:jc w:val="center"/>
      <w:outlineLvl w:val="1"/>
    </w:pPr>
    <w:rPr>
      <w:rFonts w:ascii="Arial" w:eastAsia="黑体" w:hAnsi="Arial" w:cs="宋体"/>
      <w:b/>
      <w:bCs/>
      <w:sz w:val="28"/>
      <w:szCs w:val="32"/>
    </w:rPr>
  </w:style>
  <w:style w:type="paragraph" w:styleId="aff3">
    <w:name w:val="Body Text First Indent"/>
    <w:basedOn w:val="aff"/>
    <w:rsid w:val="00A97E42"/>
    <w:pPr>
      <w:ind w:firstLineChars="100" w:firstLine="420"/>
    </w:pPr>
    <w:rPr>
      <w:szCs w:val="24"/>
    </w:rPr>
  </w:style>
  <w:style w:type="paragraph" w:customStyle="1" w:styleId="CharCharCharChar">
    <w:name w:val="Char Char Char Char"/>
    <w:basedOn w:val="a"/>
    <w:rsid w:val="00A97E42"/>
    <w:rPr>
      <w:rFonts w:ascii="Tahoma" w:hAnsi="Tahoma"/>
      <w:sz w:val="24"/>
    </w:rPr>
  </w:style>
  <w:style w:type="character" w:customStyle="1" w:styleId="Char">
    <w:name w:val="章 Char"/>
    <w:link w:val="a3"/>
    <w:qFormat/>
    <w:rsid w:val="00A97E42"/>
    <w:rPr>
      <w:rFonts w:eastAsia="宋体"/>
      <w:b/>
      <w:kern w:val="2"/>
      <w:sz w:val="28"/>
      <w:lang w:val="en-US" w:eastAsia="zh-CN" w:bidi="ar-SA"/>
    </w:rPr>
  </w:style>
  <w:style w:type="paragraph" w:customStyle="1" w:styleId="aff4">
    <w:name w:val="条文说明"/>
    <w:basedOn w:val="a7"/>
    <w:rsid w:val="00A97E42"/>
    <w:pPr>
      <w:ind w:firstLine="480"/>
    </w:pPr>
    <w:rPr>
      <w:rFonts w:eastAsia="仿宋_GB2312"/>
      <w:szCs w:val="24"/>
    </w:rPr>
  </w:style>
  <w:style w:type="paragraph" w:styleId="HTML">
    <w:name w:val="HTML Preformatted"/>
    <w:basedOn w:val="a"/>
    <w:rsid w:val="00A97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hAnsi="Lucida Console" w:cs="宋体"/>
      <w:kern w:val="0"/>
      <w:sz w:val="24"/>
      <w:szCs w:val="24"/>
    </w:rPr>
  </w:style>
  <w:style w:type="character" w:customStyle="1" w:styleId="2Char">
    <w:name w:val="样式 标题 2 + 居中 Char"/>
    <w:link w:val="24"/>
    <w:rsid w:val="00A97E42"/>
    <w:rPr>
      <w:rFonts w:ascii="Arial" w:eastAsia="黑体" w:hAnsi="Arial" w:cs="宋体"/>
      <w:b/>
      <w:bCs/>
      <w:kern w:val="2"/>
      <w:sz w:val="28"/>
      <w:szCs w:val="32"/>
      <w:lang w:val="en-US" w:eastAsia="zh-CN" w:bidi="ar-SA"/>
    </w:rPr>
  </w:style>
  <w:style w:type="paragraph" w:customStyle="1" w:styleId="24">
    <w:name w:val="样式 标题 2 + 居中"/>
    <w:basedOn w:val="2"/>
    <w:link w:val="2Char"/>
    <w:rsid w:val="00A97E42"/>
    <w:pPr>
      <w:spacing w:line="413" w:lineRule="auto"/>
      <w:jc w:val="center"/>
    </w:pPr>
    <w:rPr>
      <w:rFonts w:cs="宋体"/>
      <w:sz w:val="28"/>
    </w:rPr>
  </w:style>
  <w:style w:type="paragraph" w:customStyle="1" w:styleId="12">
    <w:name w:val="样式 标题 1 + 二号 居中"/>
    <w:basedOn w:val="1"/>
    <w:rsid w:val="00A97E42"/>
    <w:pPr>
      <w:tabs>
        <w:tab w:val="clear" w:pos="425"/>
      </w:tabs>
      <w:ind w:left="0" w:firstLine="0"/>
      <w:jc w:val="center"/>
    </w:pPr>
    <w:rPr>
      <w:rFonts w:cs="宋体"/>
      <w:bCs/>
    </w:rPr>
  </w:style>
  <w:style w:type="paragraph" w:customStyle="1" w:styleId="aff5">
    <w:name w:val="一太郎"/>
    <w:rsid w:val="00A97E42"/>
    <w:pPr>
      <w:widowControl w:val="0"/>
      <w:wordWrap w:val="0"/>
      <w:autoSpaceDE w:val="0"/>
      <w:autoSpaceDN w:val="0"/>
      <w:adjustRightInd w:val="0"/>
      <w:spacing w:line="309" w:lineRule="exact"/>
      <w:jc w:val="both"/>
    </w:pPr>
    <w:rPr>
      <w:rFonts w:eastAsia="MS Mincho" w:cs="MS Mincho"/>
      <w:sz w:val="21"/>
      <w:szCs w:val="21"/>
      <w:lang w:eastAsia="ja-JP"/>
    </w:rPr>
  </w:style>
  <w:style w:type="character" w:customStyle="1" w:styleId="Char4">
    <w:name w:val="批注文字 Char"/>
    <w:link w:val="af1"/>
    <w:rsid w:val="005B79B8"/>
    <w:rPr>
      <w:kern w:val="2"/>
      <w:sz w:val="21"/>
    </w:rPr>
  </w:style>
  <w:style w:type="paragraph" w:customStyle="1" w:styleId="CharCharCharCharCharChar">
    <w:name w:val="Char Char Char Char Char Char"/>
    <w:basedOn w:val="a"/>
    <w:rsid w:val="001115E3"/>
    <w:pPr>
      <w:widowControl/>
      <w:spacing w:after="160" w:line="240" w:lineRule="exact"/>
      <w:ind w:firstLineChars="200" w:firstLine="200"/>
      <w:jc w:val="left"/>
    </w:pPr>
  </w:style>
  <w:style w:type="paragraph" w:styleId="aff6">
    <w:name w:val="Revision"/>
    <w:hidden/>
    <w:uiPriority w:val="99"/>
    <w:semiHidden/>
    <w:rsid w:val="0081392D"/>
    <w:rPr>
      <w:kern w:val="2"/>
      <w:sz w:val="21"/>
    </w:rPr>
  </w:style>
  <w:style w:type="paragraph" w:customStyle="1" w:styleId="CharCharCharCharCharCharCharCharCharCharCharCharCharCharChar">
    <w:name w:val="Char Char Char Char Char Char Char Char Char Char Char Char Char Char Char"/>
    <w:basedOn w:val="a"/>
    <w:rsid w:val="007E198B"/>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C06157"/>
    <w:pPr>
      <w:widowControl/>
      <w:spacing w:after="160" w:line="240" w:lineRule="exact"/>
      <w:ind w:firstLineChars="200" w:firstLine="200"/>
      <w:jc w:val="left"/>
    </w:pPr>
  </w:style>
  <w:style w:type="paragraph" w:customStyle="1" w:styleId="Default">
    <w:name w:val="Default"/>
    <w:rsid w:val="005336D8"/>
    <w:pPr>
      <w:widowControl w:val="0"/>
      <w:autoSpaceDE w:val="0"/>
      <w:autoSpaceDN w:val="0"/>
      <w:adjustRightInd w:val="0"/>
    </w:pPr>
    <w:rPr>
      <w:rFonts w:ascii="Calibri" w:hAnsi="Calibri" w:cs="Calibri"/>
      <w:color w:val="000000"/>
      <w:sz w:val="24"/>
      <w:szCs w:val="24"/>
    </w:rPr>
  </w:style>
  <w:style w:type="character" w:customStyle="1" w:styleId="Chard">
    <w:name w:val="段 Char"/>
    <w:link w:val="aff7"/>
    <w:rsid w:val="00715E39"/>
    <w:rPr>
      <w:rFonts w:ascii="宋体"/>
      <w:sz w:val="21"/>
      <w:lang w:val="en-US" w:eastAsia="zh-CN" w:bidi="ar-SA"/>
    </w:rPr>
  </w:style>
  <w:style w:type="paragraph" w:customStyle="1" w:styleId="aff7">
    <w:name w:val="段"/>
    <w:link w:val="Chard"/>
    <w:rsid w:val="00715E39"/>
    <w:pPr>
      <w:tabs>
        <w:tab w:val="center" w:pos="4201"/>
        <w:tab w:val="right" w:leader="dot" w:pos="9298"/>
      </w:tabs>
      <w:autoSpaceDE w:val="0"/>
      <w:autoSpaceDN w:val="0"/>
      <w:ind w:firstLineChars="200" w:firstLine="420"/>
      <w:jc w:val="both"/>
    </w:pPr>
    <w:rPr>
      <w:rFonts w:ascii="宋体"/>
      <w:sz w:val="21"/>
    </w:rPr>
  </w:style>
  <w:style w:type="paragraph" w:customStyle="1" w:styleId="aff8">
    <w:name w:val="一级条标题"/>
    <w:next w:val="aff7"/>
    <w:rsid w:val="00715E39"/>
    <w:pPr>
      <w:tabs>
        <w:tab w:val="num" w:pos="1680"/>
      </w:tabs>
      <w:spacing w:beforeLines="50" w:afterLines="50"/>
      <w:ind w:left="1260" w:hanging="420"/>
      <w:outlineLvl w:val="2"/>
    </w:pPr>
    <w:rPr>
      <w:rFonts w:ascii="黑体" w:eastAsia="黑体"/>
      <w:sz w:val="21"/>
      <w:szCs w:val="21"/>
    </w:rPr>
  </w:style>
  <w:style w:type="character" w:customStyle="1" w:styleId="3Char">
    <w:name w:val="标题 3 Char"/>
    <w:link w:val="3"/>
    <w:semiHidden/>
    <w:rsid w:val="006D0103"/>
    <w:rPr>
      <w:b/>
      <w:bCs/>
      <w:kern w:val="2"/>
      <w:sz w:val="32"/>
      <w:szCs w:val="32"/>
    </w:rPr>
  </w:style>
  <w:style w:type="character" w:customStyle="1" w:styleId="def">
    <w:name w:val="def"/>
    <w:basedOn w:val="a0"/>
    <w:rsid w:val="00D41DFD"/>
  </w:style>
  <w:style w:type="paragraph" w:customStyle="1" w:styleId="CharCharCharCharCharCharChar0">
    <w:name w:val="Char Char Char Char Char Char Char"/>
    <w:basedOn w:val="a"/>
    <w:rsid w:val="0059105F"/>
    <w:pPr>
      <w:widowControl/>
      <w:topLinePunct/>
      <w:adjustRightInd w:val="0"/>
      <w:spacing w:after="160" w:line="240" w:lineRule="exact"/>
      <w:jc w:val="left"/>
    </w:pPr>
    <w:rPr>
      <w:rFonts w:ascii="Arial" w:eastAsia="Times New Roman" w:hAnsi="Arial" w:cs="Verdana"/>
      <w:b/>
      <w:kern w:val="0"/>
      <w:sz w:val="24"/>
      <w:szCs w:val="24"/>
      <w:lang w:eastAsia="en-US"/>
    </w:rPr>
  </w:style>
  <w:style w:type="character" w:customStyle="1" w:styleId="Chare">
    <w:name w:val="标准正文 Char"/>
    <w:link w:val="aff9"/>
    <w:rsid w:val="00DA16B4"/>
    <w:rPr>
      <w:rFonts w:ascii="宋体" w:hAnsi="宋体"/>
      <w:color w:val="000000"/>
      <w:szCs w:val="21"/>
    </w:rPr>
  </w:style>
  <w:style w:type="paragraph" w:customStyle="1" w:styleId="affa">
    <w:name w:val="表格中的文字"/>
    <w:basedOn w:val="a"/>
    <w:rsid w:val="00DA16B4"/>
    <w:pPr>
      <w:autoSpaceDE w:val="0"/>
      <w:autoSpaceDN w:val="0"/>
      <w:adjustRightInd w:val="0"/>
      <w:spacing w:line="288" w:lineRule="auto"/>
      <w:jc w:val="center"/>
    </w:pPr>
    <w:rPr>
      <w:rFonts w:ascii="宋体" w:hAnsi="宋体"/>
      <w:color w:val="000000"/>
      <w:kern w:val="0"/>
      <w:sz w:val="15"/>
      <w:szCs w:val="15"/>
    </w:rPr>
  </w:style>
  <w:style w:type="paragraph" w:customStyle="1" w:styleId="affb">
    <w:name w:val="表题及表序号"/>
    <w:basedOn w:val="a"/>
    <w:rsid w:val="00DA16B4"/>
    <w:pPr>
      <w:widowControl/>
      <w:autoSpaceDE w:val="0"/>
      <w:autoSpaceDN w:val="0"/>
      <w:spacing w:line="288" w:lineRule="auto"/>
      <w:ind w:firstLineChars="100" w:firstLine="180"/>
      <w:jc w:val="center"/>
    </w:pPr>
    <w:rPr>
      <w:rFonts w:ascii="黑体" w:eastAsia="黑体"/>
      <w:kern w:val="0"/>
      <w:sz w:val="18"/>
      <w:szCs w:val="18"/>
    </w:rPr>
  </w:style>
  <w:style w:type="paragraph" w:customStyle="1" w:styleId="aff9">
    <w:name w:val="标准正文"/>
    <w:basedOn w:val="a"/>
    <w:link w:val="Chare"/>
    <w:rsid w:val="00DA16B4"/>
    <w:pPr>
      <w:tabs>
        <w:tab w:val="left" w:pos="540"/>
        <w:tab w:val="left" w:pos="720"/>
        <w:tab w:val="left" w:pos="900"/>
        <w:tab w:val="left" w:pos="1080"/>
      </w:tabs>
      <w:snapToGrid w:val="0"/>
      <w:spacing w:line="288" w:lineRule="auto"/>
    </w:pPr>
    <w:rPr>
      <w:rFonts w:ascii="宋体" w:hAnsi="宋体"/>
      <w:color w:val="000000"/>
      <w:kern w:val="0"/>
      <w:sz w:val="20"/>
      <w:szCs w:val="21"/>
    </w:rPr>
  </w:style>
  <w:style w:type="character" w:customStyle="1" w:styleId="Char9">
    <w:name w:val="列出段落 Char"/>
    <w:link w:val="afe"/>
    <w:uiPriority w:val="34"/>
    <w:qFormat/>
    <w:locked/>
    <w:rsid w:val="00D534FD"/>
    <w:rPr>
      <w:rFonts w:ascii="Calibri" w:hAnsi="Calibri"/>
      <w:kern w:val="2"/>
      <w:sz w:val="21"/>
      <w:szCs w:val="22"/>
    </w:rPr>
  </w:style>
  <w:style w:type="paragraph" w:customStyle="1" w:styleId="reader-word-layer">
    <w:name w:val="reader-word-layer"/>
    <w:basedOn w:val="a"/>
    <w:rsid w:val="00D534FD"/>
    <w:pPr>
      <w:widowControl/>
      <w:spacing w:before="100" w:beforeAutospacing="1" w:after="100" w:afterAutospacing="1"/>
      <w:jc w:val="left"/>
    </w:pPr>
    <w:rPr>
      <w:rFonts w:ascii="宋体" w:hAnsi="宋体" w:cs="宋体"/>
      <w:kern w:val="0"/>
      <w:sz w:val="24"/>
      <w:szCs w:val="24"/>
    </w:rPr>
  </w:style>
  <w:style w:type="paragraph" w:customStyle="1" w:styleId="affc">
    <w:name w:val="图片文字"/>
    <w:next w:val="a"/>
    <w:uiPriority w:val="99"/>
    <w:rsid w:val="00405DDA"/>
    <w:pPr>
      <w:spacing w:line="360" w:lineRule="auto"/>
      <w:jc w:val="center"/>
    </w:pPr>
  </w:style>
  <w:style w:type="paragraph" w:customStyle="1" w:styleId="13">
    <w:name w:val="列出段落1"/>
    <w:basedOn w:val="a"/>
    <w:uiPriority w:val="34"/>
    <w:qFormat/>
    <w:rsid w:val="00962187"/>
    <w:pPr>
      <w:ind w:firstLineChars="200" w:firstLine="420"/>
    </w:pPr>
    <w:rPr>
      <w:rFonts w:ascii="Calibri" w:hAnsi="Calibri"/>
      <w:szCs w:val="22"/>
    </w:rPr>
  </w:style>
  <w:style w:type="paragraph" w:styleId="affd">
    <w:name w:val="No Spacing"/>
    <w:basedOn w:val="a"/>
    <w:link w:val="Charf"/>
    <w:uiPriority w:val="1"/>
    <w:qFormat/>
    <w:rsid w:val="00E7365C"/>
    <w:pPr>
      <w:widowControl/>
      <w:jc w:val="left"/>
    </w:pPr>
    <w:rPr>
      <w:rFonts w:ascii="Calibri" w:hAnsi="Calibri"/>
      <w:kern w:val="0"/>
      <w:sz w:val="24"/>
      <w:szCs w:val="32"/>
      <w:lang w:eastAsia="en-US" w:bidi="en-US"/>
    </w:rPr>
  </w:style>
  <w:style w:type="character" w:customStyle="1" w:styleId="Charf">
    <w:name w:val="无间隔 Char"/>
    <w:link w:val="affd"/>
    <w:uiPriority w:val="1"/>
    <w:rsid w:val="00E7365C"/>
    <w:rPr>
      <w:rFonts w:ascii="Calibri" w:hAnsi="Calibri"/>
      <w:sz w:val="24"/>
      <w:szCs w:val="32"/>
      <w:lang w:eastAsia="en-US" w:bidi="en-US"/>
    </w:rPr>
  </w:style>
  <w:style w:type="character" w:customStyle="1" w:styleId="CharChar">
    <w:name w:val="三级标题标题无缩进 Char Char"/>
    <w:locked/>
    <w:rsid w:val="005366B9"/>
    <w:rPr>
      <w:rFonts w:cs="Calibri"/>
      <w:sz w:val="24"/>
    </w:rPr>
  </w:style>
  <w:style w:type="character" w:styleId="affe">
    <w:name w:val="Placeholder Text"/>
    <w:basedOn w:val="a0"/>
    <w:uiPriority w:val="99"/>
    <w:semiHidden/>
    <w:rsid w:val="006A57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0021">
      <w:bodyDiv w:val="1"/>
      <w:marLeft w:val="0"/>
      <w:marRight w:val="0"/>
      <w:marTop w:val="0"/>
      <w:marBottom w:val="0"/>
      <w:divBdr>
        <w:top w:val="none" w:sz="0" w:space="0" w:color="auto"/>
        <w:left w:val="none" w:sz="0" w:space="0" w:color="auto"/>
        <w:bottom w:val="none" w:sz="0" w:space="0" w:color="auto"/>
        <w:right w:val="none" w:sz="0" w:space="0" w:color="auto"/>
      </w:divBdr>
      <w:divsChild>
        <w:div w:id="2032949321">
          <w:marLeft w:val="0"/>
          <w:marRight w:val="0"/>
          <w:marTop w:val="0"/>
          <w:marBottom w:val="0"/>
          <w:divBdr>
            <w:top w:val="none" w:sz="0" w:space="0" w:color="auto"/>
            <w:left w:val="none" w:sz="0" w:space="0" w:color="auto"/>
            <w:bottom w:val="none" w:sz="0" w:space="0" w:color="auto"/>
            <w:right w:val="none" w:sz="0" w:space="0" w:color="auto"/>
          </w:divBdr>
          <w:divsChild>
            <w:div w:id="16695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2301">
      <w:bodyDiv w:val="1"/>
      <w:marLeft w:val="0"/>
      <w:marRight w:val="0"/>
      <w:marTop w:val="0"/>
      <w:marBottom w:val="0"/>
      <w:divBdr>
        <w:top w:val="none" w:sz="0" w:space="0" w:color="auto"/>
        <w:left w:val="none" w:sz="0" w:space="0" w:color="auto"/>
        <w:bottom w:val="none" w:sz="0" w:space="0" w:color="auto"/>
        <w:right w:val="none" w:sz="0" w:space="0" w:color="auto"/>
      </w:divBdr>
    </w:div>
    <w:div w:id="102918798">
      <w:bodyDiv w:val="1"/>
      <w:marLeft w:val="0"/>
      <w:marRight w:val="0"/>
      <w:marTop w:val="0"/>
      <w:marBottom w:val="0"/>
      <w:divBdr>
        <w:top w:val="none" w:sz="0" w:space="0" w:color="auto"/>
        <w:left w:val="none" w:sz="0" w:space="0" w:color="auto"/>
        <w:bottom w:val="none" w:sz="0" w:space="0" w:color="auto"/>
        <w:right w:val="none" w:sz="0" w:space="0" w:color="auto"/>
      </w:divBdr>
      <w:divsChild>
        <w:div w:id="1416170113">
          <w:marLeft w:val="0"/>
          <w:marRight w:val="0"/>
          <w:marTop w:val="0"/>
          <w:marBottom w:val="0"/>
          <w:divBdr>
            <w:top w:val="none" w:sz="0" w:space="0" w:color="auto"/>
            <w:left w:val="none" w:sz="0" w:space="0" w:color="auto"/>
            <w:bottom w:val="none" w:sz="0" w:space="0" w:color="auto"/>
            <w:right w:val="none" w:sz="0" w:space="0" w:color="auto"/>
          </w:divBdr>
          <w:divsChild>
            <w:div w:id="2080711491">
              <w:marLeft w:val="0"/>
              <w:marRight w:val="0"/>
              <w:marTop w:val="0"/>
              <w:marBottom w:val="0"/>
              <w:divBdr>
                <w:top w:val="none" w:sz="0" w:space="0" w:color="auto"/>
                <w:left w:val="none" w:sz="0" w:space="0" w:color="auto"/>
                <w:bottom w:val="none" w:sz="0" w:space="0" w:color="auto"/>
                <w:right w:val="none" w:sz="0" w:space="0" w:color="auto"/>
              </w:divBdr>
              <w:divsChild>
                <w:div w:id="1388070233">
                  <w:marLeft w:val="0"/>
                  <w:marRight w:val="0"/>
                  <w:marTop w:val="0"/>
                  <w:marBottom w:val="0"/>
                  <w:divBdr>
                    <w:top w:val="none" w:sz="0" w:space="0" w:color="auto"/>
                    <w:left w:val="none" w:sz="0" w:space="0" w:color="auto"/>
                    <w:bottom w:val="none" w:sz="0" w:space="0" w:color="auto"/>
                    <w:right w:val="none" w:sz="0" w:space="0" w:color="auto"/>
                  </w:divBdr>
                  <w:divsChild>
                    <w:div w:id="2035230518">
                      <w:marLeft w:val="0"/>
                      <w:marRight w:val="0"/>
                      <w:marTop w:val="0"/>
                      <w:marBottom w:val="0"/>
                      <w:divBdr>
                        <w:top w:val="none" w:sz="0" w:space="0" w:color="auto"/>
                        <w:left w:val="none" w:sz="0" w:space="0" w:color="auto"/>
                        <w:bottom w:val="none" w:sz="0" w:space="0" w:color="auto"/>
                        <w:right w:val="none" w:sz="0" w:space="0" w:color="auto"/>
                      </w:divBdr>
                      <w:divsChild>
                        <w:div w:id="1424299620">
                          <w:marLeft w:val="0"/>
                          <w:marRight w:val="0"/>
                          <w:marTop w:val="0"/>
                          <w:marBottom w:val="0"/>
                          <w:divBdr>
                            <w:top w:val="none" w:sz="0" w:space="0" w:color="auto"/>
                            <w:left w:val="none" w:sz="0" w:space="0" w:color="auto"/>
                            <w:bottom w:val="none" w:sz="0" w:space="0" w:color="auto"/>
                            <w:right w:val="none" w:sz="0" w:space="0" w:color="auto"/>
                          </w:divBdr>
                          <w:divsChild>
                            <w:div w:id="435178330">
                              <w:marLeft w:val="0"/>
                              <w:marRight w:val="0"/>
                              <w:marTop w:val="0"/>
                              <w:marBottom w:val="0"/>
                              <w:divBdr>
                                <w:top w:val="none" w:sz="0" w:space="0" w:color="auto"/>
                                <w:left w:val="none" w:sz="0" w:space="0" w:color="auto"/>
                                <w:bottom w:val="none" w:sz="0" w:space="0" w:color="auto"/>
                                <w:right w:val="none" w:sz="0" w:space="0" w:color="auto"/>
                              </w:divBdr>
                              <w:divsChild>
                                <w:div w:id="2033604701">
                                  <w:marLeft w:val="0"/>
                                  <w:marRight w:val="0"/>
                                  <w:marTop w:val="0"/>
                                  <w:marBottom w:val="0"/>
                                  <w:divBdr>
                                    <w:top w:val="none" w:sz="0" w:space="0" w:color="auto"/>
                                    <w:left w:val="none" w:sz="0" w:space="0" w:color="auto"/>
                                    <w:bottom w:val="none" w:sz="0" w:space="0" w:color="auto"/>
                                    <w:right w:val="none" w:sz="0" w:space="0" w:color="auto"/>
                                  </w:divBdr>
                                  <w:divsChild>
                                    <w:div w:id="1291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071318">
      <w:bodyDiv w:val="1"/>
      <w:marLeft w:val="0"/>
      <w:marRight w:val="0"/>
      <w:marTop w:val="0"/>
      <w:marBottom w:val="0"/>
      <w:divBdr>
        <w:top w:val="none" w:sz="0" w:space="0" w:color="auto"/>
        <w:left w:val="none" w:sz="0" w:space="0" w:color="auto"/>
        <w:bottom w:val="none" w:sz="0" w:space="0" w:color="auto"/>
        <w:right w:val="none" w:sz="0" w:space="0" w:color="auto"/>
      </w:divBdr>
      <w:divsChild>
        <w:div w:id="1102922830">
          <w:marLeft w:val="0"/>
          <w:marRight w:val="0"/>
          <w:marTop w:val="0"/>
          <w:marBottom w:val="0"/>
          <w:divBdr>
            <w:top w:val="none" w:sz="0" w:space="0" w:color="auto"/>
            <w:left w:val="none" w:sz="0" w:space="0" w:color="auto"/>
            <w:bottom w:val="none" w:sz="0" w:space="0" w:color="auto"/>
            <w:right w:val="none" w:sz="0" w:space="0" w:color="auto"/>
          </w:divBdr>
          <w:divsChild>
            <w:div w:id="380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2451">
      <w:bodyDiv w:val="1"/>
      <w:marLeft w:val="0"/>
      <w:marRight w:val="0"/>
      <w:marTop w:val="0"/>
      <w:marBottom w:val="0"/>
      <w:divBdr>
        <w:top w:val="none" w:sz="0" w:space="0" w:color="auto"/>
        <w:left w:val="none" w:sz="0" w:space="0" w:color="auto"/>
        <w:bottom w:val="none" w:sz="0" w:space="0" w:color="auto"/>
        <w:right w:val="none" w:sz="0" w:space="0" w:color="auto"/>
      </w:divBdr>
    </w:div>
    <w:div w:id="407004279">
      <w:bodyDiv w:val="1"/>
      <w:marLeft w:val="0"/>
      <w:marRight w:val="0"/>
      <w:marTop w:val="0"/>
      <w:marBottom w:val="0"/>
      <w:divBdr>
        <w:top w:val="none" w:sz="0" w:space="0" w:color="auto"/>
        <w:left w:val="none" w:sz="0" w:space="0" w:color="auto"/>
        <w:bottom w:val="none" w:sz="0" w:space="0" w:color="auto"/>
        <w:right w:val="none" w:sz="0" w:space="0" w:color="auto"/>
      </w:divBdr>
    </w:div>
    <w:div w:id="553271929">
      <w:bodyDiv w:val="1"/>
      <w:marLeft w:val="0"/>
      <w:marRight w:val="0"/>
      <w:marTop w:val="0"/>
      <w:marBottom w:val="0"/>
      <w:divBdr>
        <w:top w:val="none" w:sz="0" w:space="0" w:color="auto"/>
        <w:left w:val="none" w:sz="0" w:space="0" w:color="auto"/>
        <w:bottom w:val="none" w:sz="0" w:space="0" w:color="auto"/>
        <w:right w:val="none" w:sz="0" w:space="0" w:color="auto"/>
      </w:divBdr>
      <w:divsChild>
        <w:div w:id="1614938930">
          <w:marLeft w:val="0"/>
          <w:marRight w:val="0"/>
          <w:marTop w:val="0"/>
          <w:marBottom w:val="0"/>
          <w:divBdr>
            <w:top w:val="none" w:sz="0" w:space="0" w:color="auto"/>
            <w:left w:val="none" w:sz="0" w:space="0" w:color="auto"/>
            <w:bottom w:val="none" w:sz="0" w:space="0" w:color="auto"/>
            <w:right w:val="none" w:sz="0" w:space="0" w:color="auto"/>
          </w:divBdr>
          <w:divsChild>
            <w:div w:id="245185683">
              <w:marLeft w:val="0"/>
              <w:marRight w:val="0"/>
              <w:marTop w:val="0"/>
              <w:marBottom w:val="0"/>
              <w:divBdr>
                <w:top w:val="none" w:sz="0" w:space="0" w:color="auto"/>
                <w:left w:val="none" w:sz="0" w:space="0" w:color="auto"/>
                <w:bottom w:val="none" w:sz="0" w:space="0" w:color="auto"/>
                <w:right w:val="none" w:sz="0" w:space="0" w:color="auto"/>
              </w:divBdr>
            </w:div>
            <w:div w:id="513376239">
              <w:marLeft w:val="0"/>
              <w:marRight w:val="0"/>
              <w:marTop w:val="0"/>
              <w:marBottom w:val="0"/>
              <w:divBdr>
                <w:top w:val="none" w:sz="0" w:space="0" w:color="auto"/>
                <w:left w:val="none" w:sz="0" w:space="0" w:color="auto"/>
                <w:bottom w:val="none" w:sz="0" w:space="0" w:color="auto"/>
                <w:right w:val="none" w:sz="0" w:space="0" w:color="auto"/>
              </w:divBdr>
            </w:div>
            <w:div w:id="519048848">
              <w:marLeft w:val="0"/>
              <w:marRight w:val="0"/>
              <w:marTop w:val="0"/>
              <w:marBottom w:val="0"/>
              <w:divBdr>
                <w:top w:val="none" w:sz="0" w:space="0" w:color="auto"/>
                <w:left w:val="none" w:sz="0" w:space="0" w:color="auto"/>
                <w:bottom w:val="none" w:sz="0" w:space="0" w:color="auto"/>
                <w:right w:val="none" w:sz="0" w:space="0" w:color="auto"/>
              </w:divBdr>
            </w:div>
            <w:div w:id="702364136">
              <w:marLeft w:val="0"/>
              <w:marRight w:val="0"/>
              <w:marTop w:val="0"/>
              <w:marBottom w:val="0"/>
              <w:divBdr>
                <w:top w:val="none" w:sz="0" w:space="0" w:color="auto"/>
                <w:left w:val="none" w:sz="0" w:space="0" w:color="auto"/>
                <w:bottom w:val="none" w:sz="0" w:space="0" w:color="auto"/>
                <w:right w:val="none" w:sz="0" w:space="0" w:color="auto"/>
              </w:divBdr>
            </w:div>
            <w:div w:id="842865547">
              <w:marLeft w:val="0"/>
              <w:marRight w:val="0"/>
              <w:marTop w:val="0"/>
              <w:marBottom w:val="0"/>
              <w:divBdr>
                <w:top w:val="none" w:sz="0" w:space="0" w:color="auto"/>
                <w:left w:val="none" w:sz="0" w:space="0" w:color="auto"/>
                <w:bottom w:val="none" w:sz="0" w:space="0" w:color="auto"/>
                <w:right w:val="none" w:sz="0" w:space="0" w:color="auto"/>
              </w:divBdr>
            </w:div>
            <w:div w:id="884413378">
              <w:marLeft w:val="0"/>
              <w:marRight w:val="0"/>
              <w:marTop w:val="0"/>
              <w:marBottom w:val="0"/>
              <w:divBdr>
                <w:top w:val="none" w:sz="0" w:space="0" w:color="auto"/>
                <w:left w:val="none" w:sz="0" w:space="0" w:color="auto"/>
                <w:bottom w:val="none" w:sz="0" w:space="0" w:color="auto"/>
                <w:right w:val="none" w:sz="0" w:space="0" w:color="auto"/>
              </w:divBdr>
            </w:div>
            <w:div w:id="1593780275">
              <w:marLeft w:val="0"/>
              <w:marRight w:val="0"/>
              <w:marTop w:val="0"/>
              <w:marBottom w:val="0"/>
              <w:divBdr>
                <w:top w:val="none" w:sz="0" w:space="0" w:color="auto"/>
                <w:left w:val="none" w:sz="0" w:space="0" w:color="auto"/>
                <w:bottom w:val="none" w:sz="0" w:space="0" w:color="auto"/>
                <w:right w:val="none" w:sz="0" w:space="0" w:color="auto"/>
              </w:divBdr>
            </w:div>
            <w:div w:id="1837651966">
              <w:marLeft w:val="0"/>
              <w:marRight w:val="0"/>
              <w:marTop w:val="0"/>
              <w:marBottom w:val="0"/>
              <w:divBdr>
                <w:top w:val="none" w:sz="0" w:space="0" w:color="auto"/>
                <w:left w:val="none" w:sz="0" w:space="0" w:color="auto"/>
                <w:bottom w:val="none" w:sz="0" w:space="0" w:color="auto"/>
                <w:right w:val="none" w:sz="0" w:space="0" w:color="auto"/>
              </w:divBdr>
            </w:div>
            <w:div w:id="20864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4914">
      <w:bodyDiv w:val="1"/>
      <w:marLeft w:val="0"/>
      <w:marRight w:val="0"/>
      <w:marTop w:val="0"/>
      <w:marBottom w:val="0"/>
      <w:divBdr>
        <w:top w:val="none" w:sz="0" w:space="0" w:color="auto"/>
        <w:left w:val="none" w:sz="0" w:space="0" w:color="auto"/>
        <w:bottom w:val="none" w:sz="0" w:space="0" w:color="auto"/>
        <w:right w:val="none" w:sz="0" w:space="0" w:color="auto"/>
      </w:divBdr>
    </w:div>
    <w:div w:id="616572447">
      <w:bodyDiv w:val="1"/>
      <w:marLeft w:val="0"/>
      <w:marRight w:val="0"/>
      <w:marTop w:val="0"/>
      <w:marBottom w:val="0"/>
      <w:divBdr>
        <w:top w:val="none" w:sz="0" w:space="0" w:color="auto"/>
        <w:left w:val="none" w:sz="0" w:space="0" w:color="auto"/>
        <w:bottom w:val="none" w:sz="0" w:space="0" w:color="auto"/>
        <w:right w:val="none" w:sz="0" w:space="0" w:color="auto"/>
      </w:divBdr>
    </w:div>
    <w:div w:id="647588399">
      <w:bodyDiv w:val="1"/>
      <w:marLeft w:val="0"/>
      <w:marRight w:val="0"/>
      <w:marTop w:val="0"/>
      <w:marBottom w:val="0"/>
      <w:divBdr>
        <w:top w:val="none" w:sz="0" w:space="0" w:color="auto"/>
        <w:left w:val="none" w:sz="0" w:space="0" w:color="auto"/>
        <w:bottom w:val="none" w:sz="0" w:space="0" w:color="auto"/>
        <w:right w:val="none" w:sz="0" w:space="0" w:color="auto"/>
      </w:divBdr>
    </w:div>
    <w:div w:id="796533066">
      <w:bodyDiv w:val="1"/>
      <w:marLeft w:val="0"/>
      <w:marRight w:val="0"/>
      <w:marTop w:val="0"/>
      <w:marBottom w:val="0"/>
      <w:divBdr>
        <w:top w:val="none" w:sz="0" w:space="0" w:color="auto"/>
        <w:left w:val="none" w:sz="0" w:space="0" w:color="auto"/>
        <w:bottom w:val="none" w:sz="0" w:space="0" w:color="auto"/>
        <w:right w:val="none" w:sz="0" w:space="0" w:color="auto"/>
      </w:divBdr>
    </w:div>
    <w:div w:id="880555719">
      <w:bodyDiv w:val="1"/>
      <w:marLeft w:val="0"/>
      <w:marRight w:val="0"/>
      <w:marTop w:val="0"/>
      <w:marBottom w:val="0"/>
      <w:divBdr>
        <w:top w:val="none" w:sz="0" w:space="0" w:color="auto"/>
        <w:left w:val="none" w:sz="0" w:space="0" w:color="auto"/>
        <w:bottom w:val="none" w:sz="0" w:space="0" w:color="auto"/>
        <w:right w:val="none" w:sz="0" w:space="0" w:color="auto"/>
      </w:divBdr>
    </w:div>
    <w:div w:id="981425850">
      <w:bodyDiv w:val="1"/>
      <w:marLeft w:val="0"/>
      <w:marRight w:val="0"/>
      <w:marTop w:val="0"/>
      <w:marBottom w:val="0"/>
      <w:divBdr>
        <w:top w:val="none" w:sz="0" w:space="0" w:color="auto"/>
        <w:left w:val="none" w:sz="0" w:space="0" w:color="auto"/>
        <w:bottom w:val="none" w:sz="0" w:space="0" w:color="auto"/>
        <w:right w:val="none" w:sz="0" w:space="0" w:color="auto"/>
      </w:divBdr>
    </w:div>
    <w:div w:id="1025327489">
      <w:bodyDiv w:val="1"/>
      <w:marLeft w:val="0"/>
      <w:marRight w:val="0"/>
      <w:marTop w:val="0"/>
      <w:marBottom w:val="0"/>
      <w:divBdr>
        <w:top w:val="none" w:sz="0" w:space="0" w:color="auto"/>
        <w:left w:val="none" w:sz="0" w:space="0" w:color="auto"/>
        <w:bottom w:val="none" w:sz="0" w:space="0" w:color="auto"/>
        <w:right w:val="none" w:sz="0" w:space="0" w:color="auto"/>
      </w:divBdr>
      <w:divsChild>
        <w:div w:id="1673752272">
          <w:marLeft w:val="0"/>
          <w:marRight w:val="0"/>
          <w:marTop w:val="0"/>
          <w:marBottom w:val="0"/>
          <w:divBdr>
            <w:top w:val="none" w:sz="0" w:space="0" w:color="auto"/>
            <w:left w:val="none" w:sz="0" w:space="0" w:color="auto"/>
            <w:bottom w:val="none" w:sz="0" w:space="0" w:color="auto"/>
            <w:right w:val="none" w:sz="0" w:space="0" w:color="auto"/>
          </w:divBdr>
          <w:divsChild>
            <w:div w:id="1248803029">
              <w:marLeft w:val="0"/>
              <w:marRight w:val="0"/>
              <w:marTop w:val="0"/>
              <w:marBottom w:val="0"/>
              <w:divBdr>
                <w:top w:val="none" w:sz="0" w:space="0" w:color="auto"/>
                <w:left w:val="none" w:sz="0" w:space="0" w:color="auto"/>
                <w:bottom w:val="none" w:sz="0" w:space="0" w:color="auto"/>
                <w:right w:val="none" w:sz="0" w:space="0" w:color="auto"/>
              </w:divBdr>
              <w:divsChild>
                <w:div w:id="1529103430">
                  <w:marLeft w:val="0"/>
                  <w:marRight w:val="0"/>
                  <w:marTop w:val="0"/>
                  <w:marBottom w:val="0"/>
                  <w:divBdr>
                    <w:top w:val="none" w:sz="0" w:space="0" w:color="auto"/>
                    <w:left w:val="none" w:sz="0" w:space="0" w:color="auto"/>
                    <w:bottom w:val="none" w:sz="0" w:space="0" w:color="auto"/>
                    <w:right w:val="none" w:sz="0" w:space="0" w:color="auto"/>
                  </w:divBdr>
                  <w:divsChild>
                    <w:div w:id="1979914387">
                      <w:marLeft w:val="0"/>
                      <w:marRight w:val="0"/>
                      <w:marTop w:val="0"/>
                      <w:marBottom w:val="0"/>
                      <w:divBdr>
                        <w:top w:val="none" w:sz="0" w:space="0" w:color="auto"/>
                        <w:left w:val="none" w:sz="0" w:space="0" w:color="auto"/>
                        <w:bottom w:val="single" w:sz="4" w:space="0" w:color="8EB3D6"/>
                        <w:right w:val="none" w:sz="0" w:space="0" w:color="auto"/>
                      </w:divBdr>
                      <w:divsChild>
                        <w:div w:id="1336180501">
                          <w:marLeft w:val="0"/>
                          <w:marRight w:val="0"/>
                          <w:marTop w:val="0"/>
                          <w:marBottom w:val="0"/>
                          <w:divBdr>
                            <w:top w:val="none" w:sz="0" w:space="0" w:color="auto"/>
                            <w:left w:val="single" w:sz="4" w:space="0" w:color="8EB3D6"/>
                            <w:bottom w:val="none" w:sz="0" w:space="0" w:color="auto"/>
                            <w:right w:val="none" w:sz="0" w:space="0" w:color="auto"/>
                          </w:divBdr>
                          <w:divsChild>
                            <w:div w:id="745032571">
                              <w:marLeft w:val="0"/>
                              <w:marRight w:val="0"/>
                              <w:marTop w:val="0"/>
                              <w:marBottom w:val="0"/>
                              <w:divBdr>
                                <w:top w:val="none" w:sz="0" w:space="0" w:color="auto"/>
                                <w:left w:val="none" w:sz="0" w:space="0" w:color="auto"/>
                                <w:bottom w:val="none" w:sz="0" w:space="0" w:color="auto"/>
                                <w:right w:val="none" w:sz="0" w:space="0" w:color="auto"/>
                              </w:divBdr>
                              <w:divsChild>
                                <w:div w:id="2037267965">
                                  <w:marLeft w:val="0"/>
                                  <w:marRight w:val="0"/>
                                  <w:marTop w:val="0"/>
                                  <w:marBottom w:val="0"/>
                                  <w:divBdr>
                                    <w:top w:val="none" w:sz="0" w:space="0" w:color="auto"/>
                                    <w:left w:val="none" w:sz="0" w:space="0" w:color="auto"/>
                                    <w:bottom w:val="none" w:sz="0" w:space="0" w:color="auto"/>
                                    <w:right w:val="none" w:sz="0" w:space="0" w:color="auto"/>
                                  </w:divBdr>
                                  <w:divsChild>
                                    <w:div w:id="1435783143">
                                      <w:marLeft w:val="0"/>
                                      <w:marRight w:val="0"/>
                                      <w:marTop w:val="0"/>
                                      <w:marBottom w:val="0"/>
                                      <w:divBdr>
                                        <w:top w:val="none" w:sz="0" w:space="0" w:color="auto"/>
                                        <w:left w:val="none" w:sz="0" w:space="0" w:color="auto"/>
                                        <w:bottom w:val="none" w:sz="0" w:space="0" w:color="auto"/>
                                        <w:right w:val="none" w:sz="0" w:space="0" w:color="auto"/>
                                      </w:divBdr>
                                      <w:divsChild>
                                        <w:div w:id="750666439">
                                          <w:marLeft w:val="0"/>
                                          <w:marRight w:val="0"/>
                                          <w:marTop w:val="0"/>
                                          <w:marBottom w:val="0"/>
                                          <w:divBdr>
                                            <w:top w:val="none" w:sz="0" w:space="0" w:color="auto"/>
                                            <w:left w:val="none" w:sz="0" w:space="0" w:color="auto"/>
                                            <w:bottom w:val="none" w:sz="0" w:space="0" w:color="auto"/>
                                            <w:right w:val="none" w:sz="0" w:space="0" w:color="auto"/>
                                          </w:divBdr>
                                          <w:divsChild>
                                            <w:div w:id="464811147">
                                              <w:marLeft w:val="183"/>
                                              <w:marRight w:val="183"/>
                                              <w:marTop w:val="0"/>
                                              <w:marBottom w:val="0"/>
                                              <w:divBdr>
                                                <w:top w:val="none" w:sz="0" w:space="0" w:color="auto"/>
                                                <w:left w:val="none" w:sz="0" w:space="0" w:color="auto"/>
                                                <w:bottom w:val="none" w:sz="0" w:space="0" w:color="auto"/>
                                                <w:right w:val="none" w:sz="0" w:space="0" w:color="auto"/>
                                              </w:divBdr>
                                              <w:divsChild>
                                                <w:div w:id="1668823748">
                                                  <w:marLeft w:val="0"/>
                                                  <w:marRight w:val="0"/>
                                                  <w:marTop w:val="0"/>
                                                  <w:marBottom w:val="0"/>
                                                  <w:divBdr>
                                                    <w:top w:val="none" w:sz="0" w:space="0" w:color="auto"/>
                                                    <w:left w:val="none" w:sz="0" w:space="0" w:color="auto"/>
                                                    <w:bottom w:val="none" w:sz="0" w:space="0" w:color="auto"/>
                                                    <w:right w:val="none" w:sz="0" w:space="0" w:color="auto"/>
                                                  </w:divBdr>
                                                  <w:divsChild>
                                                    <w:div w:id="15939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500114">
      <w:bodyDiv w:val="1"/>
      <w:marLeft w:val="0"/>
      <w:marRight w:val="0"/>
      <w:marTop w:val="0"/>
      <w:marBottom w:val="0"/>
      <w:divBdr>
        <w:top w:val="none" w:sz="0" w:space="0" w:color="auto"/>
        <w:left w:val="none" w:sz="0" w:space="0" w:color="auto"/>
        <w:bottom w:val="none" w:sz="0" w:space="0" w:color="auto"/>
        <w:right w:val="none" w:sz="0" w:space="0" w:color="auto"/>
      </w:divBdr>
    </w:div>
    <w:div w:id="1169827432">
      <w:bodyDiv w:val="1"/>
      <w:marLeft w:val="0"/>
      <w:marRight w:val="0"/>
      <w:marTop w:val="0"/>
      <w:marBottom w:val="0"/>
      <w:divBdr>
        <w:top w:val="none" w:sz="0" w:space="0" w:color="auto"/>
        <w:left w:val="none" w:sz="0" w:space="0" w:color="auto"/>
        <w:bottom w:val="none" w:sz="0" w:space="0" w:color="auto"/>
        <w:right w:val="none" w:sz="0" w:space="0" w:color="auto"/>
      </w:divBdr>
    </w:div>
    <w:div w:id="1271159062">
      <w:bodyDiv w:val="1"/>
      <w:marLeft w:val="0"/>
      <w:marRight w:val="0"/>
      <w:marTop w:val="0"/>
      <w:marBottom w:val="0"/>
      <w:divBdr>
        <w:top w:val="none" w:sz="0" w:space="0" w:color="auto"/>
        <w:left w:val="none" w:sz="0" w:space="0" w:color="auto"/>
        <w:bottom w:val="none" w:sz="0" w:space="0" w:color="auto"/>
        <w:right w:val="none" w:sz="0" w:space="0" w:color="auto"/>
      </w:divBdr>
    </w:div>
    <w:div w:id="1329093658">
      <w:bodyDiv w:val="1"/>
      <w:marLeft w:val="0"/>
      <w:marRight w:val="0"/>
      <w:marTop w:val="0"/>
      <w:marBottom w:val="0"/>
      <w:divBdr>
        <w:top w:val="none" w:sz="0" w:space="0" w:color="auto"/>
        <w:left w:val="none" w:sz="0" w:space="0" w:color="auto"/>
        <w:bottom w:val="none" w:sz="0" w:space="0" w:color="auto"/>
        <w:right w:val="none" w:sz="0" w:space="0" w:color="auto"/>
      </w:divBdr>
    </w:div>
    <w:div w:id="1339308844">
      <w:bodyDiv w:val="1"/>
      <w:marLeft w:val="0"/>
      <w:marRight w:val="0"/>
      <w:marTop w:val="0"/>
      <w:marBottom w:val="0"/>
      <w:divBdr>
        <w:top w:val="none" w:sz="0" w:space="0" w:color="auto"/>
        <w:left w:val="none" w:sz="0" w:space="0" w:color="auto"/>
        <w:bottom w:val="none" w:sz="0" w:space="0" w:color="auto"/>
        <w:right w:val="none" w:sz="0" w:space="0" w:color="auto"/>
      </w:divBdr>
    </w:div>
    <w:div w:id="1549145403">
      <w:bodyDiv w:val="1"/>
      <w:marLeft w:val="0"/>
      <w:marRight w:val="0"/>
      <w:marTop w:val="0"/>
      <w:marBottom w:val="0"/>
      <w:divBdr>
        <w:top w:val="none" w:sz="0" w:space="0" w:color="auto"/>
        <w:left w:val="none" w:sz="0" w:space="0" w:color="auto"/>
        <w:bottom w:val="none" w:sz="0" w:space="0" w:color="auto"/>
        <w:right w:val="none" w:sz="0" w:space="0" w:color="auto"/>
      </w:divBdr>
      <w:divsChild>
        <w:div w:id="338849709">
          <w:marLeft w:val="0"/>
          <w:marRight w:val="0"/>
          <w:marTop w:val="0"/>
          <w:marBottom w:val="0"/>
          <w:divBdr>
            <w:top w:val="none" w:sz="0" w:space="0" w:color="auto"/>
            <w:left w:val="none" w:sz="0" w:space="0" w:color="auto"/>
            <w:bottom w:val="none" w:sz="0" w:space="0" w:color="auto"/>
            <w:right w:val="none" w:sz="0" w:space="0" w:color="auto"/>
          </w:divBdr>
        </w:div>
      </w:divsChild>
    </w:div>
    <w:div w:id="1614170392">
      <w:bodyDiv w:val="1"/>
      <w:marLeft w:val="0"/>
      <w:marRight w:val="0"/>
      <w:marTop w:val="0"/>
      <w:marBottom w:val="0"/>
      <w:divBdr>
        <w:top w:val="none" w:sz="0" w:space="0" w:color="auto"/>
        <w:left w:val="none" w:sz="0" w:space="0" w:color="auto"/>
        <w:bottom w:val="none" w:sz="0" w:space="0" w:color="auto"/>
        <w:right w:val="none" w:sz="0" w:space="0" w:color="auto"/>
      </w:divBdr>
      <w:divsChild>
        <w:div w:id="483089981">
          <w:marLeft w:val="0"/>
          <w:marRight w:val="0"/>
          <w:marTop w:val="0"/>
          <w:marBottom w:val="0"/>
          <w:divBdr>
            <w:top w:val="none" w:sz="0" w:space="0" w:color="auto"/>
            <w:left w:val="none" w:sz="0" w:space="0" w:color="auto"/>
            <w:bottom w:val="none" w:sz="0" w:space="0" w:color="auto"/>
            <w:right w:val="none" w:sz="0" w:space="0" w:color="auto"/>
          </w:divBdr>
          <w:divsChild>
            <w:div w:id="12997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913">
      <w:bodyDiv w:val="1"/>
      <w:marLeft w:val="0"/>
      <w:marRight w:val="0"/>
      <w:marTop w:val="0"/>
      <w:marBottom w:val="0"/>
      <w:divBdr>
        <w:top w:val="none" w:sz="0" w:space="0" w:color="auto"/>
        <w:left w:val="none" w:sz="0" w:space="0" w:color="auto"/>
        <w:bottom w:val="none" w:sz="0" w:space="0" w:color="auto"/>
        <w:right w:val="none" w:sz="0" w:space="0" w:color="auto"/>
      </w:divBdr>
    </w:div>
    <w:div w:id="1949191452">
      <w:bodyDiv w:val="1"/>
      <w:marLeft w:val="0"/>
      <w:marRight w:val="0"/>
      <w:marTop w:val="0"/>
      <w:marBottom w:val="0"/>
      <w:divBdr>
        <w:top w:val="none" w:sz="0" w:space="0" w:color="auto"/>
        <w:left w:val="none" w:sz="0" w:space="0" w:color="auto"/>
        <w:bottom w:val="none" w:sz="0" w:space="0" w:color="auto"/>
        <w:right w:val="none" w:sz="0" w:space="0" w:color="auto"/>
      </w:divBdr>
    </w:div>
    <w:div w:id="2028750204">
      <w:bodyDiv w:val="1"/>
      <w:marLeft w:val="0"/>
      <w:marRight w:val="0"/>
      <w:marTop w:val="0"/>
      <w:marBottom w:val="0"/>
      <w:divBdr>
        <w:top w:val="none" w:sz="0" w:space="0" w:color="auto"/>
        <w:left w:val="none" w:sz="0" w:space="0" w:color="auto"/>
        <w:bottom w:val="none" w:sz="0" w:space="0" w:color="auto"/>
        <w:right w:val="none" w:sz="0" w:space="0" w:color="auto"/>
      </w:divBdr>
    </w:div>
    <w:div w:id="2035225918">
      <w:bodyDiv w:val="1"/>
      <w:marLeft w:val="0"/>
      <w:marRight w:val="0"/>
      <w:marTop w:val="0"/>
      <w:marBottom w:val="0"/>
      <w:divBdr>
        <w:top w:val="none" w:sz="0" w:space="0" w:color="auto"/>
        <w:left w:val="none" w:sz="0" w:space="0" w:color="auto"/>
        <w:bottom w:val="none" w:sz="0" w:space="0" w:color="auto"/>
        <w:right w:val="none" w:sz="0" w:space="0" w:color="auto"/>
      </w:divBdr>
    </w:div>
    <w:div w:id="20959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image" Target="media/image24.png"/><Relationship Id="rId68" Type="http://schemas.openxmlformats.org/officeDocument/2006/relationships/image" Target="media/image29.wmf"/><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oleObject" Target="embeddings/oleObject26.bin"/><Relationship Id="rId66" Type="http://schemas.openxmlformats.org/officeDocument/2006/relationships/image" Target="media/image27.jpeg"/><Relationship Id="rId74"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image" Target="media/image23.wmf"/><Relationship Id="rId64" Type="http://schemas.openxmlformats.org/officeDocument/2006/relationships/image" Target="media/image25.png"/><Relationship Id="rId69" Type="http://schemas.openxmlformats.org/officeDocument/2006/relationships/image" Target="media/image30.wmf"/><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4.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28.png"/><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footer" Target="footer2.xml"/><Relationship Id="rId44" Type="http://schemas.openxmlformats.org/officeDocument/2006/relationships/oleObject" Target="embeddings/oleObject19.bin"/><Relationship Id="rId52" Type="http://schemas.openxmlformats.org/officeDocument/2006/relationships/image" Target="media/image19.emf"/><Relationship Id="rId60" Type="http://schemas.openxmlformats.org/officeDocument/2006/relationships/oleObject" Target="embeddings/oleObject28.bin"/><Relationship Id="rId65" Type="http://schemas.openxmlformats.org/officeDocument/2006/relationships/image" Target="media/image26.png"/><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image" Target="media/image22.wmf"/><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CFEC-9AC0-4827-98C9-F79CBF05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1</Pages>
  <Words>4734</Words>
  <Characters>26988</Characters>
  <Application>Microsoft Office Word</Application>
  <DocSecurity>0</DocSecurity>
  <Lines>224</Lines>
  <Paragraphs>63</Paragraphs>
  <ScaleCrop>false</ScaleCrop>
  <Company/>
  <LinksUpToDate>false</LinksUpToDate>
  <CharactersWithSpaces>31659</CharactersWithSpaces>
  <SharedDoc>false</SharedDoc>
  <HLinks>
    <vt:vector size="132" baseType="variant">
      <vt:variant>
        <vt:i4>1638454</vt:i4>
      </vt:variant>
      <vt:variant>
        <vt:i4>125</vt:i4>
      </vt:variant>
      <vt:variant>
        <vt:i4>0</vt:i4>
      </vt:variant>
      <vt:variant>
        <vt:i4>5</vt:i4>
      </vt:variant>
      <vt:variant>
        <vt:lpwstr/>
      </vt:variant>
      <vt:variant>
        <vt:lpwstr>_Toc492041461</vt:lpwstr>
      </vt:variant>
      <vt:variant>
        <vt:i4>1638454</vt:i4>
      </vt:variant>
      <vt:variant>
        <vt:i4>119</vt:i4>
      </vt:variant>
      <vt:variant>
        <vt:i4>0</vt:i4>
      </vt:variant>
      <vt:variant>
        <vt:i4>5</vt:i4>
      </vt:variant>
      <vt:variant>
        <vt:lpwstr/>
      </vt:variant>
      <vt:variant>
        <vt:lpwstr>_Toc492041460</vt:lpwstr>
      </vt:variant>
      <vt:variant>
        <vt:i4>1703990</vt:i4>
      </vt:variant>
      <vt:variant>
        <vt:i4>113</vt:i4>
      </vt:variant>
      <vt:variant>
        <vt:i4>0</vt:i4>
      </vt:variant>
      <vt:variant>
        <vt:i4>5</vt:i4>
      </vt:variant>
      <vt:variant>
        <vt:lpwstr/>
      </vt:variant>
      <vt:variant>
        <vt:lpwstr>_Toc492041458</vt:lpwstr>
      </vt:variant>
      <vt:variant>
        <vt:i4>1703990</vt:i4>
      </vt:variant>
      <vt:variant>
        <vt:i4>107</vt:i4>
      </vt:variant>
      <vt:variant>
        <vt:i4>0</vt:i4>
      </vt:variant>
      <vt:variant>
        <vt:i4>5</vt:i4>
      </vt:variant>
      <vt:variant>
        <vt:lpwstr/>
      </vt:variant>
      <vt:variant>
        <vt:lpwstr>_Toc492041457</vt:lpwstr>
      </vt:variant>
      <vt:variant>
        <vt:i4>1703990</vt:i4>
      </vt:variant>
      <vt:variant>
        <vt:i4>101</vt:i4>
      </vt:variant>
      <vt:variant>
        <vt:i4>0</vt:i4>
      </vt:variant>
      <vt:variant>
        <vt:i4>5</vt:i4>
      </vt:variant>
      <vt:variant>
        <vt:lpwstr/>
      </vt:variant>
      <vt:variant>
        <vt:lpwstr>_Toc492041455</vt:lpwstr>
      </vt:variant>
      <vt:variant>
        <vt:i4>1703990</vt:i4>
      </vt:variant>
      <vt:variant>
        <vt:i4>95</vt:i4>
      </vt:variant>
      <vt:variant>
        <vt:i4>0</vt:i4>
      </vt:variant>
      <vt:variant>
        <vt:i4>5</vt:i4>
      </vt:variant>
      <vt:variant>
        <vt:lpwstr/>
      </vt:variant>
      <vt:variant>
        <vt:lpwstr>_Toc492041454</vt:lpwstr>
      </vt:variant>
      <vt:variant>
        <vt:i4>1703990</vt:i4>
      </vt:variant>
      <vt:variant>
        <vt:i4>89</vt:i4>
      </vt:variant>
      <vt:variant>
        <vt:i4>0</vt:i4>
      </vt:variant>
      <vt:variant>
        <vt:i4>5</vt:i4>
      </vt:variant>
      <vt:variant>
        <vt:lpwstr/>
      </vt:variant>
      <vt:variant>
        <vt:lpwstr>_Toc492041452</vt:lpwstr>
      </vt:variant>
      <vt:variant>
        <vt:i4>1703990</vt:i4>
      </vt:variant>
      <vt:variant>
        <vt:i4>83</vt:i4>
      </vt:variant>
      <vt:variant>
        <vt:i4>0</vt:i4>
      </vt:variant>
      <vt:variant>
        <vt:i4>5</vt:i4>
      </vt:variant>
      <vt:variant>
        <vt:lpwstr/>
      </vt:variant>
      <vt:variant>
        <vt:lpwstr>_Toc492041451</vt:lpwstr>
      </vt:variant>
      <vt:variant>
        <vt:i4>1703990</vt:i4>
      </vt:variant>
      <vt:variant>
        <vt:i4>77</vt:i4>
      </vt:variant>
      <vt:variant>
        <vt:i4>0</vt:i4>
      </vt:variant>
      <vt:variant>
        <vt:i4>5</vt:i4>
      </vt:variant>
      <vt:variant>
        <vt:lpwstr/>
      </vt:variant>
      <vt:variant>
        <vt:lpwstr>_Toc492041450</vt:lpwstr>
      </vt:variant>
      <vt:variant>
        <vt:i4>1769526</vt:i4>
      </vt:variant>
      <vt:variant>
        <vt:i4>71</vt:i4>
      </vt:variant>
      <vt:variant>
        <vt:i4>0</vt:i4>
      </vt:variant>
      <vt:variant>
        <vt:i4>5</vt:i4>
      </vt:variant>
      <vt:variant>
        <vt:lpwstr/>
      </vt:variant>
      <vt:variant>
        <vt:lpwstr>_Toc492041449</vt:lpwstr>
      </vt:variant>
      <vt:variant>
        <vt:i4>1769526</vt:i4>
      </vt:variant>
      <vt:variant>
        <vt:i4>65</vt:i4>
      </vt:variant>
      <vt:variant>
        <vt:i4>0</vt:i4>
      </vt:variant>
      <vt:variant>
        <vt:i4>5</vt:i4>
      </vt:variant>
      <vt:variant>
        <vt:lpwstr/>
      </vt:variant>
      <vt:variant>
        <vt:lpwstr>_Toc492041448</vt:lpwstr>
      </vt:variant>
      <vt:variant>
        <vt:i4>1769526</vt:i4>
      </vt:variant>
      <vt:variant>
        <vt:i4>59</vt:i4>
      </vt:variant>
      <vt:variant>
        <vt:i4>0</vt:i4>
      </vt:variant>
      <vt:variant>
        <vt:i4>5</vt:i4>
      </vt:variant>
      <vt:variant>
        <vt:lpwstr/>
      </vt:variant>
      <vt:variant>
        <vt:lpwstr>_Toc492041447</vt:lpwstr>
      </vt:variant>
      <vt:variant>
        <vt:i4>1769526</vt:i4>
      </vt:variant>
      <vt:variant>
        <vt:i4>53</vt:i4>
      </vt:variant>
      <vt:variant>
        <vt:i4>0</vt:i4>
      </vt:variant>
      <vt:variant>
        <vt:i4>5</vt:i4>
      </vt:variant>
      <vt:variant>
        <vt:lpwstr/>
      </vt:variant>
      <vt:variant>
        <vt:lpwstr>_Toc492041446</vt:lpwstr>
      </vt:variant>
      <vt:variant>
        <vt:i4>1769526</vt:i4>
      </vt:variant>
      <vt:variant>
        <vt:i4>47</vt:i4>
      </vt:variant>
      <vt:variant>
        <vt:i4>0</vt:i4>
      </vt:variant>
      <vt:variant>
        <vt:i4>5</vt:i4>
      </vt:variant>
      <vt:variant>
        <vt:lpwstr/>
      </vt:variant>
      <vt:variant>
        <vt:lpwstr>_Toc492041445</vt:lpwstr>
      </vt:variant>
      <vt:variant>
        <vt:i4>1769526</vt:i4>
      </vt:variant>
      <vt:variant>
        <vt:i4>41</vt:i4>
      </vt:variant>
      <vt:variant>
        <vt:i4>0</vt:i4>
      </vt:variant>
      <vt:variant>
        <vt:i4>5</vt:i4>
      </vt:variant>
      <vt:variant>
        <vt:lpwstr/>
      </vt:variant>
      <vt:variant>
        <vt:lpwstr>_Toc492041444</vt:lpwstr>
      </vt:variant>
      <vt:variant>
        <vt:i4>1769526</vt:i4>
      </vt:variant>
      <vt:variant>
        <vt:i4>35</vt:i4>
      </vt:variant>
      <vt:variant>
        <vt:i4>0</vt:i4>
      </vt:variant>
      <vt:variant>
        <vt:i4>5</vt:i4>
      </vt:variant>
      <vt:variant>
        <vt:lpwstr/>
      </vt:variant>
      <vt:variant>
        <vt:lpwstr>_Toc492041443</vt:lpwstr>
      </vt:variant>
      <vt:variant>
        <vt:i4>1769526</vt:i4>
      </vt:variant>
      <vt:variant>
        <vt:i4>29</vt:i4>
      </vt:variant>
      <vt:variant>
        <vt:i4>0</vt:i4>
      </vt:variant>
      <vt:variant>
        <vt:i4>5</vt:i4>
      </vt:variant>
      <vt:variant>
        <vt:lpwstr/>
      </vt:variant>
      <vt:variant>
        <vt:lpwstr>_Toc492041442</vt:lpwstr>
      </vt:variant>
      <vt:variant>
        <vt:i4>1769526</vt:i4>
      </vt:variant>
      <vt:variant>
        <vt:i4>23</vt:i4>
      </vt:variant>
      <vt:variant>
        <vt:i4>0</vt:i4>
      </vt:variant>
      <vt:variant>
        <vt:i4>5</vt:i4>
      </vt:variant>
      <vt:variant>
        <vt:lpwstr/>
      </vt:variant>
      <vt:variant>
        <vt:lpwstr>_Toc492041441</vt:lpwstr>
      </vt:variant>
      <vt:variant>
        <vt:i4>1769526</vt:i4>
      </vt:variant>
      <vt:variant>
        <vt:i4>17</vt:i4>
      </vt:variant>
      <vt:variant>
        <vt:i4>0</vt:i4>
      </vt:variant>
      <vt:variant>
        <vt:i4>5</vt:i4>
      </vt:variant>
      <vt:variant>
        <vt:lpwstr/>
      </vt:variant>
      <vt:variant>
        <vt:lpwstr>_Toc492041440</vt:lpwstr>
      </vt:variant>
      <vt:variant>
        <vt:i4>1835062</vt:i4>
      </vt:variant>
      <vt:variant>
        <vt:i4>11</vt:i4>
      </vt:variant>
      <vt:variant>
        <vt:i4>0</vt:i4>
      </vt:variant>
      <vt:variant>
        <vt:i4>5</vt:i4>
      </vt:variant>
      <vt:variant>
        <vt:lpwstr/>
      </vt:variant>
      <vt:variant>
        <vt:lpwstr>_Toc492041439</vt:lpwstr>
      </vt:variant>
      <vt:variant>
        <vt:i4>1835062</vt:i4>
      </vt:variant>
      <vt:variant>
        <vt:i4>5</vt:i4>
      </vt:variant>
      <vt:variant>
        <vt:i4>0</vt:i4>
      </vt:variant>
      <vt:variant>
        <vt:i4>5</vt:i4>
      </vt:variant>
      <vt:variant>
        <vt:lpwstr/>
      </vt:variant>
      <vt:variant>
        <vt:lpwstr>_Toc492041438</vt:lpwstr>
      </vt:variant>
      <vt:variant>
        <vt:i4>1835062</vt:i4>
      </vt:variant>
      <vt:variant>
        <vt:i4>2</vt:i4>
      </vt:variant>
      <vt:variant>
        <vt:i4>0</vt:i4>
      </vt:variant>
      <vt:variant>
        <vt:i4>5</vt:i4>
      </vt:variant>
      <vt:variant>
        <vt:lpwstr/>
      </vt:variant>
      <vt:variant>
        <vt:lpwstr>_Toc492041437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ZAP</dc:creator>
  <cp:lastModifiedBy>ALEX</cp:lastModifiedBy>
  <cp:revision>45</cp:revision>
  <cp:lastPrinted>2014-01-21T09:45:00Z</cp:lastPrinted>
  <dcterms:created xsi:type="dcterms:W3CDTF">2017-10-31T07:56:00Z</dcterms:created>
  <dcterms:modified xsi:type="dcterms:W3CDTF">2017-11-16T08:31:00Z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