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79" w:rsidRPr="00D76ED7" w:rsidRDefault="00B370C1" w:rsidP="005F7715">
      <w:pPr>
        <w:pBdr>
          <w:bottom w:val="single" w:sz="4" w:space="1" w:color="auto"/>
        </w:pBdr>
        <w:spacing w:line="240" w:lineRule="auto"/>
        <w:jc w:val="distribute"/>
        <w:rPr>
          <w:rFonts w:cs="Times New Roman"/>
          <w:noProof/>
        </w:rPr>
      </w:pPr>
      <w:r w:rsidRPr="00D76ED7">
        <w:rPr>
          <w:rFonts w:cs="Times New Roman"/>
          <w:b/>
          <w:noProof/>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743" cy="1235122"/>
                    </a:xfrm>
                    <a:prstGeom prst="rect">
                      <a:avLst/>
                    </a:prstGeom>
                    <a:noFill/>
                    <a:ln>
                      <a:noFill/>
                    </a:ln>
                  </pic:spPr>
                </pic:pic>
              </a:graphicData>
            </a:graphic>
          </wp:inline>
        </w:drawing>
      </w:r>
      <w:r w:rsidR="005F7715">
        <w:rPr>
          <w:rFonts w:eastAsia="黑体" w:cs="Times New Roman" w:hint="eastAsia"/>
          <w:b/>
          <w:szCs w:val="32"/>
        </w:rPr>
        <w:t xml:space="preserve">                             </w:t>
      </w:r>
      <w:r w:rsidR="00937779" w:rsidRPr="00D76ED7">
        <w:rPr>
          <w:rFonts w:eastAsia="黑体" w:cs="Times New Roman"/>
          <w:b/>
          <w:szCs w:val="32"/>
        </w:rPr>
        <w:t>T/CECS</w:t>
      </w:r>
      <w:r w:rsidR="005F7715">
        <w:rPr>
          <w:rFonts w:eastAsia="黑体" w:cs="Times New Roman" w:hint="eastAsia"/>
          <w:b/>
          <w:szCs w:val="32"/>
        </w:rPr>
        <w:t xml:space="preserve"> </w:t>
      </w:r>
      <w:r w:rsidR="00937779" w:rsidRPr="00D76ED7">
        <w:rPr>
          <w:rFonts w:eastAsia="黑体" w:cs="Times New Roman"/>
          <w:b/>
          <w:szCs w:val="32"/>
        </w:rPr>
        <w:t xml:space="preserve"> </w:t>
      </w:r>
      <w:r w:rsidR="005F7715">
        <w:rPr>
          <w:rFonts w:eastAsia="黑体" w:cs="Times New Roman" w:hint="eastAsia"/>
          <w:b/>
          <w:szCs w:val="32"/>
        </w:rPr>
        <w:t>xxx</w:t>
      </w:r>
      <w:r w:rsidR="00937779" w:rsidRPr="00D76ED7">
        <w:rPr>
          <w:rFonts w:eastAsia="黑体" w:cs="Times New Roman"/>
          <w:b/>
          <w:szCs w:val="32"/>
        </w:rPr>
        <w:t>：</w:t>
      </w:r>
      <w:r w:rsidR="00937779" w:rsidRPr="00D76ED7">
        <w:rPr>
          <w:rFonts w:eastAsia="黑体" w:cs="Times New Roman"/>
          <w:b/>
          <w:szCs w:val="32"/>
        </w:rPr>
        <w:t>201</w:t>
      </w:r>
      <w:r w:rsidRPr="00D76ED7">
        <w:rPr>
          <w:rFonts w:eastAsia="黑体" w:cs="Times New Roman"/>
          <w:b/>
          <w:szCs w:val="32"/>
        </w:rPr>
        <w:t>8</w:t>
      </w:r>
    </w:p>
    <w:p w:rsidR="00937779" w:rsidRPr="00D76ED7" w:rsidRDefault="00937779" w:rsidP="00937779">
      <w:pPr>
        <w:jc w:val="right"/>
        <w:rPr>
          <w:rFonts w:cs="Times New Roman"/>
          <w:noProof/>
        </w:rPr>
      </w:pPr>
    </w:p>
    <w:p w:rsidR="00937779" w:rsidRPr="00D76ED7" w:rsidRDefault="00937779" w:rsidP="00937779">
      <w:pPr>
        <w:jc w:val="right"/>
        <w:rPr>
          <w:rFonts w:cs="Times New Roman"/>
          <w:noProof/>
        </w:rPr>
      </w:pPr>
    </w:p>
    <w:p w:rsidR="0088142F" w:rsidRPr="00D76ED7" w:rsidRDefault="00937779" w:rsidP="00937779">
      <w:pPr>
        <w:jc w:val="center"/>
        <w:rPr>
          <w:rFonts w:cs="Times New Roman"/>
          <w:spacing w:val="24"/>
          <w:sz w:val="40"/>
          <w:szCs w:val="40"/>
        </w:rPr>
      </w:pPr>
      <w:r w:rsidRPr="00D76ED7">
        <w:rPr>
          <w:rFonts w:cs="Times New Roman"/>
          <w:spacing w:val="24"/>
          <w:sz w:val="40"/>
          <w:szCs w:val="40"/>
        </w:rPr>
        <w:t>中国工程建设协会标准</w:t>
      </w:r>
    </w:p>
    <w:p w:rsidR="0088142F" w:rsidRPr="005F7715" w:rsidRDefault="0088142F" w:rsidP="00937779">
      <w:pPr>
        <w:jc w:val="center"/>
        <w:rPr>
          <w:rFonts w:cs="Times New Roman"/>
          <w:spacing w:val="24"/>
          <w:sz w:val="40"/>
          <w:szCs w:val="40"/>
        </w:rPr>
      </w:pPr>
    </w:p>
    <w:p w:rsidR="0088142F" w:rsidRPr="00D76ED7" w:rsidRDefault="0088142F" w:rsidP="00937779">
      <w:pPr>
        <w:jc w:val="center"/>
        <w:rPr>
          <w:rFonts w:eastAsia="黑体" w:cs="Times New Roman"/>
          <w:sz w:val="48"/>
          <w:szCs w:val="48"/>
        </w:rPr>
      </w:pPr>
      <w:r w:rsidRPr="00D76ED7">
        <w:rPr>
          <w:rFonts w:eastAsia="黑体" w:cs="Times New Roman"/>
          <w:sz w:val="48"/>
          <w:szCs w:val="48"/>
        </w:rPr>
        <w:t>纤维增强水泥挤出成型中空墙板</w:t>
      </w:r>
    </w:p>
    <w:p w:rsidR="0088142F" w:rsidRPr="00D76ED7" w:rsidRDefault="0088142F" w:rsidP="00937779">
      <w:pPr>
        <w:jc w:val="center"/>
        <w:rPr>
          <w:rFonts w:eastAsia="黑体" w:cs="Times New Roman"/>
          <w:sz w:val="48"/>
          <w:szCs w:val="48"/>
        </w:rPr>
      </w:pPr>
      <w:r w:rsidRPr="00D76ED7">
        <w:rPr>
          <w:rFonts w:eastAsia="黑体" w:cs="Times New Roman"/>
          <w:sz w:val="48"/>
          <w:szCs w:val="48"/>
        </w:rPr>
        <w:t>应用技术规程</w:t>
      </w:r>
    </w:p>
    <w:p w:rsidR="001B29CE" w:rsidRDefault="001B29CE" w:rsidP="00937779">
      <w:pPr>
        <w:jc w:val="center"/>
        <w:rPr>
          <w:rFonts w:eastAsia="黑体" w:cs="Times New Roman"/>
          <w:sz w:val="32"/>
        </w:rPr>
      </w:pPr>
      <w:r w:rsidRPr="001B29CE">
        <w:rPr>
          <w:rFonts w:eastAsia="黑体" w:cs="Times New Roman"/>
          <w:sz w:val="32"/>
        </w:rPr>
        <w:t>Technical specification</w:t>
      </w:r>
      <w:r w:rsidR="005F7715" w:rsidRPr="001B29CE">
        <w:rPr>
          <w:rFonts w:eastAsia="黑体" w:cs="Times New Roman"/>
          <w:sz w:val="32"/>
        </w:rPr>
        <w:t xml:space="preserve"> for </w:t>
      </w:r>
      <w:r w:rsidRPr="001B29CE">
        <w:rPr>
          <w:rFonts w:eastAsia="黑体" w:cs="Times New Roman" w:hint="eastAsia"/>
          <w:sz w:val="32"/>
        </w:rPr>
        <w:t>h</w:t>
      </w:r>
      <w:r w:rsidR="005F7715" w:rsidRPr="001B29CE">
        <w:rPr>
          <w:rFonts w:eastAsia="黑体" w:cs="Times New Roman"/>
          <w:sz w:val="32"/>
        </w:rPr>
        <w:t xml:space="preserve">ollow </w:t>
      </w:r>
      <w:r w:rsidRPr="001B29CE">
        <w:rPr>
          <w:rFonts w:eastAsia="黑体" w:cs="Times New Roman" w:hint="eastAsia"/>
          <w:sz w:val="32"/>
        </w:rPr>
        <w:t>f</w:t>
      </w:r>
      <w:r w:rsidRPr="001B29CE">
        <w:rPr>
          <w:rFonts w:eastAsia="黑体" w:cs="Times New Roman"/>
          <w:sz w:val="32"/>
        </w:rPr>
        <w:t xml:space="preserve">iber reinforced cement </w:t>
      </w:r>
    </w:p>
    <w:p w:rsidR="00B370C1" w:rsidRPr="001B29CE" w:rsidRDefault="001B29CE" w:rsidP="00937779">
      <w:pPr>
        <w:jc w:val="center"/>
        <w:rPr>
          <w:rFonts w:eastAsia="黑体" w:cs="Times New Roman"/>
          <w:sz w:val="32"/>
        </w:rPr>
      </w:pPr>
      <w:proofErr w:type="gramStart"/>
      <w:r w:rsidRPr="001B29CE">
        <w:rPr>
          <w:rFonts w:eastAsia="黑体" w:cs="Times New Roman"/>
          <w:sz w:val="32"/>
        </w:rPr>
        <w:t>wall</w:t>
      </w:r>
      <w:proofErr w:type="gramEnd"/>
      <w:r w:rsidRPr="001B29CE">
        <w:rPr>
          <w:rFonts w:eastAsia="黑体" w:cs="Times New Roman"/>
          <w:sz w:val="32"/>
        </w:rPr>
        <w:t xml:space="preserve"> panel</w:t>
      </w:r>
    </w:p>
    <w:p w:rsidR="001B29CE" w:rsidRPr="001B29CE" w:rsidRDefault="001B29CE" w:rsidP="00937779">
      <w:pPr>
        <w:jc w:val="center"/>
        <w:rPr>
          <w:rFonts w:eastAsia="黑体" w:cs="Times New Roman"/>
          <w:sz w:val="32"/>
        </w:rPr>
      </w:pPr>
    </w:p>
    <w:p w:rsidR="00937779" w:rsidRPr="001B29CE" w:rsidRDefault="00B370C1" w:rsidP="00937779">
      <w:pPr>
        <w:jc w:val="center"/>
        <w:rPr>
          <w:rFonts w:eastAsia="黑体" w:cs="Times New Roman"/>
          <w:sz w:val="32"/>
        </w:rPr>
      </w:pPr>
      <w:r w:rsidRPr="00D76ED7">
        <w:rPr>
          <w:rFonts w:eastAsia="黑体" w:cs="Times New Roman"/>
          <w:sz w:val="32"/>
        </w:rPr>
        <w:t>（</w:t>
      </w:r>
      <w:r w:rsidR="005F7715">
        <w:rPr>
          <w:rFonts w:eastAsia="黑体" w:cs="Times New Roman" w:hint="eastAsia"/>
          <w:sz w:val="32"/>
        </w:rPr>
        <w:t>征求意见稿</w:t>
      </w:r>
      <w:r w:rsidR="0088142F" w:rsidRPr="00D76ED7">
        <w:rPr>
          <w:rFonts w:eastAsia="黑体" w:cs="Times New Roman"/>
          <w:sz w:val="32"/>
        </w:rPr>
        <w:t>）</w:t>
      </w:r>
    </w:p>
    <w:p w:rsidR="00BB4F0E" w:rsidRPr="001B29CE" w:rsidRDefault="00BB4F0E" w:rsidP="001B29CE">
      <w:pPr>
        <w:jc w:val="center"/>
        <w:rPr>
          <w:rFonts w:eastAsia="黑体" w:cs="Times New Roman"/>
          <w:sz w:val="32"/>
        </w:rPr>
      </w:pPr>
    </w:p>
    <w:p w:rsidR="00B370C1" w:rsidRPr="001B29CE" w:rsidRDefault="00B370C1" w:rsidP="001B29CE">
      <w:pPr>
        <w:jc w:val="center"/>
        <w:rPr>
          <w:rFonts w:eastAsia="黑体" w:cs="Times New Roman"/>
          <w:sz w:val="32"/>
        </w:rPr>
      </w:pPr>
    </w:p>
    <w:p w:rsidR="00B370C1" w:rsidRDefault="00B370C1" w:rsidP="001B29CE">
      <w:pPr>
        <w:jc w:val="center"/>
        <w:rPr>
          <w:rFonts w:eastAsia="黑体" w:cs="Times New Roman"/>
          <w:sz w:val="32"/>
        </w:rPr>
      </w:pPr>
    </w:p>
    <w:p w:rsidR="001B29CE" w:rsidRDefault="001B29CE" w:rsidP="001B29CE">
      <w:pPr>
        <w:jc w:val="center"/>
        <w:rPr>
          <w:rFonts w:eastAsia="黑体" w:cs="Times New Roman"/>
          <w:sz w:val="32"/>
        </w:rPr>
      </w:pPr>
    </w:p>
    <w:p w:rsidR="001B29CE" w:rsidRDefault="001B29CE" w:rsidP="001B29CE">
      <w:pPr>
        <w:jc w:val="center"/>
        <w:rPr>
          <w:rFonts w:eastAsia="黑体" w:cs="Times New Roman"/>
          <w:sz w:val="32"/>
        </w:rPr>
      </w:pPr>
    </w:p>
    <w:p w:rsidR="001B29CE" w:rsidRPr="001B29CE" w:rsidRDefault="001B29CE" w:rsidP="001B29CE">
      <w:pPr>
        <w:jc w:val="center"/>
        <w:rPr>
          <w:rFonts w:eastAsia="黑体" w:cs="Times New Roman"/>
          <w:sz w:val="32"/>
        </w:rPr>
      </w:pPr>
    </w:p>
    <w:p w:rsidR="00B370C1" w:rsidRPr="001B29CE" w:rsidRDefault="00B370C1" w:rsidP="001B29CE">
      <w:pPr>
        <w:jc w:val="center"/>
        <w:rPr>
          <w:rFonts w:eastAsia="黑体" w:cs="Times New Roman"/>
          <w:sz w:val="32"/>
        </w:rPr>
      </w:pPr>
    </w:p>
    <w:p w:rsidR="00B370C1" w:rsidRDefault="00B370C1" w:rsidP="00B370C1">
      <w:pPr>
        <w:widowControl/>
        <w:jc w:val="center"/>
        <w:rPr>
          <w:rFonts w:eastAsia="黑体" w:cs="Times New Roman"/>
          <w:sz w:val="28"/>
          <w:szCs w:val="28"/>
        </w:rPr>
      </w:pPr>
      <w:r w:rsidRPr="00D76ED7">
        <w:rPr>
          <w:rFonts w:eastAsia="黑体" w:cs="Times New Roman"/>
          <w:sz w:val="28"/>
          <w:szCs w:val="28"/>
        </w:rPr>
        <w:t>中国建筑标准设计研究院有限公司</w:t>
      </w:r>
    </w:p>
    <w:p w:rsidR="001B29CE" w:rsidRDefault="001B29CE" w:rsidP="00B370C1">
      <w:pPr>
        <w:widowControl/>
        <w:jc w:val="center"/>
        <w:rPr>
          <w:rFonts w:eastAsia="黑体" w:cs="Times New Roman"/>
          <w:sz w:val="28"/>
          <w:szCs w:val="28"/>
        </w:rPr>
      </w:pPr>
    </w:p>
    <w:p w:rsidR="001B29CE" w:rsidRDefault="001B29CE" w:rsidP="00B370C1">
      <w:pPr>
        <w:widowControl/>
        <w:jc w:val="center"/>
        <w:rPr>
          <w:rFonts w:eastAsia="黑体" w:cs="Times New Roman"/>
          <w:sz w:val="28"/>
          <w:szCs w:val="28"/>
        </w:rPr>
        <w:sectPr w:rsidR="001B29CE" w:rsidSect="00860D29">
          <w:pgSz w:w="11906" w:h="16838"/>
          <w:pgMar w:top="1418" w:right="1701" w:bottom="1418" w:left="1701" w:header="851" w:footer="992" w:gutter="0"/>
          <w:pgNumType w:fmt="upperRoman" w:start="1"/>
          <w:cols w:space="425"/>
          <w:docGrid w:type="lines" w:linePitch="312"/>
        </w:sectPr>
      </w:pPr>
    </w:p>
    <w:p w:rsidR="00C35CEF" w:rsidRPr="001B29CE" w:rsidRDefault="00C35CEF" w:rsidP="00D40C8F">
      <w:pPr>
        <w:spacing w:beforeLines="150" w:afterLines="150" w:line="240" w:lineRule="auto"/>
        <w:jc w:val="center"/>
        <w:rPr>
          <w:rFonts w:eastAsia="黑体" w:cs="Times New Roman"/>
          <w:sz w:val="32"/>
          <w:szCs w:val="32"/>
        </w:rPr>
      </w:pPr>
      <w:r w:rsidRPr="001B29CE">
        <w:rPr>
          <w:rFonts w:eastAsia="黑体" w:cs="Times New Roman"/>
          <w:sz w:val="32"/>
          <w:szCs w:val="32"/>
        </w:rPr>
        <w:lastRenderedPageBreak/>
        <w:t>前</w:t>
      </w:r>
      <w:r w:rsidR="001B29CE" w:rsidRPr="001B29CE">
        <w:rPr>
          <w:rFonts w:eastAsia="黑体" w:cs="Times New Roman"/>
          <w:sz w:val="32"/>
          <w:szCs w:val="32"/>
        </w:rPr>
        <w:t>  </w:t>
      </w:r>
      <w:r w:rsidRPr="001B29CE">
        <w:rPr>
          <w:rFonts w:eastAsia="黑体" w:cs="Times New Roman"/>
          <w:sz w:val="32"/>
          <w:szCs w:val="32"/>
        </w:rPr>
        <w:t>言</w:t>
      </w:r>
    </w:p>
    <w:p w:rsidR="00C35CEF" w:rsidRPr="00D76ED7" w:rsidRDefault="00C35CEF" w:rsidP="001B29CE">
      <w:pPr>
        <w:ind w:firstLineChars="200" w:firstLine="480"/>
      </w:pPr>
      <w:r w:rsidRPr="00D76ED7">
        <w:t>根据中国工程建设标准化协会</w:t>
      </w:r>
      <w:r w:rsidRPr="00715B08">
        <w:rPr>
          <w:rFonts w:cs="Times New Roman"/>
        </w:rPr>
        <w:t>《</w:t>
      </w:r>
      <w:r w:rsidRPr="00D76ED7">
        <w:t>关于印发</w:t>
      </w:r>
      <w:r w:rsidRPr="00D76ED7">
        <w:t>&lt;</w:t>
      </w:r>
      <w:r w:rsidR="007B48FC" w:rsidRPr="00D76ED7">
        <w:t>2016</w:t>
      </w:r>
      <w:r w:rsidRPr="00D76ED7">
        <w:t>年第</w:t>
      </w:r>
      <w:r w:rsidR="007B48FC" w:rsidRPr="00D76ED7">
        <w:t>一</w:t>
      </w:r>
      <w:r w:rsidRPr="00D76ED7">
        <w:t>批工程建设协会标准制订、修订计划</w:t>
      </w:r>
      <w:r w:rsidRPr="00D76ED7">
        <w:t>&gt;</w:t>
      </w:r>
      <w:r w:rsidRPr="00D76ED7">
        <w:t>的通知》（建标协字</w:t>
      </w:r>
      <w:r w:rsidRPr="00D76ED7">
        <w:t>[</w:t>
      </w:r>
      <w:r w:rsidR="007B48FC" w:rsidRPr="00D76ED7">
        <w:t>2016</w:t>
      </w:r>
      <w:r w:rsidRPr="00D76ED7">
        <w:t>]</w:t>
      </w:r>
      <w:r w:rsidR="007B48FC" w:rsidRPr="00D76ED7">
        <w:t>038</w:t>
      </w:r>
      <w:r w:rsidRPr="00D76ED7">
        <w:t>号）的要求，规程编制组在广泛调查研究，认真总结实践经验，参考有关国际标准和国外先进标准，并在广泛征求意见的基础上，制定本规程。</w:t>
      </w:r>
    </w:p>
    <w:p w:rsidR="00C35CEF" w:rsidRPr="001B29CE" w:rsidRDefault="00C35CEF" w:rsidP="001B29CE">
      <w:pPr>
        <w:ind w:firstLineChars="200" w:firstLine="480"/>
      </w:pPr>
      <w:r w:rsidRPr="001B29CE">
        <w:t>本规程</w:t>
      </w:r>
      <w:r w:rsidR="00B370C1" w:rsidRPr="001B29CE">
        <w:t>共分为</w:t>
      </w:r>
      <w:r w:rsidR="0018367B">
        <w:rPr>
          <w:rFonts w:hint="eastAsia"/>
        </w:rPr>
        <w:t>9</w:t>
      </w:r>
      <w:r w:rsidR="00B370C1" w:rsidRPr="001B29CE">
        <w:t>章，</w:t>
      </w:r>
      <w:r w:rsidRPr="001B29CE">
        <w:t>主要内容包括：总则、术语</w:t>
      </w:r>
      <w:r w:rsidR="0018367B">
        <w:rPr>
          <w:rFonts w:hint="eastAsia"/>
        </w:rPr>
        <w:t>和定义</w:t>
      </w:r>
      <w:r w:rsidRPr="001B29CE">
        <w:t>、</w:t>
      </w:r>
      <w:r w:rsidR="0018367B">
        <w:rPr>
          <w:rFonts w:hint="eastAsia"/>
        </w:rPr>
        <w:t>基本规定、</w:t>
      </w:r>
      <w:r w:rsidRPr="001B29CE">
        <w:t>材料、设计与构造、</w:t>
      </w:r>
      <w:r w:rsidR="007B14B5" w:rsidRPr="001B29CE">
        <w:t>加工制作、</w:t>
      </w:r>
      <w:r w:rsidRPr="001B29CE">
        <w:t>施工</w:t>
      </w:r>
      <w:r w:rsidR="0018367B">
        <w:rPr>
          <w:rFonts w:hint="eastAsia"/>
        </w:rPr>
        <w:t>安装</w:t>
      </w:r>
      <w:r w:rsidRPr="001B29CE">
        <w:t>、</w:t>
      </w:r>
      <w:r w:rsidR="0018367B">
        <w:rPr>
          <w:rFonts w:hint="eastAsia"/>
        </w:rPr>
        <w:t>质量</w:t>
      </w:r>
      <w:r w:rsidRPr="001B29CE">
        <w:t>验收</w:t>
      </w:r>
      <w:r w:rsidR="007B14B5" w:rsidRPr="001B29CE">
        <w:t>、维护和保养</w:t>
      </w:r>
      <w:r w:rsidRPr="001B29CE">
        <w:t>。</w:t>
      </w:r>
    </w:p>
    <w:p w:rsidR="00B830F6" w:rsidRPr="001B29CE" w:rsidRDefault="00C35CEF" w:rsidP="001B29CE">
      <w:pPr>
        <w:ind w:firstLineChars="200" w:firstLine="480"/>
      </w:pPr>
      <w:r w:rsidRPr="001B29CE">
        <w:t>本规程由</w:t>
      </w:r>
      <w:r w:rsidR="007B48FC" w:rsidRPr="001B29CE">
        <w:t>中国工程建设标准化协会建筑与市政工程产品应用分会</w:t>
      </w:r>
      <w:r w:rsidRPr="001B29CE">
        <w:t>归口管理</w:t>
      </w:r>
      <w:r w:rsidR="00B830F6" w:rsidRPr="001B29CE">
        <w:t>，由</w:t>
      </w:r>
      <w:r w:rsidR="007B48FC" w:rsidRPr="001B29CE">
        <w:t>中国建筑标准设计研究院有限公司</w:t>
      </w:r>
      <w:r w:rsidR="00B830F6" w:rsidRPr="001B29CE">
        <w:t>负责具体技术内容的解释，在执行过程中如有</w:t>
      </w:r>
      <w:r w:rsidR="00E66D15">
        <w:rPr>
          <w:rFonts w:hint="eastAsia"/>
        </w:rPr>
        <w:t>意见</w:t>
      </w:r>
      <w:r w:rsidR="00B830F6" w:rsidRPr="001B29CE">
        <w:t>或建议，请寄至</w:t>
      </w:r>
      <w:r w:rsidR="007B48FC" w:rsidRPr="001B29CE">
        <w:t>中国建筑标准设计研究院有限公司</w:t>
      </w:r>
      <w:r w:rsidR="00B830F6" w:rsidRPr="001B29CE">
        <w:t>（地址：</w:t>
      </w:r>
      <w:r w:rsidR="007B48FC" w:rsidRPr="001B29CE">
        <w:t>北京市</w:t>
      </w:r>
      <w:proofErr w:type="gramStart"/>
      <w:r w:rsidR="007B48FC" w:rsidRPr="001B29CE">
        <w:t>海淀区首体</w:t>
      </w:r>
      <w:proofErr w:type="gramEnd"/>
      <w:r w:rsidR="007B48FC" w:rsidRPr="001B29CE">
        <w:t>南路</w:t>
      </w:r>
      <w:r w:rsidR="00EF426F">
        <w:rPr>
          <w:rFonts w:hint="eastAsia"/>
        </w:rPr>
        <w:t>9</w:t>
      </w:r>
      <w:r w:rsidR="00EF426F">
        <w:rPr>
          <w:rFonts w:hint="eastAsia"/>
        </w:rPr>
        <w:t>号</w:t>
      </w:r>
      <w:r w:rsidR="007B48FC" w:rsidRPr="001B29CE">
        <w:t>主语国际</w:t>
      </w:r>
      <w:r w:rsidR="007B48FC" w:rsidRPr="001B29CE">
        <w:t>5</w:t>
      </w:r>
      <w:r w:rsidR="007B48FC" w:rsidRPr="001B29CE">
        <w:t>号楼</w:t>
      </w:r>
      <w:r w:rsidR="007B48FC" w:rsidRPr="001B29CE">
        <w:t>7</w:t>
      </w:r>
      <w:r w:rsidR="007B48FC" w:rsidRPr="001B29CE">
        <w:t>层；</w:t>
      </w:r>
      <w:r w:rsidR="00B830F6" w:rsidRPr="001B29CE">
        <w:t>邮编：</w:t>
      </w:r>
      <w:r w:rsidR="007B48FC" w:rsidRPr="001B29CE">
        <w:t>1000</w:t>
      </w:r>
      <w:r w:rsidR="001B29CE">
        <w:rPr>
          <w:rFonts w:hint="eastAsia"/>
        </w:rPr>
        <w:t>48</w:t>
      </w:r>
      <w:r w:rsidR="00B830F6" w:rsidRPr="001B29CE">
        <w:t>）</w:t>
      </w:r>
      <w:r w:rsidR="00715B08">
        <w:rPr>
          <w:rFonts w:hint="eastAsia"/>
        </w:rPr>
        <w:t>。</w:t>
      </w:r>
    </w:p>
    <w:p w:rsidR="00B830F6" w:rsidRPr="00D76ED7" w:rsidRDefault="00B830F6" w:rsidP="007B48FC">
      <w:pPr>
        <w:widowControl/>
        <w:ind w:firstLineChars="200" w:firstLine="560"/>
        <w:jc w:val="left"/>
        <w:rPr>
          <w:rFonts w:cs="Times New Roman"/>
        </w:rPr>
      </w:pPr>
      <w:r w:rsidRPr="00D76ED7">
        <w:rPr>
          <w:rFonts w:eastAsia="黑体" w:cs="Times New Roman"/>
          <w:spacing w:val="20"/>
        </w:rPr>
        <w:t>主编单位：</w:t>
      </w:r>
      <w:r w:rsidR="003D233D" w:rsidRPr="00D76ED7">
        <w:rPr>
          <w:rFonts w:cs="Times New Roman"/>
        </w:rPr>
        <w:t>中国建筑标准设计研究院有限公司</w:t>
      </w:r>
    </w:p>
    <w:p w:rsidR="00B830F6" w:rsidRPr="00D76ED7" w:rsidRDefault="003D233D" w:rsidP="003D233D">
      <w:pPr>
        <w:widowControl/>
        <w:ind w:firstLineChars="800" w:firstLine="1920"/>
        <w:jc w:val="left"/>
        <w:rPr>
          <w:rFonts w:cs="Times New Roman"/>
        </w:rPr>
      </w:pPr>
      <w:r w:rsidRPr="00D76ED7">
        <w:rPr>
          <w:rFonts w:cs="Times New Roman"/>
        </w:rPr>
        <w:t>北京恒</w:t>
      </w:r>
      <w:proofErr w:type="gramStart"/>
      <w:r w:rsidRPr="00D76ED7">
        <w:rPr>
          <w:rFonts w:cs="Times New Roman"/>
        </w:rPr>
        <w:t>通创新赛木科技</w:t>
      </w:r>
      <w:proofErr w:type="gramEnd"/>
      <w:r>
        <w:rPr>
          <w:rFonts w:cs="Times New Roman" w:hint="eastAsia"/>
        </w:rPr>
        <w:t>股份</w:t>
      </w:r>
      <w:r w:rsidRPr="00D76ED7">
        <w:rPr>
          <w:rFonts w:cs="Times New Roman"/>
        </w:rPr>
        <w:t>有限公司</w:t>
      </w:r>
    </w:p>
    <w:p w:rsidR="00B830F6" w:rsidRDefault="00B830F6" w:rsidP="007B48FC">
      <w:pPr>
        <w:widowControl/>
        <w:ind w:firstLineChars="200" w:firstLine="560"/>
        <w:jc w:val="left"/>
        <w:rPr>
          <w:color w:val="000000" w:themeColor="text1"/>
        </w:rPr>
      </w:pPr>
      <w:r w:rsidRPr="00D76ED7">
        <w:rPr>
          <w:rFonts w:eastAsia="黑体" w:cs="Times New Roman"/>
          <w:spacing w:val="20"/>
        </w:rPr>
        <w:t>参编单位：</w:t>
      </w:r>
      <w:bookmarkStart w:id="0" w:name="OLE_LINK2"/>
      <w:bookmarkStart w:id="1" w:name="OLE_LINK1"/>
      <w:r w:rsidR="00A62370">
        <w:rPr>
          <w:rFonts w:hint="eastAsia"/>
          <w:color w:val="000000" w:themeColor="text1"/>
        </w:rPr>
        <w:t>江苏赛木科技有限公司</w:t>
      </w:r>
      <w:bookmarkEnd w:id="0"/>
      <w:bookmarkEnd w:id="1"/>
    </w:p>
    <w:p w:rsidR="00A62370" w:rsidRDefault="00A62370" w:rsidP="00A62370">
      <w:pPr>
        <w:widowControl/>
        <w:ind w:firstLineChars="800" w:firstLine="1920"/>
        <w:jc w:val="left"/>
        <w:rPr>
          <w:rFonts w:cs="Times New Roman"/>
        </w:rPr>
      </w:pPr>
      <w:r w:rsidRPr="00A62370">
        <w:rPr>
          <w:rFonts w:cs="Times New Roman" w:hint="eastAsia"/>
        </w:rPr>
        <w:t>中国建筑科学研究院有限公司</w:t>
      </w:r>
    </w:p>
    <w:p w:rsidR="00A62370" w:rsidRDefault="00A62370" w:rsidP="00A62370">
      <w:pPr>
        <w:widowControl/>
        <w:ind w:firstLineChars="800" w:firstLine="1920"/>
        <w:jc w:val="left"/>
        <w:rPr>
          <w:rFonts w:cs="Times New Roman"/>
        </w:rPr>
      </w:pPr>
      <w:r w:rsidRPr="00A62370">
        <w:rPr>
          <w:rFonts w:cs="Times New Roman" w:hint="eastAsia"/>
        </w:rPr>
        <w:t>国家化学建筑材料测试中心</w:t>
      </w:r>
    </w:p>
    <w:p w:rsidR="00A62370" w:rsidRDefault="00A62370" w:rsidP="00A62370">
      <w:pPr>
        <w:widowControl/>
        <w:ind w:firstLineChars="800" w:firstLine="1920"/>
        <w:jc w:val="left"/>
        <w:rPr>
          <w:rFonts w:cs="Times New Roman"/>
        </w:rPr>
      </w:pPr>
      <w:r>
        <w:rPr>
          <w:rFonts w:asciiTheme="minorEastAsia" w:hAnsiTheme="minorEastAsia" w:hint="eastAsia"/>
        </w:rPr>
        <w:t>中国建筑一局（集团）有限公司</w:t>
      </w:r>
    </w:p>
    <w:p w:rsidR="00A62370" w:rsidRDefault="00A62370" w:rsidP="00A62370">
      <w:pPr>
        <w:widowControl/>
        <w:ind w:firstLineChars="800" w:firstLine="1920"/>
        <w:jc w:val="left"/>
        <w:rPr>
          <w:rFonts w:cs="Times New Roman"/>
        </w:rPr>
      </w:pPr>
      <w:r w:rsidRPr="00A62370">
        <w:rPr>
          <w:rFonts w:cs="Times New Roman" w:hint="eastAsia"/>
        </w:rPr>
        <w:t>北京金易格新能源科技发展有限公司</w:t>
      </w:r>
    </w:p>
    <w:p w:rsidR="00A62370" w:rsidRPr="00A62370" w:rsidRDefault="00A62370" w:rsidP="00A62370">
      <w:pPr>
        <w:widowControl/>
        <w:ind w:firstLineChars="800" w:firstLine="1920"/>
        <w:jc w:val="left"/>
        <w:rPr>
          <w:rFonts w:cs="Times New Roman"/>
        </w:rPr>
      </w:pPr>
    </w:p>
    <w:p w:rsidR="00B830F6" w:rsidRPr="00D76ED7" w:rsidRDefault="00B830F6" w:rsidP="007B48FC">
      <w:pPr>
        <w:widowControl/>
        <w:ind w:firstLineChars="200" w:firstLine="480"/>
        <w:jc w:val="left"/>
        <w:rPr>
          <w:rFonts w:eastAsia="黑体" w:cs="Times New Roman"/>
          <w:szCs w:val="24"/>
        </w:rPr>
      </w:pPr>
      <w:r w:rsidRPr="00D76ED7">
        <w:rPr>
          <w:rFonts w:eastAsia="黑体" w:cs="Times New Roman"/>
          <w:szCs w:val="24"/>
        </w:rPr>
        <w:t>主要起草人：</w:t>
      </w:r>
      <w:r w:rsidR="00D51AA3" w:rsidRPr="00D76ED7">
        <w:rPr>
          <w:rFonts w:eastAsia="黑体" w:cs="Times New Roman"/>
        </w:rPr>
        <w:t xml:space="preserve">      </w:t>
      </w:r>
    </w:p>
    <w:p w:rsidR="00B830F6" w:rsidRPr="00D76ED7" w:rsidRDefault="00B830F6" w:rsidP="00EF5625">
      <w:pPr>
        <w:widowControl/>
        <w:ind w:firstLineChars="800" w:firstLine="1920"/>
        <w:jc w:val="left"/>
        <w:rPr>
          <w:rFonts w:cs="Times New Roman"/>
        </w:rPr>
      </w:pPr>
    </w:p>
    <w:p w:rsidR="00020066" w:rsidRDefault="00B830F6" w:rsidP="00860D29">
      <w:pPr>
        <w:widowControl/>
        <w:ind w:firstLineChars="200" w:firstLine="480"/>
        <w:jc w:val="left"/>
        <w:rPr>
          <w:rFonts w:eastAsia="黑体" w:cs="Times New Roman"/>
        </w:rPr>
      </w:pPr>
      <w:r w:rsidRPr="00D76ED7">
        <w:rPr>
          <w:rFonts w:eastAsia="黑体" w:cs="Times New Roman"/>
        </w:rPr>
        <w:t>主要审查人：</w:t>
      </w:r>
      <w:r w:rsidRPr="00D76ED7">
        <w:rPr>
          <w:rFonts w:eastAsia="黑体" w:cs="Times New Roman"/>
        </w:rPr>
        <w:t xml:space="preserve">      </w:t>
      </w:r>
    </w:p>
    <w:p w:rsidR="00EF5625" w:rsidRDefault="00EF5625" w:rsidP="00860D29">
      <w:pPr>
        <w:widowControl/>
        <w:ind w:firstLineChars="200" w:firstLine="480"/>
        <w:jc w:val="left"/>
        <w:rPr>
          <w:rFonts w:eastAsia="黑体" w:cs="Times New Roman"/>
        </w:rPr>
      </w:pPr>
    </w:p>
    <w:p w:rsidR="00110464" w:rsidRDefault="00110464" w:rsidP="00860D29">
      <w:pPr>
        <w:widowControl/>
        <w:ind w:firstLineChars="200" w:firstLine="480"/>
        <w:jc w:val="left"/>
        <w:rPr>
          <w:rFonts w:eastAsia="黑体" w:cs="Times New Roman"/>
        </w:rPr>
        <w:sectPr w:rsidR="00110464" w:rsidSect="00860D29">
          <w:pgSz w:w="11906" w:h="16838"/>
          <w:pgMar w:top="1418" w:right="1701" w:bottom="1418" w:left="1701" w:header="851" w:footer="992" w:gutter="0"/>
          <w:pgNumType w:fmt="upperRoman" w:start="1"/>
          <w:cols w:space="425"/>
          <w:docGrid w:type="lines" w:linePitch="312"/>
        </w:sectPr>
      </w:pPr>
    </w:p>
    <w:p w:rsidR="00110464" w:rsidRDefault="00110464" w:rsidP="00D40C8F">
      <w:pPr>
        <w:spacing w:beforeLines="150" w:afterLines="150" w:line="240" w:lineRule="auto"/>
        <w:jc w:val="center"/>
        <w:rPr>
          <w:rFonts w:eastAsia="黑体" w:cs="Times New Roman"/>
          <w:sz w:val="32"/>
          <w:szCs w:val="32"/>
        </w:rPr>
      </w:pPr>
      <w:bookmarkStart w:id="2" w:name="_Toc529371301"/>
      <w:r>
        <w:rPr>
          <w:rFonts w:eastAsia="黑体" w:cs="Times New Roman" w:hint="eastAsia"/>
          <w:sz w:val="32"/>
          <w:szCs w:val="32"/>
        </w:rPr>
        <w:lastRenderedPageBreak/>
        <w:t>目</w:t>
      </w:r>
      <w:r w:rsidRPr="001B29CE">
        <w:rPr>
          <w:rFonts w:eastAsia="黑体" w:cs="Times New Roman"/>
          <w:sz w:val="32"/>
          <w:szCs w:val="32"/>
        </w:rPr>
        <w:t>  </w:t>
      </w:r>
      <w:r>
        <w:rPr>
          <w:rFonts w:eastAsia="黑体" w:cs="Times New Roman" w:hint="eastAsia"/>
          <w:sz w:val="32"/>
          <w:szCs w:val="32"/>
        </w:rPr>
        <w:t>次</w:t>
      </w:r>
    </w:p>
    <w:p w:rsidR="00FC217B" w:rsidRDefault="006B6310">
      <w:pPr>
        <w:pStyle w:val="10"/>
        <w:rPr>
          <w:rFonts w:asciiTheme="minorHAnsi" w:hAnsiTheme="minorHAnsi"/>
          <w:sz w:val="21"/>
        </w:rPr>
      </w:pPr>
      <w:r>
        <w:fldChar w:fldCharType="begin"/>
      </w:r>
      <w:r w:rsidR="00110464">
        <w:rPr>
          <w:rFonts w:hint="eastAsia"/>
        </w:rPr>
        <w:instrText>TOC \o "1-3" \h \z \u</w:instrText>
      </w:r>
      <w:r>
        <w:fldChar w:fldCharType="separate"/>
      </w:r>
      <w:hyperlink w:anchor="_Toc531543440" w:history="1">
        <w:r w:rsidR="00FC217B" w:rsidRPr="00CE7B70">
          <w:rPr>
            <w:rStyle w:val="a8"/>
          </w:rPr>
          <w:t xml:space="preserve">1  </w:t>
        </w:r>
        <w:r w:rsidR="00FC217B" w:rsidRPr="00CE7B70">
          <w:rPr>
            <w:rStyle w:val="a8"/>
            <w:rFonts w:hint="eastAsia"/>
          </w:rPr>
          <w:t>总则</w:t>
        </w:r>
        <w:r w:rsidR="00FC217B">
          <w:rPr>
            <w:webHidden/>
          </w:rPr>
          <w:tab/>
        </w:r>
        <w:r>
          <w:rPr>
            <w:webHidden/>
          </w:rPr>
          <w:fldChar w:fldCharType="begin"/>
        </w:r>
        <w:r w:rsidR="00FC217B">
          <w:rPr>
            <w:webHidden/>
          </w:rPr>
          <w:instrText xml:space="preserve"> PAGEREF _Toc531543440 \h </w:instrText>
        </w:r>
        <w:r>
          <w:rPr>
            <w:webHidden/>
          </w:rPr>
        </w:r>
        <w:r>
          <w:rPr>
            <w:webHidden/>
          </w:rPr>
          <w:fldChar w:fldCharType="separate"/>
        </w:r>
        <w:r w:rsidR="00FC217B">
          <w:rPr>
            <w:webHidden/>
          </w:rPr>
          <w:t>2</w:t>
        </w:r>
        <w:r>
          <w:rPr>
            <w:webHidden/>
          </w:rPr>
          <w:fldChar w:fldCharType="end"/>
        </w:r>
      </w:hyperlink>
    </w:p>
    <w:p w:rsidR="00FC217B" w:rsidRDefault="006B6310">
      <w:pPr>
        <w:pStyle w:val="10"/>
        <w:rPr>
          <w:rFonts w:asciiTheme="minorHAnsi" w:hAnsiTheme="minorHAnsi"/>
          <w:sz w:val="21"/>
        </w:rPr>
      </w:pPr>
      <w:hyperlink w:anchor="_Toc531543441" w:history="1">
        <w:r w:rsidR="00FC217B" w:rsidRPr="00CE7B70">
          <w:rPr>
            <w:rStyle w:val="a8"/>
          </w:rPr>
          <w:t xml:space="preserve">2  </w:t>
        </w:r>
        <w:r w:rsidR="00FC217B" w:rsidRPr="00CE7B70">
          <w:rPr>
            <w:rStyle w:val="a8"/>
            <w:rFonts w:hint="eastAsia"/>
          </w:rPr>
          <w:t>术语和定义</w:t>
        </w:r>
        <w:r w:rsidR="00FC217B">
          <w:rPr>
            <w:webHidden/>
          </w:rPr>
          <w:tab/>
        </w:r>
        <w:r>
          <w:rPr>
            <w:webHidden/>
          </w:rPr>
          <w:fldChar w:fldCharType="begin"/>
        </w:r>
        <w:r w:rsidR="00FC217B">
          <w:rPr>
            <w:webHidden/>
          </w:rPr>
          <w:instrText xml:space="preserve"> PAGEREF _Toc531543441 \h </w:instrText>
        </w:r>
        <w:r>
          <w:rPr>
            <w:webHidden/>
          </w:rPr>
        </w:r>
        <w:r>
          <w:rPr>
            <w:webHidden/>
          </w:rPr>
          <w:fldChar w:fldCharType="separate"/>
        </w:r>
        <w:r w:rsidR="00FC217B">
          <w:rPr>
            <w:webHidden/>
          </w:rPr>
          <w:t>4</w:t>
        </w:r>
        <w:r>
          <w:rPr>
            <w:webHidden/>
          </w:rPr>
          <w:fldChar w:fldCharType="end"/>
        </w:r>
      </w:hyperlink>
    </w:p>
    <w:p w:rsidR="00FC217B" w:rsidRDefault="006B6310">
      <w:pPr>
        <w:pStyle w:val="10"/>
        <w:rPr>
          <w:rFonts w:asciiTheme="minorHAnsi" w:hAnsiTheme="minorHAnsi"/>
          <w:sz w:val="21"/>
        </w:rPr>
      </w:pPr>
      <w:hyperlink w:anchor="_Toc531543442" w:history="1">
        <w:r w:rsidR="00FC217B" w:rsidRPr="00CE7B70">
          <w:rPr>
            <w:rStyle w:val="a8"/>
          </w:rPr>
          <w:t xml:space="preserve">3  </w:t>
        </w:r>
        <w:r w:rsidR="00FC217B" w:rsidRPr="00CE7B70">
          <w:rPr>
            <w:rStyle w:val="a8"/>
            <w:rFonts w:hint="eastAsia"/>
          </w:rPr>
          <w:t>基本规定</w:t>
        </w:r>
        <w:r w:rsidR="00FC217B">
          <w:rPr>
            <w:webHidden/>
          </w:rPr>
          <w:tab/>
        </w:r>
        <w:r>
          <w:rPr>
            <w:webHidden/>
          </w:rPr>
          <w:fldChar w:fldCharType="begin"/>
        </w:r>
        <w:r w:rsidR="00FC217B">
          <w:rPr>
            <w:webHidden/>
          </w:rPr>
          <w:instrText xml:space="preserve"> PAGEREF _Toc531543442 \h </w:instrText>
        </w:r>
        <w:r>
          <w:rPr>
            <w:webHidden/>
          </w:rPr>
        </w:r>
        <w:r>
          <w:rPr>
            <w:webHidden/>
          </w:rPr>
          <w:fldChar w:fldCharType="separate"/>
        </w:r>
        <w:r w:rsidR="00FC217B">
          <w:rPr>
            <w:webHidden/>
          </w:rPr>
          <w:t>5</w:t>
        </w:r>
        <w:r>
          <w:rPr>
            <w:webHidden/>
          </w:rPr>
          <w:fldChar w:fldCharType="end"/>
        </w:r>
      </w:hyperlink>
    </w:p>
    <w:p w:rsidR="00FC217B" w:rsidRDefault="006B6310">
      <w:pPr>
        <w:pStyle w:val="10"/>
        <w:rPr>
          <w:rFonts w:asciiTheme="minorHAnsi" w:hAnsiTheme="minorHAnsi"/>
          <w:sz w:val="21"/>
        </w:rPr>
      </w:pPr>
      <w:hyperlink w:anchor="_Toc531543443" w:history="1">
        <w:r w:rsidR="00FC217B" w:rsidRPr="00CE7B70">
          <w:rPr>
            <w:rStyle w:val="a8"/>
          </w:rPr>
          <w:t xml:space="preserve">4  </w:t>
        </w:r>
        <w:r w:rsidR="00FC217B" w:rsidRPr="00CE7B70">
          <w:rPr>
            <w:rStyle w:val="a8"/>
            <w:rFonts w:hint="eastAsia"/>
          </w:rPr>
          <w:t>材料</w:t>
        </w:r>
        <w:r w:rsidR="00FC217B">
          <w:rPr>
            <w:webHidden/>
          </w:rPr>
          <w:tab/>
        </w:r>
        <w:r>
          <w:rPr>
            <w:webHidden/>
          </w:rPr>
          <w:fldChar w:fldCharType="begin"/>
        </w:r>
        <w:r w:rsidR="00FC217B">
          <w:rPr>
            <w:webHidden/>
          </w:rPr>
          <w:instrText xml:space="preserve"> PAGEREF _Toc531543443 \h </w:instrText>
        </w:r>
        <w:r>
          <w:rPr>
            <w:webHidden/>
          </w:rPr>
        </w:r>
        <w:r>
          <w:rPr>
            <w:webHidden/>
          </w:rPr>
          <w:fldChar w:fldCharType="separate"/>
        </w:r>
        <w:r w:rsidR="00FC217B">
          <w:rPr>
            <w:webHidden/>
          </w:rPr>
          <w:t>6</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44" w:history="1">
        <w:r w:rsidR="00FC217B" w:rsidRPr="00CE7B70">
          <w:rPr>
            <w:rStyle w:val="a8"/>
          </w:rPr>
          <w:t xml:space="preserve">4.1  </w:t>
        </w:r>
        <w:r w:rsidR="00FC217B" w:rsidRPr="00CE7B70">
          <w:rPr>
            <w:rStyle w:val="a8"/>
            <w:rFonts w:hint="eastAsia"/>
          </w:rPr>
          <w:t>一般规定</w:t>
        </w:r>
        <w:r w:rsidR="00FC217B">
          <w:rPr>
            <w:webHidden/>
          </w:rPr>
          <w:tab/>
        </w:r>
        <w:r>
          <w:rPr>
            <w:webHidden/>
          </w:rPr>
          <w:fldChar w:fldCharType="begin"/>
        </w:r>
        <w:r w:rsidR="00FC217B">
          <w:rPr>
            <w:webHidden/>
          </w:rPr>
          <w:instrText xml:space="preserve"> PAGEREF _Toc531543444 \h </w:instrText>
        </w:r>
        <w:r>
          <w:rPr>
            <w:webHidden/>
          </w:rPr>
        </w:r>
        <w:r>
          <w:rPr>
            <w:webHidden/>
          </w:rPr>
          <w:fldChar w:fldCharType="separate"/>
        </w:r>
        <w:r w:rsidR="00FC217B">
          <w:rPr>
            <w:webHidden/>
          </w:rPr>
          <w:t>6</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45" w:history="1">
        <w:r w:rsidR="00FC217B" w:rsidRPr="00CE7B70">
          <w:rPr>
            <w:rStyle w:val="a8"/>
          </w:rPr>
          <w:t xml:space="preserve">4.2  </w:t>
        </w:r>
        <w:r w:rsidR="00FC217B" w:rsidRPr="00CE7B70">
          <w:rPr>
            <w:rStyle w:val="a8"/>
            <w:rFonts w:hint="eastAsia"/>
          </w:rPr>
          <w:t>纤维增强水泥挤出成型中空墙板</w:t>
        </w:r>
        <w:r w:rsidR="00FC217B">
          <w:rPr>
            <w:webHidden/>
          </w:rPr>
          <w:tab/>
        </w:r>
        <w:r>
          <w:rPr>
            <w:webHidden/>
          </w:rPr>
          <w:fldChar w:fldCharType="begin"/>
        </w:r>
        <w:r w:rsidR="00FC217B">
          <w:rPr>
            <w:webHidden/>
          </w:rPr>
          <w:instrText xml:space="preserve"> PAGEREF _Toc531543445 \h </w:instrText>
        </w:r>
        <w:r>
          <w:rPr>
            <w:webHidden/>
          </w:rPr>
        </w:r>
        <w:r>
          <w:rPr>
            <w:webHidden/>
          </w:rPr>
          <w:fldChar w:fldCharType="separate"/>
        </w:r>
        <w:r w:rsidR="00FC217B">
          <w:rPr>
            <w:webHidden/>
          </w:rPr>
          <w:t>6</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46" w:history="1">
        <w:r w:rsidR="00FC217B" w:rsidRPr="00CE7B70">
          <w:rPr>
            <w:rStyle w:val="a8"/>
          </w:rPr>
          <w:t xml:space="preserve">4.3  </w:t>
        </w:r>
        <w:r w:rsidR="00FC217B" w:rsidRPr="00CE7B70">
          <w:rPr>
            <w:rStyle w:val="a8"/>
            <w:rFonts w:hint="eastAsia"/>
          </w:rPr>
          <w:t>金属材料及固定件</w:t>
        </w:r>
        <w:r w:rsidR="00FC217B">
          <w:rPr>
            <w:webHidden/>
          </w:rPr>
          <w:tab/>
        </w:r>
        <w:r>
          <w:rPr>
            <w:webHidden/>
          </w:rPr>
          <w:fldChar w:fldCharType="begin"/>
        </w:r>
        <w:r w:rsidR="00FC217B">
          <w:rPr>
            <w:webHidden/>
          </w:rPr>
          <w:instrText xml:space="preserve"> PAGEREF _Toc531543446 \h </w:instrText>
        </w:r>
        <w:r>
          <w:rPr>
            <w:webHidden/>
          </w:rPr>
        </w:r>
        <w:r>
          <w:rPr>
            <w:webHidden/>
          </w:rPr>
          <w:fldChar w:fldCharType="separate"/>
        </w:r>
        <w:r w:rsidR="00FC217B">
          <w:rPr>
            <w:webHidden/>
          </w:rPr>
          <w:t>9</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47" w:history="1">
        <w:r w:rsidR="00FC217B" w:rsidRPr="00CE7B70">
          <w:rPr>
            <w:rStyle w:val="a8"/>
          </w:rPr>
          <w:t xml:space="preserve">4.4  </w:t>
        </w:r>
        <w:r w:rsidR="00FC217B" w:rsidRPr="00CE7B70">
          <w:rPr>
            <w:rStyle w:val="a8"/>
            <w:rFonts w:hint="eastAsia"/>
          </w:rPr>
          <w:t>密封、封堵、保温材料</w:t>
        </w:r>
        <w:r w:rsidR="00FC217B">
          <w:rPr>
            <w:webHidden/>
          </w:rPr>
          <w:tab/>
        </w:r>
        <w:r>
          <w:rPr>
            <w:webHidden/>
          </w:rPr>
          <w:fldChar w:fldCharType="begin"/>
        </w:r>
        <w:r w:rsidR="00FC217B">
          <w:rPr>
            <w:webHidden/>
          </w:rPr>
          <w:instrText xml:space="preserve"> PAGEREF _Toc531543447 \h </w:instrText>
        </w:r>
        <w:r>
          <w:rPr>
            <w:webHidden/>
          </w:rPr>
        </w:r>
        <w:r>
          <w:rPr>
            <w:webHidden/>
          </w:rPr>
          <w:fldChar w:fldCharType="separate"/>
        </w:r>
        <w:r w:rsidR="00FC217B">
          <w:rPr>
            <w:webHidden/>
          </w:rPr>
          <w:t>9</w:t>
        </w:r>
        <w:r>
          <w:rPr>
            <w:webHidden/>
          </w:rPr>
          <w:fldChar w:fldCharType="end"/>
        </w:r>
      </w:hyperlink>
    </w:p>
    <w:p w:rsidR="00FC217B" w:rsidRDefault="006B6310">
      <w:pPr>
        <w:pStyle w:val="10"/>
        <w:rPr>
          <w:rFonts w:asciiTheme="minorHAnsi" w:hAnsiTheme="minorHAnsi"/>
          <w:sz w:val="21"/>
        </w:rPr>
      </w:pPr>
      <w:hyperlink w:anchor="_Toc531543448" w:history="1">
        <w:r w:rsidR="00FC217B" w:rsidRPr="00CE7B70">
          <w:rPr>
            <w:rStyle w:val="a8"/>
          </w:rPr>
          <w:t xml:space="preserve">5  </w:t>
        </w:r>
        <w:r w:rsidR="00FC217B" w:rsidRPr="00CE7B70">
          <w:rPr>
            <w:rStyle w:val="a8"/>
            <w:rFonts w:hint="eastAsia"/>
          </w:rPr>
          <w:t>设计与构造</w:t>
        </w:r>
        <w:r w:rsidR="00FC217B">
          <w:rPr>
            <w:webHidden/>
          </w:rPr>
          <w:tab/>
        </w:r>
        <w:r>
          <w:rPr>
            <w:webHidden/>
          </w:rPr>
          <w:fldChar w:fldCharType="begin"/>
        </w:r>
        <w:r w:rsidR="00FC217B">
          <w:rPr>
            <w:webHidden/>
          </w:rPr>
          <w:instrText xml:space="preserve"> PAGEREF _Toc531543448 \h </w:instrText>
        </w:r>
        <w:r>
          <w:rPr>
            <w:webHidden/>
          </w:rPr>
        </w:r>
        <w:r>
          <w:rPr>
            <w:webHidden/>
          </w:rPr>
          <w:fldChar w:fldCharType="separate"/>
        </w:r>
        <w:r w:rsidR="00FC217B">
          <w:rPr>
            <w:webHidden/>
          </w:rPr>
          <w:t>11</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49" w:history="1">
        <w:r w:rsidR="00FC217B" w:rsidRPr="00CE7B70">
          <w:rPr>
            <w:rStyle w:val="a8"/>
          </w:rPr>
          <w:t xml:space="preserve">5.1  </w:t>
        </w:r>
        <w:r w:rsidR="00FC217B" w:rsidRPr="00CE7B70">
          <w:rPr>
            <w:rStyle w:val="a8"/>
            <w:rFonts w:hint="eastAsia"/>
          </w:rPr>
          <w:t>一般规定</w:t>
        </w:r>
        <w:r w:rsidR="00FC217B">
          <w:rPr>
            <w:webHidden/>
          </w:rPr>
          <w:tab/>
        </w:r>
        <w:r>
          <w:rPr>
            <w:webHidden/>
          </w:rPr>
          <w:fldChar w:fldCharType="begin"/>
        </w:r>
        <w:r w:rsidR="00FC217B">
          <w:rPr>
            <w:webHidden/>
          </w:rPr>
          <w:instrText xml:space="preserve"> PAGEREF _Toc531543449 \h </w:instrText>
        </w:r>
        <w:r>
          <w:rPr>
            <w:webHidden/>
          </w:rPr>
        </w:r>
        <w:r>
          <w:rPr>
            <w:webHidden/>
          </w:rPr>
          <w:fldChar w:fldCharType="separate"/>
        </w:r>
        <w:r w:rsidR="00FC217B">
          <w:rPr>
            <w:webHidden/>
          </w:rPr>
          <w:t>11</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0" w:history="1">
        <w:r w:rsidR="00FC217B" w:rsidRPr="00CE7B70">
          <w:rPr>
            <w:rStyle w:val="a8"/>
          </w:rPr>
          <w:t xml:space="preserve">5.2  </w:t>
        </w:r>
        <w:r w:rsidR="00FC217B" w:rsidRPr="00CE7B70">
          <w:rPr>
            <w:rStyle w:val="a8"/>
            <w:rFonts w:hint="eastAsia"/>
          </w:rPr>
          <w:t>非承重外围护墙</w:t>
        </w:r>
        <w:r w:rsidR="00FC217B">
          <w:rPr>
            <w:webHidden/>
          </w:rPr>
          <w:tab/>
        </w:r>
        <w:r>
          <w:rPr>
            <w:webHidden/>
          </w:rPr>
          <w:fldChar w:fldCharType="begin"/>
        </w:r>
        <w:r w:rsidR="00FC217B">
          <w:rPr>
            <w:webHidden/>
          </w:rPr>
          <w:instrText xml:space="preserve"> PAGEREF _Toc531543450 \h </w:instrText>
        </w:r>
        <w:r>
          <w:rPr>
            <w:webHidden/>
          </w:rPr>
        </w:r>
        <w:r>
          <w:rPr>
            <w:webHidden/>
          </w:rPr>
          <w:fldChar w:fldCharType="separate"/>
        </w:r>
        <w:r w:rsidR="00FC217B">
          <w:rPr>
            <w:webHidden/>
          </w:rPr>
          <w:t>13</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1" w:history="1">
        <w:r w:rsidR="00FC217B" w:rsidRPr="00CE7B70">
          <w:rPr>
            <w:rStyle w:val="a8"/>
          </w:rPr>
          <w:t xml:space="preserve">5.3  </w:t>
        </w:r>
        <w:r w:rsidR="00FC217B" w:rsidRPr="00CE7B70">
          <w:rPr>
            <w:rStyle w:val="a8"/>
            <w:rFonts w:hint="eastAsia"/>
          </w:rPr>
          <w:t>非承重内隔墙</w:t>
        </w:r>
        <w:r w:rsidR="00FC217B">
          <w:rPr>
            <w:webHidden/>
          </w:rPr>
          <w:tab/>
        </w:r>
        <w:r>
          <w:rPr>
            <w:webHidden/>
          </w:rPr>
          <w:fldChar w:fldCharType="begin"/>
        </w:r>
        <w:r w:rsidR="00FC217B">
          <w:rPr>
            <w:webHidden/>
          </w:rPr>
          <w:instrText xml:space="preserve"> PAGEREF _Toc531543451 \h </w:instrText>
        </w:r>
        <w:r>
          <w:rPr>
            <w:webHidden/>
          </w:rPr>
        </w:r>
        <w:r>
          <w:rPr>
            <w:webHidden/>
          </w:rPr>
          <w:fldChar w:fldCharType="separate"/>
        </w:r>
        <w:r w:rsidR="00FC217B">
          <w:rPr>
            <w:webHidden/>
          </w:rPr>
          <w:t>18</w:t>
        </w:r>
        <w:r>
          <w:rPr>
            <w:webHidden/>
          </w:rPr>
          <w:fldChar w:fldCharType="end"/>
        </w:r>
      </w:hyperlink>
    </w:p>
    <w:p w:rsidR="00FC217B" w:rsidRDefault="006B6310">
      <w:pPr>
        <w:pStyle w:val="10"/>
        <w:rPr>
          <w:rFonts w:asciiTheme="minorHAnsi" w:hAnsiTheme="minorHAnsi"/>
          <w:sz w:val="21"/>
        </w:rPr>
      </w:pPr>
      <w:hyperlink w:anchor="_Toc531543452" w:history="1">
        <w:r w:rsidR="00FC217B" w:rsidRPr="00CE7B70">
          <w:rPr>
            <w:rStyle w:val="a8"/>
          </w:rPr>
          <w:t xml:space="preserve">6  </w:t>
        </w:r>
        <w:r w:rsidR="00FC217B" w:rsidRPr="00CE7B70">
          <w:rPr>
            <w:rStyle w:val="a8"/>
            <w:rFonts w:hint="eastAsia"/>
          </w:rPr>
          <w:t>加工与制作</w:t>
        </w:r>
        <w:r w:rsidR="00FC217B">
          <w:rPr>
            <w:webHidden/>
          </w:rPr>
          <w:tab/>
        </w:r>
        <w:r>
          <w:rPr>
            <w:webHidden/>
          </w:rPr>
          <w:fldChar w:fldCharType="begin"/>
        </w:r>
        <w:r w:rsidR="00FC217B">
          <w:rPr>
            <w:webHidden/>
          </w:rPr>
          <w:instrText xml:space="preserve"> PAGEREF _Toc531543452 \h </w:instrText>
        </w:r>
        <w:r>
          <w:rPr>
            <w:webHidden/>
          </w:rPr>
        </w:r>
        <w:r>
          <w:rPr>
            <w:webHidden/>
          </w:rPr>
          <w:fldChar w:fldCharType="separate"/>
        </w:r>
        <w:r w:rsidR="00FC217B">
          <w:rPr>
            <w:webHidden/>
          </w:rPr>
          <w:t>21</w:t>
        </w:r>
        <w:r>
          <w:rPr>
            <w:webHidden/>
          </w:rPr>
          <w:fldChar w:fldCharType="end"/>
        </w:r>
      </w:hyperlink>
    </w:p>
    <w:p w:rsidR="00FC217B" w:rsidRDefault="006B6310">
      <w:pPr>
        <w:pStyle w:val="10"/>
        <w:rPr>
          <w:rFonts w:asciiTheme="minorHAnsi" w:hAnsiTheme="minorHAnsi"/>
          <w:sz w:val="21"/>
        </w:rPr>
      </w:pPr>
      <w:hyperlink w:anchor="_Toc531543453" w:history="1">
        <w:r w:rsidR="00FC217B" w:rsidRPr="00CE7B70">
          <w:rPr>
            <w:rStyle w:val="a8"/>
          </w:rPr>
          <w:t xml:space="preserve">7  </w:t>
        </w:r>
        <w:r w:rsidR="00FC217B" w:rsidRPr="00CE7B70">
          <w:rPr>
            <w:rStyle w:val="a8"/>
            <w:rFonts w:hint="eastAsia"/>
          </w:rPr>
          <w:t>施工安装</w:t>
        </w:r>
        <w:r w:rsidR="00FC217B">
          <w:rPr>
            <w:webHidden/>
          </w:rPr>
          <w:tab/>
        </w:r>
        <w:r>
          <w:rPr>
            <w:webHidden/>
          </w:rPr>
          <w:fldChar w:fldCharType="begin"/>
        </w:r>
        <w:r w:rsidR="00FC217B">
          <w:rPr>
            <w:webHidden/>
          </w:rPr>
          <w:instrText xml:space="preserve"> PAGEREF _Toc531543453 \h </w:instrText>
        </w:r>
        <w:r>
          <w:rPr>
            <w:webHidden/>
          </w:rPr>
        </w:r>
        <w:r>
          <w:rPr>
            <w:webHidden/>
          </w:rPr>
          <w:fldChar w:fldCharType="separate"/>
        </w:r>
        <w:r w:rsidR="00FC217B">
          <w:rPr>
            <w:webHidden/>
          </w:rPr>
          <w:t>23</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4" w:history="1">
        <w:r w:rsidR="00FC217B" w:rsidRPr="00CE7B70">
          <w:rPr>
            <w:rStyle w:val="a8"/>
          </w:rPr>
          <w:t xml:space="preserve">7.1  </w:t>
        </w:r>
        <w:r w:rsidR="00FC217B" w:rsidRPr="00CE7B70">
          <w:rPr>
            <w:rStyle w:val="a8"/>
            <w:rFonts w:hint="eastAsia"/>
          </w:rPr>
          <w:t>一般规定</w:t>
        </w:r>
        <w:r w:rsidR="00FC217B">
          <w:rPr>
            <w:webHidden/>
          </w:rPr>
          <w:tab/>
        </w:r>
        <w:r>
          <w:rPr>
            <w:webHidden/>
          </w:rPr>
          <w:fldChar w:fldCharType="begin"/>
        </w:r>
        <w:r w:rsidR="00FC217B">
          <w:rPr>
            <w:webHidden/>
          </w:rPr>
          <w:instrText xml:space="preserve"> PAGEREF _Toc531543454 \h </w:instrText>
        </w:r>
        <w:r>
          <w:rPr>
            <w:webHidden/>
          </w:rPr>
        </w:r>
        <w:r>
          <w:rPr>
            <w:webHidden/>
          </w:rPr>
          <w:fldChar w:fldCharType="separate"/>
        </w:r>
        <w:r w:rsidR="00FC217B">
          <w:rPr>
            <w:webHidden/>
          </w:rPr>
          <w:t>23</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5" w:history="1">
        <w:r w:rsidR="00FC217B" w:rsidRPr="00CE7B70">
          <w:rPr>
            <w:rStyle w:val="a8"/>
          </w:rPr>
          <w:t xml:space="preserve">7.2  </w:t>
        </w:r>
        <w:r w:rsidR="00FC217B" w:rsidRPr="00CE7B70">
          <w:rPr>
            <w:rStyle w:val="a8"/>
            <w:rFonts w:hint="eastAsia"/>
          </w:rPr>
          <w:t>施工准备</w:t>
        </w:r>
        <w:r w:rsidR="00FC217B">
          <w:rPr>
            <w:webHidden/>
          </w:rPr>
          <w:tab/>
        </w:r>
        <w:r>
          <w:rPr>
            <w:webHidden/>
          </w:rPr>
          <w:fldChar w:fldCharType="begin"/>
        </w:r>
        <w:r w:rsidR="00FC217B">
          <w:rPr>
            <w:webHidden/>
          </w:rPr>
          <w:instrText xml:space="preserve"> PAGEREF _Toc531543455 \h </w:instrText>
        </w:r>
        <w:r>
          <w:rPr>
            <w:webHidden/>
          </w:rPr>
        </w:r>
        <w:r>
          <w:rPr>
            <w:webHidden/>
          </w:rPr>
          <w:fldChar w:fldCharType="separate"/>
        </w:r>
        <w:r w:rsidR="00FC217B">
          <w:rPr>
            <w:webHidden/>
          </w:rPr>
          <w:t>24</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6" w:history="1">
        <w:r w:rsidR="00FC217B" w:rsidRPr="00CE7B70">
          <w:rPr>
            <w:rStyle w:val="a8"/>
          </w:rPr>
          <w:t xml:space="preserve">7.3  </w:t>
        </w:r>
        <w:r w:rsidR="00FC217B" w:rsidRPr="00CE7B70">
          <w:rPr>
            <w:rStyle w:val="a8"/>
            <w:rFonts w:hint="eastAsia"/>
          </w:rPr>
          <w:t>墙板安装</w:t>
        </w:r>
        <w:r w:rsidR="00FC217B">
          <w:rPr>
            <w:webHidden/>
          </w:rPr>
          <w:tab/>
        </w:r>
        <w:r>
          <w:rPr>
            <w:webHidden/>
          </w:rPr>
          <w:fldChar w:fldCharType="begin"/>
        </w:r>
        <w:r w:rsidR="00FC217B">
          <w:rPr>
            <w:webHidden/>
          </w:rPr>
          <w:instrText xml:space="preserve"> PAGEREF _Toc531543456 \h </w:instrText>
        </w:r>
        <w:r>
          <w:rPr>
            <w:webHidden/>
          </w:rPr>
        </w:r>
        <w:r>
          <w:rPr>
            <w:webHidden/>
          </w:rPr>
          <w:fldChar w:fldCharType="separate"/>
        </w:r>
        <w:r w:rsidR="00FC217B">
          <w:rPr>
            <w:webHidden/>
          </w:rPr>
          <w:t>25</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7" w:history="1">
        <w:r w:rsidR="00FC217B" w:rsidRPr="00CE7B70">
          <w:rPr>
            <w:rStyle w:val="a8"/>
          </w:rPr>
          <w:t xml:space="preserve">7.4  </w:t>
        </w:r>
        <w:r w:rsidR="00FC217B" w:rsidRPr="00CE7B70">
          <w:rPr>
            <w:rStyle w:val="a8"/>
            <w:rFonts w:hint="eastAsia"/>
          </w:rPr>
          <w:t>管、线安装</w:t>
        </w:r>
        <w:r w:rsidR="00FC217B">
          <w:rPr>
            <w:webHidden/>
          </w:rPr>
          <w:tab/>
        </w:r>
        <w:r>
          <w:rPr>
            <w:webHidden/>
          </w:rPr>
          <w:fldChar w:fldCharType="begin"/>
        </w:r>
        <w:r w:rsidR="00FC217B">
          <w:rPr>
            <w:webHidden/>
          </w:rPr>
          <w:instrText xml:space="preserve"> PAGEREF _Toc531543457 \h </w:instrText>
        </w:r>
        <w:r>
          <w:rPr>
            <w:webHidden/>
          </w:rPr>
        </w:r>
        <w:r>
          <w:rPr>
            <w:webHidden/>
          </w:rPr>
          <w:fldChar w:fldCharType="separate"/>
        </w:r>
        <w:r w:rsidR="00FC217B">
          <w:rPr>
            <w:webHidden/>
          </w:rPr>
          <w:t>26</w:t>
        </w:r>
        <w:r>
          <w:rPr>
            <w:webHidden/>
          </w:rPr>
          <w:fldChar w:fldCharType="end"/>
        </w:r>
      </w:hyperlink>
    </w:p>
    <w:p w:rsidR="00FC217B" w:rsidRDefault="006B6310">
      <w:pPr>
        <w:pStyle w:val="10"/>
        <w:rPr>
          <w:rFonts w:asciiTheme="minorHAnsi" w:hAnsiTheme="minorHAnsi"/>
          <w:sz w:val="21"/>
        </w:rPr>
      </w:pPr>
      <w:hyperlink w:anchor="_Toc531543458" w:history="1">
        <w:r w:rsidR="00FC217B" w:rsidRPr="00CE7B70">
          <w:rPr>
            <w:rStyle w:val="a8"/>
          </w:rPr>
          <w:t xml:space="preserve">8  </w:t>
        </w:r>
        <w:r w:rsidR="00FC217B" w:rsidRPr="00CE7B70">
          <w:rPr>
            <w:rStyle w:val="a8"/>
            <w:rFonts w:hint="eastAsia"/>
          </w:rPr>
          <w:t>质量验收</w:t>
        </w:r>
        <w:r w:rsidR="00FC217B">
          <w:rPr>
            <w:webHidden/>
          </w:rPr>
          <w:tab/>
        </w:r>
        <w:r>
          <w:rPr>
            <w:webHidden/>
          </w:rPr>
          <w:fldChar w:fldCharType="begin"/>
        </w:r>
        <w:r w:rsidR="00FC217B">
          <w:rPr>
            <w:webHidden/>
          </w:rPr>
          <w:instrText xml:space="preserve"> PAGEREF _Toc531543458 \h </w:instrText>
        </w:r>
        <w:r>
          <w:rPr>
            <w:webHidden/>
          </w:rPr>
        </w:r>
        <w:r>
          <w:rPr>
            <w:webHidden/>
          </w:rPr>
          <w:fldChar w:fldCharType="separate"/>
        </w:r>
        <w:r w:rsidR="00FC217B">
          <w:rPr>
            <w:webHidden/>
          </w:rPr>
          <w:t>27</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59" w:history="1">
        <w:r w:rsidR="00FC217B" w:rsidRPr="00CE7B70">
          <w:rPr>
            <w:rStyle w:val="a8"/>
          </w:rPr>
          <w:t xml:space="preserve">8.1  </w:t>
        </w:r>
        <w:r w:rsidR="00FC217B" w:rsidRPr="00CE7B70">
          <w:rPr>
            <w:rStyle w:val="a8"/>
            <w:rFonts w:hint="eastAsia"/>
          </w:rPr>
          <w:t>一般规定</w:t>
        </w:r>
        <w:r w:rsidR="00FC217B">
          <w:rPr>
            <w:webHidden/>
          </w:rPr>
          <w:tab/>
        </w:r>
        <w:r>
          <w:rPr>
            <w:webHidden/>
          </w:rPr>
          <w:fldChar w:fldCharType="begin"/>
        </w:r>
        <w:r w:rsidR="00FC217B">
          <w:rPr>
            <w:webHidden/>
          </w:rPr>
          <w:instrText xml:space="preserve"> PAGEREF _Toc531543459 \h </w:instrText>
        </w:r>
        <w:r>
          <w:rPr>
            <w:webHidden/>
          </w:rPr>
        </w:r>
        <w:r>
          <w:rPr>
            <w:webHidden/>
          </w:rPr>
          <w:fldChar w:fldCharType="separate"/>
        </w:r>
        <w:r w:rsidR="00FC217B">
          <w:rPr>
            <w:webHidden/>
          </w:rPr>
          <w:t>27</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60" w:history="1">
        <w:r w:rsidR="00FC217B" w:rsidRPr="00CE7B70">
          <w:rPr>
            <w:rStyle w:val="a8"/>
          </w:rPr>
          <w:t xml:space="preserve">8.2  </w:t>
        </w:r>
        <w:r w:rsidR="00FC217B" w:rsidRPr="00CE7B70">
          <w:rPr>
            <w:rStyle w:val="a8"/>
            <w:rFonts w:hint="eastAsia"/>
          </w:rPr>
          <w:t>非承重外围护墙</w:t>
        </w:r>
        <w:r w:rsidR="00FC217B">
          <w:rPr>
            <w:webHidden/>
          </w:rPr>
          <w:tab/>
        </w:r>
        <w:r>
          <w:rPr>
            <w:webHidden/>
          </w:rPr>
          <w:fldChar w:fldCharType="begin"/>
        </w:r>
        <w:r w:rsidR="00FC217B">
          <w:rPr>
            <w:webHidden/>
          </w:rPr>
          <w:instrText xml:space="preserve"> PAGEREF _Toc531543460 \h </w:instrText>
        </w:r>
        <w:r>
          <w:rPr>
            <w:webHidden/>
          </w:rPr>
        </w:r>
        <w:r>
          <w:rPr>
            <w:webHidden/>
          </w:rPr>
          <w:fldChar w:fldCharType="separate"/>
        </w:r>
        <w:r w:rsidR="00FC217B">
          <w:rPr>
            <w:webHidden/>
          </w:rPr>
          <w:t>28</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61" w:history="1">
        <w:r w:rsidR="00FC217B" w:rsidRPr="00CE7B70">
          <w:rPr>
            <w:rStyle w:val="a8"/>
          </w:rPr>
          <w:t xml:space="preserve">8.3  </w:t>
        </w:r>
        <w:r w:rsidR="00FC217B" w:rsidRPr="00CE7B70">
          <w:rPr>
            <w:rStyle w:val="a8"/>
            <w:rFonts w:hint="eastAsia"/>
          </w:rPr>
          <w:t>非承重内隔墙</w:t>
        </w:r>
        <w:r w:rsidR="00FC217B">
          <w:rPr>
            <w:webHidden/>
          </w:rPr>
          <w:tab/>
        </w:r>
        <w:r>
          <w:rPr>
            <w:webHidden/>
          </w:rPr>
          <w:fldChar w:fldCharType="begin"/>
        </w:r>
        <w:r w:rsidR="00FC217B">
          <w:rPr>
            <w:webHidden/>
          </w:rPr>
          <w:instrText xml:space="preserve"> PAGEREF _Toc531543461 \h </w:instrText>
        </w:r>
        <w:r>
          <w:rPr>
            <w:webHidden/>
          </w:rPr>
        </w:r>
        <w:r>
          <w:rPr>
            <w:webHidden/>
          </w:rPr>
          <w:fldChar w:fldCharType="separate"/>
        </w:r>
        <w:r w:rsidR="00FC217B">
          <w:rPr>
            <w:webHidden/>
          </w:rPr>
          <w:t>29</w:t>
        </w:r>
        <w:r>
          <w:rPr>
            <w:webHidden/>
          </w:rPr>
          <w:fldChar w:fldCharType="end"/>
        </w:r>
      </w:hyperlink>
    </w:p>
    <w:p w:rsidR="00FC217B" w:rsidRDefault="006B6310">
      <w:pPr>
        <w:pStyle w:val="10"/>
        <w:rPr>
          <w:rFonts w:asciiTheme="minorHAnsi" w:hAnsiTheme="minorHAnsi"/>
          <w:sz w:val="21"/>
        </w:rPr>
      </w:pPr>
      <w:hyperlink w:anchor="_Toc531543462" w:history="1">
        <w:r w:rsidR="00FC217B" w:rsidRPr="00CE7B70">
          <w:rPr>
            <w:rStyle w:val="a8"/>
          </w:rPr>
          <w:t xml:space="preserve">9  </w:t>
        </w:r>
        <w:r w:rsidR="00FC217B" w:rsidRPr="00CE7B70">
          <w:rPr>
            <w:rStyle w:val="a8"/>
            <w:rFonts w:hint="eastAsia"/>
          </w:rPr>
          <w:t>维护和保养</w:t>
        </w:r>
        <w:r w:rsidR="00FC217B">
          <w:rPr>
            <w:webHidden/>
          </w:rPr>
          <w:tab/>
        </w:r>
        <w:r>
          <w:rPr>
            <w:webHidden/>
          </w:rPr>
          <w:fldChar w:fldCharType="begin"/>
        </w:r>
        <w:r w:rsidR="00FC217B">
          <w:rPr>
            <w:webHidden/>
          </w:rPr>
          <w:instrText xml:space="preserve"> PAGEREF _Toc531543462 \h </w:instrText>
        </w:r>
        <w:r>
          <w:rPr>
            <w:webHidden/>
          </w:rPr>
        </w:r>
        <w:r>
          <w:rPr>
            <w:webHidden/>
          </w:rPr>
          <w:fldChar w:fldCharType="separate"/>
        </w:r>
        <w:r w:rsidR="00FC217B">
          <w:rPr>
            <w:webHidden/>
          </w:rPr>
          <w:t>31</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63" w:history="1">
        <w:r w:rsidR="00FC217B" w:rsidRPr="00CE7B70">
          <w:rPr>
            <w:rStyle w:val="a8"/>
          </w:rPr>
          <w:t xml:space="preserve">9.1  </w:t>
        </w:r>
        <w:r w:rsidR="00FC217B" w:rsidRPr="00CE7B70">
          <w:rPr>
            <w:rStyle w:val="a8"/>
            <w:rFonts w:hint="eastAsia"/>
          </w:rPr>
          <w:t>一般规定</w:t>
        </w:r>
        <w:r w:rsidR="00FC217B">
          <w:rPr>
            <w:webHidden/>
          </w:rPr>
          <w:tab/>
        </w:r>
        <w:r>
          <w:rPr>
            <w:webHidden/>
          </w:rPr>
          <w:fldChar w:fldCharType="begin"/>
        </w:r>
        <w:r w:rsidR="00FC217B">
          <w:rPr>
            <w:webHidden/>
          </w:rPr>
          <w:instrText xml:space="preserve"> PAGEREF _Toc531543463 \h </w:instrText>
        </w:r>
        <w:r>
          <w:rPr>
            <w:webHidden/>
          </w:rPr>
        </w:r>
        <w:r>
          <w:rPr>
            <w:webHidden/>
          </w:rPr>
          <w:fldChar w:fldCharType="separate"/>
        </w:r>
        <w:r w:rsidR="00FC217B">
          <w:rPr>
            <w:webHidden/>
          </w:rPr>
          <w:t>31</w:t>
        </w:r>
        <w:r>
          <w:rPr>
            <w:webHidden/>
          </w:rPr>
          <w:fldChar w:fldCharType="end"/>
        </w:r>
      </w:hyperlink>
    </w:p>
    <w:p w:rsidR="00FC217B" w:rsidRDefault="006B6310">
      <w:pPr>
        <w:pStyle w:val="20"/>
        <w:rPr>
          <w:rFonts w:asciiTheme="minorHAnsi" w:eastAsiaTheme="minorEastAsia" w:hAnsiTheme="minorHAnsi" w:cstheme="minorBidi"/>
          <w:szCs w:val="22"/>
        </w:rPr>
      </w:pPr>
      <w:hyperlink w:anchor="_Toc531543464" w:history="1">
        <w:r w:rsidR="00FC217B" w:rsidRPr="00CE7B70">
          <w:rPr>
            <w:rStyle w:val="a8"/>
          </w:rPr>
          <w:t xml:space="preserve">9.2  </w:t>
        </w:r>
        <w:r w:rsidR="00FC217B" w:rsidRPr="00CE7B70">
          <w:rPr>
            <w:rStyle w:val="a8"/>
            <w:rFonts w:hint="eastAsia"/>
          </w:rPr>
          <w:t>维护和保养</w:t>
        </w:r>
        <w:r w:rsidR="00FC217B">
          <w:rPr>
            <w:webHidden/>
          </w:rPr>
          <w:tab/>
        </w:r>
        <w:r>
          <w:rPr>
            <w:webHidden/>
          </w:rPr>
          <w:fldChar w:fldCharType="begin"/>
        </w:r>
        <w:r w:rsidR="00FC217B">
          <w:rPr>
            <w:webHidden/>
          </w:rPr>
          <w:instrText xml:space="preserve"> PAGEREF _Toc531543464 \h </w:instrText>
        </w:r>
        <w:r>
          <w:rPr>
            <w:webHidden/>
          </w:rPr>
        </w:r>
        <w:r>
          <w:rPr>
            <w:webHidden/>
          </w:rPr>
          <w:fldChar w:fldCharType="separate"/>
        </w:r>
        <w:r w:rsidR="00FC217B">
          <w:rPr>
            <w:webHidden/>
          </w:rPr>
          <w:t>31</w:t>
        </w:r>
        <w:r>
          <w:rPr>
            <w:webHidden/>
          </w:rPr>
          <w:fldChar w:fldCharType="end"/>
        </w:r>
      </w:hyperlink>
    </w:p>
    <w:p w:rsidR="00FC217B" w:rsidRDefault="006B6310">
      <w:pPr>
        <w:pStyle w:val="10"/>
        <w:rPr>
          <w:rFonts w:asciiTheme="minorHAnsi" w:hAnsiTheme="minorHAnsi"/>
          <w:sz w:val="21"/>
        </w:rPr>
      </w:pPr>
      <w:hyperlink w:anchor="_Toc531543465" w:history="1">
        <w:r w:rsidR="00FC217B" w:rsidRPr="00CE7B70">
          <w:rPr>
            <w:rStyle w:val="a8"/>
            <w:rFonts w:hint="eastAsia"/>
          </w:rPr>
          <w:t>本规范用词说明</w:t>
        </w:r>
        <w:r w:rsidR="00FC217B">
          <w:rPr>
            <w:webHidden/>
          </w:rPr>
          <w:tab/>
        </w:r>
        <w:r>
          <w:rPr>
            <w:webHidden/>
          </w:rPr>
          <w:fldChar w:fldCharType="begin"/>
        </w:r>
        <w:r w:rsidR="00FC217B">
          <w:rPr>
            <w:webHidden/>
          </w:rPr>
          <w:instrText xml:space="preserve"> PAGEREF _Toc531543465 \h </w:instrText>
        </w:r>
        <w:r>
          <w:rPr>
            <w:webHidden/>
          </w:rPr>
        </w:r>
        <w:r>
          <w:rPr>
            <w:webHidden/>
          </w:rPr>
          <w:fldChar w:fldCharType="separate"/>
        </w:r>
        <w:r w:rsidR="00FC217B">
          <w:rPr>
            <w:webHidden/>
          </w:rPr>
          <w:t>32</w:t>
        </w:r>
        <w:r>
          <w:rPr>
            <w:webHidden/>
          </w:rPr>
          <w:fldChar w:fldCharType="end"/>
        </w:r>
      </w:hyperlink>
    </w:p>
    <w:p w:rsidR="00110464" w:rsidRDefault="006B6310" w:rsidP="00110464">
      <w:r>
        <w:fldChar w:fldCharType="end"/>
      </w:r>
    </w:p>
    <w:p w:rsidR="00BB0550" w:rsidRDefault="00BB0550" w:rsidP="00110464"/>
    <w:p w:rsidR="00BB0550" w:rsidRDefault="00BB0550" w:rsidP="00110464"/>
    <w:p w:rsidR="00374B1B" w:rsidRDefault="00374B1B" w:rsidP="00110464">
      <w:pPr>
        <w:sectPr w:rsidR="00374B1B" w:rsidSect="00860D29">
          <w:footerReference w:type="default" r:id="rId9"/>
          <w:pgSz w:w="11906" w:h="16838"/>
          <w:pgMar w:top="1418" w:right="1701" w:bottom="1418" w:left="1701" w:header="851" w:footer="992" w:gutter="0"/>
          <w:pgNumType w:start="1"/>
          <w:cols w:space="425"/>
          <w:docGrid w:type="lines" w:linePitch="312"/>
        </w:sectPr>
      </w:pPr>
    </w:p>
    <w:p w:rsidR="00DB4D09" w:rsidRPr="00C10AAD" w:rsidRDefault="00BB4F0E" w:rsidP="00C10AAD">
      <w:pPr>
        <w:pStyle w:val="1"/>
      </w:pPr>
      <w:bookmarkStart w:id="3" w:name="_Toc531543440"/>
      <w:r w:rsidRPr="00C10AAD">
        <w:lastRenderedPageBreak/>
        <w:t xml:space="preserve">1 </w:t>
      </w:r>
      <w:r w:rsidR="00C10AAD" w:rsidRPr="00C10AAD">
        <w:rPr>
          <w:rFonts w:hint="eastAsia"/>
        </w:rPr>
        <w:t xml:space="preserve"> </w:t>
      </w:r>
      <w:r w:rsidRPr="00C10AAD">
        <w:t>总则</w:t>
      </w:r>
      <w:bookmarkEnd w:id="2"/>
      <w:bookmarkEnd w:id="3"/>
    </w:p>
    <w:p w:rsidR="00BB4F0E" w:rsidRDefault="00BB4F0E" w:rsidP="00644DDF">
      <w:r w:rsidRPr="00D76ED7">
        <w:rPr>
          <w:b/>
        </w:rPr>
        <w:t>1.0.1</w:t>
      </w:r>
      <w:r w:rsidR="00C10AAD" w:rsidRPr="00626647">
        <w:rPr>
          <w:rFonts w:hint="eastAsia"/>
        </w:rPr>
        <w:t xml:space="preserve"> </w:t>
      </w:r>
      <w:r w:rsidRPr="00D76ED7">
        <w:t xml:space="preserve"> </w:t>
      </w:r>
      <w:r w:rsidRPr="00D76ED7">
        <w:t>为</w:t>
      </w:r>
      <w:r w:rsidR="00EF5625">
        <w:rPr>
          <w:rFonts w:hint="eastAsia"/>
        </w:rPr>
        <w:t>规范</w:t>
      </w:r>
      <w:r w:rsidR="00B830F6" w:rsidRPr="00D76ED7">
        <w:t>纤维增强水泥挤出成型中空墙板在</w:t>
      </w:r>
      <w:r w:rsidR="0062339C">
        <w:rPr>
          <w:rFonts w:hint="eastAsia"/>
        </w:rPr>
        <w:t>建筑工程中的应用技术</w:t>
      </w:r>
      <w:r w:rsidR="006152F4" w:rsidRPr="00D76ED7">
        <w:t>，做到技术先进、安全可靠、经济合理</w:t>
      </w:r>
      <w:r w:rsidR="0062339C">
        <w:rPr>
          <w:rFonts w:hint="eastAsia"/>
        </w:rPr>
        <w:t>、实用美观、节能环保、确保工程质量</w:t>
      </w:r>
      <w:r w:rsidR="00DB0CA0">
        <w:rPr>
          <w:rFonts w:hint="eastAsia"/>
        </w:rPr>
        <w:t>，</w:t>
      </w:r>
      <w:r w:rsidR="006152F4" w:rsidRPr="00D76ED7">
        <w:t>制定本规程。</w:t>
      </w:r>
    </w:p>
    <w:p w:rsidR="00C07CD3" w:rsidRPr="0006754D" w:rsidRDefault="00C07CD3" w:rsidP="0006754D">
      <w:pPr>
        <w:pStyle w:val="aa"/>
      </w:pPr>
      <w:r w:rsidRPr="0006754D">
        <w:t>【条文说明】</w:t>
      </w:r>
    </w:p>
    <w:p w:rsidR="00E97D88" w:rsidRDefault="00C07CD3" w:rsidP="0006754D">
      <w:pPr>
        <w:pStyle w:val="aa"/>
      </w:pPr>
      <w:r w:rsidRPr="0006754D">
        <w:t>1.</w:t>
      </w:r>
      <w:r w:rsidRPr="0006754D">
        <w:rPr>
          <w:rFonts w:hint="eastAsia"/>
        </w:rPr>
        <w:t>0</w:t>
      </w:r>
      <w:r w:rsidRPr="0006754D">
        <w:t>.</w:t>
      </w:r>
      <w:r w:rsidRPr="0006754D">
        <w:rPr>
          <w:rFonts w:hint="eastAsia"/>
        </w:rPr>
        <w:t>1</w:t>
      </w:r>
      <w:r w:rsidRPr="0006754D">
        <w:t xml:space="preserve"> </w:t>
      </w:r>
      <w:r w:rsidR="0006754D" w:rsidRPr="0006754D">
        <w:rPr>
          <w:rFonts w:hint="eastAsia"/>
        </w:rPr>
        <w:t xml:space="preserve"> </w:t>
      </w:r>
      <w:r w:rsidR="00C74640">
        <w:rPr>
          <w:rFonts w:hint="eastAsia"/>
        </w:rPr>
        <w:t>纤维增强水泥挤出成型中空墙板</w:t>
      </w:r>
      <w:r w:rsidRPr="0006754D">
        <w:rPr>
          <w:rFonts w:hint="eastAsia"/>
        </w:rPr>
        <w:t>是一种新型的水泥中空制品</w:t>
      </w:r>
      <w:r w:rsidR="00540984" w:rsidRPr="0006754D">
        <w:rPr>
          <w:rFonts w:hint="eastAsia"/>
        </w:rPr>
        <w:t>，具有强度高、吸水率低，板面平整度高的特点，</w:t>
      </w:r>
      <w:r w:rsidR="0063521E" w:rsidRPr="0006754D">
        <w:rPr>
          <w:rFonts w:hint="eastAsia"/>
        </w:rPr>
        <w:t>被</w:t>
      </w:r>
      <w:r w:rsidR="00467317">
        <w:rPr>
          <w:rFonts w:hint="eastAsia"/>
        </w:rPr>
        <w:t>广泛的应用于</w:t>
      </w:r>
      <w:proofErr w:type="gramStart"/>
      <w:r w:rsidR="00467317">
        <w:rPr>
          <w:rFonts w:hint="eastAsia"/>
        </w:rPr>
        <w:t>建筑非</w:t>
      </w:r>
      <w:proofErr w:type="gramEnd"/>
      <w:r w:rsidR="00467317">
        <w:rPr>
          <w:rFonts w:hint="eastAsia"/>
        </w:rPr>
        <w:t>承重内隔墙及</w:t>
      </w:r>
      <w:r w:rsidR="009C004B" w:rsidRPr="0006754D">
        <w:rPr>
          <w:rFonts w:hint="eastAsia"/>
        </w:rPr>
        <w:t>外围护墙工程中，</w:t>
      </w:r>
      <w:r w:rsidR="0063521E" w:rsidRPr="0006754D">
        <w:rPr>
          <w:rFonts w:hint="eastAsia"/>
        </w:rPr>
        <w:t>整个过程干法施工，</w:t>
      </w:r>
      <w:r w:rsidR="009C004B" w:rsidRPr="0006754D">
        <w:rPr>
          <w:rFonts w:hint="eastAsia"/>
        </w:rPr>
        <w:t>提高了施工效率</w:t>
      </w:r>
      <w:r w:rsidR="00CB39D7" w:rsidRPr="0006754D">
        <w:rPr>
          <w:rFonts w:hint="eastAsia"/>
        </w:rPr>
        <w:t>，实现了墙体装配化。墙板生产采用挤出成型工艺，</w:t>
      </w:r>
      <w:r w:rsidR="00DA0423">
        <w:rPr>
          <w:rFonts w:hint="eastAsia"/>
        </w:rPr>
        <w:t>从而</w:t>
      </w:r>
      <w:r w:rsidR="0063521E" w:rsidRPr="0006754D">
        <w:rPr>
          <w:rFonts w:hint="eastAsia"/>
        </w:rPr>
        <w:t>提高了尺寸精度，拼装完墙面平整度</w:t>
      </w:r>
      <w:r w:rsidR="00DA0423">
        <w:rPr>
          <w:rFonts w:hint="eastAsia"/>
        </w:rPr>
        <w:t>也</w:t>
      </w:r>
      <w:r w:rsidR="0063521E" w:rsidRPr="0006754D">
        <w:rPr>
          <w:rFonts w:hint="eastAsia"/>
        </w:rPr>
        <w:t>得到很大改善，这样</w:t>
      </w:r>
      <w:r w:rsidR="00DA0423">
        <w:rPr>
          <w:rFonts w:hint="eastAsia"/>
        </w:rPr>
        <w:t>也</w:t>
      </w:r>
      <w:r w:rsidR="0063521E" w:rsidRPr="0006754D">
        <w:rPr>
          <w:rFonts w:hint="eastAsia"/>
        </w:rPr>
        <w:t>减少了后续墙面找平工序的湿作业量</w:t>
      </w:r>
      <w:r w:rsidR="009C2945" w:rsidRPr="0006754D">
        <w:rPr>
          <w:rFonts w:hint="eastAsia"/>
        </w:rPr>
        <w:t>，改善施工环境、提高施工效率</w:t>
      </w:r>
      <w:r w:rsidR="0063521E" w:rsidRPr="0006754D">
        <w:rPr>
          <w:rFonts w:hint="eastAsia"/>
        </w:rPr>
        <w:t>。</w:t>
      </w:r>
    </w:p>
    <w:p w:rsidR="00C07CD3" w:rsidRPr="0006754D" w:rsidRDefault="009C2945" w:rsidP="00E97D88">
      <w:pPr>
        <w:pStyle w:val="ae"/>
      </w:pPr>
      <w:r w:rsidRPr="0006754D">
        <w:rPr>
          <w:rFonts w:hint="eastAsia"/>
        </w:rPr>
        <w:t>为了规范纤维增强水泥挤出成型中空墙板</w:t>
      </w:r>
      <w:r w:rsidR="00B53F21" w:rsidRPr="0006754D">
        <w:rPr>
          <w:rFonts w:hint="eastAsia"/>
        </w:rPr>
        <w:t>在</w:t>
      </w:r>
      <w:r w:rsidR="00DA0423">
        <w:rPr>
          <w:rFonts w:hint="eastAsia"/>
        </w:rPr>
        <w:t>建筑</w:t>
      </w:r>
      <w:r w:rsidR="00B53F21" w:rsidRPr="0006754D">
        <w:rPr>
          <w:rFonts w:hint="eastAsia"/>
        </w:rPr>
        <w:t>工程中设计、施工</w:t>
      </w:r>
      <w:r w:rsidR="00DA0423">
        <w:rPr>
          <w:rFonts w:hint="eastAsia"/>
        </w:rPr>
        <w:t>安装和质量验收</w:t>
      </w:r>
      <w:r w:rsidR="00B53F21" w:rsidRPr="0006754D">
        <w:rPr>
          <w:rFonts w:hint="eastAsia"/>
        </w:rPr>
        <w:t>，保证工程质量</w:t>
      </w:r>
      <w:r w:rsidR="00467317">
        <w:rPr>
          <w:rFonts w:hint="eastAsia"/>
        </w:rPr>
        <w:t>，编制组在总结国内实际工程的基础上，参考国内外相关标准，</w:t>
      </w:r>
      <w:r w:rsidR="00B53F21" w:rsidRPr="0006754D">
        <w:rPr>
          <w:rFonts w:hint="eastAsia"/>
        </w:rPr>
        <w:t>编制了本</w:t>
      </w:r>
      <w:r w:rsidR="00467317">
        <w:rPr>
          <w:rFonts w:hint="eastAsia"/>
        </w:rPr>
        <w:t>规程</w:t>
      </w:r>
      <w:r w:rsidR="00B53F21" w:rsidRPr="0006754D">
        <w:rPr>
          <w:rFonts w:hint="eastAsia"/>
        </w:rPr>
        <w:t>。</w:t>
      </w:r>
    </w:p>
    <w:p w:rsidR="006152F4" w:rsidRDefault="006152F4" w:rsidP="00644DDF">
      <w:r w:rsidRPr="00D76ED7">
        <w:rPr>
          <w:b/>
        </w:rPr>
        <w:t>1.0.2</w:t>
      </w:r>
      <w:r w:rsidRPr="00D76ED7">
        <w:t xml:space="preserve"> </w:t>
      </w:r>
      <w:r w:rsidR="00C10AAD">
        <w:rPr>
          <w:rFonts w:hint="eastAsia"/>
        </w:rPr>
        <w:t xml:space="preserve"> </w:t>
      </w:r>
      <w:r w:rsidR="00A63159" w:rsidRPr="00D76ED7">
        <w:t>本规程适用于抗震设防烈度为</w:t>
      </w:r>
      <w:r w:rsidR="00A63159" w:rsidRPr="00D76ED7">
        <w:t>8</w:t>
      </w:r>
      <w:r w:rsidR="00A63159" w:rsidRPr="00D76ED7">
        <w:t>度</w:t>
      </w:r>
      <w:r w:rsidR="00DB0CA0">
        <w:rPr>
          <w:rFonts w:hint="eastAsia"/>
        </w:rPr>
        <w:t>及</w:t>
      </w:r>
      <w:r w:rsidR="00A63159" w:rsidRPr="00D76ED7">
        <w:t>以下地区</w:t>
      </w:r>
      <w:r w:rsidR="008B5840">
        <w:rPr>
          <w:rFonts w:hint="eastAsia"/>
        </w:rPr>
        <w:t>，</w:t>
      </w:r>
      <w:r w:rsidR="00A63159" w:rsidRPr="00D76ED7">
        <w:t>民用</w:t>
      </w:r>
      <w:r w:rsidR="00137034" w:rsidRPr="00D76ED7">
        <w:t>与</w:t>
      </w:r>
      <w:r w:rsidR="00DF3262" w:rsidRPr="00D76ED7">
        <w:t>一般工业建筑</w:t>
      </w:r>
      <w:r w:rsidR="00117F42" w:rsidRPr="00D76ED7">
        <w:t>采用纤维增强水泥挤出成型中空墙板</w:t>
      </w:r>
      <w:r w:rsidR="00226008" w:rsidRPr="00D76ED7">
        <w:t>作为</w:t>
      </w:r>
      <w:r w:rsidR="00530C68">
        <w:rPr>
          <w:rFonts w:hint="eastAsia"/>
        </w:rPr>
        <w:t>基层墙体的</w:t>
      </w:r>
      <w:r w:rsidR="00D901BE" w:rsidRPr="00D76ED7">
        <w:t>非承重</w:t>
      </w:r>
      <w:r w:rsidR="00DF3262" w:rsidRPr="00D76ED7">
        <w:t>外</w:t>
      </w:r>
      <w:r w:rsidR="007D5B24" w:rsidRPr="00D76ED7">
        <w:t>围护墙</w:t>
      </w:r>
      <w:r w:rsidR="005208AA">
        <w:rPr>
          <w:rFonts w:hint="eastAsia"/>
        </w:rPr>
        <w:t>（建筑高度不大于</w:t>
      </w:r>
      <w:r w:rsidR="005208AA">
        <w:rPr>
          <w:rFonts w:hint="eastAsia"/>
        </w:rPr>
        <w:t>100m</w:t>
      </w:r>
      <w:r w:rsidR="005208AA">
        <w:rPr>
          <w:rFonts w:hint="eastAsia"/>
        </w:rPr>
        <w:t>）</w:t>
      </w:r>
      <w:r w:rsidR="00C10AAD">
        <w:rPr>
          <w:rFonts w:hint="eastAsia"/>
        </w:rPr>
        <w:t>、</w:t>
      </w:r>
      <w:r w:rsidR="00D74C87" w:rsidRPr="00D76ED7">
        <w:t>非承重内</w:t>
      </w:r>
      <w:r w:rsidR="007D5B24" w:rsidRPr="00D76ED7">
        <w:t>隔墙</w:t>
      </w:r>
      <w:r w:rsidR="00530C68">
        <w:rPr>
          <w:rFonts w:hint="eastAsia"/>
        </w:rPr>
        <w:t>工程</w:t>
      </w:r>
      <w:r w:rsidR="00226008" w:rsidRPr="00D76ED7">
        <w:t>的</w:t>
      </w:r>
      <w:r w:rsidR="00137034" w:rsidRPr="00D76ED7">
        <w:t>设计、施工</w:t>
      </w:r>
      <w:r w:rsidR="000E6745">
        <w:rPr>
          <w:rFonts w:hint="eastAsia"/>
        </w:rPr>
        <w:t>安装</w:t>
      </w:r>
      <w:r w:rsidR="00137034" w:rsidRPr="00D76ED7">
        <w:t>及</w:t>
      </w:r>
      <w:r w:rsidR="000E6745">
        <w:rPr>
          <w:rFonts w:hint="eastAsia"/>
        </w:rPr>
        <w:t>质量</w:t>
      </w:r>
      <w:r w:rsidR="00137034" w:rsidRPr="00D76ED7">
        <w:t>验收。</w:t>
      </w:r>
    </w:p>
    <w:p w:rsidR="006F1ADF" w:rsidRPr="0006754D" w:rsidRDefault="006F1ADF" w:rsidP="006F1ADF">
      <w:pPr>
        <w:pStyle w:val="aa"/>
      </w:pPr>
      <w:r w:rsidRPr="0006754D">
        <w:t>【条文说明】</w:t>
      </w:r>
    </w:p>
    <w:p w:rsidR="00E97D88" w:rsidRPr="00E97D88" w:rsidRDefault="006F1ADF" w:rsidP="00E97D88">
      <w:pPr>
        <w:pStyle w:val="aa"/>
      </w:pPr>
      <w:r>
        <w:rPr>
          <w:rFonts w:hint="eastAsia"/>
        </w:rPr>
        <w:t xml:space="preserve">1.0.2  </w:t>
      </w:r>
      <w:r>
        <w:rPr>
          <w:rFonts w:hint="eastAsia"/>
        </w:rPr>
        <w:t>由于纤维增强水泥挤出成型中空墙板具有轻质、高强的特点，以及独特的清水混凝土装饰效果，</w:t>
      </w:r>
      <w:r w:rsidR="00854EFD">
        <w:rPr>
          <w:rFonts w:hint="eastAsia"/>
        </w:rPr>
        <w:t>50mm</w:t>
      </w:r>
      <w:r w:rsidR="00854EFD">
        <w:rPr>
          <w:rFonts w:hint="eastAsia"/>
        </w:rPr>
        <w:t>～</w:t>
      </w:r>
      <w:r w:rsidR="00854EFD">
        <w:rPr>
          <w:rFonts w:hint="eastAsia"/>
        </w:rPr>
        <w:t>100mm</w:t>
      </w:r>
      <w:r w:rsidR="00854EFD">
        <w:rPr>
          <w:rFonts w:hint="eastAsia"/>
        </w:rPr>
        <w:t>厚的墙板</w:t>
      </w:r>
      <w:r>
        <w:rPr>
          <w:rFonts w:hint="eastAsia"/>
        </w:rPr>
        <w:t>也常被</w:t>
      </w:r>
      <w:r w:rsidR="00854EFD">
        <w:rPr>
          <w:rFonts w:hint="eastAsia"/>
        </w:rPr>
        <w:t>用作</w:t>
      </w:r>
      <w:r>
        <w:rPr>
          <w:rFonts w:hint="eastAsia"/>
        </w:rPr>
        <w:t>幕墙</w:t>
      </w:r>
      <w:r w:rsidR="00854EFD">
        <w:rPr>
          <w:rFonts w:hint="eastAsia"/>
        </w:rPr>
        <w:t>装饰</w:t>
      </w:r>
      <w:r>
        <w:rPr>
          <w:rFonts w:hint="eastAsia"/>
        </w:rPr>
        <w:t>面板对建筑进行装饰。对于纤维增强水泥挤出成型中空墙板在</w:t>
      </w:r>
      <w:r w:rsidR="00854EFD">
        <w:rPr>
          <w:rFonts w:hint="eastAsia"/>
        </w:rPr>
        <w:t>建筑</w:t>
      </w:r>
      <w:r>
        <w:rPr>
          <w:rFonts w:hint="eastAsia"/>
        </w:rPr>
        <w:t>幕墙领域的应用，我国现已编制了行业标准《人造板材幕墙工程技术规范》</w:t>
      </w:r>
      <w:r>
        <w:rPr>
          <w:rFonts w:hint="eastAsia"/>
        </w:rPr>
        <w:t>JGJ 336</w:t>
      </w:r>
      <w:r>
        <w:rPr>
          <w:rFonts w:hint="eastAsia"/>
        </w:rPr>
        <w:t>，同时</w:t>
      </w:r>
      <w:r>
        <w:rPr>
          <w:rFonts w:hint="eastAsia"/>
        </w:rPr>
        <w:t>2018</w:t>
      </w:r>
      <w:r>
        <w:rPr>
          <w:rFonts w:hint="eastAsia"/>
        </w:rPr>
        <w:t>年</w:t>
      </w:r>
      <w:r>
        <w:rPr>
          <w:rFonts w:hint="eastAsia"/>
        </w:rPr>
        <w:t>5</w:t>
      </w:r>
      <w:r>
        <w:rPr>
          <w:rFonts w:hint="eastAsia"/>
        </w:rPr>
        <w:t>月由中国工程建设标准化协会发布了中国工程建设协会标准《中空纤维增强水泥板幕墙工程技术规程》</w:t>
      </w:r>
      <w:r>
        <w:rPr>
          <w:rFonts w:hint="eastAsia"/>
        </w:rPr>
        <w:t>T/CECS 523-2018</w:t>
      </w:r>
      <w:r>
        <w:rPr>
          <w:rFonts w:hint="eastAsia"/>
        </w:rPr>
        <w:t>。</w:t>
      </w:r>
    </w:p>
    <w:p w:rsidR="006F1ADF" w:rsidRPr="00D76ED7" w:rsidRDefault="00854EFD" w:rsidP="00E97D88">
      <w:pPr>
        <w:pStyle w:val="ae"/>
      </w:pPr>
      <w:r>
        <w:rPr>
          <w:rFonts w:hint="eastAsia"/>
        </w:rPr>
        <w:t>当</w:t>
      </w:r>
      <w:r w:rsidR="006F1ADF">
        <w:rPr>
          <w:rFonts w:hint="eastAsia"/>
        </w:rPr>
        <w:t>纤维增强水泥挤出成型中空墙板用于建筑幕墙工程时，设计、施工</w:t>
      </w:r>
      <w:r>
        <w:rPr>
          <w:rFonts w:hint="eastAsia"/>
        </w:rPr>
        <w:t>安装及</w:t>
      </w:r>
      <w:r w:rsidR="006F1ADF">
        <w:rPr>
          <w:rFonts w:hint="eastAsia"/>
        </w:rPr>
        <w:t>质量验收应符合中国工程建设协会标准《中空纤维增强水泥板幕墙工程技术规程》</w:t>
      </w:r>
      <w:r w:rsidR="006F1ADF">
        <w:rPr>
          <w:rFonts w:hint="eastAsia"/>
        </w:rPr>
        <w:t>T/CECS 523-2018</w:t>
      </w:r>
      <w:r w:rsidR="006F1ADF">
        <w:rPr>
          <w:rFonts w:hint="eastAsia"/>
        </w:rPr>
        <w:t>的规定。因此本</w:t>
      </w:r>
      <w:r w:rsidR="00F87297">
        <w:rPr>
          <w:rFonts w:hint="eastAsia"/>
        </w:rPr>
        <w:t>规程</w:t>
      </w:r>
      <w:r w:rsidR="006F1ADF">
        <w:rPr>
          <w:rFonts w:hint="eastAsia"/>
        </w:rPr>
        <w:t>中不再对纤维增强水泥挤出成型中空墙板在</w:t>
      </w:r>
      <w:r w:rsidR="00F87297">
        <w:rPr>
          <w:rFonts w:hint="eastAsia"/>
        </w:rPr>
        <w:t>建筑</w:t>
      </w:r>
      <w:r w:rsidR="006F1ADF">
        <w:rPr>
          <w:rFonts w:hint="eastAsia"/>
        </w:rPr>
        <w:t>幕墙工程中的应用</w:t>
      </w:r>
      <w:r w:rsidR="00F87297">
        <w:rPr>
          <w:rFonts w:hint="eastAsia"/>
        </w:rPr>
        <w:t>技术进行</w:t>
      </w:r>
      <w:r w:rsidR="006F1ADF">
        <w:rPr>
          <w:rFonts w:hint="eastAsia"/>
        </w:rPr>
        <w:t>单独规定</w:t>
      </w:r>
      <w:r w:rsidR="00F87297">
        <w:rPr>
          <w:rFonts w:hint="eastAsia"/>
        </w:rPr>
        <w:t>，同时本规程的适用范围也不包含建筑幕墙工程。</w:t>
      </w:r>
    </w:p>
    <w:p w:rsidR="00137034" w:rsidRPr="00D76ED7" w:rsidRDefault="00137034" w:rsidP="00644DDF">
      <w:pPr>
        <w:rPr>
          <w:rFonts w:cs="Times New Roman"/>
        </w:rPr>
      </w:pPr>
      <w:r w:rsidRPr="00D76ED7">
        <w:rPr>
          <w:rFonts w:cs="Times New Roman"/>
          <w:b/>
        </w:rPr>
        <w:lastRenderedPageBreak/>
        <w:t>1.0.3</w:t>
      </w:r>
      <w:r w:rsidRPr="00D76ED7">
        <w:rPr>
          <w:rFonts w:cs="Times New Roman"/>
        </w:rPr>
        <w:t xml:space="preserve"> </w:t>
      </w:r>
      <w:r w:rsidR="00C10AAD">
        <w:rPr>
          <w:rFonts w:cs="Times New Roman" w:hint="eastAsia"/>
        </w:rPr>
        <w:t xml:space="preserve"> </w:t>
      </w:r>
      <w:r w:rsidR="005E3410" w:rsidRPr="00D76ED7">
        <w:rPr>
          <w:rFonts w:cs="Times New Roman"/>
        </w:rPr>
        <w:t>纤维增强水泥挤出成型中空墙板</w:t>
      </w:r>
      <w:r w:rsidR="00C10AAD">
        <w:rPr>
          <w:rFonts w:cs="Times New Roman" w:hint="eastAsia"/>
        </w:rPr>
        <w:t>在建筑工程中的应用技术</w:t>
      </w:r>
      <w:r w:rsidR="005E3410" w:rsidRPr="00D76ED7">
        <w:rPr>
          <w:rFonts w:cs="Times New Roman"/>
        </w:rPr>
        <w:t>除应</w:t>
      </w:r>
      <w:r w:rsidR="002816DF">
        <w:rPr>
          <w:rFonts w:cs="Times New Roman" w:hint="eastAsia"/>
        </w:rPr>
        <w:t>符合</w:t>
      </w:r>
      <w:r w:rsidR="005E3410" w:rsidRPr="00D76ED7">
        <w:rPr>
          <w:rFonts w:cs="Times New Roman"/>
        </w:rPr>
        <w:t>本规程外，尚应符合国家现行有关标准的规定。</w:t>
      </w:r>
    </w:p>
    <w:p w:rsidR="00535038" w:rsidRPr="00535038" w:rsidRDefault="00535038" w:rsidP="00535038">
      <w:pPr>
        <w:pStyle w:val="aa"/>
      </w:pPr>
      <w:r w:rsidRPr="00535038">
        <w:t>【条文说明】</w:t>
      </w:r>
    </w:p>
    <w:p w:rsidR="00DA0423" w:rsidRPr="00535038" w:rsidRDefault="00D03724" w:rsidP="00535038">
      <w:pPr>
        <w:pStyle w:val="aa"/>
      </w:pPr>
      <w:r>
        <w:rPr>
          <w:rFonts w:hint="eastAsia"/>
        </w:rPr>
        <w:t xml:space="preserve">1.0.3  </w:t>
      </w:r>
      <w:r w:rsidR="003F031E">
        <w:rPr>
          <w:rFonts w:hint="eastAsia"/>
        </w:rPr>
        <w:t>以</w:t>
      </w:r>
      <w:r w:rsidR="003F031E" w:rsidRPr="00D76ED7">
        <w:t>纤维增强水泥挤出成型中空墙板作为</w:t>
      </w:r>
      <w:r w:rsidR="003F031E">
        <w:rPr>
          <w:rFonts w:hint="eastAsia"/>
        </w:rPr>
        <w:t>基层墙体的</w:t>
      </w:r>
      <w:r w:rsidR="003F031E" w:rsidRPr="00D76ED7">
        <w:t>非承重外围护墙</w:t>
      </w:r>
      <w:r w:rsidR="003F031E">
        <w:rPr>
          <w:rFonts w:hint="eastAsia"/>
        </w:rPr>
        <w:t>、</w:t>
      </w:r>
      <w:r w:rsidR="003F031E" w:rsidRPr="00D76ED7">
        <w:t>非承重内隔墙</w:t>
      </w:r>
      <w:r w:rsidR="003F031E">
        <w:rPr>
          <w:rFonts w:hint="eastAsia"/>
        </w:rPr>
        <w:t>工程</w:t>
      </w:r>
      <w:r w:rsidRPr="00D03724">
        <w:rPr>
          <w:rFonts w:hint="eastAsia"/>
        </w:rPr>
        <w:t>按本规程进行设计、施工</w:t>
      </w:r>
      <w:r w:rsidR="003F031E">
        <w:rPr>
          <w:rFonts w:hint="eastAsia"/>
        </w:rPr>
        <w:t>安装</w:t>
      </w:r>
      <w:r w:rsidRPr="00D03724">
        <w:rPr>
          <w:rFonts w:hint="eastAsia"/>
        </w:rPr>
        <w:t>及</w:t>
      </w:r>
      <w:r w:rsidR="003F031E">
        <w:rPr>
          <w:rFonts w:hint="eastAsia"/>
        </w:rPr>
        <w:t>质量</w:t>
      </w:r>
      <w:r w:rsidRPr="00D03724">
        <w:rPr>
          <w:rFonts w:hint="eastAsia"/>
        </w:rPr>
        <w:t>验收时，可能会涉及其他</w:t>
      </w:r>
      <w:r w:rsidR="007B6740">
        <w:rPr>
          <w:rFonts w:hint="eastAsia"/>
        </w:rPr>
        <w:t>国家现行有关</w:t>
      </w:r>
      <w:r w:rsidRPr="00D03724">
        <w:rPr>
          <w:rFonts w:hint="eastAsia"/>
        </w:rPr>
        <w:t>标准，也应执行</w:t>
      </w:r>
      <w:r w:rsidR="007B6740">
        <w:rPr>
          <w:rFonts w:hint="eastAsia"/>
        </w:rPr>
        <w:t>，并与本规程的相关规定协调统一。</w:t>
      </w:r>
    </w:p>
    <w:p w:rsidR="00535038" w:rsidRPr="00D76ED7" w:rsidRDefault="00535038" w:rsidP="00DA0423">
      <w:pPr>
        <w:pStyle w:val="aa"/>
      </w:pPr>
    </w:p>
    <w:p w:rsidR="00DA2A37" w:rsidRPr="002C5212" w:rsidRDefault="00DA2A37" w:rsidP="002C5212">
      <w:pPr>
        <w:pStyle w:val="1"/>
      </w:pPr>
      <w:bookmarkStart w:id="4" w:name="_Toc529371302"/>
      <w:bookmarkStart w:id="5" w:name="_Toc531543441"/>
      <w:r w:rsidRPr="002C5212">
        <w:lastRenderedPageBreak/>
        <w:t xml:space="preserve">2 </w:t>
      </w:r>
      <w:r w:rsidR="00705464" w:rsidRPr="002C5212">
        <w:rPr>
          <w:rFonts w:hint="eastAsia"/>
        </w:rPr>
        <w:t xml:space="preserve"> </w:t>
      </w:r>
      <w:r w:rsidRPr="002C5212">
        <w:t>术语</w:t>
      </w:r>
      <w:r w:rsidR="00D74C87" w:rsidRPr="002C5212">
        <w:t>和</w:t>
      </w:r>
      <w:bookmarkEnd w:id="4"/>
      <w:r w:rsidR="00DC1AB3">
        <w:rPr>
          <w:rFonts w:hint="eastAsia"/>
        </w:rPr>
        <w:t>定义</w:t>
      </w:r>
      <w:bookmarkEnd w:id="5"/>
    </w:p>
    <w:p w:rsidR="00DA2A37" w:rsidRPr="00D76ED7" w:rsidRDefault="00DA2A37" w:rsidP="0006754D">
      <w:r w:rsidRPr="00D76ED7">
        <w:rPr>
          <w:b/>
        </w:rPr>
        <w:t>2.0.1</w:t>
      </w:r>
      <w:r w:rsidR="008B5840">
        <w:t xml:space="preserve"> </w:t>
      </w:r>
      <w:r w:rsidR="00705464">
        <w:rPr>
          <w:rFonts w:hint="eastAsia"/>
        </w:rPr>
        <w:t xml:space="preserve"> </w:t>
      </w:r>
      <w:r w:rsidRPr="00D76ED7">
        <w:t>纤维增强水泥挤出成型中空墙板</w:t>
      </w:r>
    </w:p>
    <w:p w:rsidR="00DA2A37" w:rsidRPr="0006754D" w:rsidRDefault="00DA2A37" w:rsidP="002C5212">
      <w:pPr>
        <w:pStyle w:val="ac"/>
        <w:ind w:firstLine="480"/>
      </w:pPr>
      <w:r w:rsidRPr="0006754D">
        <w:t>采用硅酸盐水泥为胶凝材料，添加纤维类材料作为增强材料，通过挤出成型工艺，经两次高温高压蒸汽养护制成的</w:t>
      </w:r>
      <w:proofErr w:type="gramStart"/>
      <w:r w:rsidRPr="0006754D">
        <w:t>中空</w:t>
      </w:r>
      <w:r w:rsidR="00DB0CA0" w:rsidRPr="0006754D">
        <w:rPr>
          <w:rFonts w:hint="eastAsia"/>
        </w:rPr>
        <w:t>型</w:t>
      </w:r>
      <w:r w:rsidRPr="0006754D">
        <w:t>条板</w:t>
      </w:r>
      <w:proofErr w:type="gramEnd"/>
      <w:r w:rsidRPr="0006754D">
        <w:t>。</w:t>
      </w:r>
    </w:p>
    <w:p w:rsidR="0053362F" w:rsidRDefault="0053362F" w:rsidP="00644DDF">
      <w:r w:rsidRPr="008B5840">
        <w:rPr>
          <w:rFonts w:hint="eastAsia"/>
          <w:b/>
        </w:rPr>
        <w:t>2.0.2</w:t>
      </w:r>
      <w:r w:rsidR="008B5840">
        <w:t xml:space="preserve"> </w:t>
      </w:r>
      <w:r w:rsidR="00705464">
        <w:rPr>
          <w:rFonts w:hint="eastAsia"/>
        </w:rPr>
        <w:t xml:space="preserve"> </w:t>
      </w:r>
      <w:r>
        <w:rPr>
          <w:rFonts w:hint="eastAsia"/>
        </w:rPr>
        <w:t>纤维增强水泥挤出成型中空墙板非承重外围护墙</w:t>
      </w:r>
    </w:p>
    <w:p w:rsidR="0053362F" w:rsidRDefault="008B5840" w:rsidP="002C5212">
      <w:pPr>
        <w:pStyle w:val="ac"/>
        <w:ind w:firstLine="480"/>
      </w:pPr>
      <w:r>
        <w:rPr>
          <w:rFonts w:hint="eastAsia"/>
        </w:rPr>
        <w:t>以</w:t>
      </w:r>
      <w:r w:rsidR="00DB0CA0">
        <w:rPr>
          <w:rFonts w:hint="eastAsia"/>
        </w:rPr>
        <w:t>纤维增强水泥挤出成型中空墙板</w:t>
      </w:r>
      <w:r w:rsidR="004E02B8">
        <w:rPr>
          <w:rFonts w:hint="eastAsia"/>
        </w:rPr>
        <w:t>为基层墙体的</w:t>
      </w:r>
      <w:proofErr w:type="gramStart"/>
      <w:r w:rsidR="004E02B8">
        <w:rPr>
          <w:rFonts w:hint="eastAsia"/>
        </w:rPr>
        <w:t>建筑非</w:t>
      </w:r>
      <w:proofErr w:type="gramEnd"/>
      <w:r w:rsidR="004E02B8">
        <w:rPr>
          <w:rFonts w:hint="eastAsia"/>
        </w:rPr>
        <w:t>承重外围护墙</w:t>
      </w:r>
      <w:r>
        <w:rPr>
          <w:rFonts w:hint="eastAsia"/>
        </w:rPr>
        <w:t>。</w:t>
      </w:r>
    </w:p>
    <w:p w:rsidR="0053362F" w:rsidRPr="00D76ED7" w:rsidRDefault="0053362F" w:rsidP="00644DDF">
      <w:r w:rsidRPr="008B5840">
        <w:rPr>
          <w:rFonts w:hint="eastAsia"/>
          <w:b/>
        </w:rPr>
        <w:t>2.0.3</w:t>
      </w:r>
      <w:r>
        <w:t xml:space="preserve"> </w:t>
      </w:r>
      <w:r w:rsidR="00705464">
        <w:rPr>
          <w:rFonts w:hint="eastAsia"/>
        </w:rPr>
        <w:t xml:space="preserve"> </w:t>
      </w:r>
      <w:r>
        <w:rPr>
          <w:rFonts w:hint="eastAsia"/>
        </w:rPr>
        <w:t>纤维增强水泥挤出成型中空墙板非承重内隔墙</w:t>
      </w:r>
    </w:p>
    <w:p w:rsidR="008B5840" w:rsidRPr="002C5212" w:rsidRDefault="008B5840" w:rsidP="002C5212">
      <w:pPr>
        <w:pStyle w:val="ac"/>
        <w:ind w:firstLine="480"/>
      </w:pPr>
      <w:r>
        <w:rPr>
          <w:rFonts w:hint="eastAsia"/>
        </w:rPr>
        <w:t>以纤维增强水泥挤出成型中空墙板为</w:t>
      </w:r>
      <w:r w:rsidR="00352928">
        <w:rPr>
          <w:rFonts w:hint="eastAsia"/>
        </w:rPr>
        <w:t>基层墙体的</w:t>
      </w:r>
      <w:proofErr w:type="gramStart"/>
      <w:r w:rsidR="00352928">
        <w:rPr>
          <w:rFonts w:hint="eastAsia"/>
        </w:rPr>
        <w:t>建筑非</w:t>
      </w:r>
      <w:proofErr w:type="gramEnd"/>
      <w:r w:rsidR="00352928">
        <w:rPr>
          <w:rFonts w:hint="eastAsia"/>
        </w:rPr>
        <w:t>承重内隔墙</w:t>
      </w:r>
      <w:r>
        <w:rPr>
          <w:rFonts w:hint="eastAsia"/>
        </w:rPr>
        <w:t>。</w:t>
      </w:r>
    </w:p>
    <w:p w:rsidR="00117F42" w:rsidRPr="008B5840" w:rsidRDefault="00117F42" w:rsidP="00644DDF"/>
    <w:p w:rsidR="00117F42" w:rsidRPr="008B5840" w:rsidRDefault="00117F42" w:rsidP="00644DDF"/>
    <w:p w:rsidR="00C16B9C" w:rsidRPr="002C5212" w:rsidRDefault="00C16B9C" w:rsidP="002C5212">
      <w:pPr>
        <w:pStyle w:val="1"/>
      </w:pPr>
      <w:bookmarkStart w:id="6" w:name="_Toc529371303"/>
      <w:bookmarkStart w:id="7" w:name="_Toc531543442"/>
      <w:r w:rsidRPr="002C5212">
        <w:rPr>
          <w:rFonts w:hint="eastAsia"/>
        </w:rPr>
        <w:lastRenderedPageBreak/>
        <w:t>3</w:t>
      </w:r>
      <w:r w:rsidRPr="002C5212">
        <w:t xml:space="preserve">  </w:t>
      </w:r>
      <w:r w:rsidRPr="002C5212">
        <w:rPr>
          <w:rFonts w:hint="eastAsia"/>
        </w:rPr>
        <w:t>基本规定</w:t>
      </w:r>
      <w:bookmarkEnd w:id="6"/>
      <w:bookmarkEnd w:id="7"/>
    </w:p>
    <w:p w:rsidR="00725914" w:rsidRDefault="00085E55" w:rsidP="00644DDF">
      <w:pPr>
        <w:rPr>
          <w:kern w:val="44"/>
        </w:rPr>
      </w:pPr>
      <w:r w:rsidRPr="00401DBE">
        <w:rPr>
          <w:b/>
          <w:kern w:val="44"/>
        </w:rPr>
        <w:t>3.0.1</w:t>
      </w:r>
      <w:r w:rsidR="002C5212">
        <w:rPr>
          <w:rFonts w:hint="eastAsia"/>
          <w:b/>
          <w:kern w:val="44"/>
        </w:rPr>
        <w:t xml:space="preserve">  </w:t>
      </w:r>
      <w:r w:rsidR="00725914">
        <w:rPr>
          <w:rFonts w:hint="eastAsia"/>
          <w:kern w:val="44"/>
        </w:rPr>
        <w:t>工程</w:t>
      </w:r>
      <w:r w:rsidR="004D0BCB">
        <w:rPr>
          <w:rFonts w:hint="eastAsia"/>
          <w:kern w:val="44"/>
        </w:rPr>
        <w:t>中</w:t>
      </w:r>
      <w:r w:rsidR="00725914">
        <w:rPr>
          <w:rFonts w:hint="eastAsia"/>
          <w:kern w:val="44"/>
        </w:rPr>
        <w:t>选用</w:t>
      </w:r>
      <w:r w:rsidR="00467317">
        <w:rPr>
          <w:rFonts w:hint="eastAsia"/>
          <w:kern w:val="44"/>
        </w:rPr>
        <w:t>的</w:t>
      </w:r>
      <w:r w:rsidR="004D0BCB" w:rsidRPr="00327184">
        <w:rPr>
          <w:rFonts w:hint="eastAsia"/>
          <w:kern w:val="44"/>
        </w:rPr>
        <w:t>纤维增强水泥挤出</w:t>
      </w:r>
      <w:r w:rsidR="002C5212">
        <w:rPr>
          <w:rFonts w:hint="eastAsia"/>
          <w:kern w:val="44"/>
        </w:rPr>
        <w:t>成型</w:t>
      </w:r>
      <w:r w:rsidR="004D0BCB" w:rsidRPr="00327184">
        <w:rPr>
          <w:rFonts w:hint="eastAsia"/>
          <w:kern w:val="44"/>
        </w:rPr>
        <w:t>中空墙板</w:t>
      </w:r>
      <w:r w:rsidR="004D0BCB">
        <w:rPr>
          <w:rFonts w:hint="eastAsia"/>
          <w:kern w:val="44"/>
        </w:rPr>
        <w:t>和配套</w:t>
      </w:r>
      <w:r w:rsidR="00725914">
        <w:rPr>
          <w:rFonts w:hint="eastAsia"/>
          <w:kern w:val="44"/>
        </w:rPr>
        <w:t>材料应符合</w:t>
      </w:r>
      <w:r w:rsidR="00311155">
        <w:rPr>
          <w:rFonts w:hint="eastAsia"/>
          <w:kern w:val="44"/>
        </w:rPr>
        <w:t>本规程及</w:t>
      </w:r>
      <w:r w:rsidR="00725914">
        <w:rPr>
          <w:rFonts w:hint="eastAsia"/>
          <w:kern w:val="44"/>
        </w:rPr>
        <w:t>国家现行标准的规定</w:t>
      </w:r>
      <w:r w:rsidR="00E85C82">
        <w:rPr>
          <w:rFonts w:hint="eastAsia"/>
          <w:kern w:val="44"/>
        </w:rPr>
        <w:t>，</w:t>
      </w:r>
      <w:r w:rsidR="002C5212">
        <w:rPr>
          <w:rFonts w:hint="eastAsia"/>
          <w:kern w:val="44"/>
        </w:rPr>
        <w:t>并</w:t>
      </w:r>
      <w:r w:rsidR="00E85C82">
        <w:rPr>
          <w:rFonts w:hint="eastAsia"/>
          <w:kern w:val="44"/>
        </w:rPr>
        <w:t>应满足工程</w:t>
      </w:r>
      <w:r w:rsidR="002C5212">
        <w:rPr>
          <w:rFonts w:hint="eastAsia"/>
          <w:kern w:val="44"/>
        </w:rPr>
        <w:t>设计要求</w:t>
      </w:r>
      <w:r w:rsidR="00DA5645">
        <w:rPr>
          <w:rFonts w:hint="eastAsia"/>
          <w:kern w:val="44"/>
        </w:rPr>
        <w:t>。</w:t>
      </w:r>
    </w:p>
    <w:p w:rsidR="00725914" w:rsidRPr="002C5212" w:rsidRDefault="00725914" w:rsidP="002C5212">
      <w:pPr>
        <w:pStyle w:val="aa"/>
      </w:pPr>
      <w:r w:rsidRPr="002C5212">
        <w:t>【条文说明】</w:t>
      </w:r>
    </w:p>
    <w:p w:rsidR="00725914" w:rsidRPr="00CF2E46" w:rsidRDefault="00725914" w:rsidP="00CF2E46">
      <w:pPr>
        <w:pStyle w:val="aa"/>
        <w:rPr>
          <w:szCs w:val="44"/>
        </w:rPr>
      </w:pPr>
      <w:r w:rsidRPr="00CF2E46">
        <w:t>3.</w:t>
      </w:r>
      <w:r w:rsidRPr="00CF2E46">
        <w:rPr>
          <w:rFonts w:hint="eastAsia"/>
        </w:rPr>
        <w:t>0</w:t>
      </w:r>
      <w:r w:rsidRPr="00CF2E46">
        <w:t>.</w:t>
      </w:r>
      <w:r w:rsidRPr="00CF2E46">
        <w:rPr>
          <w:rFonts w:hint="eastAsia"/>
        </w:rPr>
        <w:t>1</w:t>
      </w:r>
      <w:r w:rsidRPr="00CF2E46">
        <w:t xml:space="preserve"> </w:t>
      </w:r>
      <w:r w:rsidR="002C5212" w:rsidRPr="00CF2E46">
        <w:rPr>
          <w:rFonts w:hint="eastAsia"/>
        </w:rPr>
        <w:t xml:space="preserve"> </w:t>
      </w:r>
      <w:r w:rsidR="00C74640">
        <w:rPr>
          <w:rFonts w:hint="eastAsia"/>
        </w:rPr>
        <w:t>纤维增强水泥挤出成型中空墙板</w:t>
      </w:r>
      <w:r w:rsidRPr="00CF2E46">
        <w:rPr>
          <w:rFonts w:hint="eastAsia"/>
        </w:rPr>
        <w:t>可用作外围护墙、内隔墙中，设计选用时应根据使用环境和功能要求</w:t>
      </w:r>
      <w:r w:rsidR="004D0BCB" w:rsidRPr="00CF2E46">
        <w:rPr>
          <w:rFonts w:hint="eastAsia"/>
        </w:rPr>
        <w:t>选用墙板规格和配套材料，并且应符合国家现行标准规范中要求和规定，使的工程材料配置合理、安全可靠。</w:t>
      </w:r>
    </w:p>
    <w:p w:rsidR="00DA5645" w:rsidRDefault="00725914" w:rsidP="00644DDF">
      <w:pPr>
        <w:rPr>
          <w:kern w:val="44"/>
        </w:rPr>
      </w:pPr>
      <w:r w:rsidRPr="00725914">
        <w:rPr>
          <w:rFonts w:hint="eastAsia"/>
          <w:b/>
          <w:kern w:val="44"/>
        </w:rPr>
        <w:t>3.0.2</w:t>
      </w:r>
      <w:r w:rsidR="002C5212">
        <w:rPr>
          <w:rFonts w:hint="eastAsia"/>
          <w:b/>
          <w:kern w:val="44"/>
        </w:rPr>
        <w:t xml:space="preserve">  </w:t>
      </w:r>
      <w:r w:rsidR="00DA5645">
        <w:rPr>
          <w:rFonts w:hint="eastAsia"/>
          <w:kern w:val="44"/>
        </w:rPr>
        <w:t>纤维增强水泥挤出</w:t>
      </w:r>
      <w:r w:rsidR="00CF2E46">
        <w:rPr>
          <w:rFonts w:hint="eastAsia"/>
          <w:kern w:val="44"/>
        </w:rPr>
        <w:t>成型</w:t>
      </w:r>
      <w:r w:rsidR="00DA5645">
        <w:rPr>
          <w:rFonts w:hint="eastAsia"/>
          <w:kern w:val="44"/>
        </w:rPr>
        <w:t>中空墙板</w:t>
      </w:r>
      <w:r w:rsidR="00C52EDB">
        <w:rPr>
          <w:rFonts w:hint="eastAsia"/>
          <w:kern w:val="44"/>
        </w:rPr>
        <w:t>选用</w:t>
      </w:r>
      <w:r w:rsidR="00DA5645">
        <w:rPr>
          <w:rFonts w:hint="eastAsia"/>
          <w:kern w:val="44"/>
        </w:rPr>
        <w:t>时应遵循少规格、多组合的原则。</w:t>
      </w:r>
    </w:p>
    <w:p w:rsidR="005A1CFB" w:rsidRDefault="005A1CFB" w:rsidP="00644DDF">
      <w:pPr>
        <w:rPr>
          <w:kern w:val="44"/>
        </w:rPr>
      </w:pPr>
      <w:r w:rsidRPr="006300EF">
        <w:rPr>
          <w:rFonts w:hint="eastAsia"/>
          <w:b/>
          <w:kern w:val="44"/>
        </w:rPr>
        <w:t>3.0.3</w:t>
      </w:r>
      <w:r w:rsidR="002C5212">
        <w:rPr>
          <w:rFonts w:hint="eastAsia"/>
          <w:b/>
          <w:kern w:val="44"/>
        </w:rPr>
        <w:t xml:space="preserve">  </w:t>
      </w:r>
      <w:r>
        <w:rPr>
          <w:rFonts w:hint="eastAsia"/>
          <w:kern w:val="44"/>
        </w:rPr>
        <w:t>纤维增强水泥挤出</w:t>
      </w:r>
      <w:r w:rsidR="00CF2E46">
        <w:rPr>
          <w:rFonts w:hint="eastAsia"/>
          <w:kern w:val="44"/>
        </w:rPr>
        <w:t>成型</w:t>
      </w:r>
      <w:r>
        <w:rPr>
          <w:rFonts w:hint="eastAsia"/>
          <w:kern w:val="44"/>
        </w:rPr>
        <w:t>中空墙板与</w:t>
      </w:r>
      <w:r w:rsidR="00CF2E46">
        <w:rPr>
          <w:rFonts w:hint="eastAsia"/>
          <w:kern w:val="44"/>
        </w:rPr>
        <w:t>建筑</w:t>
      </w:r>
      <w:r>
        <w:rPr>
          <w:rFonts w:hint="eastAsia"/>
          <w:kern w:val="44"/>
        </w:rPr>
        <w:t>主体结构的连接</w:t>
      </w:r>
      <w:r w:rsidR="006300EF">
        <w:rPr>
          <w:rFonts w:hint="eastAsia"/>
          <w:kern w:val="44"/>
        </w:rPr>
        <w:t>应安全可靠，连接节点应具有</w:t>
      </w:r>
      <w:r w:rsidR="00644DDF">
        <w:rPr>
          <w:rFonts w:hint="eastAsia"/>
          <w:kern w:val="44"/>
        </w:rPr>
        <w:t>适应</w:t>
      </w:r>
      <w:r w:rsidR="006300EF">
        <w:rPr>
          <w:rFonts w:hint="eastAsia"/>
          <w:kern w:val="44"/>
        </w:rPr>
        <w:t>主体结构变形的能力。</w:t>
      </w:r>
    </w:p>
    <w:p w:rsidR="00E65869" w:rsidRDefault="00E65869" w:rsidP="00E65869">
      <w:r w:rsidRPr="00E65869">
        <w:rPr>
          <w:rFonts w:eastAsia="黑体" w:hint="eastAsia"/>
          <w:b/>
        </w:rPr>
        <w:t xml:space="preserve">3.0.4  </w:t>
      </w:r>
      <w:r w:rsidRPr="00073F3A">
        <w:rPr>
          <w:rFonts w:hint="eastAsia"/>
        </w:rPr>
        <w:t>纤维增强水泥挤出成型中空墙板</w:t>
      </w:r>
      <w:r>
        <w:rPr>
          <w:rFonts w:hint="eastAsia"/>
        </w:rPr>
        <w:t>的切割加工应在工厂完成，并应保护加工后的边角不被损伤。</w:t>
      </w:r>
    </w:p>
    <w:p w:rsidR="00E65869" w:rsidRPr="00E65869" w:rsidRDefault="00E65869" w:rsidP="00E65869">
      <w:pPr>
        <w:pStyle w:val="aa"/>
      </w:pPr>
      <w:r w:rsidRPr="00E65869">
        <w:t>【条文说明】</w:t>
      </w:r>
    </w:p>
    <w:p w:rsidR="00E65869" w:rsidRPr="00E65869" w:rsidRDefault="00E65869" w:rsidP="00E65869">
      <w:pPr>
        <w:pStyle w:val="aa"/>
      </w:pPr>
      <w:r>
        <w:rPr>
          <w:rFonts w:hint="eastAsia"/>
        </w:rPr>
        <w:t>3.0.4</w:t>
      </w:r>
      <w:r w:rsidRPr="00E65869">
        <w:t xml:space="preserve"> </w:t>
      </w:r>
      <w:r w:rsidRPr="00E65869">
        <w:rPr>
          <w:rFonts w:hint="eastAsia"/>
        </w:rPr>
        <w:t xml:space="preserve"> </w:t>
      </w:r>
      <w:r w:rsidRPr="00E65869">
        <w:rPr>
          <w:rFonts w:hint="eastAsia"/>
        </w:rPr>
        <w:t>纤维增强水泥挤出成型中空墙板厚度最小为</w:t>
      </w:r>
      <w:r w:rsidR="004E2407">
        <w:rPr>
          <w:rFonts w:hint="eastAsia"/>
        </w:rPr>
        <w:t>9</w:t>
      </w:r>
      <w:r w:rsidRPr="00E65869">
        <w:rPr>
          <w:rFonts w:hint="eastAsia"/>
        </w:rPr>
        <w:t>0mm</w:t>
      </w:r>
      <w:r w:rsidRPr="00E65869">
        <w:rPr>
          <w:rFonts w:hint="eastAsia"/>
        </w:rPr>
        <w:t>，施工现场无大型切割设备，只能通过小型切割工具分步切割，切割后的板材尺寸精度不易控制，同时切割作业还会产生强烈的</w:t>
      </w:r>
      <w:r w:rsidR="004E2407">
        <w:rPr>
          <w:rFonts w:hint="eastAsia"/>
        </w:rPr>
        <w:t>噪声</w:t>
      </w:r>
      <w:r w:rsidRPr="00E65869">
        <w:rPr>
          <w:rFonts w:hint="eastAsia"/>
        </w:rPr>
        <w:t>。因此工程中竖向的接板，横向的补板的加工应在工厂完成。</w:t>
      </w:r>
    </w:p>
    <w:p w:rsidR="008B21E2" w:rsidRPr="00BC022A" w:rsidRDefault="008B21E2" w:rsidP="003E02AB">
      <w:pPr>
        <w:rPr>
          <w:kern w:val="44"/>
        </w:rPr>
      </w:pPr>
      <w:r w:rsidRPr="00327184">
        <w:rPr>
          <w:rFonts w:hint="eastAsia"/>
          <w:b/>
          <w:kern w:val="44"/>
        </w:rPr>
        <w:t>3.0.</w:t>
      </w:r>
      <w:r w:rsidR="00E65869">
        <w:rPr>
          <w:rFonts w:hint="eastAsia"/>
          <w:b/>
          <w:kern w:val="44"/>
        </w:rPr>
        <w:t>5</w:t>
      </w:r>
      <w:r w:rsidRPr="00327184">
        <w:rPr>
          <w:b/>
          <w:kern w:val="44"/>
        </w:rPr>
        <w:t xml:space="preserve"> </w:t>
      </w:r>
      <w:r w:rsidR="003E02AB">
        <w:rPr>
          <w:rFonts w:hint="eastAsia"/>
          <w:b/>
          <w:kern w:val="44"/>
        </w:rPr>
        <w:t xml:space="preserve"> </w:t>
      </w:r>
      <w:r w:rsidR="00BC022A" w:rsidRPr="00BC022A">
        <w:rPr>
          <w:rFonts w:hint="eastAsia"/>
          <w:kern w:val="44"/>
        </w:rPr>
        <w:t>纤维增强水泥挤出成型中空墙板</w:t>
      </w:r>
      <w:r w:rsidR="00BC022A">
        <w:rPr>
          <w:rFonts w:hint="eastAsia"/>
          <w:kern w:val="44"/>
        </w:rPr>
        <w:t>工程施工过程中应建立完善的质量管理体系，</w:t>
      </w:r>
      <w:r w:rsidR="003F646A">
        <w:rPr>
          <w:rFonts w:hint="eastAsia"/>
          <w:kern w:val="44"/>
        </w:rPr>
        <w:t>建立</w:t>
      </w:r>
      <w:r w:rsidR="00BC022A">
        <w:rPr>
          <w:rFonts w:hint="eastAsia"/>
          <w:kern w:val="44"/>
        </w:rPr>
        <w:t>施工过程管理文件，保障工程质量。</w:t>
      </w:r>
    </w:p>
    <w:p w:rsidR="00BC022A" w:rsidRPr="00D76ED7" w:rsidRDefault="00BC022A" w:rsidP="003E02AB">
      <w:pPr>
        <w:pStyle w:val="aa"/>
      </w:pPr>
      <w:r w:rsidRPr="00D76ED7">
        <w:t>【条文说明】</w:t>
      </w:r>
    </w:p>
    <w:p w:rsidR="00C16B9C" w:rsidRDefault="00725914" w:rsidP="003E02AB">
      <w:pPr>
        <w:pStyle w:val="aa"/>
        <w:rPr>
          <w:rFonts w:ascii="仿宋" w:hAnsi="仿宋"/>
          <w:bCs/>
          <w:kern w:val="44"/>
          <w:szCs w:val="44"/>
        </w:rPr>
      </w:pPr>
      <w:r>
        <w:rPr>
          <w:rFonts w:hint="eastAsia"/>
          <w:bCs/>
          <w:kern w:val="44"/>
          <w:szCs w:val="44"/>
        </w:rPr>
        <w:t>3.0.</w:t>
      </w:r>
      <w:r w:rsidR="00E65869">
        <w:rPr>
          <w:rFonts w:hint="eastAsia"/>
          <w:bCs/>
          <w:kern w:val="44"/>
          <w:szCs w:val="44"/>
        </w:rPr>
        <w:t>5</w:t>
      </w:r>
      <w:r>
        <w:rPr>
          <w:bCs/>
          <w:kern w:val="44"/>
          <w:szCs w:val="44"/>
        </w:rPr>
        <w:t xml:space="preserve"> </w:t>
      </w:r>
      <w:r w:rsidR="003E02AB">
        <w:rPr>
          <w:rFonts w:hint="eastAsia"/>
          <w:bCs/>
          <w:kern w:val="44"/>
          <w:szCs w:val="44"/>
        </w:rPr>
        <w:t xml:space="preserve"> </w:t>
      </w:r>
      <w:r w:rsidR="00BC022A" w:rsidRPr="005B7682">
        <w:rPr>
          <w:rFonts w:ascii="仿宋" w:hAnsi="仿宋" w:hint="eastAsia"/>
          <w:bCs/>
          <w:kern w:val="44"/>
          <w:szCs w:val="44"/>
        </w:rPr>
        <w:t>纤维增强水泥挤出成型中空墙板是工厂化生产的产品，</w:t>
      </w:r>
      <w:r w:rsidR="006C21A5" w:rsidRPr="005B7682">
        <w:rPr>
          <w:rFonts w:ascii="仿宋" w:hAnsi="仿宋" w:hint="eastAsia"/>
          <w:bCs/>
          <w:kern w:val="44"/>
          <w:szCs w:val="44"/>
        </w:rPr>
        <w:t>具有产品尺寸精度高，表面质量好的特点，</w:t>
      </w:r>
      <w:r w:rsidR="00840628">
        <w:rPr>
          <w:rFonts w:ascii="仿宋" w:hAnsi="仿宋" w:hint="eastAsia"/>
          <w:bCs/>
          <w:kern w:val="44"/>
          <w:szCs w:val="44"/>
        </w:rPr>
        <w:t>目前施工经验还不多，因此施工单位需要</w:t>
      </w:r>
      <w:r w:rsidR="006C21A5" w:rsidRPr="005B7682">
        <w:rPr>
          <w:rFonts w:ascii="仿宋" w:hAnsi="仿宋" w:hint="eastAsia"/>
          <w:bCs/>
          <w:kern w:val="44"/>
          <w:szCs w:val="44"/>
        </w:rPr>
        <w:t>通过完善的质量管理体系，</w:t>
      </w:r>
      <w:r w:rsidR="00840628">
        <w:rPr>
          <w:rFonts w:ascii="仿宋" w:hAnsi="仿宋" w:hint="eastAsia"/>
          <w:bCs/>
          <w:kern w:val="44"/>
          <w:szCs w:val="44"/>
        </w:rPr>
        <w:t>管控施工过程中的关键节点、风险，并通过制定有效应对措施，对</w:t>
      </w:r>
      <w:r w:rsidR="006C21A5" w:rsidRPr="005B7682">
        <w:rPr>
          <w:rFonts w:ascii="仿宋" w:hAnsi="仿宋" w:hint="eastAsia"/>
          <w:bCs/>
          <w:kern w:val="44"/>
          <w:szCs w:val="44"/>
        </w:rPr>
        <w:t>提高墙体施工质量</w:t>
      </w:r>
      <w:r w:rsidR="00840628">
        <w:rPr>
          <w:rFonts w:ascii="仿宋" w:hAnsi="仿宋" w:hint="eastAsia"/>
          <w:bCs/>
          <w:kern w:val="44"/>
          <w:szCs w:val="44"/>
        </w:rPr>
        <w:t>，确保墙板的使用效果</w:t>
      </w:r>
      <w:r w:rsidR="006C21A5" w:rsidRPr="005B7682">
        <w:rPr>
          <w:rFonts w:ascii="仿宋" w:hAnsi="仿宋" w:hint="eastAsia"/>
          <w:bCs/>
          <w:kern w:val="44"/>
          <w:szCs w:val="44"/>
        </w:rPr>
        <w:t>。</w:t>
      </w:r>
    </w:p>
    <w:p w:rsidR="00D70E78" w:rsidRDefault="00D70E78" w:rsidP="003E02AB">
      <w:pPr>
        <w:pStyle w:val="aa"/>
        <w:rPr>
          <w:rFonts w:ascii="仿宋" w:hAnsi="仿宋"/>
          <w:bCs/>
          <w:kern w:val="44"/>
          <w:szCs w:val="44"/>
        </w:rPr>
      </w:pPr>
    </w:p>
    <w:p w:rsidR="00D70E78" w:rsidRDefault="00D70E78" w:rsidP="003E02AB">
      <w:pPr>
        <w:pStyle w:val="aa"/>
        <w:rPr>
          <w:rFonts w:eastAsia="黑体"/>
          <w:bCs/>
          <w:kern w:val="44"/>
          <w:sz w:val="32"/>
          <w:szCs w:val="44"/>
        </w:rPr>
      </w:pPr>
    </w:p>
    <w:p w:rsidR="00DA2A37" w:rsidRPr="00696178" w:rsidRDefault="00E03878" w:rsidP="00696178">
      <w:pPr>
        <w:pStyle w:val="1"/>
      </w:pPr>
      <w:bookmarkStart w:id="8" w:name="_Toc529371304"/>
      <w:bookmarkStart w:id="9" w:name="_Toc531543443"/>
      <w:r w:rsidRPr="00696178">
        <w:rPr>
          <w:rFonts w:hint="eastAsia"/>
        </w:rPr>
        <w:lastRenderedPageBreak/>
        <w:t>4</w:t>
      </w:r>
      <w:r w:rsidR="00DA2A37" w:rsidRPr="00696178">
        <w:t xml:space="preserve"> </w:t>
      </w:r>
      <w:r w:rsidR="002F17EC">
        <w:rPr>
          <w:rFonts w:hint="eastAsia"/>
        </w:rPr>
        <w:t xml:space="preserve"> </w:t>
      </w:r>
      <w:r w:rsidR="00DA2A37" w:rsidRPr="00696178">
        <w:t>材料</w:t>
      </w:r>
      <w:bookmarkEnd w:id="8"/>
      <w:bookmarkEnd w:id="9"/>
    </w:p>
    <w:p w:rsidR="00DA2A37" w:rsidRPr="00311155" w:rsidRDefault="00E03878" w:rsidP="00311155">
      <w:pPr>
        <w:pStyle w:val="2"/>
        <w:spacing w:before="312" w:after="312"/>
      </w:pPr>
      <w:bookmarkStart w:id="10" w:name="_Toc531543444"/>
      <w:r w:rsidRPr="00311155">
        <w:t>4</w:t>
      </w:r>
      <w:r w:rsidR="00DA2A37" w:rsidRPr="00311155">
        <w:t>.1</w:t>
      </w:r>
      <w:r w:rsidR="002F17EC" w:rsidRPr="00311155">
        <w:rPr>
          <w:rFonts w:hint="eastAsia"/>
        </w:rPr>
        <w:t xml:space="preserve"> </w:t>
      </w:r>
      <w:r w:rsidR="00DA2A37" w:rsidRPr="00311155">
        <w:t xml:space="preserve"> </w:t>
      </w:r>
      <w:r w:rsidR="00DA2A37" w:rsidRPr="00311155">
        <w:t>一般规定</w:t>
      </w:r>
      <w:bookmarkEnd w:id="10"/>
    </w:p>
    <w:p w:rsidR="00DA2A37" w:rsidRPr="00D76ED7" w:rsidRDefault="00E03878" w:rsidP="00443C70">
      <w:r w:rsidRPr="002F17EC">
        <w:rPr>
          <w:b/>
        </w:rPr>
        <w:t>4</w:t>
      </w:r>
      <w:r w:rsidR="00DA2A37" w:rsidRPr="002F17EC">
        <w:rPr>
          <w:b/>
        </w:rPr>
        <w:t>.1.1</w:t>
      </w:r>
      <w:r w:rsidR="002F17EC" w:rsidRPr="002F17EC">
        <w:rPr>
          <w:rFonts w:hint="eastAsia"/>
          <w:b/>
        </w:rPr>
        <w:t xml:space="preserve"> </w:t>
      </w:r>
      <w:r w:rsidR="00DA2A37" w:rsidRPr="002F17EC">
        <w:rPr>
          <w:b/>
        </w:rPr>
        <w:t xml:space="preserve"> </w:t>
      </w:r>
      <w:r w:rsidR="005250F5" w:rsidRPr="00D76ED7">
        <w:t>纤维增强水泥挤出成型中空墙板</w:t>
      </w:r>
      <w:r w:rsidR="00B85AED" w:rsidRPr="00D76ED7">
        <w:t>和配套材料</w:t>
      </w:r>
      <w:r w:rsidR="00B663BB" w:rsidRPr="00D76ED7">
        <w:t>应采用节地、节能、利废、性能稳定、无放射性以及环境无污染的原材料</w:t>
      </w:r>
      <w:r w:rsidR="002F17EC">
        <w:rPr>
          <w:rFonts w:hint="eastAsia"/>
        </w:rPr>
        <w:t>，</w:t>
      </w:r>
      <w:r w:rsidR="00B663BB" w:rsidRPr="00D76ED7">
        <w:t>严禁使用国家明令淘汰、</w:t>
      </w:r>
      <w:r w:rsidR="00902F2C" w:rsidRPr="00D76ED7">
        <w:t>限制使用的材料。</w:t>
      </w:r>
    </w:p>
    <w:p w:rsidR="007D4DED" w:rsidRPr="00443C70" w:rsidRDefault="005250F5" w:rsidP="00443C70">
      <w:pPr>
        <w:pStyle w:val="aa"/>
      </w:pPr>
      <w:r w:rsidRPr="00443C70">
        <w:t>【条文说明】</w:t>
      </w:r>
    </w:p>
    <w:p w:rsidR="005250F5" w:rsidRPr="00443C70" w:rsidRDefault="00E03878" w:rsidP="00443C70">
      <w:pPr>
        <w:pStyle w:val="aa"/>
      </w:pPr>
      <w:r w:rsidRPr="00443C70">
        <w:t>4</w:t>
      </w:r>
      <w:r w:rsidR="007D4DED" w:rsidRPr="00443C70">
        <w:t>.1.1</w:t>
      </w:r>
      <w:r w:rsidR="00070DE8">
        <w:rPr>
          <w:rFonts w:hint="eastAsia"/>
        </w:rPr>
        <w:t xml:space="preserve">  </w:t>
      </w:r>
      <w:r w:rsidR="005250F5" w:rsidRPr="00443C70">
        <w:t>近年来我国新型墙</w:t>
      </w:r>
      <w:proofErr w:type="gramStart"/>
      <w:r w:rsidR="005250F5" w:rsidRPr="00443C70">
        <w:t>体材料发展</w:t>
      </w:r>
      <w:proofErr w:type="gramEnd"/>
      <w:r w:rsidR="005250F5" w:rsidRPr="00443C70">
        <w:t>迅速，新的生产技术层出不穷，使得纤维增强水泥挤出成型中空墙板生产原料种类繁杂，一些工业废渣也被很好的应用到板材的制造过程中。为了确保板材性能稳定、对人体无害，对环境不造成污染，生产企业、设计单位优先采用利于资源综合利用的产品，不得使用国家限制和禁止使用的材料和制品。</w:t>
      </w:r>
    </w:p>
    <w:p w:rsidR="00DD4C82" w:rsidRDefault="00E03878" w:rsidP="00443C70">
      <w:r w:rsidRPr="00070DE8">
        <w:rPr>
          <w:b/>
        </w:rPr>
        <w:t>4</w:t>
      </w:r>
      <w:r w:rsidR="00E158AF" w:rsidRPr="00070DE8">
        <w:rPr>
          <w:b/>
        </w:rPr>
        <w:t>.1.</w:t>
      </w:r>
      <w:r w:rsidR="00443C70" w:rsidRPr="00070DE8">
        <w:rPr>
          <w:rFonts w:hint="eastAsia"/>
          <w:b/>
        </w:rPr>
        <w:t>2</w:t>
      </w:r>
      <w:r w:rsidR="00E158AF" w:rsidRPr="00070DE8">
        <w:rPr>
          <w:b/>
        </w:rPr>
        <w:t xml:space="preserve"> </w:t>
      </w:r>
      <w:r w:rsidR="007824C1" w:rsidRPr="00070DE8">
        <w:rPr>
          <w:rFonts w:hint="eastAsia"/>
          <w:b/>
        </w:rPr>
        <w:t xml:space="preserve"> </w:t>
      </w:r>
      <w:r w:rsidR="0049795E" w:rsidRPr="00D76ED7">
        <w:t>配套材料</w:t>
      </w:r>
      <w:r w:rsidR="00370A5B" w:rsidRPr="00D76ED7">
        <w:t>应与</w:t>
      </w:r>
      <w:r w:rsidR="0049795E" w:rsidRPr="00D76ED7">
        <w:t>纤维增强水泥挤出成型中空墙板</w:t>
      </w:r>
      <w:r w:rsidR="00370A5B" w:rsidRPr="00D76ED7">
        <w:t>相容</w:t>
      </w:r>
      <w:r w:rsidR="0049795E">
        <w:rPr>
          <w:rFonts w:hint="eastAsia"/>
        </w:rPr>
        <w:t>。</w:t>
      </w:r>
    </w:p>
    <w:p w:rsidR="00070DE8" w:rsidRDefault="00070DE8" w:rsidP="00070DE8">
      <w:r w:rsidRPr="00070DE8">
        <w:rPr>
          <w:rFonts w:hint="eastAsia"/>
          <w:b/>
        </w:rPr>
        <w:t xml:space="preserve">4.1.3  </w:t>
      </w:r>
      <w:r>
        <w:rPr>
          <w:rFonts w:hint="eastAsia"/>
        </w:rPr>
        <w:t>金属材质的配套材料除不锈钢和耐候钢外，均</w:t>
      </w:r>
      <w:r w:rsidRPr="00070DE8">
        <w:rPr>
          <w:rFonts w:hint="eastAsia"/>
        </w:rPr>
        <w:t>应根据使用需要采取有效的表面防腐蚀处理措施</w:t>
      </w:r>
      <w:r>
        <w:rPr>
          <w:rFonts w:hint="eastAsia"/>
        </w:rPr>
        <w:t>。</w:t>
      </w:r>
    </w:p>
    <w:p w:rsidR="00070DE8" w:rsidRPr="00443C70" w:rsidRDefault="00070DE8" w:rsidP="00070DE8">
      <w:pPr>
        <w:pStyle w:val="aa"/>
      </w:pPr>
      <w:r w:rsidRPr="00443C70">
        <w:t>【条文说明】</w:t>
      </w:r>
    </w:p>
    <w:p w:rsidR="00070DE8" w:rsidRPr="00070DE8" w:rsidRDefault="00070DE8" w:rsidP="00070DE8">
      <w:pPr>
        <w:pStyle w:val="aa"/>
      </w:pPr>
      <w:r w:rsidRPr="00070DE8">
        <w:rPr>
          <w:rFonts w:hint="eastAsia"/>
        </w:rPr>
        <w:t xml:space="preserve">4.1.3  </w:t>
      </w:r>
      <w:r>
        <w:rPr>
          <w:rFonts w:hint="eastAsia"/>
        </w:rPr>
        <w:t>纤维增强水泥挤出成型中空墙板的耐候性较好，在工程中使用时，往往会因配套材料的耐候性不匹配而影响整体工程质量，尤其是金属材质的配套材料。</w:t>
      </w:r>
    </w:p>
    <w:p w:rsidR="00E158AF" w:rsidRPr="00C67357" w:rsidRDefault="00E03878" w:rsidP="00C67357">
      <w:pPr>
        <w:pStyle w:val="2"/>
        <w:spacing w:before="312" w:after="312"/>
      </w:pPr>
      <w:bookmarkStart w:id="11" w:name="_Toc529371305"/>
      <w:bookmarkStart w:id="12" w:name="_Toc531543445"/>
      <w:r w:rsidRPr="00C67357">
        <w:t>4</w:t>
      </w:r>
      <w:r w:rsidR="00DD4C82" w:rsidRPr="00C67357">
        <w:t>.2</w:t>
      </w:r>
      <w:r w:rsidR="00DB5A9F" w:rsidRPr="00C67357">
        <w:t xml:space="preserve"> </w:t>
      </w:r>
      <w:r w:rsidR="00543875">
        <w:rPr>
          <w:rFonts w:hint="eastAsia"/>
        </w:rPr>
        <w:t xml:space="preserve"> </w:t>
      </w:r>
      <w:r w:rsidR="00C74640" w:rsidRPr="00C67357">
        <w:t>纤维增强水泥挤出成型中空墙板</w:t>
      </w:r>
      <w:bookmarkEnd w:id="11"/>
      <w:bookmarkEnd w:id="12"/>
    </w:p>
    <w:p w:rsidR="00DB5A9F" w:rsidRPr="00D76ED7" w:rsidRDefault="00E03878" w:rsidP="00DA2A37">
      <w:pPr>
        <w:rPr>
          <w:rFonts w:cs="Times New Roman"/>
        </w:rPr>
      </w:pPr>
      <w:r>
        <w:rPr>
          <w:rFonts w:cs="Times New Roman"/>
          <w:b/>
        </w:rPr>
        <w:t>4</w:t>
      </w:r>
      <w:r w:rsidR="00E158AF" w:rsidRPr="00D76ED7">
        <w:rPr>
          <w:rFonts w:cs="Times New Roman"/>
          <w:b/>
        </w:rPr>
        <w:t>.2.1</w:t>
      </w:r>
      <w:r w:rsidR="008C43A3" w:rsidRPr="00D76ED7">
        <w:rPr>
          <w:rFonts w:cs="Times New Roman"/>
        </w:rPr>
        <w:t xml:space="preserve"> </w:t>
      </w:r>
      <w:r w:rsidR="00AB2A50" w:rsidRPr="00D76ED7">
        <w:rPr>
          <w:rFonts w:cs="Times New Roman"/>
        </w:rPr>
        <w:t xml:space="preserve"> </w:t>
      </w:r>
      <w:r w:rsidR="002C0A13" w:rsidRPr="00D76ED7">
        <w:rPr>
          <w:rFonts w:cs="Times New Roman"/>
        </w:rPr>
        <w:t>纤维增强水泥挤出成型中空墙板的常用规格</w:t>
      </w:r>
      <w:r w:rsidR="00EB194C" w:rsidRPr="00D76ED7">
        <w:rPr>
          <w:rFonts w:cs="Times New Roman"/>
        </w:rPr>
        <w:t>尺寸应符合下列规定</w:t>
      </w:r>
      <w:r w:rsidR="009435A9">
        <w:rPr>
          <w:rFonts w:cs="Times New Roman" w:hint="eastAsia"/>
        </w:rPr>
        <w:t>，其他规格尺寸应由供需双方协商确定</w:t>
      </w:r>
      <w:r w:rsidR="00EB194C" w:rsidRPr="00D76ED7">
        <w:rPr>
          <w:rFonts w:cs="Times New Roman"/>
        </w:rPr>
        <w:t>：</w:t>
      </w:r>
    </w:p>
    <w:p w:rsidR="00EB194C" w:rsidRPr="00D76ED7" w:rsidRDefault="00EB194C" w:rsidP="009435A9">
      <w:pPr>
        <w:pStyle w:val="ac"/>
        <w:ind w:firstLine="482"/>
      </w:pPr>
      <w:r w:rsidRPr="009435A9">
        <w:rPr>
          <w:b/>
        </w:rPr>
        <w:t xml:space="preserve">1 </w:t>
      </w:r>
      <w:r w:rsidR="009435A9" w:rsidRPr="009435A9">
        <w:rPr>
          <w:rFonts w:hint="eastAsia"/>
          <w:b/>
        </w:rPr>
        <w:t xml:space="preserve"> </w:t>
      </w:r>
      <w:r w:rsidRPr="00D76ED7">
        <w:t>长度</w:t>
      </w:r>
      <w:r w:rsidRPr="00D76ED7">
        <w:t>L</w:t>
      </w:r>
      <w:r w:rsidR="009435A9">
        <w:rPr>
          <w:rFonts w:hint="eastAsia"/>
        </w:rPr>
        <w:t>应</w:t>
      </w:r>
      <w:r w:rsidR="00DA5645">
        <w:rPr>
          <w:rFonts w:hint="eastAsia"/>
        </w:rPr>
        <w:t>为：</w:t>
      </w:r>
      <w:r w:rsidR="009435A9">
        <w:rPr>
          <w:rFonts w:hint="eastAsia"/>
        </w:rPr>
        <w:t>27</w:t>
      </w:r>
      <w:r w:rsidRPr="00D76ED7">
        <w:t>00mm</w:t>
      </w:r>
      <w:r w:rsidR="009435A9">
        <w:rPr>
          <w:rFonts w:hint="eastAsia"/>
        </w:rPr>
        <w:t>～</w:t>
      </w:r>
      <w:r w:rsidR="009435A9">
        <w:rPr>
          <w:rFonts w:hint="eastAsia"/>
        </w:rPr>
        <w:t>45</w:t>
      </w:r>
      <w:r w:rsidR="00DA5645">
        <w:rPr>
          <w:rFonts w:hint="eastAsia"/>
        </w:rPr>
        <w:t>00</w:t>
      </w:r>
      <w:r w:rsidR="00DA5645">
        <w:t>mm</w:t>
      </w:r>
      <w:r w:rsidRPr="00D76ED7">
        <w:t>；</w:t>
      </w:r>
    </w:p>
    <w:p w:rsidR="00EB194C" w:rsidRPr="00D76ED7" w:rsidRDefault="00EB194C" w:rsidP="009435A9">
      <w:pPr>
        <w:pStyle w:val="ac"/>
        <w:ind w:firstLine="482"/>
      </w:pPr>
      <w:r w:rsidRPr="009435A9">
        <w:rPr>
          <w:b/>
        </w:rPr>
        <w:t xml:space="preserve">2 </w:t>
      </w:r>
      <w:r w:rsidR="009435A9" w:rsidRPr="009435A9">
        <w:rPr>
          <w:rFonts w:hint="eastAsia"/>
          <w:b/>
        </w:rPr>
        <w:t xml:space="preserve"> </w:t>
      </w:r>
      <w:r w:rsidRPr="00D76ED7">
        <w:t>宽度</w:t>
      </w:r>
      <w:r w:rsidRPr="00D76ED7">
        <w:t>B</w:t>
      </w:r>
      <w:r w:rsidR="009435A9">
        <w:rPr>
          <w:rFonts w:hint="eastAsia"/>
        </w:rPr>
        <w:t>应</w:t>
      </w:r>
      <w:r w:rsidRPr="00D76ED7">
        <w:t>为：</w:t>
      </w:r>
      <w:r w:rsidRPr="00D76ED7">
        <w:t>300mm</w:t>
      </w:r>
      <w:r w:rsidRPr="00D76ED7">
        <w:t>、</w:t>
      </w:r>
      <w:r w:rsidRPr="00D76ED7">
        <w:t>450mm</w:t>
      </w:r>
      <w:r w:rsidRPr="00D76ED7">
        <w:t>、</w:t>
      </w:r>
      <w:r w:rsidRPr="00D76ED7">
        <w:t>600mm</w:t>
      </w:r>
      <w:r w:rsidRPr="00D76ED7">
        <w:t>；</w:t>
      </w:r>
    </w:p>
    <w:p w:rsidR="00EB194C" w:rsidRPr="00D76ED7" w:rsidRDefault="00EB194C" w:rsidP="009435A9">
      <w:pPr>
        <w:pStyle w:val="ac"/>
        <w:ind w:firstLine="482"/>
      </w:pPr>
      <w:r w:rsidRPr="009435A9">
        <w:rPr>
          <w:b/>
        </w:rPr>
        <w:t xml:space="preserve">3 </w:t>
      </w:r>
      <w:r w:rsidR="009435A9" w:rsidRPr="009435A9">
        <w:rPr>
          <w:rFonts w:hint="eastAsia"/>
          <w:b/>
        </w:rPr>
        <w:t xml:space="preserve"> </w:t>
      </w:r>
      <w:r w:rsidRPr="00D76ED7">
        <w:t>厚度</w:t>
      </w:r>
      <w:r w:rsidRPr="00D76ED7">
        <w:t>T</w:t>
      </w:r>
      <w:r w:rsidR="009435A9">
        <w:rPr>
          <w:rFonts w:hint="eastAsia"/>
        </w:rPr>
        <w:t>应</w:t>
      </w:r>
      <w:r w:rsidRPr="00D76ED7">
        <w:t>为：</w:t>
      </w:r>
      <w:r w:rsidR="00236DDF">
        <w:rPr>
          <w:rFonts w:hint="eastAsia"/>
        </w:rPr>
        <w:t>50mm</w:t>
      </w:r>
      <w:r w:rsidR="00236DDF">
        <w:rPr>
          <w:rFonts w:hint="eastAsia"/>
        </w:rPr>
        <w:t>、</w:t>
      </w:r>
      <w:r w:rsidRPr="00D76ED7">
        <w:t>100mm</w:t>
      </w:r>
      <w:r w:rsidRPr="00D76ED7">
        <w:t>、</w:t>
      </w:r>
      <w:r w:rsidRPr="00D76ED7">
        <w:t>120mm</w:t>
      </w:r>
      <w:r w:rsidRPr="00D76ED7">
        <w:t>、</w:t>
      </w:r>
      <w:r w:rsidRPr="00D76ED7">
        <w:t>150mm</w:t>
      </w:r>
      <w:r w:rsidRPr="00D76ED7">
        <w:t>。</w:t>
      </w:r>
    </w:p>
    <w:p w:rsidR="007D4DED" w:rsidRPr="00D76ED7" w:rsidRDefault="00163928" w:rsidP="00DC290A">
      <w:pPr>
        <w:pStyle w:val="aa"/>
      </w:pPr>
      <w:r w:rsidRPr="00D76ED7">
        <w:t>【条文说明】</w:t>
      </w:r>
    </w:p>
    <w:p w:rsidR="00163928" w:rsidRPr="00D76ED7" w:rsidRDefault="00E03878" w:rsidP="00DC290A">
      <w:pPr>
        <w:pStyle w:val="aa"/>
      </w:pPr>
      <w:r>
        <w:rPr>
          <w:b/>
        </w:rPr>
        <w:t>4</w:t>
      </w:r>
      <w:r w:rsidR="007D4DED" w:rsidRPr="00D76ED7">
        <w:rPr>
          <w:b/>
        </w:rPr>
        <w:t>.2.1</w:t>
      </w:r>
      <w:r w:rsidR="00DC290A">
        <w:rPr>
          <w:rFonts w:hint="eastAsia"/>
          <w:b/>
        </w:rPr>
        <w:t xml:space="preserve">  </w:t>
      </w:r>
      <w:r w:rsidR="00163928" w:rsidRPr="00D76ED7">
        <w:t>本条文列出了墙板常用的规格尺寸，便于设计方选用</w:t>
      </w:r>
      <w:r w:rsidR="00A318C6" w:rsidRPr="00D76ED7">
        <w:t>该产品，减少</w:t>
      </w:r>
      <w:r w:rsidR="0023324D" w:rsidRPr="00D76ED7">
        <w:t>工</w:t>
      </w:r>
      <w:r w:rsidR="00A318C6" w:rsidRPr="00D76ED7">
        <w:t>产品规格</w:t>
      </w:r>
      <w:r w:rsidR="0023324D" w:rsidRPr="00D76ED7">
        <w:t>，如无法满足工程需要，也可按照工程设计要求与生产厂家协商确定。</w:t>
      </w:r>
    </w:p>
    <w:p w:rsidR="0064777A" w:rsidRPr="00D76ED7" w:rsidRDefault="00E03878" w:rsidP="00DA2A37">
      <w:pPr>
        <w:rPr>
          <w:rFonts w:cs="Times New Roman"/>
        </w:rPr>
      </w:pPr>
      <w:r>
        <w:rPr>
          <w:rFonts w:cs="Times New Roman"/>
          <w:b/>
        </w:rPr>
        <w:lastRenderedPageBreak/>
        <w:t>4</w:t>
      </w:r>
      <w:r w:rsidR="0064777A" w:rsidRPr="00D76ED7">
        <w:rPr>
          <w:rFonts w:cs="Times New Roman"/>
          <w:b/>
        </w:rPr>
        <w:t>.2.</w:t>
      </w:r>
      <w:r w:rsidR="00DC290A">
        <w:rPr>
          <w:rFonts w:cs="Times New Roman" w:hint="eastAsia"/>
          <w:b/>
        </w:rPr>
        <w:t>2</w:t>
      </w:r>
      <w:r w:rsidR="0064777A" w:rsidRPr="00D76ED7">
        <w:rPr>
          <w:rFonts w:cs="Times New Roman"/>
        </w:rPr>
        <w:t xml:space="preserve"> </w:t>
      </w:r>
      <w:r w:rsidR="00DC290A">
        <w:rPr>
          <w:rFonts w:cs="Times New Roman" w:hint="eastAsia"/>
        </w:rPr>
        <w:t xml:space="preserve"> </w:t>
      </w:r>
      <w:r w:rsidR="00302C50" w:rsidRPr="00D76ED7">
        <w:rPr>
          <w:rFonts w:cs="Times New Roman"/>
        </w:rPr>
        <w:t>非承重外围护墙</w:t>
      </w:r>
      <w:r w:rsidR="000A43B5" w:rsidRPr="00D76ED7">
        <w:rPr>
          <w:rFonts w:cs="Times New Roman"/>
        </w:rPr>
        <w:t>用纤维增强水泥挤出成型中空墙板</w:t>
      </w:r>
      <w:r w:rsidR="0064777A" w:rsidRPr="00D76ED7">
        <w:rPr>
          <w:rFonts w:cs="Times New Roman"/>
        </w:rPr>
        <w:t>物理性能应符合表</w:t>
      </w:r>
      <w:r>
        <w:rPr>
          <w:rFonts w:cs="Times New Roman"/>
        </w:rPr>
        <w:t>4</w:t>
      </w:r>
      <w:r w:rsidR="0064777A" w:rsidRPr="00D76ED7">
        <w:rPr>
          <w:rFonts w:cs="Times New Roman"/>
        </w:rPr>
        <w:t>.2.</w:t>
      </w:r>
      <w:r w:rsidR="00D43C0F" w:rsidRPr="00D76ED7">
        <w:rPr>
          <w:rFonts w:cs="Times New Roman"/>
        </w:rPr>
        <w:t>4</w:t>
      </w:r>
      <w:r w:rsidR="0064777A" w:rsidRPr="00D76ED7">
        <w:rPr>
          <w:rFonts w:cs="Times New Roman"/>
        </w:rPr>
        <w:t>的规定。</w:t>
      </w:r>
    </w:p>
    <w:p w:rsidR="0064777A" w:rsidRPr="00D76ED7" w:rsidRDefault="00D43C0F" w:rsidP="00D40C8F">
      <w:pPr>
        <w:spacing w:beforeLines="50" w:afterLines="50"/>
        <w:jc w:val="center"/>
        <w:rPr>
          <w:rFonts w:eastAsia="黑体" w:cs="Times New Roman"/>
        </w:rPr>
      </w:pPr>
      <w:r w:rsidRPr="00D76ED7">
        <w:rPr>
          <w:rFonts w:eastAsia="黑体" w:cs="Times New Roman"/>
        </w:rPr>
        <w:t>表</w:t>
      </w:r>
      <w:r w:rsidR="00E03878">
        <w:rPr>
          <w:rFonts w:eastAsia="黑体" w:cs="Times New Roman"/>
        </w:rPr>
        <w:t>4</w:t>
      </w:r>
      <w:r w:rsidRPr="00D76ED7">
        <w:rPr>
          <w:rFonts w:eastAsia="黑体" w:cs="Times New Roman"/>
        </w:rPr>
        <w:t>.2.</w:t>
      </w:r>
      <w:r w:rsidR="00DC290A">
        <w:rPr>
          <w:rFonts w:eastAsia="黑体" w:cs="Times New Roman" w:hint="eastAsia"/>
        </w:rPr>
        <w:t>2</w:t>
      </w:r>
      <w:r w:rsidRPr="00D76ED7">
        <w:rPr>
          <w:rFonts w:eastAsia="黑体" w:cs="Times New Roman"/>
        </w:rPr>
        <w:t xml:space="preserve"> </w:t>
      </w:r>
      <w:r w:rsidR="00B10794">
        <w:rPr>
          <w:rFonts w:eastAsia="黑体" w:cs="Times New Roman" w:hint="eastAsia"/>
        </w:rPr>
        <w:t xml:space="preserve"> </w:t>
      </w:r>
      <w:r w:rsidR="00302C50" w:rsidRPr="00D76ED7">
        <w:rPr>
          <w:rFonts w:eastAsia="黑体" w:cs="Times New Roman"/>
        </w:rPr>
        <w:t>非承</w:t>
      </w:r>
      <w:r w:rsidR="00DC3A87">
        <w:rPr>
          <w:rFonts w:eastAsia="黑体" w:cs="Times New Roman" w:hint="eastAsia"/>
        </w:rPr>
        <w:t>重</w:t>
      </w:r>
      <w:r w:rsidR="00E0195E" w:rsidRPr="00D76ED7">
        <w:rPr>
          <w:rFonts w:eastAsia="黑体" w:cs="Times New Roman"/>
        </w:rPr>
        <w:t>外围护墙</w:t>
      </w:r>
      <w:r w:rsidR="00DC290A">
        <w:rPr>
          <w:rFonts w:eastAsia="黑体" w:cs="Times New Roman"/>
        </w:rPr>
        <w:t>用纤维增强水泥挤出成型中空墙板物理性能</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8"/>
        <w:gridCol w:w="1221"/>
        <w:gridCol w:w="1249"/>
        <w:gridCol w:w="1263"/>
        <w:gridCol w:w="1407"/>
        <w:gridCol w:w="1411"/>
        <w:gridCol w:w="1721"/>
      </w:tblGrid>
      <w:tr w:rsidR="00E80FEB" w:rsidRPr="00347A15" w:rsidTr="000D7E4A">
        <w:tc>
          <w:tcPr>
            <w:tcW w:w="257" w:type="pct"/>
            <w:vMerge w:val="restart"/>
            <w:vAlign w:val="center"/>
          </w:tcPr>
          <w:p w:rsidR="00D43C0F" w:rsidRPr="00347A15" w:rsidRDefault="00D43C0F" w:rsidP="006E2B12">
            <w:pPr>
              <w:jc w:val="center"/>
              <w:rPr>
                <w:rFonts w:cs="Times New Roman"/>
                <w:sz w:val="22"/>
                <w:szCs w:val="21"/>
              </w:rPr>
            </w:pPr>
            <w:r w:rsidRPr="00347A15">
              <w:rPr>
                <w:rFonts w:cs="Times New Roman"/>
                <w:sz w:val="22"/>
                <w:szCs w:val="21"/>
              </w:rPr>
              <w:t>序号</w:t>
            </w:r>
          </w:p>
        </w:tc>
        <w:tc>
          <w:tcPr>
            <w:tcW w:w="1416" w:type="pct"/>
            <w:gridSpan w:val="2"/>
            <w:vMerge w:val="restart"/>
            <w:vAlign w:val="center"/>
          </w:tcPr>
          <w:p w:rsidR="00D43C0F" w:rsidRPr="00347A15" w:rsidRDefault="00D43C0F" w:rsidP="006E2B12">
            <w:pPr>
              <w:jc w:val="center"/>
              <w:rPr>
                <w:rFonts w:cs="Times New Roman"/>
                <w:sz w:val="22"/>
                <w:szCs w:val="21"/>
              </w:rPr>
            </w:pPr>
            <w:r w:rsidRPr="00347A15">
              <w:rPr>
                <w:rFonts w:cs="Times New Roman"/>
                <w:sz w:val="22"/>
                <w:szCs w:val="21"/>
              </w:rPr>
              <w:t>项目</w:t>
            </w:r>
          </w:p>
        </w:tc>
        <w:tc>
          <w:tcPr>
            <w:tcW w:w="2340" w:type="pct"/>
            <w:gridSpan w:val="3"/>
            <w:vAlign w:val="center"/>
          </w:tcPr>
          <w:p w:rsidR="00D43C0F" w:rsidRPr="00347A15" w:rsidRDefault="00D43C0F" w:rsidP="006E2B12">
            <w:pPr>
              <w:jc w:val="center"/>
              <w:rPr>
                <w:rFonts w:cs="Times New Roman"/>
                <w:sz w:val="22"/>
                <w:szCs w:val="21"/>
              </w:rPr>
            </w:pPr>
            <w:r w:rsidRPr="00347A15">
              <w:rPr>
                <w:rFonts w:cs="Times New Roman"/>
                <w:sz w:val="22"/>
                <w:szCs w:val="21"/>
              </w:rPr>
              <w:t>指标</w:t>
            </w:r>
          </w:p>
        </w:tc>
        <w:tc>
          <w:tcPr>
            <w:tcW w:w="987" w:type="pct"/>
            <w:vMerge w:val="restart"/>
            <w:vAlign w:val="center"/>
          </w:tcPr>
          <w:p w:rsidR="00D43C0F" w:rsidRPr="00347A15" w:rsidRDefault="00D43C0F" w:rsidP="006E2B12">
            <w:pPr>
              <w:jc w:val="center"/>
              <w:rPr>
                <w:rFonts w:cs="Times New Roman"/>
                <w:sz w:val="22"/>
                <w:szCs w:val="21"/>
              </w:rPr>
            </w:pPr>
            <w:r w:rsidRPr="00347A15">
              <w:rPr>
                <w:rFonts w:cs="Times New Roman"/>
                <w:sz w:val="22"/>
                <w:szCs w:val="21"/>
              </w:rPr>
              <w:t>检测依据</w:t>
            </w:r>
          </w:p>
        </w:tc>
      </w:tr>
      <w:tr w:rsidR="00302C50" w:rsidRPr="00347A15" w:rsidTr="000D7E4A">
        <w:trPr>
          <w:trHeight w:val="194"/>
        </w:trPr>
        <w:tc>
          <w:tcPr>
            <w:tcW w:w="257" w:type="pct"/>
            <w:vMerge/>
            <w:vAlign w:val="center"/>
          </w:tcPr>
          <w:p w:rsidR="00302C50" w:rsidRPr="00347A15" w:rsidRDefault="00302C50" w:rsidP="006E2B12">
            <w:pPr>
              <w:jc w:val="center"/>
              <w:rPr>
                <w:rFonts w:cs="Times New Roman"/>
                <w:sz w:val="22"/>
                <w:szCs w:val="21"/>
              </w:rPr>
            </w:pPr>
          </w:p>
        </w:tc>
        <w:tc>
          <w:tcPr>
            <w:tcW w:w="1416" w:type="pct"/>
            <w:gridSpan w:val="2"/>
            <w:vMerge/>
            <w:vAlign w:val="center"/>
          </w:tcPr>
          <w:p w:rsidR="00302C50" w:rsidRPr="00347A15" w:rsidRDefault="00302C50" w:rsidP="006E2B12">
            <w:pPr>
              <w:jc w:val="center"/>
              <w:rPr>
                <w:rFonts w:cs="Times New Roman"/>
                <w:sz w:val="22"/>
                <w:szCs w:val="21"/>
              </w:rPr>
            </w:pPr>
          </w:p>
        </w:tc>
        <w:tc>
          <w:tcPr>
            <w:tcW w:w="724" w:type="pct"/>
            <w:vAlign w:val="center"/>
          </w:tcPr>
          <w:p w:rsidR="00302C50" w:rsidRPr="00347A15" w:rsidRDefault="00302C50" w:rsidP="006E2B12">
            <w:pPr>
              <w:jc w:val="center"/>
              <w:rPr>
                <w:rFonts w:cs="Times New Roman"/>
                <w:sz w:val="22"/>
                <w:szCs w:val="21"/>
              </w:rPr>
            </w:pPr>
            <w:r w:rsidRPr="00347A15">
              <w:rPr>
                <w:rFonts w:cs="Times New Roman"/>
                <w:sz w:val="22"/>
                <w:szCs w:val="21"/>
              </w:rPr>
              <w:t>100 mm</w:t>
            </w:r>
          </w:p>
        </w:tc>
        <w:tc>
          <w:tcPr>
            <w:tcW w:w="807" w:type="pct"/>
            <w:vAlign w:val="center"/>
          </w:tcPr>
          <w:p w:rsidR="00302C50" w:rsidRPr="00347A15" w:rsidRDefault="00302C50" w:rsidP="006E2B12">
            <w:pPr>
              <w:jc w:val="center"/>
              <w:rPr>
                <w:rFonts w:cs="Times New Roman"/>
                <w:sz w:val="22"/>
                <w:szCs w:val="21"/>
              </w:rPr>
            </w:pPr>
            <w:r w:rsidRPr="00347A15">
              <w:rPr>
                <w:rFonts w:cs="Times New Roman"/>
                <w:sz w:val="22"/>
                <w:szCs w:val="21"/>
              </w:rPr>
              <w:t>120 mm</w:t>
            </w:r>
          </w:p>
        </w:tc>
        <w:tc>
          <w:tcPr>
            <w:tcW w:w="809" w:type="pct"/>
            <w:vAlign w:val="center"/>
          </w:tcPr>
          <w:p w:rsidR="00302C50" w:rsidRPr="00347A15" w:rsidRDefault="00302C50" w:rsidP="006E2B12">
            <w:pPr>
              <w:jc w:val="center"/>
              <w:rPr>
                <w:rFonts w:cs="Times New Roman"/>
                <w:sz w:val="22"/>
                <w:szCs w:val="21"/>
              </w:rPr>
            </w:pPr>
            <w:r w:rsidRPr="00347A15">
              <w:rPr>
                <w:rFonts w:cs="Times New Roman"/>
                <w:sz w:val="22"/>
                <w:szCs w:val="21"/>
              </w:rPr>
              <w:t>150 mm</w:t>
            </w:r>
          </w:p>
        </w:tc>
        <w:tc>
          <w:tcPr>
            <w:tcW w:w="987" w:type="pct"/>
            <w:vMerge/>
            <w:vAlign w:val="center"/>
          </w:tcPr>
          <w:p w:rsidR="00302C50" w:rsidRPr="00347A15" w:rsidRDefault="00302C50" w:rsidP="006E2B12">
            <w:pPr>
              <w:jc w:val="center"/>
              <w:rPr>
                <w:rFonts w:cs="Times New Roman"/>
                <w:sz w:val="22"/>
                <w:szCs w:val="21"/>
              </w:rPr>
            </w:pPr>
          </w:p>
        </w:tc>
      </w:tr>
      <w:tr w:rsidR="00E80FEB" w:rsidRPr="00347A15" w:rsidTr="000D7E4A">
        <w:trPr>
          <w:trHeight w:val="194"/>
        </w:trPr>
        <w:tc>
          <w:tcPr>
            <w:tcW w:w="257" w:type="pct"/>
            <w:vAlign w:val="center"/>
          </w:tcPr>
          <w:p w:rsidR="00D74C87" w:rsidRPr="00347A15" w:rsidRDefault="00D74C87" w:rsidP="006E2B12">
            <w:pPr>
              <w:jc w:val="center"/>
              <w:rPr>
                <w:rFonts w:cs="Times New Roman"/>
                <w:sz w:val="22"/>
                <w:szCs w:val="21"/>
              </w:rPr>
            </w:pPr>
            <w:r w:rsidRPr="00347A15">
              <w:rPr>
                <w:rFonts w:cs="Times New Roman"/>
                <w:sz w:val="22"/>
                <w:szCs w:val="21"/>
              </w:rPr>
              <w:t>1</w:t>
            </w:r>
          </w:p>
        </w:tc>
        <w:tc>
          <w:tcPr>
            <w:tcW w:w="1416" w:type="pct"/>
            <w:gridSpan w:val="2"/>
            <w:vAlign w:val="center"/>
          </w:tcPr>
          <w:p w:rsidR="00D74C87" w:rsidRPr="00347A15" w:rsidRDefault="00D74C87" w:rsidP="006E2B12">
            <w:pPr>
              <w:jc w:val="center"/>
              <w:rPr>
                <w:rFonts w:cs="Times New Roman"/>
                <w:sz w:val="22"/>
                <w:szCs w:val="21"/>
              </w:rPr>
            </w:pPr>
            <w:r w:rsidRPr="00347A15">
              <w:rPr>
                <w:rFonts w:cs="Times New Roman"/>
                <w:sz w:val="22"/>
                <w:szCs w:val="21"/>
              </w:rPr>
              <w:t>表观密度（</w:t>
            </w:r>
            <w:r w:rsidRPr="00347A15">
              <w:rPr>
                <w:rFonts w:cs="Times New Roman"/>
                <w:sz w:val="22"/>
                <w:szCs w:val="21"/>
              </w:rPr>
              <w:t>g/cm</w:t>
            </w:r>
            <w:r w:rsidRPr="00347A15">
              <w:rPr>
                <w:rFonts w:cs="Times New Roman"/>
                <w:sz w:val="22"/>
                <w:szCs w:val="21"/>
                <w:vertAlign w:val="superscript"/>
              </w:rPr>
              <w:t>3</w:t>
            </w:r>
            <w:r w:rsidRPr="00347A15">
              <w:rPr>
                <w:rFonts w:cs="Times New Roman"/>
                <w:sz w:val="22"/>
                <w:szCs w:val="21"/>
              </w:rPr>
              <w:t>）</w:t>
            </w:r>
          </w:p>
        </w:tc>
        <w:tc>
          <w:tcPr>
            <w:tcW w:w="2340" w:type="pct"/>
            <w:gridSpan w:val="3"/>
            <w:vAlign w:val="center"/>
          </w:tcPr>
          <w:p w:rsidR="00D74C87" w:rsidRPr="00347A15" w:rsidRDefault="00302C50" w:rsidP="006E2B12">
            <w:pPr>
              <w:jc w:val="center"/>
              <w:rPr>
                <w:rFonts w:cs="Times New Roman"/>
                <w:sz w:val="22"/>
                <w:szCs w:val="21"/>
              </w:rPr>
            </w:pPr>
            <w:r w:rsidRPr="00347A15">
              <w:rPr>
                <w:rFonts w:asciiTheme="minorEastAsia" w:hAnsiTheme="minorEastAsia" w:cs="Times New Roman"/>
                <w:sz w:val="22"/>
                <w:szCs w:val="21"/>
              </w:rPr>
              <w:t>≥</w:t>
            </w:r>
            <w:r w:rsidR="00F56238" w:rsidRPr="00347A15">
              <w:rPr>
                <w:rFonts w:cs="Times New Roman"/>
                <w:sz w:val="22"/>
                <w:szCs w:val="21"/>
              </w:rPr>
              <w:t>1.8</w:t>
            </w:r>
          </w:p>
        </w:tc>
        <w:tc>
          <w:tcPr>
            <w:tcW w:w="987" w:type="pct"/>
            <w:vAlign w:val="center"/>
          </w:tcPr>
          <w:p w:rsidR="00D74C87" w:rsidRPr="00347A15" w:rsidRDefault="00302C50" w:rsidP="006E2B12">
            <w:pPr>
              <w:jc w:val="center"/>
              <w:rPr>
                <w:rFonts w:cs="Times New Roman"/>
                <w:sz w:val="22"/>
                <w:szCs w:val="21"/>
              </w:rPr>
            </w:pPr>
            <w:r w:rsidRPr="00347A15">
              <w:rPr>
                <w:rFonts w:cs="Times New Roman"/>
                <w:sz w:val="22"/>
                <w:szCs w:val="21"/>
              </w:rPr>
              <w:t>GB/T 7019</w:t>
            </w:r>
          </w:p>
        </w:tc>
      </w:tr>
      <w:tr w:rsidR="00E80FEB" w:rsidRPr="00347A15" w:rsidTr="000D7E4A">
        <w:tc>
          <w:tcPr>
            <w:tcW w:w="257" w:type="pct"/>
            <w:vAlign w:val="center"/>
          </w:tcPr>
          <w:p w:rsidR="00D43C0F" w:rsidRPr="00347A15" w:rsidRDefault="00966221" w:rsidP="006E2B12">
            <w:pPr>
              <w:jc w:val="center"/>
              <w:rPr>
                <w:rFonts w:cs="Times New Roman"/>
                <w:sz w:val="22"/>
                <w:szCs w:val="21"/>
              </w:rPr>
            </w:pPr>
            <w:r w:rsidRPr="00347A15">
              <w:rPr>
                <w:rFonts w:cs="Times New Roman"/>
                <w:sz w:val="22"/>
                <w:szCs w:val="21"/>
              </w:rPr>
              <w:t>3</w:t>
            </w:r>
          </w:p>
        </w:tc>
        <w:tc>
          <w:tcPr>
            <w:tcW w:w="1416" w:type="pct"/>
            <w:gridSpan w:val="2"/>
            <w:vAlign w:val="center"/>
          </w:tcPr>
          <w:p w:rsidR="00D43C0F" w:rsidRPr="00347A15" w:rsidRDefault="00966221" w:rsidP="006E2B12">
            <w:pPr>
              <w:jc w:val="center"/>
              <w:rPr>
                <w:rFonts w:cs="Times New Roman"/>
                <w:sz w:val="22"/>
                <w:szCs w:val="21"/>
              </w:rPr>
            </w:pPr>
            <w:r w:rsidRPr="00347A15">
              <w:rPr>
                <w:rFonts w:cs="Times New Roman"/>
                <w:sz w:val="22"/>
                <w:szCs w:val="21"/>
              </w:rPr>
              <w:t>吸水率（</w:t>
            </w:r>
            <w:r w:rsidRPr="00347A15">
              <w:rPr>
                <w:rFonts w:cs="Times New Roman"/>
                <w:sz w:val="22"/>
                <w:szCs w:val="21"/>
              </w:rPr>
              <w:t>%</w:t>
            </w:r>
            <w:r w:rsidRPr="00347A15">
              <w:rPr>
                <w:rFonts w:cs="Times New Roman"/>
                <w:sz w:val="22"/>
                <w:szCs w:val="21"/>
              </w:rPr>
              <w:t>）</w:t>
            </w:r>
          </w:p>
        </w:tc>
        <w:tc>
          <w:tcPr>
            <w:tcW w:w="2340" w:type="pct"/>
            <w:gridSpan w:val="3"/>
            <w:vAlign w:val="center"/>
          </w:tcPr>
          <w:p w:rsidR="00D43C0F" w:rsidRPr="00347A15" w:rsidRDefault="00302C50" w:rsidP="006E2B12">
            <w:pPr>
              <w:jc w:val="center"/>
              <w:rPr>
                <w:rFonts w:cs="Times New Roman"/>
                <w:sz w:val="22"/>
                <w:szCs w:val="21"/>
              </w:rPr>
            </w:pPr>
            <w:r w:rsidRPr="00347A15">
              <w:rPr>
                <w:rFonts w:asciiTheme="minorEastAsia" w:hAnsiTheme="minorEastAsia" w:cs="Times New Roman"/>
                <w:sz w:val="22"/>
                <w:szCs w:val="21"/>
              </w:rPr>
              <w:t>≤</w:t>
            </w:r>
            <w:r w:rsidR="00DC3A87">
              <w:rPr>
                <w:rFonts w:cs="Times New Roman" w:hint="eastAsia"/>
                <w:sz w:val="22"/>
                <w:szCs w:val="21"/>
              </w:rPr>
              <w:t>8</w:t>
            </w:r>
            <w:r w:rsidRPr="00347A15">
              <w:rPr>
                <w:rFonts w:cs="Times New Roman"/>
                <w:sz w:val="22"/>
                <w:szCs w:val="21"/>
              </w:rPr>
              <w:t>.0</w:t>
            </w:r>
          </w:p>
        </w:tc>
        <w:tc>
          <w:tcPr>
            <w:tcW w:w="987" w:type="pct"/>
            <w:vAlign w:val="center"/>
          </w:tcPr>
          <w:p w:rsidR="00D43C0F" w:rsidRPr="00347A15" w:rsidRDefault="000B601E" w:rsidP="006E2B12">
            <w:pPr>
              <w:jc w:val="center"/>
              <w:rPr>
                <w:rFonts w:cs="Times New Roman"/>
                <w:sz w:val="22"/>
                <w:szCs w:val="21"/>
              </w:rPr>
            </w:pPr>
            <w:r w:rsidRPr="00347A15">
              <w:rPr>
                <w:rFonts w:cs="Times New Roman"/>
                <w:sz w:val="22"/>
                <w:szCs w:val="21"/>
              </w:rPr>
              <w:t>GB/T 30100</w:t>
            </w:r>
          </w:p>
        </w:tc>
      </w:tr>
      <w:tr w:rsidR="00E80FEB" w:rsidRPr="00347A15" w:rsidTr="000D7E4A">
        <w:tc>
          <w:tcPr>
            <w:tcW w:w="257" w:type="pct"/>
            <w:vAlign w:val="center"/>
          </w:tcPr>
          <w:p w:rsidR="00D43C0F" w:rsidRPr="00347A15" w:rsidRDefault="00966221" w:rsidP="006E2B12">
            <w:pPr>
              <w:jc w:val="center"/>
              <w:rPr>
                <w:rFonts w:cs="Times New Roman"/>
                <w:sz w:val="22"/>
                <w:szCs w:val="21"/>
              </w:rPr>
            </w:pPr>
            <w:r w:rsidRPr="00347A15">
              <w:rPr>
                <w:rFonts w:cs="Times New Roman"/>
                <w:sz w:val="22"/>
                <w:szCs w:val="21"/>
              </w:rPr>
              <w:t>4</w:t>
            </w:r>
          </w:p>
        </w:tc>
        <w:tc>
          <w:tcPr>
            <w:tcW w:w="1416" w:type="pct"/>
            <w:gridSpan w:val="2"/>
            <w:vAlign w:val="center"/>
          </w:tcPr>
          <w:p w:rsidR="00D43C0F" w:rsidRPr="00347A15" w:rsidRDefault="00966221" w:rsidP="006E2B12">
            <w:pPr>
              <w:jc w:val="center"/>
              <w:rPr>
                <w:rFonts w:cs="Times New Roman"/>
                <w:sz w:val="22"/>
                <w:szCs w:val="21"/>
              </w:rPr>
            </w:pPr>
            <w:proofErr w:type="gramStart"/>
            <w:r w:rsidRPr="00347A15">
              <w:rPr>
                <w:rFonts w:cs="Times New Roman"/>
                <w:sz w:val="22"/>
                <w:szCs w:val="21"/>
              </w:rPr>
              <w:t>不</w:t>
            </w:r>
            <w:proofErr w:type="gramEnd"/>
            <w:r w:rsidRPr="00347A15">
              <w:rPr>
                <w:rFonts w:cs="Times New Roman"/>
                <w:sz w:val="22"/>
                <w:szCs w:val="21"/>
              </w:rPr>
              <w:t>透水性</w:t>
            </w:r>
          </w:p>
        </w:tc>
        <w:tc>
          <w:tcPr>
            <w:tcW w:w="2340" w:type="pct"/>
            <w:gridSpan w:val="3"/>
            <w:vAlign w:val="center"/>
          </w:tcPr>
          <w:p w:rsidR="00D43C0F" w:rsidRPr="00347A15" w:rsidRDefault="00302C50" w:rsidP="006E2B12">
            <w:pPr>
              <w:jc w:val="center"/>
              <w:rPr>
                <w:rFonts w:cs="Times New Roman"/>
                <w:sz w:val="22"/>
                <w:szCs w:val="21"/>
              </w:rPr>
            </w:pPr>
            <w:r w:rsidRPr="00347A15">
              <w:rPr>
                <w:rFonts w:cs="Times New Roman"/>
                <w:sz w:val="22"/>
                <w:szCs w:val="21"/>
              </w:rPr>
              <w:t>24h</w:t>
            </w:r>
            <w:r w:rsidRPr="00347A15">
              <w:rPr>
                <w:rFonts w:cs="Times New Roman"/>
                <w:sz w:val="22"/>
                <w:szCs w:val="21"/>
              </w:rPr>
              <w:t>检测后板反面未见湿痕、水滴</w:t>
            </w:r>
          </w:p>
        </w:tc>
        <w:tc>
          <w:tcPr>
            <w:tcW w:w="987" w:type="pct"/>
            <w:vAlign w:val="center"/>
          </w:tcPr>
          <w:p w:rsidR="00D43C0F" w:rsidRPr="00347A15" w:rsidRDefault="000B601E" w:rsidP="006E2B12">
            <w:pPr>
              <w:jc w:val="center"/>
              <w:rPr>
                <w:rFonts w:cs="Times New Roman"/>
                <w:sz w:val="22"/>
                <w:szCs w:val="21"/>
              </w:rPr>
            </w:pPr>
            <w:r w:rsidRPr="00347A15">
              <w:rPr>
                <w:rFonts w:cs="Times New Roman"/>
                <w:sz w:val="22"/>
                <w:szCs w:val="21"/>
              </w:rPr>
              <w:t>GB/T 30100</w:t>
            </w:r>
          </w:p>
        </w:tc>
      </w:tr>
      <w:tr w:rsidR="00E80FEB" w:rsidRPr="00347A15" w:rsidTr="000D7E4A">
        <w:tc>
          <w:tcPr>
            <w:tcW w:w="257" w:type="pct"/>
            <w:vAlign w:val="center"/>
          </w:tcPr>
          <w:p w:rsidR="00D43C0F" w:rsidRPr="00347A15" w:rsidRDefault="00966221" w:rsidP="006E2B12">
            <w:pPr>
              <w:jc w:val="center"/>
              <w:rPr>
                <w:rFonts w:cs="Times New Roman"/>
                <w:sz w:val="22"/>
                <w:szCs w:val="21"/>
              </w:rPr>
            </w:pPr>
            <w:r w:rsidRPr="00347A15">
              <w:rPr>
                <w:rFonts w:cs="Times New Roman"/>
                <w:sz w:val="22"/>
                <w:szCs w:val="21"/>
              </w:rPr>
              <w:t>5</w:t>
            </w:r>
          </w:p>
        </w:tc>
        <w:tc>
          <w:tcPr>
            <w:tcW w:w="1416" w:type="pct"/>
            <w:gridSpan w:val="2"/>
            <w:vAlign w:val="center"/>
          </w:tcPr>
          <w:p w:rsidR="00D43C0F" w:rsidRPr="00347A15" w:rsidRDefault="00966221" w:rsidP="006E2B12">
            <w:pPr>
              <w:jc w:val="center"/>
              <w:rPr>
                <w:rFonts w:cs="Times New Roman"/>
                <w:sz w:val="22"/>
                <w:szCs w:val="21"/>
              </w:rPr>
            </w:pPr>
            <w:r w:rsidRPr="00347A15">
              <w:rPr>
                <w:rFonts w:cs="Times New Roman"/>
                <w:sz w:val="22"/>
                <w:szCs w:val="21"/>
              </w:rPr>
              <w:t>湿度变形（</w:t>
            </w:r>
            <w:r w:rsidRPr="00347A15">
              <w:rPr>
                <w:rFonts w:cs="Times New Roman"/>
                <w:sz w:val="22"/>
                <w:szCs w:val="21"/>
              </w:rPr>
              <w:t>%</w:t>
            </w:r>
            <w:r w:rsidRPr="00347A15">
              <w:rPr>
                <w:rFonts w:cs="Times New Roman"/>
                <w:sz w:val="22"/>
                <w:szCs w:val="21"/>
              </w:rPr>
              <w:t>）</w:t>
            </w:r>
          </w:p>
        </w:tc>
        <w:tc>
          <w:tcPr>
            <w:tcW w:w="2340" w:type="pct"/>
            <w:gridSpan w:val="3"/>
            <w:vAlign w:val="center"/>
          </w:tcPr>
          <w:p w:rsidR="00D43C0F" w:rsidRPr="00347A15" w:rsidRDefault="00302C50" w:rsidP="006E2B12">
            <w:pPr>
              <w:jc w:val="center"/>
              <w:rPr>
                <w:rFonts w:cs="Times New Roman"/>
                <w:sz w:val="22"/>
                <w:szCs w:val="21"/>
              </w:rPr>
            </w:pPr>
            <w:r w:rsidRPr="00347A15">
              <w:rPr>
                <w:rFonts w:asciiTheme="minorEastAsia" w:hAnsiTheme="minorEastAsia" w:cs="Times New Roman"/>
                <w:sz w:val="22"/>
                <w:szCs w:val="21"/>
              </w:rPr>
              <w:t>≤</w:t>
            </w:r>
            <w:r w:rsidRPr="00347A15">
              <w:rPr>
                <w:rFonts w:cs="Times New Roman"/>
                <w:sz w:val="22"/>
                <w:szCs w:val="21"/>
              </w:rPr>
              <w:t>0.0</w:t>
            </w:r>
            <w:r w:rsidR="00DC3A87">
              <w:rPr>
                <w:rFonts w:cs="Times New Roman" w:hint="eastAsia"/>
                <w:sz w:val="22"/>
                <w:szCs w:val="21"/>
              </w:rPr>
              <w:t>7</w:t>
            </w:r>
          </w:p>
        </w:tc>
        <w:tc>
          <w:tcPr>
            <w:tcW w:w="987" w:type="pct"/>
            <w:vAlign w:val="center"/>
          </w:tcPr>
          <w:p w:rsidR="00D43C0F" w:rsidRPr="00347A15" w:rsidRDefault="000B601E" w:rsidP="006E2B12">
            <w:pPr>
              <w:jc w:val="center"/>
              <w:rPr>
                <w:rFonts w:cs="Times New Roman"/>
                <w:sz w:val="22"/>
                <w:szCs w:val="21"/>
              </w:rPr>
            </w:pPr>
            <w:r w:rsidRPr="00347A15">
              <w:rPr>
                <w:rFonts w:cs="Times New Roman"/>
                <w:sz w:val="22"/>
                <w:szCs w:val="21"/>
              </w:rPr>
              <w:t>JG/T 396</w:t>
            </w:r>
          </w:p>
        </w:tc>
      </w:tr>
      <w:tr w:rsidR="00E80FEB" w:rsidRPr="00347A15" w:rsidTr="000D7E4A">
        <w:tc>
          <w:tcPr>
            <w:tcW w:w="257" w:type="pct"/>
            <w:vAlign w:val="center"/>
          </w:tcPr>
          <w:p w:rsidR="00D43C0F" w:rsidRPr="00347A15" w:rsidRDefault="00966221" w:rsidP="006E2B12">
            <w:pPr>
              <w:jc w:val="center"/>
              <w:rPr>
                <w:rFonts w:cs="Times New Roman"/>
                <w:sz w:val="22"/>
                <w:szCs w:val="21"/>
              </w:rPr>
            </w:pPr>
            <w:r w:rsidRPr="00347A15">
              <w:rPr>
                <w:rFonts w:cs="Times New Roman"/>
                <w:sz w:val="22"/>
                <w:szCs w:val="21"/>
              </w:rPr>
              <w:t>6</w:t>
            </w:r>
          </w:p>
        </w:tc>
        <w:tc>
          <w:tcPr>
            <w:tcW w:w="1416" w:type="pct"/>
            <w:gridSpan w:val="2"/>
            <w:vAlign w:val="center"/>
          </w:tcPr>
          <w:p w:rsidR="00D43C0F" w:rsidRPr="00347A15" w:rsidRDefault="00966221" w:rsidP="006E2B12">
            <w:pPr>
              <w:jc w:val="center"/>
              <w:rPr>
                <w:rFonts w:cs="Times New Roman"/>
                <w:sz w:val="22"/>
                <w:szCs w:val="21"/>
              </w:rPr>
            </w:pPr>
            <w:r w:rsidRPr="00347A15">
              <w:rPr>
                <w:rFonts w:cs="Times New Roman"/>
                <w:sz w:val="22"/>
                <w:szCs w:val="21"/>
              </w:rPr>
              <w:t>干燥收缩值（</w:t>
            </w:r>
            <w:r w:rsidRPr="00347A15">
              <w:rPr>
                <w:rFonts w:cs="Times New Roman"/>
                <w:sz w:val="22"/>
                <w:szCs w:val="21"/>
              </w:rPr>
              <w:t>mm/m</w:t>
            </w:r>
            <w:r w:rsidRPr="00347A15">
              <w:rPr>
                <w:rFonts w:cs="Times New Roman"/>
                <w:sz w:val="22"/>
                <w:szCs w:val="21"/>
              </w:rPr>
              <w:t>）</w:t>
            </w:r>
          </w:p>
        </w:tc>
        <w:tc>
          <w:tcPr>
            <w:tcW w:w="2340" w:type="pct"/>
            <w:gridSpan w:val="3"/>
            <w:vAlign w:val="center"/>
          </w:tcPr>
          <w:p w:rsidR="00D43C0F" w:rsidRPr="00347A15" w:rsidRDefault="00302C50" w:rsidP="006E2B12">
            <w:pPr>
              <w:jc w:val="center"/>
              <w:rPr>
                <w:rFonts w:cs="Times New Roman"/>
                <w:sz w:val="22"/>
                <w:szCs w:val="21"/>
              </w:rPr>
            </w:pPr>
            <w:r w:rsidRPr="00347A15">
              <w:rPr>
                <w:rFonts w:asciiTheme="minorEastAsia" w:hAnsiTheme="minorEastAsia" w:cs="Times New Roman"/>
                <w:sz w:val="22"/>
                <w:szCs w:val="21"/>
              </w:rPr>
              <w:t>≤</w:t>
            </w:r>
            <w:r w:rsidR="00DC3A87">
              <w:rPr>
                <w:rFonts w:cs="Times New Roman" w:hint="eastAsia"/>
                <w:sz w:val="22"/>
                <w:szCs w:val="21"/>
              </w:rPr>
              <w:t>1.0</w:t>
            </w:r>
          </w:p>
        </w:tc>
        <w:tc>
          <w:tcPr>
            <w:tcW w:w="987" w:type="pct"/>
            <w:vAlign w:val="center"/>
          </w:tcPr>
          <w:p w:rsidR="00D43C0F" w:rsidRPr="00347A15" w:rsidRDefault="000B601E" w:rsidP="006E2B12">
            <w:pPr>
              <w:jc w:val="center"/>
              <w:rPr>
                <w:rFonts w:cs="Times New Roman"/>
                <w:sz w:val="22"/>
                <w:szCs w:val="21"/>
              </w:rPr>
            </w:pPr>
            <w:r w:rsidRPr="00347A15">
              <w:rPr>
                <w:rFonts w:cs="Times New Roman"/>
                <w:sz w:val="22"/>
                <w:szCs w:val="21"/>
              </w:rPr>
              <w:t>GB/T 30100</w:t>
            </w:r>
          </w:p>
        </w:tc>
      </w:tr>
      <w:tr w:rsidR="00E80FEB" w:rsidRPr="00347A15" w:rsidTr="000D7E4A">
        <w:trPr>
          <w:trHeight w:val="388"/>
        </w:trPr>
        <w:tc>
          <w:tcPr>
            <w:tcW w:w="257" w:type="pct"/>
            <w:vMerge w:val="restart"/>
            <w:vAlign w:val="center"/>
          </w:tcPr>
          <w:p w:rsidR="00966221" w:rsidRPr="00347A15" w:rsidRDefault="00966221" w:rsidP="006E2B12">
            <w:pPr>
              <w:jc w:val="center"/>
              <w:rPr>
                <w:rFonts w:cs="Times New Roman"/>
                <w:sz w:val="22"/>
                <w:szCs w:val="21"/>
              </w:rPr>
            </w:pPr>
            <w:r w:rsidRPr="00347A15">
              <w:rPr>
                <w:rFonts w:cs="Times New Roman"/>
                <w:sz w:val="22"/>
                <w:szCs w:val="21"/>
              </w:rPr>
              <w:t>7</w:t>
            </w:r>
          </w:p>
        </w:tc>
        <w:tc>
          <w:tcPr>
            <w:tcW w:w="700" w:type="pct"/>
            <w:vMerge w:val="restart"/>
            <w:vAlign w:val="center"/>
          </w:tcPr>
          <w:p w:rsidR="00966221" w:rsidRPr="00347A15" w:rsidRDefault="00966221" w:rsidP="006E2B12">
            <w:pPr>
              <w:spacing w:line="240" w:lineRule="atLeast"/>
              <w:jc w:val="center"/>
              <w:rPr>
                <w:rFonts w:cs="Times New Roman"/>
                <w:sz w:val="22"/>
                <w:szCs w:val="21"/>
              </w:rPr>
            </w:pPr>
            <w:r w:rsidRPr="00347A15">
              <w:rPr>
                <w:rFonts w:cs="Times New Roman"/>
                <w:sz w:val="22"/>
                <w:szCs w:val="21"/>
              </w:rPr>
              <w:t>抗折强度（</w:t>
            </w:r>
            <w:proofErr w:type="spellStart"/>
            <w:r w:rsidRPr="00347A15">
              <w:rPr>
                <w:rFonts w:cs="Times New Roman"/>
                <w:sz w:val="22"/>
                <w:szCs w:val="21"/>
              </w:rPr>
              <w:t>MPa</w:t>
            </w:r>
            <w:proofErr w:type="spellEnd"/>
            <w:r w:rsidRPr="00347A15">
              <w:rPr>
                <w:rFonts w:cs="Times New Roman"/>
                <w:sz w:val="22"/>
                <w:szCs w:val="21"/>
              </w:rPr>
              <w:t>）</w:t>
            </w:r>
          </w:p>
        </w:tc>
        <w:tc>
          <w:tcPr>
            <w:tcW w:w="716" w:type="pct"/>
            <w:vAlign w:val="center"/>
          </w:tcPr>
          <w:p w:rsidR="00966221" w:rsidRPr="00347A15" w:rsidRDefault="00966221" w:rsidP="006E2B12">
            <w:pPr>
              <w:jc w:val="center"/>
              <w:rPr>
                <w:rFonts w:cs="Times New Roman"/>
                <w:sz w:val="22"/>
                <w:szCs w:val="21"/>
              </w:rPr>
            </w:pPr>
            <w:r w:rsidRPr="00347A15">
              <w:rPr>
                <w:rFonts w:cs="Times New Roman"/>
                <w:sz w:val="22"/>
                <w:szCs w:val="21"/>
              </w:rPr>
              <w:t>气</w:t>
            </w:r>
            <w:proofErr w:type="gramStart"/>
            <w:r w:rsidRPr="00347A15">
              <w:rPr>
                <w:rFonts w:cs="Times New Roman"/>
                <w:sz w:val="22"/>
                <w:szCs w:val="21"/>
              </w:rPr>
              <w:t>干状态</w:t>
            </w:r>
            <w:proofErr w:type="gramEnd"/>
          </w:p>
        </w:tc>
        <w:tc>
          <w:tcPr>
            <w:tcW w:w="2340" w:type="pct"/>
            <w:gridSpan w:val="3"/>
            <w:vAlign w:val="center"/>
          </w:tcPr>
          <w:p w:rsidR="00966221" w:rsidRPr="00347A15" w:rsidRDefault="00302C50" w:rsidP="006E2B12">
            <w:pPr>
              <w:jc w:val="center"/>
              <w:rPr>
                <w:rFonts w:cs="Times New Roman"/>
                <w:sz w:val="22"/>
                <w:szCs w:val="21"/>
              </w:rPr>
            </w:pPr>
            <w:r w:rsidRPr="00347A15">
              <w:rPr>
                <w:rFonts w:asciiTheme="minorEastAsia" w:hAnsiTheme="minorEastAsia" w:cs="Times New Roman"/>
                <w:sz w:val="22"/>
                <w:szCs w:val="21"/>
              </w:rPr>
              <w:t>≥</w:t>
            </w:r>
            <w:r w:rsidR="00DC3A87">
              <w:rPr>
                <w:rFonts w:cs="Times New Roman" w:hint="eastAsia"/>
                <w:sz w:val="22"/>
                <w:szCs w:val="21"/>
              </w:rPr>
              <w:t>8.0</w:t>
            </w:r>
          </w:p>
        </w:tc>
        <w:tc>
          <w:tcPr>
            <w:tcW w:w="987" w:type="pct"/>
            <w:vMerge w:val="restart"/>
            <w:vAlign w:val="center"/>
          </w:tcPr>
          <w:p w:rsidR="00966221" w:rsidRPr="00347A15" w:rsidRDefault="000A43B5" w:rsidP="006E2B12">
            <w:pPr>
              <w:jc w:val="center"/>
              <w:rPr>
                <w:rFonts w:cs="Times New Roman"/>
                <w:sz w:val="22"/>
                <w:szCs w:val="21"/>
              </w:rPr>
            </w:pPr>
            <w:r w:rsidRPr="00347A15">
              <w:rPr>
                <w:rFonts w:cs="Times New Roman"/>
                <w:sz w:val="22"/>
                <w:szCs w:val="21"/>
              </w:rPr>
              <w:t>J</w:t>
            </w:r>
            <w:r w:rsidR="000B601E" w:rsidRPr="00347A15">
              <w:rPr>
                <w:rFonts w:cs="Times New Roman"/>
                <w:sz w:val="22"/>
                <w:szCs w:val="21"/>
              </w:rPr>
              <w:t>G/T 396</w:t>
            </w:r>
          </w:p>
        </w:tc>
      </w:tr>
      <w:tr w:rsidR="00E80FEB" w:rsidRPr="00347A15" w:rsidTr="000D7E4A">
        <w:trPr>
          <w:trHeight w:val="388"/>
        </w:trPr>
        <w:tc>
          <w:tcPr>
            <w:tcW w:w="257" w:type="pct"/>
            <w:vMerge/>
            <w:vAlign w:val="center"/>
          </w:tcPr>
          <w:p w:rsidR="00966221" w:rsidRPr="00347A15" w:rsidRDefault="00966221" w:rsidP="006E2B12">
            <w:pPr>
              <w:jc w:val="center"/>
              <w:rPr>
                <w:rFonts w:cs="Times New Roman"/>
                <w:sz w:val="22"/>
                <w:szCs w:val="21"/>
              </w:rPr>
            </w:pPr>
          </w:p>
        </w:tc>
        <w:tc>
          <w:tcPr>
            <w:tcW w:w="700" w:type="pct"/>
            <w:vMerge/>
            <w:vAlign w:val="center"/>
          </w:tcPr>
          <w:p w:rsidR="00966221" w:rsidRPr="00347A15" w:rsidRDefault="00966221" w:rsidP="006E2B12">
            <w:pPr>
              <w:jc w:val="center"/>
              <w:rPr>
                <w:rFonts w:cs="Times New Roman"/>
                <w:sz w:val="22"/>
                <w:szCs w:val="21"/>
              </w:rPr>
            </w:pPr>
          </w:p>
        </w:tc>
        <w:tc>
          <w:tcPr>
            <w:tcW w:w="716" w:type="pct"/>
            <w:vAlign w:val="center"/>
          </w:tcPr>
          <w:p w:rsidR="00966221" w:rsidRPr="00347A15" w:rsidRDefault="00966221" w:rsidP="006E2B12">
            <w:pPr>
              <w:jc w:val="center"/>
              <w:rPr>
                <w:rFonts w:cs="Times New Roman"/>
                <w:sz w:val="22"/>
                <w:szCs w:val="21"/>
              </w:rPr>
            </w:pPr>
            <w:r w:rsidRPr="00347A15">
              <w:rPr>
                <w:rFonts w:cs="Times New Roman"/>
                <w:sz w:val="22"/>
                <w:szCs w:val="21"/>
              </w:rPr>
              <w:t>饱水状态</w:t>
            </w:r>
          </w:p>
        </w:tc>
        <w:tc>
          <w:tcPr>
            <w:tcW w:w="2340" w:type="pct"/>
            <w:gridSpan w:val="3"/>
            <w:vAlign w:val="center"/>
          </w:tcPr>
          <w:p w:rsidR="00966221" w:rsidRPr="00347A15" w:rsidRDefault="00302C50" w:rsidP="006E2B12">
            <w:pPr>
              <w:jc w:val="center"/>
              <w:rPr>
                <w:rFonts w:cs="Times New Roman"/>
                <w:sz w:val="22"/>
                <w:szCs w:val="21"/>
              </w:rPr>
            </w:pPr>
            <w:r w:rsidRPr="00347A15">
              <w:rPr>
                <w:rFonts w:asciiTheme="minorEastAsia" w:hAnsiTheme="minorEastAsia" w:cs="Times New Roman"/>
                <w:sz w:val="22"/>
                <w:szCs w:val="21"/>
              </w:rPr>
              <w:t>≥</w:t>
            </w:r>
            <w:r w:rsidR="00DC3A87">
              <w:rPr>
                <w:rFonts w:cs="Times New Roman" w:hint="eastAsia"/>
                <w:sz w:val="22"/>
                <w:szCs w:val="21"/>
              </w:rPr>
              <w:t>7.0</w:t>
            </w:r>
          </w:p>
        </w:tc>
        <w:tc>
          <w:tcPr>
            <w:tcW w:w="987" w:type="pct"/>
            <w:vMerge/>
            <w:vAlign w:val="center"/>
          </w:tcPr>
          <w:p w:rsidR="00966221" w:rsidRPr="00347A15" w:rsidRDefault="00966221" w:rsidP="006E2B12">
            <w:pPr>
              <w:jc w:val="center"/>
              <w:rPr>
                <w:rFonts w:cs="Times New Roman"/>
                <w:sz w:val="22"/>
                <w:szCs w:val="21"/>
              </w:rPr>
            </w:pPr>
          </w:p>
        </w:tc>
      </w:tr>
      <w:tr w:rsidR="00E80FEB" w:rsidRPr="00347A15" w:rsidTr="000D7E4A">
        <w:trPr>
          <w:trHeight w:val="388"/>
        </w:trPr>
        <w:tc>
          <w:tcPr>
            <w:tcW w:w="257" w:type="pct"/>
            <w:vAlign w:val="center"/>
          </w:tcPr>
          <w:p w:rsidR="00966221" w:rsidRPr="00347A15" w:rsidRDefault="00966221" w:rsidP="006E2B12">
            <w:pPr>
              <w:jc w:val="center"/>
              <w:rPr>
                <w:rFonts w:cs="Times New Roman"/>
                <w:sz w:val="22"/>
                <w:szCs w:val="21"/>
              </w:rPr>
            </w:pPr>
            <w:r w:rsidRPr="00347A15">
              <w:rPr>
                <w:rFonts w:cs="Times New Roman"/>
                <w:sz w:val="22"/>
                <w:szCs w:val="21"/>
              </w:rPr>
              <w:t>8</w:t>
            </w:r>
          </w:p>
        </w:tc>
        <w:tc>
          <w:tcPr>
            <w:tcW w:w="1416" w:type="pct"/>
            <w:gridSpan w:val="2"/>
            <w:vAlign w:val="center"/>
          </w:tcPr>
          <w:p w:rsidR="00966221" w:rsidRPr="00347A15" w:rsidRDefault="00966221" w:rsidP="006E2B12">
            <w:pPr>
              <w:jc w:val="center"/>
              <w:rPr>
                <w:rFonts w:cs="Times New Roman"/>
                <w:sz w:val="22"/>
                <w:szCs w:val="21"/>
              </w:rPr>
            </w:pPr>
            <w:r w:rsidRPr="00347A15">
              <w:rPr>
                <w:rFonts w:cs="Times New Roman"/>
                <w:sz w:val="22"/>
                <w:szCs w:val="21"/>
              </w:rPr>
              <w:t>抗弯承载力（</w:t>
            </w:r>
            <w:proofErr w:type="spellStart"/>
            <w:r w:rsidRPr="00347A15">
              <w:rPr>
                <w:rFonts w:cs="Times New Roman"/>
                <w:sz w:val="22"/>
                <w:szCs w:val="21"/>
              </w:rPr>
              <w:t>kN</w:t>
            </w:r>
            <w:proofErr w:type="spellEnd"/>
            <w:r w:rsidRPr="00347A15">
              <w:rPr>
                <w:rFonts w:cs="Times New Roman"/>
                <w:sz w:val="22"/>
                <w:szCs w:val="21"/>
              </w:rPr>
              <w:t>/m</w:t>
            </w:r>
            <w:r w:rsidRPr="00347A15">
              <w:rPr>
                <w:rFonts w:cs="Times New Roman"/>
                <w:sz w:val="22"/>
                <w:szCs w:val="21"/>
                <w:vertAlign w:val="superscript"/>
              </w:rPr>
              <w:t>2</w:t>
            </w:r>
            <w:r w:rsidRPr="00347A15">
              <w:rPr>
                <w:rFonts w:cs="Times New Roman"/>
                <w:sz w:val="22"/>
                <w:szCs w:val="21"/>
              </w:rPr>
              <w:t>）</w:t>
            </w:r>
          </w:p>
        </w:tc>
        <w:tc>
          <w:tcPr>
            <w:tcW w:w="2340" w:type="pct"/>
            <w:gridSpan w:val="3"/>
            <w:vAlign w:val="center"/>
          </w:tcPr>
          <w:p w:rsidR="00966221" w:rsidRPr="00347A15" w:rsidRDefault="00EC2932" w:rsidP="006E2B12">
            <w:pPr>
              <w:jc w:val="center"/>
              <w:rPr>
                <w:rFonts w:cs="Times New Roman"/>
                <w:sz w:val="22"/>
                <w:szCs w:val="21"/>
              </w:rPr>
            </w:pPr>
            <w:r w:rsidRPr="00347A15">
              <w:rPr>
                <w:rFonts w:asciiTheme="minorEastAsia" w:hAnsiTheme="minorEastAsia" w:cs="Times New Roman"/>
                <w:sz w:val="22"/>
                <w:szCs w:val="21"/>
              </w:rPr>
              <w:t>≥</w:t>
            </w:r>
            <w:r w:rsidR="0049795E" w:rsidRPr="00347A15">
              <w:rPr>
                <w:rFonts w:cs="Times New Roman" w:hint="eastAsia"/>
                <w:sz w:val="22"/>
                <w:szCs w:val="21"/>
              </w:rPr>
              <w:t>3.5</w:t>
            </w:r>
            <w:r w:rsidRPr="00347A15">
              <w:rPr>
                <w:rFonts w:cs="Times New Roman"/>
                <w:sz w:val="22"/>
                <w:szCs w:val="21"/>
              </w:rPr>
              <w:t>且挠度</w:t>
            </w:r>
            <w:r w:rsidR="00DC3A87" w:rsidRPr="00347A15">
              <w:rPr>
                <w:rFonts w:asciiTheme="minorEastAsia" w:hAnsiTheme="minorEastAsia" w:cs="Times New Roman"/>
                <w:sz w:val="22"/>
                <w:szCs w:val="21"/>
              </w:rPr>
              <w:t>≤</w:t>
            </w:r>
            <w:r w:rsidRPr="00347A15">
              <w:rPr>
                <w:rFonts w:cs="Times New Roman"/>
                <w:sz w:val="22"/>
                <w:szCs w:val="21"/>
              </w:rPr>
              <w:t>1/250</w:t>
            </w:r>
          </w:p>
        </w:tc>
        <w:tc>
          <w:tcPr>
            <w:tcW w:w="987" w:type="pct"/>
            <w:vAlign w:val="center"/>
          </w:tcPr>
          <w:p w:rsidR="00966221" w:rsidRPr="00347A15" w:rsidRDefault="000A43B5" w:rsidP="006E2B12">
            <w:pPr>
              <w:jc w:val="center"/>
              <w:rPr>
                <w:rFonts w:cs="Times New Roman"/>
                <w:sz w:val="22"/>
                <w:szCs w:val="21"/>
              </w:rPr>
            </w:pPr>
            <w:r w:rsidRPr="00347A15">
              <w:rPr>
                <w:rFonts w:cs="Times New Roman"/>
                <w:sz w:val="22"/>
                <w:szCs w:val="21"/>
              </w:rPr>
              <w:t>GB/T 23932</w:t>
            </w:r>
          </w:p>
        </w:tc>
      </w:tr>
      <w:tr w:rsidR="007F16B1" w:rsidRPr="00347A15" w:rsidTr="000D7E4A">
        <w:trPr>
          <w:trHeight w:val="388"/>
        </w:trPr>
        <w:tc>
          <w:tcPr>
            <w:tcW w:w="257" w:type="pct"/>
            <w:vAlign w:val="center"/>
          </w:tcPr>
          <w:p w:rsidR="007F16B1" w:rsidRPr="00347A15" w:rsidRDefault="007F16B1" w:rsidP="006E2B12">
            <w:pPr>
              <w:jc w:val="center"/>
              <w:rPr>
                <w:rFonts w:cs="Times New Roman"/>
                <w:sz w:val="22"/>
                <w:szCs w:val="21"/>
              </w:rPr>
            </w:pPr>
            <w:r w:rsidRPr="00347A15">
              <w:rPr>
                <w:rFonts w:cs="Times New Roman"/>
                <w:sz w:val="22"/>
                <w:szCs w:val="21"/>
              </w:rPr>
              <w:t>9</w:t>
            </w:r>
          </w:p>
        </w:tc>
        <w:tc>
          <w:tcPr>
            <w:tcW w:w="1416" w:type="pct"/>
            <w:gridSpan w:val="2"/>
            <w:vAlign w:val="center"/>
          </w:tcPr>
          <w:p w:rsidR="007F16B1" w:rsidRPr="00347A15" w:rsidRDefault="007F16B1" w:rsidP="006E2B12">
            <w:pPr>
              <w:jc w:val="center"/>
              <w:rPr>
                <w:rFonts w:cs="Times New Roman"/>
                <w:sz w:val="22"/>
                <w:szCs w:val="21"/>
              </w:rPr>
            </w:pPr>
            <w:r w:rsidRPr="00347A15">
              <w:rPr>
                <w:rFonts w:cs="Times New Roman"/>
                <w:sz w:val="22"/>
                <w:szCs w:val="21"/>
              </w:rPr>
              <w:t>抗压强度（</w:t>
            </w:r>
            <w:proofErr w:type="spellStart"/>
            <w:r w:rsidRPr="00347A15">
              <w:rPr>
                <w:rFonts w:cs="Times New Roman"/>
                <w:sz w:val="22"/>
                <w:szCs w:val="21"/>
              </w:rPr>
              <w:t>MPa</w:t>
            </w:r>
            <w:proofErr w:type="spellEnd"/>
            <w:r w:rsidRPr="00347A15">
              <w:rPr>
                <w:rFonts w:cs="Times New Roman"/>
                <w:sz w:val="22"/>
                <w:szCs w:val="21"/>
              </w:rPr>
              <w:t>）</w:t>
            </w:r>
          </w:p>
        </w:tc>
        <w:tc>
          <w:tcPr>
            <w:tcW w:w="2340" w:type="pct"/>
            <w:gridSpan w:val="3"/>
            <w:vAlign w:val="center"/>
          </w:tcPr>
          <w:p w:rsidR="007F16B1" w:rsidRPr="00347A15" w:rsidRDefault="007F16B1" w:rsidP="006E2B12">
            <w:pPr>
              <w:jc w:val="center"/>
              <w:rPr>
                <w:rFonts w:cs="Times New Roman"/>
                <w:sz w:val="22"/>
                <w:szCs w:val="21"/>
              </w:rPr>
            </w:pPr>
            <w:r w:rsidRPr="00347A15">
              <w:rPr>
                <w:rFonts w:asciiTheme="minorEastAsia" w:hAnsiTheme="minorEastAsia" w:cs="Times New Roman"/>
                <w:sz w:val="22"/>
                <w:szCs w:val="21"/>
              </w:rPr>
              <w:t>≥</w:t>
            </w:r>
            <w:r w:rsidRPr="00347A15">
              <w:rPr>
                <w:rFonts w:cs="Times New Roman"/>
                <w:sz w:val="22"/>
                <w:szCs w:val="21"/>
              </w:rPr>
              <w:t>10.0</w:t>
            </w:r>
          </w:p>
        </w:tc>
        <w:tc>
          <w:tcPr>
            <w:tcW w:w="987" w:type="pct"/>
            <w:vAlign w:val="center"/>
          </w:tcPr>
          <w:p w:rsidR="007F16B1" w:rsidRPr="00347A15" w:rsidRDefault="007F16B1" w:rsidP="006E2B12">
            <w:pPr>
              <w:jc w:val="center"/>
              <w:rPr>
                <w:rFonts w:cs="Times New Roman"/>
                <w:sz w:val="22"/>
                <w:szCs w:val="21"/>
              </w:rPr>
            </w:pPr>
            <w:r w:rsidRPr="00347A15">
              <w:rPr>
                <w:rFonts w:cs="Times New Roman"/>
                <w:sz w:val="22"/>
                <w:szCs w:val="21"/>
              </w:rPr>
              <w:t>GB/T 30100</w:t>
            </w:r>
          </w:p>
        </w:tc>
      </w:tr>
      <w:tr w:rsidR="00E83207" w:rsidRPr="00347A15" w:rsidTr="000D7E4A">
        <w:trPr>
          <w:trHeight w:val="388"/>
        </w:trPr>
        <w:tc>
          <w:tcPr>
            <w:tcW w:w="257" w:type="pct"/>
            <w:vAlign w:val="center"/>
          </w:tcPr>
          <w:p w:rsidR="00E83207" w:rsidRPr="00347A15" w:rsidRDefault="00E83207" w:rsidP="006E2B12">
            <w:pPr>
              <w:jc w:val="center"/>
              <w:rPr>
                <w:rFonts w:cs="Times New Roman"/>
                <w:sz w:val="22"/>
                <w:szCs w:val="21"/>
              </w:rPr>
            </w:pPr>
            <w:r w:rsidRPr="00347A15">
              <w:rPr>
                <w:rFonts w:cs="Times New Roman"/>
                <w:sz w:val="22"/>
                <w:szCs w:val="21"/>
              </w:rPr>
              <w:t>10</w:t>
            </w:r>
          </w:p>
        </w:tc>
        <w:tc>
          <w:tcPr>
            <w:tcW w:w="1416" w:type="pct"/>
            <w:gridSpan w:val="2"/>
            <w:vAlign w:val="center"/>
          </w:tcPr>
          <w:p w:rsidR="00E83207" w:rsidRPr="00347A15" w:rsidRDefault="00E83207" w:rsidP="006E2B12">
            <w:pPr>
              <w:jc w:val="center"/>
              <w:rPr>
                <w:rFonts w:cs="Times New Roman"/>
                <w:sz w:val="22"/>
                <w:szCs w:val="21"/>
              </w:rPr>
            </w:pPr>
            <w:r w:rsidRPr="00347A15">
              <w:rPr>
                <w:rFonts w:cs="Times New Roman"/>
                <w:sz w:val="22"/>
                <w:szCs w:val="21"/>
              </w:rPr>
              <w:t>抗冲击性能（</w:t>
            </w:r>
            <w:r w:rsidRPr="00347A15">
              <w:rPr>
                <w:rFonts w:cs="Times New Roman"/>
                <w:sz w:val="22"/>
                <w:szCs w:val="21"/>
              </w:rPr>
              <w:t>J</w:t>
            </w:r>
            <w:r w:rsidRPr="00347A15">
              <w:rPr>
                <w:rFonts w:cs="Times New Roman"/>
                <w:sz w:val="22"/>
                <w:szCs w:val="21"/>
              </w:rPr>
              <w:t>）</w:t>
            </w:r>
          </w:p>
        </w:tc>
        <w:tc>
          <w:tcPr>
            <w:tcW w:w="724" w:type="pct"/>
            <w:vAlign w:val="center"/>
          </w:tcPr>
          <w:p w:rsidR="00E83207" w:rsidRPr="00347A15" w:rsidRDefault="00E83207" w:rsidP="006E2B12">
            <w:pPr>
              <w:jc w:val="center"/>
              <w:rPr>
                <w:rFonts w:cs="Times New Roman"/>
                <w:sz w:val="22"/>
                <w:szCs w:val="21"/>
              </w:rPr>
            </w:pPr>
            <w:r w:rsidRPr="00347A15">
              <w:rPr>
                <w:rFonts w:asciiTheme="minorEastAsia" w:hAnsiTheme="minorEastAsia" w:cs="Times New Roman"/>
                <w:sz w:val="22"/>
                <w:szCs w:val="21"/>
              </w:rPr>
              <w:t>≥</w:t>
            </w:r>
            <w:r w:rsidRPr="00347A15">
              <w:rPr>
                <w:rFonts w:cs="Times New Roman"/>
                <w:sz w:val="22"/>
                <w:szCs w:val="21"/>
              </w:rPr>
              <w:t>300</w:t>
            </w:r>
          </w:p>
        </w:tc>
        <w:tc>
          <w:tcPr>
            <w:tcW w:w="807" w:type="pct"/>
            <w:vAlign w:val="center"/>
          </w:tcPr>
          <w:p w:rsidR="00E83207" w:rsidRPr="00347A15" w:rsidRDefault="00E83207" w:rsidP="006E2B12">
            <w:pPr>
              <w:jc w:val="center"/>
              <w:rPr>
                <w:rFonts w:cs="Times New Roman"/>
                <w:sz w:val="22"/>
                <w:szCs w:val="21"/>
              </w:rPr>
            </w:pPr>
            <w:r w:rsidRPr="00347A15">
              <w:rPr>
                <w:rFonts w:asciiTheme="minorEastAsia" w:hAnsiTheme="minorEastAsia" w:cs="Times New Roman"/>
                <w:sz w:val="22"/>
                <w:szCs w:val="21"/>
              </w:rPr>
              <w:t>≥</w:t>
            </w:r>
            <w:r w:rsidRPr="00347A15">
              <w:rPr>
                <w:rFonts w:cs="Times New Roman"/>
                <w:sz w:val="22"/>
                <w:szCs w:val="21"/>
              </w:rPr>
              <w:t>600</w:t>
            </w:r>
          </w:p>
        </w:tc>
        <w:tc>
          <w:tcPr>
            <w:tcW w:w="809" w:type="pct"/>
            <w:vAlign w:val="center"/>
          </w:tcPr>
          <w:p w:rsidR="00E83207" w:rsidRPr="00347A15" w:rsidRDefault="00E83207" w:rsidP="006E2B12">
            <w:pPr>
              <w:jc w:val="center"/>
              <w:rPr>
                <w:rFonts w:cs="Times New Roman"/>
                <w:sz w:val="22"/>
                <w:szCs w:val="21"/>
              </w:rPr>
            </w:pPr>
            <w:r w:rsidRPr="00347A15">
              <w:rPr>
                <w:rFonts w:asciiTheme="minorEastAsia" w:hAnsiTheme="minorEastAsia" w:cs="Times New Roman"/>
                <w:sz w:val="22"/>
                <w:szCs w:val="21"/>
              </w:rPr>
              <w:t>≥</w:t>
            </w:r>
            <w:r>
              <w:rPr>
                <w:rFonts w:cs="Times New Roman" w:hint="eastAsia"/>
                <w:sz w:val="22"/>
                <w:szCs w:val="21"/>
              </w:rPr>
              <w:t>900</w:t>
            </w:r>
          </w:p>
        </w:tc>
        <w:tc>
          <w:tcPr>
            <w:tcW w:w="987" w:type="pct"/>
            <w:vAlign w:val="center"/>
          </w:tcPr>
          <w:p w:rsidR="00E83207" w:rsidRPr="00347A15" w:rsidRDefault="00E83207" w:rsidP="006E2B12">
            <w:pPr>
              <w:jc w:val="center"/>
              <w:rPr>
                <w:rFonts w:cs="Times New Roman"/>
                <w:sz w:val="22"/>
                <w:szCs w:val="21"/>
              </w:rPr>
            </w:pPr>
            <w:r w:rsidRPr="00347A15">
              <w:rPr>
                <w:rFonts w:cs="Times New Roman"/>
                <w:sz w:val="22"/>
                <w:szCs w:val="21"/>
              </w:rPr>
              <w:t>GB/T 22631</w:t>
            </w:r>
          </w:p>
        </w:tc>
      </w:tr>
      <w:tr w:rsidR="00E80FEB" w:rsidRPr="00347A15" w:rsidTr="000D7E4A">
        <w:trPr>
          <w:trHeight w:val="97"/>
        </w:trPr>
        <w:tc>
          <w:tcPr>
            <w:tcW w:w="257" w:type="pct"/>
            <w:vMerge w:val="restart"/>
            <w:vAlign w:val="center"/>
          </w:tcPr>
          <w:p w:rsidR="00182DF8" w:rsidRPr="00347A15" w:rsidRDefault="00182DF8" w:rsidP="006E2B12">
            <w:pPr>
              <w:jc w:val="center"/>
              <w:rPr>
                <w:rFonts w:cs="Times New Roman"/>
                <w:sz w:val="22"/>
                <w:szCs w:val="21"/>
              </w:rPr>
            </w:pPr>
            <w:r w:rsidRPr="00347A15">
              <w:rPr>
                <w:rFonts w:cs="Times New Roman"/>
                <w:sz w:val="22"/>
                <w:szCs w:val="21"/>
              </w:rPr>
              <w:t>11</w:t>
            </w:r>
          </w:p>
        </w:tc>
        <w:tc>
          <w:tcPr>
            <w:tcW w:w="700" w:type="pct"/>
            <w:vMerge w:val="restart"/>
            <w:vAlign w:val="center"/>
          </w:tcPr>
          <w:p w:rsidR="00182DF8" w:rsidRPr="00347A15" w:rsidRDefault="00182DF8" w:rsidP="006E2B12">
            <w:pPr>
              <w:jc w:val="center"/>
              <w:rPr>
                <w:rFonts w:cs="Times New Roman"/>
                <w:sz w:val="22"/>
                <w:szCs w:val="21"/>
              </w:rPr>
            </w:pPr>
            <w:r w:rsidRPr="00347A15">
              <w:rPr>
                <w:rFonts w:cs="Times New Roman"/>
                <w:sz w:val="22"/>
                <w:szCs w:val="21"/>
              </w:rPr>
              <w:t>耐久性能</w:t>
            </w:r>
          </w:p>
        </w:tc>
        <w:tc>
          <w:tcPr>
            <w:tcW w:w="716" w:type="pct"/>
            <w:vAlign w:val="center"/>
          </w:tcPr>
          <w:p w:rsidR="00182DF8" w:rsidRPr="00347A15" w:rsidRDefault="00182DF8" w:rsidP="006E2B12">
            <w:pPr>
              <w:jc w:val="center"/>
              <w:rPr>
                <w:rFonts w:cs="Times New Roman"/>
                <w:sz w:val="22"/>
                <w:szCs w:val="21"/>
              </w:rPr>
            </w:pPr>
            <w:r w:rsidRPr="00347A15">
              <w:rPr>
                <w:rFonts w:cs="Times New Roman"/>
                <w:sz w:val="22"/>
                <w:szCs w:val="21"/>
              </w:rPr>
              <w:t>抗冻性</w:t>
            </w:r>
          </w:p>
        </w:tc>
        <w:tc>
          <w:tcPr>
            <w:tcW w:w="2340" w:type="pct"/>
            <w:gridSpan w:val="3"/>
            <w:vAlign w:val="center"/>
          </w:tcPr>
          <w:p w:rsidR="00182DF8" w:rsidRPr="00347A15" w:rsidRDefault="00EC2932" w:rsidP="006E2B12">
            <w:pPr>
              <w:jc w:val="center"/>
              <w:rPr>
                <w:rFonts w:cs="Times New Roman"/>
                <w:sz w:val="22"/>
                <w:szCs w:val="21"/>
              </w:rPr>
            </w:pPr>
            <w:r w:rsidRPr="00347A15">
              <w:rPr>
                <w:rFonts w:cs="Times New Roman"/>
                <w:sz w:val="22"/>
                <w:szCs w:val="21"/>
              </w:rPr>
              <w:t>冻融循环后，板面不应出现破裂分层。</w:t>
            </w:r>
          </w:p>
          <w:p w:rsidR="00EC2932" w:rsidRPr="00347A15" w:rsidRDefault="00EC2932" w:rsidP="006E2B12">
            <w:pPr>
              <w:jc w:val="center"/>
              <w:rPr>
                <w:rFonts w:cs="Times New Roman"/>
                <w:sz w:val="22"/>
                <w:szCs w:val="21"/>
              </w:rPr>
            </w:pPr>
            <w:r w:rsidRPr="00347A15">
              <w:rPr>
                <w:rFonts w:cs="Times New Roman"/>
                <w:sz w:val="22"/>
                <w:szCs w:val="21"/>
              </w:rPr>
              <w:t>冻融循环试件与对比试件饱水状态抗折强度的比值应</w:t>
            </w:r>
            <w:r w:rsidR="00DC3A87" w:rsidRPr="00347A15">
              <w:rPr>
                <w:rFonts w:asciiTheme="minorEastAsia" w:hAnsiTheme="minorEastAsia" w:cs="Times New Roman"/>
                <w:sz w:val="22"/>
                <w:szCs w:val="21"/>
              </w:rPr>
              <w:t>≥</w:t>
            </w:r>
            <w:r w:rsidRPr="00347A15">
              <w:rPr>
                <w:rFonts w:cs="Times New Roman"/>
                <w:sz w:val="22"/>
                <w:szCs w:val="21"/>
              </w:rPr>
              <w:t>0.80</w:t>
            </w:r>
          </w:p>
        </w:tc>
        <w:tc>
          <w:tcPr>
            <w:tcW w:w="987" w:type="pct"/>
            <w:vMerge w:val="restart"/>
            <w:vAlign w:val="center"/>
          </w:tcPr>
          <w:p w:rsidR="00182DF8" w:rsidRPr="00347A15" w:rsidRDefault="000A43B5" w:rsidP="006E2B12">
            <w:pPr>
              <w:jc w:val="center"/>
              <w:rPr>
                <w:rFonts w:cs="Times New Roman"/>
                <w:sz w:val="22"/>
                <w:szCs w:val="21"/>
              </w:rPr>
            </w:pPr>
            <w:r w:rsidRPr="00347A15">
              <w:rPr>
                <w:rFonts w:cs="Times New Roman"/>
                <w:sz w:val="22"/>
                <w:szCs w:val="21"/>
              </w:rPr>
              <w:t>JG/T 396</w:t>
            </w:r>
          </w:p>
        </w:tc>
      </w:tr>
      <w:tr w:rsidR="00E80FEB" w:rsidRPr="00347A15" w:rsidTr="000D7E4A">
        <w:trPr>
          <w:trHeight w:val="97"/>
        </w:trPr>
        <w:tc>
          <w:tcPr>
            <w:tcW w:w="257" w:type="pct"/>
            <w:vMerge/>
            <w:vAlign w:val="center"/>
          </w:tcPr>
          <w:p w:rsidR="00182DF8" w:rsidRPr="00347A15" w:rsidRDefault="00182DF8" w:rsidP="006E2B12">
            <w:pPr>
              <w:jc w:val="center"/>
              <w:rPr>
                <w:rFonts w:cs="Times New Roman"/>
                <w:sz w:val="22"/>
                <w:szCs w:val="21"/>
              </w:rPr>
            </w:pPr>
          </w:p>
        </w:tc>
        <w:tc>
          <w:tcPr>
            <w:tcW w:w="700" w:type="pct"/>
            <w:vMerge/>
            <w:vAlign w:val="center"/>
          </w:tcPr>
          <w:p w:rsidR="00182DF8" w:rsidRPr="00347A15" w:rsidRDefault="00182DF8" w:rsidP="006E2B12">
            <w:pPr>
              <w:jc w:val="center"/>
              <w:rPr>
                <w:rFonts w:cs="Times New Roman"/>
                <w:sz w:val="22"/>
                <w:szCs w:val="21"/>
              </w:rPr>
            </w:pPr>
          </w:p>
        </w:tc>
        <w:tc>
          <w:tcPr>
            <w:tcW w:w="716" w:type="pct"/>
            <w:vAlign w:val="center"/>
          </w:tcPr>
          <w:p w:rsidR="00182DF8" w:rsidRPr="00347A15" w:rsidRDefault="00182DF8" w:rsidP="006E2B12">
            <w:pPr>
              <w:jc w:val="center"/>
              <w:rPr>
                <w:rFonts w:cs="Times New Roman"/>
                <w:sz w:val="22"/>
                <w:szCs w:val="21"/>
              </w:rPr>
            </w:pPr>
            <w:r w:rsidRPr="00347A15">
              <w:rPr>
                <w:rFonts w:cs="Times New Roman"/>
                <w:sz w:val="22"/>
                <w:szCs w:val="21"/>
              </w:rPr>
              <w:t>耐热雨性能</w:t>
            </w:r>
          </w:p>
        </w:tc>
        <w:tc>
          <w:tcPr>
            <w:tcW w:w="2340" w:type="pct"/>
            <w:gridSpan w:val="3"/>
            <w:vAlign w:val="center"/>
          </w:tcPr>
          <w:p w:rsidR="00182DF8" w:rsidRPr="00347A15" w:rsidRDefault="00EC2932" w:rsidP="006E2B12">
            <w:pPr>
              <w:jc w:val="center"/>
              <w:rPr>
                <w:rFonts w:cs="Times New Roman"/>
                <w:sz w:val="22"/>
                <w:szCs w:val="21"/>
              </w:rPr>
            </w:pPr>
            <w:r w:rsidRPr="00347A15">
              <w:rPr>
                <w:rFonts w:cs="Times New Roman"/>
                <w:sz w:val="22"/>
                <w:szCs w:val="21"/>
              </w:rPr>
              <w:t>经</w:t>
            </w:r>
            <w:r w:rsidRPr="00347A15">
              <w:rPr>
                <w:rFonts w:cs="Times New Roman"/>
                <w:sz w:val="22"/>
                <w:szCs w:val="21"/>
              </w:rPr>
              <w:t>50</w:t>
            </w:r>
            <w:r w:rsidRPr="00347A15">
              <w:rPr>
                <w:rFonts w:cs="Times New Roman"/>
                <w:sz w:val="22"/>
                <w:szCs w:val="21"/>
              </w:rPr>
              <w:t>次热雨循环，板面不应出现裂纹、分层或其他缺陷</w:t>
            </w:r>
          </w:p>
        </w:tc>
        <w:tc>
          <w:tcPr>
            <w:tcW w:w="987" w:type="pct"/>
            <w:vMerge/>
            <w:vAlign w:val="center"/>
          </w:tcPr>
          <w:p w:rsidR="00182DF8" w:rsidRPr="00347A15" w:rsidRDefault="00182DF8" w:rsidP="006E2B12">
            <w:pPr>
              <w:jc w:val="center"/>
              <w:rPr>
                <w:rFonts w:cs="Times New Roman"/>
                <w:sz w:val="22"/>
                <w:szCs w:val="21"/>
              </w:rPr>
            </w:pPr>
          </w:p>
        </w:tc>
      </w:tr>
      <w:tr w:rsidR="00E80FEB" w:rsidRPr="00347A15" w:rsidTr="000D7E4A">
        <w:trPr>
          <w:trHeight w:val="97"/>
        </w:trPr>
        <w:tc>
          <w:tcPr>
            <w:tcW w:w="257" w:type="pct"/>
            <w:vMerge/>
            <w:vAlign w:val="center"/>
          </w:tcPr>
          <w:p w:rsidR="00182DF8" w:rsidRPr="00347A15" w:rsidRDefault="00182DF8" w:rsidP="006E2B12">
            <w:pPr>
              <w:jc w:val="center"/>
              <w:rPr>
                <w:rFonts w:cs="Times New Roman"/>
                <w:sz w:val="22"/>
                <w:szCs w:val="21"/>
              </w:rPr>
            </w:pPr>
          </w:p>
        </w:tc>
        <w:tc>
          <w:tcPr>
            <w:tcW w:w="700" w:type="pct"/>
            <w:vMerge/>
            <w:vAlign w:val="center"/>
          </w:tcPr>
          <w:p w:rsidR="00182DF8" w:rsidRPr="00347A15" w:rsidRDefault="00182DF8" w:rsidP="006E2B12">
            <w:pPr>
              <w:jc w:val="center"/>
              <w:rPr>
                <w:rFonts w:cs="Times New Roman"/>
                <w:sz w:val="22"/>
                <w:szCs w:val="21"/>
              </w:rPr>
            </w:pPr>
          </w:p>
        </w:tc>
        <w:tc>
          <w:tcPr>
            <w:tcW w:w="716" w:type="pct"/>
            <w:vAlign w:val="center"/>
          </w:tcPr>
          <w:p w:rsidR="00182DF8" w:rsidRPr="00347A15" w:rsidRDefault="00182DF8" w:rsidP="006E2B12">
            <w:pPr>
              <w:jc w:val="center"/>
              <w:rPr>
                <w:rFonts w:cs="Times New Roman"/>
                <w:sz w:val="22"/>
                <w:szCs w:val="21"/>
              </w:rPr>
            </w:pPr>
            <w:r w:rsidRPr="00347A15">
              <w:rPr>
                <w:rFonts w:cs="Times New Roman"/>
                <w:sz w:val="22"/>
                <w:szCs w:val="21"/>
              </w:rPr>
              <w:t>耐热水性能</w:t>
            </w:r>
          </w:p>
        </w:tc>
        <w:tc>
          <w:tcPr>
            <w:tcW w:w="2340" w:type="pct"/>
            <w:gridSpan w:val="3"/>
            <w:vAlign w:val="center"/>
          </w:tcPr>
          <w:p w:rsidR="00182DF8" w:rsidRPr="00347A15" w:rsidRDefault="00EC2932" w:rsidP="006E2B12">
            <w:pPr>
              <w:jc w:val="center"/>
              <w:rPr>
                <w:rFonts w:cs="Times New Roman"/>
                <w:sz w:val="22"/>
                <w:szCs w:val="21"/>
              </w:rPr>
            </w:pPr>
            <w:r w:rsidRPr="00347A15">
              <w:rPr>
                <w:rFonts w:cs="Times New Roman"/>
                <w:sz w:val="22"/>
                <w:szCs w:val="21"/>
              </w:rPr>
              <w:t>60℃</w:t>
            </w:r>
            <w:r w:rsidRPr="00347A15">
              <w:rPr>
                <w:rFonts w:cs="Times New Roman"/>
                <w:sz w:val="22"/>
                <w:szCs w:val="21"/>
              </w:rPr>
              <w:t>水中浸泡</w:t>
            </w:r>
            <w:r w:rsidRPr="00347A15">
              <w:rPr>
                <w:rFonts w:cs="Times New Roman"/>
                <w:sz w:val="22"/>
                <w:szCs w:val="21"/>
              </w:rPr>
              <w:t>56d</w:t>
            </w:r>
            <w:r w:rsidRPr="00347A15">
              <w:rPr>
                <w:rFonts w:cs="Times New Roman"/>
                <w:sz w:val="22"/>
                <w:szCs w:val="21"/>
              </w:rPr>
              <w:t>后的试件与对比试件饱水状态抗折强度的比值应</w:t>
            </w:r>
            <w:r w:rsidRPr="00347A15">
              <w:rPr>
                <w:rFonts w:asciiTheme="minorEastAsia" w:hAnsiTheme="minorEastAsia" w:cs="Times New Roman"/>
                <w:sz w:val="22"/>
                <w:szCs w:val="21"/>
              </w:rPr>
              <w:t>≥</w:t>
            </w:r>
            <w:r w:rsidRPr="00347A15">
              <w:rPr>
                <w:rFonts w:cs="Times New Roman"/>
                <w:sz w:val="22"/>
                <w:szCs w:val="21"/>
              </w:rPr>
              <w:t>0.80</w:t>
            </w:r>
          </w:p>
        </w:tc>
        <w:tc>
          <w:tcPr>
            <w:tcW w:w="987" w:type="pct"/>
            <w:vMerge/>
            <w:vAlign w:val="center"/>
          </w:tcPr>
          <w:p w:rsidR="00182DF8" w:rsidRPr="00347A15" w:rsidRDefault="00182DF8" w:rsidP="006E2B12">
            <w:pPr>
              <w:jc w:val="center"/>
              <w:rPr>
                <w:rFonts w:cs="Times New Roman"/>
                <w:sz w:val="22"/>
                <w:szCs w:val="21"/>
              </w:rPr>
            </w:pPr>
          </w:p>
        </w:tc>
      </w:tr>
      <w:tr w:rsidR="00E80FEB" w:rsidRPr="00347A15" w:rsidTr="000D7E4A">
        <w:trPr>
          <w:trHeight w:val="97"/>
        </w:trPr>
        <w:tc>
          <w:tcPr>
            <w:tcW w:w="257" w:type="pct"/>
            <w:vMerge/>
            <w:vAlign w:val="center"/>
          </w:tcPr>
          <w:p w:rsidR="00182DF8" w:rsidRPr="00347A15" w:rsidRDefault="00182DF8" w:rsidP="006E2B12">
            <w:pPr>
              <w:jc w:val="center"/>
              <w:rPr>
                <w:rFonts w:cs="Times New Roman"/>
                <w:sz w:val="22"/>
                <w:szCs w:val="21"/>
              </w:rPr>
            </w:pPr>
          </w:p>
        </w:tc>
        <w:tc>
          <w:tcPr>
            <w:tcW w:w="700" w:type="pct"/>
            <w:vMerge/>
            <w:vAlign w:val="center"/>
          </w:tcPr>
          <w:p w:rsidR="00182DF8" w:rsidRPr="00347A15" w:rsidRDefault="00182DF8" w:rsidP="006E2B12">
            <w:pPr>
              <w:jc w:val="center"/>
              <w:rPr>
                <w:rFonts w:cs="Times New Roman"/>
                <w:sz w:val="22"/>
                <w:szCs w:val="21"/>
              </w:rPr>
            </w:pPr>
          </w:p>
        </w:tc>
        <w:tc>
          <w:tcPr>
            <w:tcW w:w="716" w:type="pct"/>
            <w:vAlign w:val="center"/>
          </w:tcPr>
          <w:p w:rsidR="00182DF8" w:rsidRPr="00347A15" w:rsidRDefault="00182DF8" w:rsidP="006E2B12">
            <w:pPr>
              <w:jc w:val="center"/>
              <w:rPr>
                <w:rFonts w:cs="Times New Roman"/>
                <w:sz w:val="22"/>
                <w:szCs w:val="21"/>
              </w:rPr>
            </w:pPr>
            <w:r w:rsidRPr="00347A15">
              <w:rPr>
                <w:rFonts w:cs="Times New Roman"/>
                <w:sz w:val="22"/>
                <w:szCs w:val="21"/>
              </w:rPr>
              <w:t>耐干湿性能</w:t>
            </w:r>
          </w:p>
        </w:tc>
        <w:tc>
          <w:tcPr>
            <w:tcW w:w="2340" w:type="pct"/>
            <w:gridSpan w:val="3"/>
            <w:vAlign w:val="center"/>
          </w:tcPr>
          <w:p w:rsidR="00182DF8" w:rsidRPr="00347A15" w:rsidRDefault="00EC2932" w:rsidP="006E2B12">
            <w:pPr>
              <w:jc w:val="center"/>
              <w:rPr>
                <w:rFonts w:cs="Times New Roman"/>
                <w:sz w:val="22"/>
                <w:szCs w:val="21"/>
              </w:rPr>
            </w:pPr>
            <w:r w:rsidRPr="00347A15">
              <w:rPr>
                <w:rFonts w:cs="Times New Roman"/>
                <w:sz w:val="22"/>
                <w:szCs w:val="21"/>
              </w:rPr>
              <w:t>浸泡</w:t>
            </w:r>
            <w:r w:rsidRPr="00347A15">
              <w:rPr>
                <w:rFonts w:cs="Times New Roman"/>
                <w:sz w:val="22"/>
                <w:szCs w:val="21"/>
              </w:rPr>
              <w:t>-</w:t>
            </w:r>
            <w:r w:rsidRPr="00347A15">
              <w:rPr>
                <w:rFonts w:cs="Times New Roman"/>
                <w:sz w:val="22"/>
                <w:szCs w:val="21"/>
              </w:rPr>
              <w:t>干燥循环</w:t>
            </w:r>
            <w:r w:rsidRPr="00347A15">
              <w:rPr>
                <w:rFonts w:cs="Times New Roman"/>
                <w:sz w:val="22"/>
                <w:szCs w:val="21"/>
              </w:rPr>
              <w:t>50</w:t>
            </w:r>
            <w:r w:rsidRPr="00347A15">
              <w:rPr>
                <w:rFonts w:cs="Times New Roman"/>
                <w:sz w:val="22"/>
                <w:szCs w:val="21"/>
              </w:rPr>
              <w:t>次后的试件与对比试件饱水状态抗折强度的比值应</w:t>
            </w:r>
            <w:r w:rsidRPr="00347A15">
              <w:rPr>
                <w:rFonts w:asciiTheme="minorEastAsia" w:hAnsiTheme="minorEastAsia" w:cs="Times New Roman"/>
                <w:sz w:val="22"/>
                <w:szCs w:val="21"/>
              </w:rPr>
              <w:t>≥</w:t>
            </w:r>
            <w:r w:rsidRPr="00347A15">
              <w:rPr>
                <w:rFonts w:cs="Times New Roman"/>
                <w:sz w:val="22"/>
                <w:szCs w:val="21"/>
              </w:rPr>
              <w:t>0.75</w:t>
            </w:r>
          </w:p>
        </w:tc>
        <w:tc>
          <w:tcPr>
            <w:tcW w:w="987" w:type="pct"/>
            <w:vMerge/>
            <w:vAlign w:val="center"/>
          </w:tcPr>
          <w:p w:rsidR="00182DF8" w:rsidRPr="00347A15" w:rsidRDefault="00182DF8" w:rsidP="006E2B12">
            <w:pPr>
              <w:jc w:val="center"/>
              <w:rPr>
                <w:rFonts w:cs="Times New Roman"/>
                <w:sz w:val="22"/>
                <w:szCs w:val="21"/>
              </w:rPr>
            </w:pPr>
          </w:p>
        </w:tc>
      </w:tr>
      <w:tr w:rsidR="00E80FEB" w:rsidRPr="00347A15" w:rsidTr="000D7E4A">
        <w:trPr>
          <w:trHeight w:val="97"/>
        </w:trPr>
        <w:tc>
          <w:tcPr>
            <w:tcW w:w="257" w:type="pct"/>
            <w:vAlign w:val="center"/>
          </w:tcPr>
          <w:p w:rsidR="00182DF8" w:rsidRPr="00347A15" w:rsidRDefault="00182DF8" w:rsidP="006E2B12">
            <w:pPr>
              <w:jc w:val="center"/>
              <w:rPr>
                <w:rFonts w:cs="Times New Roman"/>
                <w:sz w:val="22"/>
                <w:szCs w:val="21"/>
              </w:rPr>
            </w:pPr>
            <w:r w:rsidRPr="00347A15">
              <w:rPr>
                <w:rFonts w:cs="Times New Roman"/>
                <w:sz w:val="22"/>
                <w:szCs w:val="21"/>
              </w:rPr>
              <w:t>12</w:t>
            </w:r>
          </w:p>
        </w:tc>
        <w:tc>
          <w:tcPr>
            <w:tcW w:w="1416" w:type="pct"/>
            <w:gridSpan w:val="2"/>
            <w:vAlign w:val="center"/>
          </w:tcPr>
          <w:p w:rsidR="00182DF8" w:rsidRPr="00347A15" w:rsidRDefault="00182DF8" w:rsidP="006E2B12">
            <w:pPr>
              <w:jc w:val="center"/>
              <w:rPr>
                <w:rFonts w:cs="Times New Roman"/>
                <w:sz w:val="22"/>
                <w:szCs w:val="21"/>
              </w:rPr>
            </w:pPr>
            <w:r w:rsidRPr="00347A15">
              <w:rPr>
                <w:rFonts w:cs="Times New Roman"/>
                <w:sz w:val="22"/>
                <w:szCs w:val="21"/>
              </w:rPr>
              <w:t>燃烧性能等级</w:t>
            </w:r>
          </w:p>
        </w:tc>
        <w:tc>
          <w:tcPr>
            <w:tcW w:w="2340" w:type="pct"/>
            <w:gridSpan w:val="3"/>
            <w:vAlign w:val="center"/>
          </w:tcPr>
          <w:p w:rsidR="00182DF8" w:rsidRPr="00347A15" w:rsidRDefault="00A20DED" w:rsidP="00A20DED">
            <w:pPr>
              <w:jc w:val="center"/>
              <w:rPr>
                <w:rFonts w:cs="Times New Roman"/>
                <w:sz w:val="22"/>
                <w:szCs w:val="21"/>
              </w:rPr>
            </w:pPr>
            <w:r>
              <w:rPr>
                <w:rFonts w:cs="Times New Roman" w:hint="eastAsia"/>
                <w:sz w:val="22"/>
                <w:szCs w:val="21"/>
              </w:rPr>
              <w:t>不应低于</w:t>
            </w:r>
            <w:r w:rsidR="008A43F1" w:rsidRPr="00347A15">
              <w:rPr>
                <w:rFonts w:cs="Times New Roman"/>
                <w:sz w:val="22"/>
                <w:szCs w:val="21"/>
              </w:rPr>
              <w:t>A</w:t>
            </w:r>
            <w:r>
              <w:rPr>
                <w:rFonts w:cs="Times New Roman" w:hint="eastAsia"/>
                <w:sz w:val="22"/>
                <w:szCs w:val="21"/>
              </w:rPr>
              <w:t>2</w:t>
            </w:r>
            <w:r>
              <w:rPr>
                <w:rFonts w:cs="Times New Roman" w:hint="eastAsia"/>
                <w:sz w:val="22"/>
                <w:szCs w:val="21"/>
              </w:rPr>
              <w:t>级</w:t>
            </w:r>
          </w:p>
        </w:tc>
        <w:tc>
          <w:tcPr>
            <w:tcW w:w="987" w:type="pct"/>
            <w:vAlign w:val="center"/>
          </w:tcPr>
          <w:p w:rsidR="00182DF8" w:rsidRPr="00347A15" w:rsidRDefault="000A43B5" w:rsidP="006E2B12">
            <w:pPr>
              <w:jc w:val="center"/>
              <w:rPr>
                <w:rFonts w:cs="Times New Roman"/>
                <w:b/>
                <w:sz w:val="22"/>
                <w:szCs w:val="21"/>
              </w:rPr>
            </w:pPr>
            <w:r w:rsidRPr="00347A15">
              <w:rPr>
                <w:rFonts w:cs="Times New Roman"/>
                <w:sz w:val="22"/>
                <w:szCs w:val="21"/>
              </w:rPr>
              <w:t>GB 8624</w:t>
            </w:r>
          </w:p>
        </w:tc>
      </w:tr>
      <w:tr w:rsidR="008A43F1" w:rsidRPr="00347A15" w:rsidTr="000D7E4A">
        <w:trPr>
          <w:trHeight w:val="97"/>
        </w:trPr>
        <w:tc>
          <w:tcPr>
            <w:tcW w:w="257" w:type="pct"/>
            <w:vAlign w:val="center"/>
          </w:tcPr>
          <w:p w:rsidR="008A43F1" w:rsidRPr="00347A15" w:rsidRDefault="008A43F1" w:rsidP="006E2B12">
            <w:pPr>
              <w:jc w:val="center"/>
              <w:rPr>
                <w:rFonts w:cs="Times New Roman"/>
                <w:sz w:val="22"/>
                <w:szCs w:val="21"/>
              </w:rPr>
            </w:pPr>
            <w:r w:rsidRPr="00347A15">
              <w:rPr>
                <w:rFonts w:cs="Times New Roman"/>
                <w:sz w:val="22"/>
                <w:szCs w:val="21"/>
              </w:rPr>
              <w:t>13</w:t>
            </w:r>
          </w:p>
        </w:tc>
        <w:tc>
          <w:tcPr>
            <w:tcW w:w="1416" w:type="pct"/>
            <w:gridSpan w:val="2"/>
            <w:vAlign w:val="center"/>
          </w:tcPr>
          <w:p w:rsidR="008A43F1" w:rsidRPr="00347A15" w:rsidRDefault="008A43F1" w:rsidP="006E2B12">
            <w:pPr>
              <w:jc w:val="center"/>
              <w:rPr>
                <w:rFonts w:cs="Times New Roman"/>
                <w:sz w:val="22"/>
                <w:szCs w:val="21"/>
              </w:rPr>
            </w:pPr>
            <w:r w:rsidRPr="00347A15">
              <w:rPr>
                <w:rFonts w:cs="Times New Roman"/>
                <w:sz w:val="22"/>
                <w:szCs w:val="21"/>
              </w:rPr>
              <w:t>耐火极限</w:t>
            </w:r>
            <w:r w:rsidR="001E4234">
              <w:rPr>
                <w:rFonts w:cs="Times New Roman" w:hint="eastAsia"/>
                <w:sz w:val="22"/>
                <w:szCs w:val="21"/>
              </w:rPr>
              <w:t>（</w:t>
            </w:r>
            <w:r w:rsidR="001E4234">
              <w:rPr>
                <w:rFonts w:cs="Times New Roman" w:hint="eastAsia"/>
                <w:sz w:val="22"/>
                <w:szCs w:val="21"/>
              </w:rPr>
              <w:t>h</w:t>
            </w:r>
            <w:r w:rsidR="001E4234">
              <w:rPr>
                <w:rFonts w:cs="Times New Roman" w:hint="eastAsia"/>
                <w:sz w:val="22"/>
                <w:szCs w:val="21"/>
              </w:rPr>
              <w:t>）</w:t>
            </w:r>
          </w:p>
        </w:tc>
        <w:tc>
          <w:tcPr>
            <w:tcW w:w="2340" w:type="pct"/>
            <w:gridSpan w:val="3"/>
            <w:vAlign w:val="center"/>
          </w:tcPr>
          <w:p w:rsidR="008A43F1" w:rsidRPr="00347A15" w:rsidRDefault="008A43F1" w:rsidP="006E2B12">
            <w:pPr>
              <w:jc w:val="center"/>
              <w:rPr>
                <w:rFonts w:cs="Times New Roman"/>
                <w:sz w:val="22"/>
                <w:szCs w:val="21"/>
              </w:rPr>
            </w:pPr>
            <w:r w:rsidRPr="00347A15">
              <w:rPr>
                <w:rFonts w:asciiTheme="minorEastAsia" w:hAnsiTheme="minorEastAsia" w:cs="Times New Roman"/>
                <w:sz w:val="22"/>
                <w:szCs w:val="21"/>
              </w:rPr>
              <w:t>≥</w:t>
            </w:r>
            <w:r w:rsidR="00D65C3A" w:rsidRPr="00347A15">
              <w:rPr>
                <w:rFonts w:cs="Times New Roman"/>
                <w:sz w:val="22"/>
                <w:szCs w:val="21"/>
              </w:rPr>
              <w:t>1.5</w:t>
            </w:r>
          </w:p>
        </w:tc>
        <w:tc>
          <w:tcPr>
            <w:tcW w:w="987" w:type="pct"/>
            <w:vAlign w:val="center"/>
          </w:tcPr>
          <w:p w:rsidR="008A43F1" w:rsidRPr="00347A15" w:rsidRDefault="000A43B5" w:rsidP="006E2B12">
            <w:pPr>
              <w:jc w:val="center"/>
              <w:rPr>
                <w:rFonts w:cs="Times New Roman"/>
                <w:sz w:val="22"/>
                <w:szCs w:val="21"/>
              </w:rPr>
            </w:pPr>
            <w:r w:rsidRPr="00347A15">
              <w:rPr>
                <w:rFonts w:cs="Times New Roman"/>
                <w:sz w:val="22"/>
                <w:szCs w:val="21"/>
              </w:rPr>
              <w:t>GB 9978.8</w:t>
            </w:r>
          </w:p>
        </w:tc>
      </w:tr>
      <w:tr w:rsidR="00E80FEB" w:rsidRPr="00347A15" w:rsidTr="000D7E4A">
        <w:trPr>
          <w:trHeight w:val="97"/>
        </w:trPr>
        <w:tc>
          <w:tcPr>
            <w:tcW w:w="257" w:type="pct"/>
            <w:vAlign w:val="center"/>
          </w:tcPr>
          <w:p w:rsidR="00182DF8" w:rsidRPr="00347A15" w:rsidRDefault="008A43F1" w:rsidP="006E2B12">
            <w:pPr>
              <w:jc w:val="center"/>
              <w:rPr>
                <w:rFonts w:cs="Times New Roman"/>
                <w:sz w:val="22"/>
                <w:szCs w:val="21"/>
              </w:rPr>
            </w:pPr>
            <w:r w:rsidRPr="00347A15">
              <w:rPr>
                <w:rFonts w:cs="Times New Roman"/>
                <w:sz w:val="22"/>
                <w:szCs w:val="21"/>
              </w:rPr>
              <w:t>14</w:t>
            </w:r>
          </w:p>
        </w:tc>
        <w:tc>
          <w:tcPr>
            <w:tcW w:w="1416" w:type="pct"/>
            <w:gridSpan w:val="2"/>
            <w:vAlign w:val="center"/>
          </w:tcPr>
          <w:p w:rsidR="00182DF8" w:rsidRPr="00347A15" w:rsidRDefault="00182DF8" w:rsidP="006E2B12">
            <w:pPr>
              <w:jc w:val="center"/>
              <w:rPr>
                <w:rFonts w:cs="Times New Roman"/>
                <w:sz w:val="22"/>
                <w:szCs w:val="21"/>
              </w:rPr>
            </w:pPr>
            <w:r w:rsidRPr="00347A15">
              <w:rPr>
                <w:rFonts w:cs="Times New Roman"/>
                <w:sz w:val="22"/>
                <w:szCs w:val="21"/>
              </w:rPr>
              <w:t>放射性核素限量</w:t>
            </w:r>
          </w:p>
        </w:tc>
        <w:tc>
          <w:tcPr>
            <w:tcW w:w="2340" w:type="pct"/>
            <w:gridSpan w:val="3"/>
            <w:vAlign w:val="center"/>
          </w:tcPr>
          <w:p w:rsidR="008A43F1" w:rsidRPr="00347A15" w:rsidRDefault="008A43F1" w:rsidP="006E2B12">
            <w:pPr>
              <w:jc w:val="center"/>
              <w:rPr>
                <w:rFonts w:cs="Times New Roman"/>
                <w:sz w:val="22"/>
                <w:szCs w:val="21"/>
              </w:rPr>
            </w:pPr>
            <w:r w:rsidRPr="00347A15">
              <w:rPr>
                <w:rFonts w:cs="Times New Roman"/>
                <w:sz w:val="22"/>
                <w:szCs w:val="21"/>
              </w:rPr>
              <w:t>内照射指数</w:t>
            </w:r>
            <w:proofErr w:type="spellStart"/>
            <w:r w:rsidRPr="00E83207">
              <w:rPr>
                <w:rFonts w:cs="Times New Roman"/>
                <w:i/>
                <w:sz w:val="22"/>
                <w:szCs w:val="21"/>
              </w:rPr>
              <w:t>I</w:t>
            </w:r>
            <w:r w:rsidRPr="00E83207">
              <w:rPr>
                <w:rFonts w:cs="Times New Roman"/>
                <w:i/>
                <w:sz w:val="22"/>
                <w:szCs w:val="21"/>
                <w:vertAlign w:val="subscript"/>
              </w:rPr>
              <w:t>Ra</w:t>
            </w:r>
            <w:proofErr w:type="spellEnd"/>
            <w:r w:rsidRPr="00347A15">
              <w:rPr>
                <w:rFonts w:cs="Times New Roman"/>
                <w:sz w:val="22"/>
                <w:szCs w:val="21"/>
              </w:rPr>
              <w:t>＜</w:t>
            </w:r>
            <w:r w:rsidR="00DC3A87">
              <w:rPr>
                <w:rFonts w:cs="Times New Roman" w:hint="eastAsia"/>
                <w:sz w:val="22"/>
                <w:szCs w:val="21"/>
              </w:rPr>
              <w:t>1.0</w:t>
            </w:r>
          </w:p>
          <w:p w:rsidR="00182DF8" w:rsidRPr="00347A15" w:rsidRDefault="008A43F1" w:rsidP="006E2B12">
            <w:pPr>
              <w:jc w:val="center"/>
              <w:rPr>
                <w:rFonts w:cs="Times New Roman"/>
                <w:sz w:val="22"/>
                <w:szCs w:val="21"/>
              </w:rPr>
            </w:pPr>
            <w:r w:rsidRPr="00347A15">
              <w:rPr>
                <w:rFonts w:cs="Times New Roman"/>
                <w:sz w:val="22"/>
                <w:szCs w:val="21"/>
              </w:rPr>
              <w:t>外照射指数</w:t>
            </w:r>
            <w:r w:rsidRPr="00E83207">
              <w:rPr>
                <w:rFonts w:cs="Times New Roman"/>
                <w:i/>
                <w:sz w:val="22"/>
                <w:szCs w:val="21"/>
              </w:rPr>
              <w:t>I</w:t>
            </w:r>
            <w:r w:rsidR="00E83207" w:rsidRPr="00E83207">
              <w:rPr>
                <w:rFonts w:cs="Times New Roman" w:hint="eastAsia"/>
                <w:i/>
                <w:sz w:val="22"/>
                <w:szCs w:val="21"/>
                <w:vertAlign w:val="subscript"/>
              </w:rPr>
              <w:t>γ</w:t>
            </w:r>
            <w:r w:rsidRPr="00347A15">
              <w:rPr>
                <w:rFonts w:cs="Times New Roman"/>
                <w:sz w:val="22"/>
                <w:szCs w:val="21"/>
              </w:rPr>
              <w:t>＜</w:t>
            </w:r>
            <w:r w:rsidR="00DC3A87">
              <w:rPr>
                <w:rFonts w:cs="Times New Roman" w:hint="eastAsia"/>
                <w:sz w:val="22"/>
                <w:szCs w:val="21"/>
              </w:rPr>
              <w:t>1.0</w:t>
            </w:r>
          </w:p>
        </w:tc>
        <w:tc>
          <w:tcPr>
            <w:tcW w:w="987" w:type="pct"/>
            <w:vAlign w:val="center"/>
          </w:tcPr>
          <w:p w:rsidR="00182DF8" w:rsidRPr="00347A15" w:rsidRDefault="000A43B5" w:rsidP="006E2B12">
            <w:pPr>
              <w:jc w:val="center"/>
              <w:rPr>
                <w:rFonts w:cs="Times New Roman"/>
                <w:sz w:val="22"/>
                <w:szCs w:val="21"/>
              </w:rPr>
            </w:pPr>
            <w:r w:rsidRPr="00347A15">
              <w:rPr>
                <w:rFonts w:cs="Times New Roman"/>
                <w:sz w:val="22"/>
                <w:szCs w:val="21"/>
              </w:rPr>
              <w:t>GB 6566</w:t>
            </w:r>
          </w:p>
        </w:tc>
      </w:tr>
    </w:tbl>
    <w:p w:rsidR="001E4234" w:rsidRDefault="001E4234" w:rsidP="001E4234">
      <w:pPr>
        <w:pStyle w:val="af"/>
        <w:ind w:left="283" w:hangingChars="135" w:hanging="283"/>
      </w:pPr>
      <w:r w:rsidRPr="001E4234">
        <w:lastRenderedPageBreak/>
        <w:t>注：</w:t>
      </w:r>
    </w:p>
    <w:p w:rsidR="001E4234" w:rsidRPr="001E4234" w:rsidRDefault="001E4234" w:rsidP="001E4234">
      <w:pPr>
        <w:pStyle w:val="af"/>
        <w:ind w:left="283" w:hangingChars="135" w:hanging="283"/>
      </w:pPr>
      <w:r w:rsidRPr="001E4234">
        <w:t>1.</w:t>
      </w:r>
      <w:r w:rsidRPr="001E4234">
        <w:t>抗弯承载性能试验用试件的长度</w:t>
      </w:r>
      <w:r w:rsidRPr="001E4234">
        <w:t>3000mm</w:t>
      </w:r>
      <w:r w:rsidRPr="001E4234">
        <w:t>。记录未断裂时的均布荷载值（最大</w:t>
      </w:r>
      <w:r w:rsidRPr="001E4234">
        <w:t>5.0</w:t>
      </w:r>
      <w:r w:rsidRPr="001E4234">
        <w:t>）及挠度值，并报告断裂时的均布荷载；</w:t>
      </w:r>
    </w:p>
    <w:p w:rsidR="001E4234" w:rsidRPr="001E4234" w:rsidRDefault="001E4234" w:rsidP="001E4234">
      <w:pPr>
        <w:pStyle w:val="af"/>
        <w:ind w:left="283" w:hangingChars="135" w:hanging="283"/>
      </w:pPr>
      <w:r w:rsidRPr="001E4234">
        <w:t>2.</w:t>
      </w:r>
      <w:r w:rsidRPr="001E4234">
        <w:t>抗冲击性能为</w:t>
      </w:r>
      <w:r w:rsidRPr="001E4234">
        <w:t>5</w:t>
      </w:r>
      <w:r w:rsidRPr="001E4234">
        <w:t>次冲击后表面无裂纹的最大冲击能量；</w:t>
      </w:r>
    </w:p>
    <w:p w:rsidR="000A43B5" w:rsidRPr="00D76ED7" w:rsidRDefault="001E4234" w:rsidP="001E4234">
      <w:pPr>
        <w:pStyle w:val="af"/>
        <w:ind w:left="283" w:hangingChars="135" w:hanging="283"/>
      </w:pPr>
      <w:r w:rsidRPr="001E4234">
        <w:t>3.</w:t>
      </w:r>
      <w:r w:rsidRPr="001E4234">
        <w:t>抗冻性能冻融循环次数为严寒地区</w:t>
      </w:r>
      <w:r w:rsidRPr="001E4234">
        <w:t>100</w:t>
      </w:r>
      <w:r w:rsidRPr="001E4234">
        <w:t>次、寒冷地区</w:t>
      </w:r>
      <w:r w:rsidRPr="001E4234">
        <w:t>75</w:t>
      </w:r>
      <w:r w:rsidRPr="001E4234">
        <w:t>次、夏热冬</w:t>
      </w:r>
      <w:proofErr w:type="gramStart"/>
      <w:r w:rsidRPr="001E4234">
        <w:t>冷地区</w:t>
      </w:r>
      <w:proofErr w:type="gramEnd"/>
      <w:r w:rsidRPr="001E4234">
        <w:t>50</w:t>
      </w:r>
      <w:r w:rsidRPr="001E4234">
        <w:t>次、夏热冬</w:t>
      </w:r>
      <w:proofErr w:type="gramStart"/>
      <w:r w:rsidRPr="001E4234">
        <w:t>暖地区</w:t>
      </w:r>
      <w:proofErr w:type="gramEnd"/>
      <w:r w:rsidRPr="001E4234">
        <w:t>25</w:t>
      </w:r>
      <w:r w:rsidRPr="001E4234">
        <w:t>次。</w:t>
      </w:r>
    </w:p>
    <w:p w:rsidR="000A43B5" w:rsidRPr="00D76ED7" w:rsidRDefault="00E03878" w:rsidP="000A43B5">
      <w:pPr>
        <w:rPr>
          <w:rFonts w:cs="Times New Roman"/>
        </w:rPr>
      </w:pPr>
      <w:r>
        <w:rPr>
          <w:rFonts w:cs="Times New Roman"/>
          <w:b/>
        </w:rPr>
        <w:t>4</w:t>
      </w:r>
      <w:r w:rsidR="000A43B5" w:rsidRPr="00D76ED7">
        <w:rPr>
          <w:rFonts w:cs="Times New Roman"/>
          <w:b/>
        </w:rPr>
        <w:t>.2.</w:t>
      </w:r>
      <w:r w:rsidR="00367F30">
        <w:rPr>
          <w:rFonts w:cs="Times New Roman" w:hint="eastAsia"/>
          <w:b/>
        </w:rPr>
        <w:t xml:space="preserve">3  </w:t>
      </w:r>
      <w:r w:rsidR="000A43B5" w:rsidRPr="00D76ED7">
        <w:rPr>
          <w:rFonts w:cs="Times New Roman"/>
        </w:rPr>
        <w:t>非承重内隔墙用纤维增强水泥挤出成型中空墙板物理性能应符合表</w:t>
      </w:r>
      <w:r w:rsidR="00066E3D">
        <w:rPr>
          <w:rFonts w:cs="Times New Roman" w:hint="eastAsia"/>
        </w:rPr>
        <w:t>4</w:t>
      </w:r>
      <w:r w:rsidR="000A43B5" w:rsidRPr="00D76ED7">
        <w:rPr>
          <w:rFonts w:cs="Times New Roman"/>
        </w:rPr>
        <w:t>.2.</w:t>
      </w:r>
      <w:r w:rsidR="00367F30">
        <w:rPr>
          <w:rFonts w:cs="Times New Roman" w:hint="eastAsia"/>
        </w:rPr>
        <w:t>3</w:t>
      </w:r>
      <w:r w:rsidR="000A43B5" w:rsidRPr="00D76ED7">
        <w:rPr>
          <w:rFonts w:cs="Times New Roman"/>
        </w:rPr>
        <w:t>的规定</w:t>
      </w:r>
      <w:r w:rsidR="00367F30">
        <w:rPr>
          <w:rFonts w:cs="Times New Roman" w:hint="eastAsia"/>
        </w:rPr>
        <w:t>。</w:t>
      </w:r>
    </w:p>
    <w:p w:rsidR="00E0195E" w:rsidRPr="00D76ED7" w:rsidRDefault="00E0195E" w:rsidP="00D40C8F">
      <w:pPr>
        <w:spacing w:beforeLines="50" w:afterLines="50"/>
        <w:jc w:val="center"/>
        <w:rPr>
          <w:rFonts w:eastAsia="黑体" w:cs="Times New Roman"/>
        </w:rPr>
      </w:pPr>
      <w:r w:rsidRPr="00D76ED7">
        <w:rPr>
          <w:rFonts w:eastAsia="黑体" w:cs="Times New Roman"/>
        </w:rPr>
        <w:t>表</w:t>
      </w:r>
      <w:r w:rsidR="00E03878">
        <w:rPr>
          <w:rFonts w:eastAsia="黑体" w:cs="Times New Roman"/>
        </w:rPr>
        <w:t>4</w:t>
      </w:r>
      <w:r w:rsidRPr="00D76ED7">
        <w:rPr>
          <w:rFonts w:eastAsia="黑体" w:cs="Times New Roman"/>
        </w:rPr>
        <w:t>.2.</w:t>
      </w:r>
      <w:r w:rsidR="00367F30">
        <w:rPr>
          <w:rFonts w:eastAsia="黑体" w:cs="Times New Roman" w:hint="eastAsia"/>
        </w:rPr>
        <w:t xml:space="preserve">3  </w:t>
      </w:r>
      <w:r w:rsidRPr="00D76ED7">
        <w:rPr>
          <w:rFonts w:eastAsia="黑体" w:cs="Times New Roman"/>
        </w:rPr>
        <w:t>非承</w:t>
      </w:r>
      <w:r w:rsidR="000833BD">
        <w:rPr>
          <w:rFonts w:eastAsia="黑体" w:cs="Times New Roman" w:hint="eastAsia"/>
        </w:rPr>
        <w:t>重</w:t>
      </w:r>
      <w:r w:rsidR="00367F30">
        <w:rPr>
          <w:rFonts w:eastAsia="黑体" w:cs="Times New Roman"/>
        </w:rPr>
        <w:t>内隔墙用纤维增强水泥挤出成型中空墙板物理性能</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67"/>
        <w:gridCol w:w="2438"/>
        <w:gridCol w:w="1055"/>
        <w:gridCol w:w="1055"/>
        <w:gridCol w:w="1055"/>
        <w:gridCol w:w="1059"/>
        <w:gridCol w:w="1591"/>
      </w:tblGrid>
      <w:tr w:rsidR="00E0195E" w:rsidRPr="00347A15" w:rsidTr="00367F30">
        <w:tc>
          <w:tcPr>
            <w:tcW w:w="268" w:type="pct"/>
            <w:vMerge w:val="restart"/>
            <w:vAlign w:val="center"/>
          </w:tcPr>
          <w:p w:rsidR="00E0195E" w:rsidRPr="00347A15" w:rsidRDefault="00E0195E" w:rsidP="00367F30">
            <w:pPr>
              <w:jc w:val="center"/>
              <w:rPr>
                <w:rFonts w:cs="Times New Roman"/>
                <w:sz w:val="22"/>
                <w:szCs w:val="21"/>
              </w:rPr>
            </w:pPr>
            <w:r w:rsidRPr="00347A15">
              <w:rPr>
                <w:rFonts w:cs="Times New Roman"/>
                <w:sz w:val="22"/>
                <w:szCs w:val="21"/>
              </w:rPr>
              <w:t>序号</w:t>
            </w:r>
          </w:p>
        </w:tc>
        <w:tc>
          <w:tcPr>
            <w:tcW w:w="1398" w:type="pct"/>
            <w:vMerge w:val="restart"/>
            <w:vAlign w:val="center"/>
          </w:tcPr>
          <w:p w:rsidR="00E0195E" w:rsidRPr="00347A15" w:rsidRDefault="00E0195E" w:rsidP="00367F30">
            <w:pPr>
              <w:jc w:val="center"/>
              <w:rPr>
                <w:rFonts w:cs="Times New Roman"/>
                <w:sz w:val="22"/>
                <w:szCs w:val="21"/>
              </w:rPr>
            </w:pPr>
            <w:r w:rsidRPr="00347A15">
              <w:rPr>
                <w:rFonts w:cs="Times New Roman"/>
                <w:sz w:val="22"/>
                <w:szCs w:val="21"/>
              </w:rPr>
              <w:t>项目</w:t>
            </w:r>
          </w:p>
        </w:tc>
        <w:tc>
          <w:tcPr>
            <w:tcW w:w="2422" w:type="pct"/>
            <w:gridSpan w:val="4"/>
            <w:vAlign w:val="center"/>
          </w:tcPr>
          <w:p w:rsidR="00E0195E" w:rsidRPr="00347A15" w:rsidRDefault="00E0195E" w:rsidP="00367F30">
            <w:pPr>
              <w:jc w:val="center"/>
              <w:rPr>
                <w:rFonts w:cs="Times New Roman"/>
                <w:sz w:val="22"/>
                <w:szCs w:val="21"/>
              </w:rPr>
            </w:pPr>
            <w:r w:rsidRPr="00347A15">
              <w:rPr>
                <w:rFonts w:cs="Times New Roman"/>
                <w:sz w:val="22"/>
                <w:szCs w:val="21"/>
              </w:rPr>
              <w:t>指标</w:t>
            </w:r>
          </w:p>
        </w:tc>
        <w:tc>
          <w:tcPr>
            <w:tcW w:w="912" w:type="pct"/>
            <w:vMerge w:val="restart"/>
            <w:vAlign w:val="center"/>
          </w:tcPr>
          <w:p w:rsidR="00E0195E" w:rsidRPr="00347A15" w:rsidRDefault="00E0195E" w:rsidP="00367F30">
            <w:pPr>
              <w:jc w:val="center"/>
              <w:rPr>
                <w:rFonts w:cs="Times New Roman"/>
                <w:sz w:val="22"/>
                <w:szCs w:val="21"/>
              </w:rPr>
            </w:pPr>
            <w:r w:rsidRPr="00347A15">
              <w:rPr>
                <w:rFonts w:cs="Times New Roman"/>
                <w:sz w:val="22"/>
                <w:szCs w:val="21"/>
              </w:rPr>
              <w:t>检测依据</w:t>
            </w:r>
          </w:p>
        </w:tc>
      </w:tr>
      <w:tr w:rsidR="00E0195E" w:rsidRPr="00347A15" w:rsidTr="00367F30">
        <w:trPr>
          <w:trHeight w:val="194"/>
        </w:trPr>
        <w:tc>
          <w:tcPr>
            <w:tcW w:w="268" w:type="pct"/>
            <w:vMerge/>
            <w:vAlign w:val="center"/>
          </w:tcPr>
          <w:p w:rsidR="00E0195E" w:rsidRPr="00347A15" w:rsidRDefault="00E0195E" w:rsidP="00367F30">
            <w:pPr>
              <w:jc w:val="center"/>
              <w:rPr>
                <w:rFonts w:cs="Times New Roman"/>
                <w:sz w:val="22"/>
                <w:szCs w:val="21"/>
              </w:rPr>
            </w:pPr>
          </w:p>
        </w:tc>
        <w:tc>
          <w:tcPr>
            <w:tcW w:w="1398" w:type="pct"/>
            <w:vMerge/>
            <w:vAlign w:val="center"/>
          </w:tcPr>
          <w:p w:rsidR="00E0195E" w:rsidRPr="00347A15" w:rsidRDefault="00E0195E" w:rsidP="00367F30">
            <w:pPr>
              <w:jc w:val="center"/>
              <w:rPr>
                <w:rFonts w:cs="Times New Roman"/>
                <w:sz w:val="22"/>
                <w:szCs w:val="21"/>
              </w:rPr>
            </w:pPr>
          </w:p>
        </w:tc>
        <w:tc>
          <w:tcPr>
            <w:tcW w:w="605" w:type="pct"/>
            <w:vAlign w:val="center"/>
          </w:tcPr>
          <w:p w:rsidR="00E0195E" w:rsidRPr="00347A15" w:rsidRDefault="00E0195E" w:rsidP="00367F30">
            <w:pPr>
              <w:jc w:val="center"/>
              <w:rPr>
                <w:rFonts w:cs="Times New Roman"/>
                <w:sz w:val="22"/>
                <w:szCs w:val="21"/>
              </w:rPr>
            </w:pPr>
            <w:r w:rsidRPr="00347A15">
              <w:rPr>
                <w:rFonts w:cs="Times New Roman"/>
                <w:sz w:val="22"/>
                <w:szCs w:val="21"/>
              </w:rPr>
              <w:t>50 mm</w:t>
            </w:r>
          </w:p>
        </w:tc>
        <w:tc>
          <w:tcPr>
            <w:tcW w:w="605" w:type="pct"/>
            <w:vAlign w:val="center"/>
          </w:tcPr>
          <w:p w:rsidR="00E0195E" w:rsidRPr="00347A15" w:rsidRDefault="00E0195E" w:rsidP="00367F30">
            <w:pPr>
              <w:jc w:val="center"/>
              <w:rPr>
                <w:rFonts w:cs="Times New Roman"/>
                <w:sz w:val="22"/>
                <w:szCs w:val="21"/>
              </w:rPr>
            </w:pPr>
            <w:r w:rsidRPr="00347A15">
              <w:rPr>
                <w:rFonts w:cs="Times New Roman"/>
                <w:sz w:val="22"/>
                <w:szCs w:val="21"/>
              </w:rPr>
              <w:t>100 mm</w:t>
            </w:r>
          </w:p>
        </w:tc>
        <w:tc>
          <w:tcPr>
            <w:tcW w:w="605" w:type="pct"/>
            <w:vAlign w:val="center"/>
          </w:tcPr>
          <w:p w:rsidR="00E0195E" w:rsidRPr="00347A15" w:rsidRDefault="00E0195E" w:rsidP="00367F30">
            <w:pPr>
              <w:jc w:val="center"/>
              <w:rPr>
                <w:rFonts w:cs="Times New Roman"/>
                <w:sz w:val="22"/>
                <w:szCs w:val="21"/>
              </w:rPr>
            </w:pPr>
            <w:r w:rsidRPr="00347A15">
              <w:rPr>
                <w:rFonts w:cs="Times New Roman"/>
                <w:sz w:val="22"/>
                <w:szCs w:val="21"/>
              </w:rPr>
              <w:t>120mm</w:t>
            </w:r>
          </w:p>
        </w:tc>
        <w:tc>
          <w:tcPr>
            <w:tcW w:w="607" w:type="pct"/>
            <w:vAlign w:val="center"/>
          </w:tcPr>
          <w:p w:rsidR="00E0195E" w:rsidRPr="00347A15" w:rsidRDefault="00E0195E" w:rsidP="00367F30">
            <w:pPr>
              <w:jc w:val="center"/>
              <w:rPr>
                <w:rFonts w:cs="Times New Roman"/>
                <w:sz w:val="22"/>
                <w:szCs w:val="21"/>
              </w:rPr>
            </w:pPr>
            <w:r w:rsidRPr="00347A15">
              <w:rPr>
                <w:rFonts w:cs="Times New Roman"/>
                <w:sz w:val="22"/>
                <w:szCs w:val="21"/>
              </w:rPr>
              <w:t>150 mm</w:t>
            </w:r>
          </w:p>
        </w:tc>
        <w:tc>
          <w:tcPr>
            <w:tcW w:w="912" w:type="pct"/>
            <w:vMerge/>
            <w:vAlign w:val="center"/>
          </w:tcPr>
          <w:p w:rsidR="00E0195E" w:rsidRPr="00347A15" w:rsidRDefault="00E0195E" w:rsidP="00367F30">
            <w:pPr>
              <w:jc w:val="center"/>
              <w:rPr>
                <w:rFonts w:cs="Times New Roman"/>
                <w:sz w:val="22"/>
                <w:szCs w:val="21"/>
              </w:rPr>
            </w:pPr>
          </w:p>
        </w:tc>
      </w:tr>
      <w:tr w:rsidR="00E0195E" w:rsidRPr="00347A15" w:rsidTr="00367F30">
        <w:trPr>
          <w:trHeight w:val="194"/>
        </w:trPr>
        <w:tc>
          <w:tcPr>
            <w:tcW w:w="268" w:type="pct"/>
            <w:vAlign w:val="center"/>
          </w:tcPr>
          <w:p w:rsidR="00E0195E" w:rsidRPr="00347A15" w:rsidRDefault="00E0195E" w:rsidP="00367F30">
            <w:pPr>
              <w:jc w:val="center"/>
              <w:rPr>
                <w:rFonts w:cs="Times New Roman"/>
                <w:sz w:val="22"/>
                <w:szCs w:val="21"/>
              </w:rPr>
            </w:pPr>
            <w:r w:rsidRPr="00347A15">
              <w:rPr>
                <w:rFonts w:cs="Times New Roman"/>
                <w:sz w:val="22"/>
                <w:szCs w:val="21"/>
              </w:rPr>
              <w:t>1</w:t>
            </w:r>
          </w:p>
        </w:tc>
        <w:tc>
          <w:tcPr>
            <w:tcW w:w="1398" w:type="pct"/>
            <w:vAlign w:val="center"/>
          </w:tcPr>
          <w:p w:rsidR="00E0195E" w:rsidRPr="00347A15" w:rsidRDefault="00E0195E" w:rsidP="00367F30">
            <w:pPr>
              <w:jc w:val="center"/>
              <w:rPr>
                <w:rFonts w:cs="Times New Roman"/>
                <w:sz w:val="22"/>
                <w:szCs w:val="21"/>
              </w:rPr>
            </w:pPr>
            <w:r w:rsidRPr="00347A15">
              <w:rPr>
                <w:rFonts w:cs="Times New Roman"/>
                <w:sz w:val="22"/>
                <w:szCs w:val="21"/>
              </w:rPr>
              <w:t>表观密度（</w:t>
            </w:r>
            <w:r w:rsidRPr="00347A15">
              <w:rPr>
                <w:rFonts w:cs="Times New Roman"/>
                <w:sz w:val="22"/>
                <w:szCs w:val="21"/>
              </w:rPr>
              <w:t>g/cm</w:t>
            </w:r>
            <w:r w:rsidRPr="00347A15">
              <w:rPr>
                <w:rFonts w:cs="Times New Roman"/>
                <w:sz w:val="22"/>
                <w:szCs w:val="21"/>
                <w:vertAlign w:val="superscript"/>
              </w:rPr>
              <w:t>3</w:t>
            </w:r>
            <w:r w:rsidRPr="00347A15">
              <w:rPr>
                <w:rFonts w:cs="Times New Roman"/>
                <w:sz w:val="22"/>
                <w:szCs w:val="21"/>
              </w:rPr>
              <w:t>）</w:t>
            </w:r>
          </w:p>
        </w:tc>
        <w:tc>
          <w:tcPr>
            <w:tcW w:w="2422" w:type="pct"/>
            <w:gridSpan w:val="4"/>
            <w:vAlign w:val="center"/>
          </w:tcPr>
          <w:p w:rsidR="00E0195E" w:rsidRPr="00347A15" w:rsidRDefault="00E0195E" w:rsidP="00367F30">
            <w:pPr>
              <w:jc w:val="center"/>
              <w:rPr>
                <w:rFonts w:cs="Times New Roman"/>
                <w:sz w:val="22"/>
                <w:szCs w:val="21"/>
              </w:rPr>
            </w:pPr>
            <w:r w:rsidRPr="00347A15">
              <w:rPr>
                <w:rFonts w:asciiTheme="minorEastAsia" w:hAnsiTheme="minorEastAsia" w:cs="Times New Roman"/>
                <w:sz w:val="22"/>
                <w:szCs w:val="21"/>
              </w:rPr>
              <w:t>≥</w:t>
            </w:r>
            <w:r w:rsidRPr="00347A15">
              <w:rPr>
                <w:rFonts w:cs="Times New Roman"/>
                <w:sz w:val="22"/>
                <w:szCs w:val="21"/>
              </w:rPr>
              <w:t>1.2</w:t>
            </w:r>
          </w:p>
        </w:tc>
        <w:tc>
          <w:tcPr>
            <w:tcW w:w="912" w:type="pct"/>
            <w:vAlign w:val="center"/>
          </w:tcPr>
          <w:p w:rsidR="00E0195E" w:rsidRPr="00347A15" w:rsidRDefault="00E0195E" w:rsidP="00367F30">
            <w:pPr>
              <w:jc w:val="center"/>
              <w:rPr>
                <w:rFonts w:cs="Times New Roman"/>
                <w:sz w:val="22"/>
                <w:szCs w:val="21"/>
              </w:rPr>
            </w:pPr>
            <w:r w:rsidRPr="00347A15">
              <w:rPr>
                <w:rFonts w:cs="Times New Roman"/>
                <w:sz w:val="22"/>
                <w:szCs w:val="21"/>
              </w:rPr>
              <w:t>GB/T 7019</w:t>
            </w:r>
          </w:p>
        </w:tc>
      </w:tr>
      <w:tr w:rsidR="00E0195E" w:rsidRPr="00347A15" w:rsidTr="00367F30">
        <w:tc>
          <w:tcPr>
            <w:tcW w:w="268" w:type="pct"/>
            <w:vAlign w:val="center"/>
          </w:tcPr>
          <w:p w:rsidR="00E0195E" w:rsidRPr="00347A15" w:rsidRDefault="00E0195E" w:rsidP="00367F30">
            <w:pPr>
              <w:jc w:val="center"/>
              <w:rPr>
                <w:rFonts w:cs="Times New Roman"/>
                <w:sz w:val="22"/>
                <w:szCs w:val="21"/>
              </w:rPr>
            </w:pPr>
            <w:r w:rsidRPr="00347A15">
              <w:rPr>
                <w:rFonts w:cs="Times New Roman"/>
                <w:sz w:val="22"/>
                <w:szCs w:val="21"/>
              </w:rPr>
              <w:t>2</w:t>
            </w:r>
          </w:p>
        </w:tc>
        <w:tc>
          <w:tcPr>
            <w:tcW w:w="1398" w:type="pct"/>
            <w:vAlign w:val="center"/>
          </w:tcPr>
          <w:p w:rsidR="00E0195E" w:rsidRPr="00347A15" w:rsidRDefault="00E0195E" w:rsidP="00367F30">
            <w:pPr>
              <w:jc w:val="center"/>
              <w:rPr>
                <w:rFonts w:cs="Times New Roman"/>
                <w:sz w:val="22"/>
                <w:szCs w:val="21"/>
              </w:rPr>
            </w:pPr>
            <w:r w:rsidRPr="00347A15">
              <w:rPr>
                <w:rFonts w:cs="Times New Roman"/>
                <w:sz w:val="22"/>
                <w:szCs w:val="21"/>
              </w:rPr>
              <w:t>含水率（</w:t>
            </w:r>
            <w:r w:rsidRPr="00347A15">
              <w:rPr>
                <w:rFonts w:cs="Times New Roman"/>
                <w:sz w:val="22"/>
                <w:szCs w:val="21"/>
              </w:rPr>
              <w:t>%</w:t>
            </w:r>
            <w:r w:rsidRPr="00347A15">
              <w:rPr>
                <w:rFonts w:cs="Times New Roman"/>
                <w:sz w:val="22"/>
                <w:szCs w:val="21"/>
              </w:rPr>
              <w:t>）</w:t>
            </w:r>
          </w:p>
        </w:tc>
        <w:tc>
          <w:tcPr>
            <w:tcW w:w="2422" w:type="pct"/>
            <w:gridSpan w:val="4"/>
            <w:vAlign w:val="center"/>
          </w:tcPr>
          <w:p w:rsidR="00E0195E" w:rsidRPr="00347A15" w:rsidRDefault="00E0195E" w:rsidP="00367F30">
            <w:pPr>
              <w:jc w:val="center"/>
              <w:rPr>
                <w:rFonts w:cs="Times New Roman"/>
                <w:sz w:val="22"/>
                <w:szCs w:val="21"/>
              </w:rPr>
            </w:pPr>
            <w:r w:rsidRPr="00347A15">
              <w:rPr>
                <w:rFonts w:asciiTheme="minorEastAsia" w:hAnsiTheme="minorEastAsia" w:cs="Times New Roman"/>
                <w:sz w:val="22"/>
                <w:szCs w:val="21"/>
              </w:rPr>
              <w:t>≤</w:t>
            </w:r>
            <w:r w:rsidRPr="00347A15">
              <w:rPr>
                <w:rFonts w:cs="Times New Roman"/>
                <w:sz w:val="22"/>
                <w:szCs w:val="21"/>
              </w:rPr>
              <w:t>10.0</w:t>
            </w:r>
          </w:p>
        </w:tc>
        <w:tc>
          <w:tcPr>
            <w:tcW w:w="912" w:type="pct"/>
            <w:vAlign w:val="center"/>
          </w:tcPr>
          <w:p w:rsidR="00E0195E" w:rsidRPr="00347A15" w:rsidRDefault="00C209D4" w:rsidP="00367F30">
            <w:pPr>
              <w:jc w:val="center"/>
              <w:rPr>
                <w:rFonts w:cs="Times New Roman"/>
                <w:sz w:val="22"/>
                <w:szCs w:val="21"/>
              </w:rPr>
            </w:pPr>
            <w:r w:rsidRPr="00347A15">
              <w:rPr>
                <w:rFonts w:cs="Times New Roman"/>
                <w:sz w:val="22"/>
                <w:szCs w:val="21"/>
              </w:rPr>
              <w:t>JG/T 169</w:t>
            </w:r>
          </w:p>
        </w:tc>
      </w:tr>
      <w:tr w:rsidR="00E0195E" w:rsidRPr="00347A15" w:rsidTr="00367F30">
        <w:tc>
          <w:tcPr>
            <w:tcW w:w="268" w:type="pct"/>
            <w:vAlign w:val="center"/>
          </w:tcPr>
          <w:p w:rsidR="00E0195E" w:rsidRPr="00347A15" w:rsidRDefault="00E0195E" w:rsidP="00367F30">
            <w:pPr>
              <w:jc w:val="center"/>
              <w:rPr>
                <w:rFonts w:cs="Times New Roman"/>
                <w:sz w:val="22"/>
                <w:szCs w:val="21"/>
              </w:rPr>
            </w:pPr>
            <w:r w:rsidRPr="00347A15">
              <w:rPr>
                <w:rFonts w:cs="Times New Roman"/>
                <w:sz w:val="22"/>
                <w:szCs w:val="21"/>
              </w:rPr>
              <w:t>3</w:t>
            </w:r>
          </w:p>
        </w:tc>
        <w:tc>
          <w:tcPr>
            <w:tcW w:w="1398" w:type="pct"/>
            <w:vAlign w:val="center"/>
          </w:tcPr>
          <w:p w:rsidR="00E0195E" w:rsidRPr="00347A15" w:rsidRDefault="00E0195E" w:rsidP="00367F30">
            <w:pPr>
              <w:jc w:val="center"/>
              <w:rPr>
                <w:rFonts w:cs="Times New Roman"/>
                <w:sz w:val="22"/>
                <w:szCs w:val="21"/>
              </w:rPr>
            </w:pPr>
            <w:proofErr w:type="gramStart"/>
            <w:r w:rsidRPr="00347A15">
              <w:rPr>
                <w:rFonts w:cs="Times New Roman"/>
                <w:sz w:val="22"/>
                <w:szCs w:val="21"/>
              </w:rPr>
              <w:t>不</w:t>
            </w:r>
            <w:proofErr w:type="gramEnd"/>
            <w:r w:rsidRPr="00347A15">
              <w:rPr>
                <w:rFonts w:cs="Times New Roman"/>
                <w:sz w:val="22"/>
                <w:szCs w:val="21"/>
              </w:rPr>
              <w:t>透水性</w:t>
            </w:r>
          </w:p>
        </w:tc>
        <w:tc>
          <w:tcPr>
            <w:tcW w:w="2422" w:type="pct"/>
            <w:gridSpan w:val="4"/>
            <w:vAlign w:val="center"/>
          </w:tcPr>
          <w:p w:rsidR="00E0195E" w:rsidRPr="00347A15" w:rsidRDefault="00E0195E" w:rsidP="00367F30">
            <w:pPr>
              <w:jc w:val="center"/>
              <w:rPr>
                <w:rFonts w:cs="Times New Roman"/>
                <w:sz w:val="22"/>
                <w:szCs w:val="21"/>
              </w:rPr>
            </w:pPr>
            <w:r w:rsidRPr="00347A15">
              <w:rPr>
                <w:rFonts w:cs="Times New Roman"/>
                <w:sz w:val="22"/>
                <w:szCs w:val="21"/>
              </w:rPr>
              <w:t>24h</w:t>
            </w:r>
            <w:r w:rsidRPr="00347A15">
              <w:rPr>
                <w:rFonts w:cs="Times New Roman"/>
                <w:sz w:val="22"/>
                <w:szCs w:val="21"/>
              </w:rPr>
              <w:t>检测后板反面未见湿痕、水滴</w:t>
            </w:r>
          </w:p>
        </w:tc>
        <w:tc>
          <w:tcPr>
            <w:tcW w:w="912" w:type="pct"/>
            <w:vAlign w:val="center"/>
          </w:tcPr>
          <w:p w:rsidR="00E0195E" w:rsidRPr="00347A15" w:rsidRDefault="00E0195E" w:rsidP="00367F30">
            <w:pPr>
              <w:jc w:val="center"/>
              <w:rPr>
                <w:rFonts w:cs="Times New Roman"/>
                <w:sz w:val="22"/>
                <w:szCs w:val="21"/>
              </w:rPr>
            </w:pPr>
            <w:r w:rsidRPr="00347A15">
              <w:rPr>
                <w:rFonts w:cs="Times New Roman"/>
                <w:sz w:val="22"/>
                <w:szCs w:val="21"/>
              </w:rPr>
              <w:t>GB/T 30100</w:t>
            </w:r>
          </w:p>
        </w:tc>
      </w:tr>
      <w:tr w:rsidR="00E0195E" w:rsidRPr="00347A15" w:rsidTr="00367F30">
        <w:tc>
          <w:tcPr>
            <w:tcW w:w="268" w:type="pct"/>
            <w:vAlign w:val="center"/>
          </w:tcPr>
          <w:p w:rsidR="00E0195E" w:rsidRPr="00347A15" w:rsidRDefault="00E0195E" w:rsidP="00367F30">
            <w:pPr>
              <w:jc w:val="center"/>
              <w:rPr>
                <w:rFonts w:cs="Times New Roman"/>
                <w:sz w:val="22"/>
                <w:szCs w:val="21"/>
              </w:rPr>
            </w:pPr>
            <w:r w:rsidRPr="00347A15">
              <w:rPr>
                <w:rFonts w:cs="Times New Roman"/>
                <w:sz w:val="22"/>
                <w:szCs w:val="21"/>
              </w:rPr>
              <w:t>4</w:t>
            </w:r>
          </w:p>
        </w:tc>
        <w:tc>
          <w:tcPr>
            <w:tcW w:w="1398" w:type="pct"/>
            <w:vAlign w:val="center"/>
          </w:tcPr>
          <w:p w:rsidR="00E0195E" w:rsidRPr="00347A15" w:rsidRDefault="00E0195E" w:rsidP="00367F30">
            <w:pPr>
              <w:jc w:val="center"/>
              <w:rPr>
                <w:rFonts w:cs="Times New Roman"/>
                <w:sz w:val="22"/>
                <w:szCs w:val="21"/>
              </w:rPr>
            </w:pPr>
            <w:r w:rsidRPr="00347A15">
              <w:rPr>
                <w:rFonts w:cs="Times New Roman"/>
                <w:sz w:val="22"/>
                <w:szCs w:val="21"/>
              </w:rPr>
              <w:t>软化系数</w:t>
            </w:r>
          </w:p>
        </w:tc>
        <w:tc>
          <w:tcPr>
            <w:tcW w:w="2422" w:type="pct"/>
            <w:gridSpan w:val="4"/>
            <w:vAlign w:val="center"/>
          </w:tcPr>
          <w:p w:rsidR="00E0195E" w:rsidRPr="00347A15" w:rsidRDefault="00E0195E" w:rsidP="00367F30">
            <w:pPr>
              <w:jc w:val="center"/>
              <w:rPr>
                <w:rFonts w:cs="Times New Roman"/>
                <w:sz w:val="22"/>
                <w:szCs w:val="21"/>
              </w:rPr>
            </w:pPr>
            <w:r w:rsidRPr="00347A15">
              <w:rPr>
                <w:rFonts w:asciiTheme="minorEastAsia" w:hAnsiTheme="minorEastAsia" w:cs="Times New Roman"/>
                <w:sz w:val="22"/>
                <w:szCs w:val="21"/>
              </w:rPr>
              <w:t>≥</w:t>
            </w:r>
            <w:r w:rsidR="007F16B1">
              <w:rPr>
                <w:rFonts w:cs="Times New Roman" w:hint="eastAsia"/>
                <w:sz w:val="22"/>
                <w:szCs w:val="21"/>
              </w:rPr>
              <w:t>0.8</w:t>
            </w:r>
          </w:p>
        </w:tc>
        <w:tc>
          <w:tcPr>
            <w:tcW w:w="912" w:type="pct"/>
            <w:vAlign w:val="center"/>
          </w:tcPr>
          <w:p w:rsidR="00E0195E" w:rsidRPr="00347A15" w:rsidRDefault="00E0195E" w:rsidP="00367F30">
            <w:pPr>
              <w:jc w:val="center"/>
              <w:rPr>
                <w:rFonts w:cs="Times New Roman"/>
                <w:sz w:val="22"/>
                <w:szCs w:val="21"/>
              </w:rPr>
            </w:pPr>
            <w:r w:rsidRPr="00347A15">
              <w:rPr>
                <w:rFonts w:cs="Times New Roman"/>
                <w:sz w:val="22"/>
                <w:szCs w:val="21"/>
              </w:rPr>
              <w:t>JG/T 169</w:t>
            </w:r>
          </w:p>
        </w:tc>
      </w:tr>
      <w:tr w:rsidR="00E0195E" w:rsidRPr="00347A15" w:rsidTr="00367F30">
        <w:tc>
          <w:tcPr>
            <w:tcW w:w="268" w:type="pct"/>
            <w:vAlign w:val="center"/>
          </w:tcPr>
          <w:p w:rsidR="00E0195E" w:rsidRPr="00347A15" w:rsidRDefault="00E0195E" w:rsidP="00367F30">
            <w:pPr>
              <w:jc w:val="center"/>
              <w:rPr>
                <w:rFonts w:cs="Times New Roman"/>
                <w:sz w:val="22"/>
                <w:szCs w:val="21"/>
              </w:rPr>
            </w:pPr>
            <w:r w:rsidRPr="00347A15">
              <w:rPr>
                <w:rFonts w:cs="Times New Roman"/>
                <w:sz w:val="22"/>
                <w:szCs w:val="21"/>
              </w:rPr>
              <w:t>5</w:t>
            </w:r>
          </w:p>
        </w:tc>
        <w:tc>
          <w:tcPr>
            <w:tcW w:w="1398" w:type="pct"/>
            <w:vAlign w:val="center"/>
          </w:tcPr>
          <w:p w:rsidR="00E0195E" w:rsidRPr="00347A15" w:rsidRDefault="00E0195E" w:rsidP="00367F30">
            <w:pPr>
              <w:jc w:val="center"/>
              <w:rPr>
                <w:rFonts w:cs="Times New Roman"/>
                <w:sz w:val="22"/>
                <w:szCs w:val="21"/>
              </w:rPr>
            </w:pPr>
            <w:r w:rsidRPr="00347A15">
              <w:rPr>
                <w:rFonts w:cs="Times New Roman"/>
                <w:sz w:val="22"/>
                <w:szCs w:val="21"/>
              </w:rPr>
              <w:t>干燥收缩值（</w:t>
            </w:r>
            <w:r w:rsidRPr="00347A15">
              <w:rPr>
                <w:rFonts w:cs="Times New Roman"/>
                <w:sz w:val="22"/>
                <w:szCs w:val="21"/>
              </w:rPr>
              <w:t>mm/m</w:t>
            </w:r>
            <w:r w:rsidRPr="00347A15">
              <w:rPr>
                <w:rFonts w:cs="Times New Roman"/>
                <w:sz w:val="22"/>
                <w:szCs w:val="21"/>
              </w:rPr>
              <w:t>）</w:t>
            </w:r>
          </w:p>
        </w:tc>
        <w:tc>
          <w:tcPr>
            <w:tcW w:w="2422" w:type="pct"/>
            <w:gridSpan w:val="4"/>
            <w:vAlign w:val="center"/>
          </w:tcPr>
          <w:p w:rsidR="00E0195E" w:rsidRPr="00347A15" w:rsidRDefault="00E0195E" w:rsidP="00367F30">
            <w:pPr>
              <w:jc w:val="center"/>
              <w:rPr>
                <w:rFonts w:cs="Times New Roman"/>
                <w:sz w:val="22"/>
                <w:szCs w:val="21"/>
              </w:rPr>
            </w:pPr>
            <w:r w:rsidRPr="00347A15">
              <w:rPr>
                <w:rFonts w:asciiTheme="minorEastAsia" w:hAnsiTheme="minorEastAsia" w:cs="Times New Roman"/>
                <w:sz w:val="22"/>
                <w:szCs w:val="21"/>
              </w:rPr>
              <w:t>≤</w:t>
            </w:r>
            <w:r w:rsidR="000833BD">
              <w:rPr>
                <w:rFonts w:cs="Times New Roman" w:hint="eastAsia"/>
                <w:sz w:val="22"/>
                <w:szCs w:val="21"/>
              </w:rPr>
              <w:t>1.0</w:t>
            </w:r>
          </w:p>
        </w:tc>
        <w:tc>
          <w:tcPr>
            <w:tcW w:w="912" w:type="pct"/>
            <w:vAlign w:val="center"/>
          </w:tcPr>
          <w:p w:rsidR="00E0195E" w:rsidRPr="00347A15" w:rsidRDefault="00C209D4" w:rsidP="00367F30">
            <w:pPr>
              <w:jc w:val="center"/>
              <w:rPr>
                <w:rFonts w:cs="Times New Roman"/>
                <w:sz w:val="22"/>
                <w:szCs w:val="21"/>
              </w:rPr>
            </w:pPr>
            <w:r w:rsidRPr="00347A15">
              <w:rPr>
                <w:rFonts w:cs="Times New Roman"/>
                <w:sz w:val="22"/>
                <w:szCs w:val="21"/>
              </w:rPr>
              <w:t>JG/T 169</w:t>
            </w:r>
          </w:p>
        </w:tc>
      </w:tr>
      <w:tr w:rsidR="00E0195E" w:rsidRPr="00347A15" w:rsidTr="00367F30">
        <w:trPr>
          <w:trHeight w:val="388"/>
        </w:trPr>
        <w:tc>
          <w:tcPr>
            <w:tcW w:w="268" w:type="pct"/>
            <w:vAlign w:val="center"/>
          </w:tcPr>
          <w:p w:rsidR="00E0195E" w:rsidRPr="00347A15" w:rsidRDefault="00C209D4" w:rsidP="00367F30">
            <w:pPr>
              <w:jc w:val="center"/>
              <w:rPr>
                <w:rFonts w:cs="Times New Roman"/>
                <w:sz w:val="22"/>
                <w:szCs w:val="21"/>
              </w:rPr>
            </w:pPr>
            <w:r w:rsidRPr="00347A15">
              <w:rPr>
                <w:rFonts w:cs="Times New Roman"/>
                <w:sz w:val="22"/>
                <w:szCs w:val="21"/>
              </w:rPr>
              <w:t>6</w:t>
            </w:r>
          </w:p>
        </w:tc>
        <w:tc>
          <w:tcPr>
            <w:tcW w:w="1398" w:type="pct"/>
            <w:vAlign w:val="center"/>
          </w:tcPr>
          <w:p w:rsidR="00E0195E" w:rsidRPr="00347A15" w:rsidRDefault="00C209D4" w:rsidP="00367F30">
            <w:pPr>
              <w:jc w:val="center"/>
              <w:rPr>
                <w:rFonts w:cs="Times New Roman"/>
                <w:sz w:val="22"/>
                <w:szCs w:val="21"/>
              </w:rPr>
            </w:pPr>
            <w:r w:rsidRPr="00347A15">
              <w:rPr>
                <w:rFonts w:cs="Times New Roman"/>
                <w:sz w:val="22"/>
                <w:szCs w:val="21"/>
              </w:rPr>
              <w:t>抗弯承载</w:t>
            </w:r>
          </w:p>
        </w:tc>
        <w:tc>
          <w:tcPr>
            <w:tcW w:w="2422" w:type="pct"/>
            <w:gridSpan w:val="4"/>
            <w:vAlign w:val="center"/>
          </w:tcPr>
          <w:p w:rsidR="00E0195E" w:rsidRPr="00347A15" w:rsidRDefault="00E0195E" w:rsidP="00367F30">
            <w:pPr>
              <w:jc w:val="center"/>
              <w:rPr>
                <w:rFonts w:cs="Times New Roman"/>
                <w:sz w:val="22"/>
                <w:szCs w:val="21"/>
              </w:rPr>
            </w:pPr>
            <w:r w:rsidRPr="00347A15">
              <w:rPr>
                <w:rFonts w:asciiTheme="minorEastAsia" w:hAnsiTheme="minorEastAsia" w:cs="Times New Roman"/>
                <w:sz w:val="22"/>
                <w:szCs w:val="21"/>
              </w:rPr>
              <w:t>≥</w:t>
            </w:r>
            <w:r w:rsidR="00C209D4" w:rsidRPr="00347A15">
              <w:rPr>
                <w:rFonts w:cs="Times New Roman"/>
                <w:sz w:val="22"/>
                <w:szCs w:val="21"/>
              </w:rPr>
              <w:t>板自重的</w:t>
            </w:r>
            <w:r w:rsidR="00C209D4" w:rsidRPr="00347A15">
              <w:rPr>
                <w:rFonts w:cs="Times New Roman"/>
                <w:sz w:val="22"/>
                <w:szCs w:val="21"/>
              </w:rPr>
              <w:t>1.5</w:t>
            </w:r>
            <w:r w:rsidR="00C209D4" w:rsidRPr="00347A15">
              <w:rPr>
                <w:rFonts w:cs="Times New Roman"/>
                <w:sz w:val="22"/>
                <w:szCs w:val="21"/>
              </w:rPr>
              <w:t>倍</w:t>
            </w:r>
          </w:p>
        </w:tc>
        <w:tc>
          <w:tcPr>
            <w:tcW w:w="912" w:type="pct"/>
            <w:vAlign w:val="center"/>
          </w:tcPr>
          <w:p w:rsidR="00E0195E" w:rsidRPr="00347A15" w:rsidRDefault="00C209D4" w:rsidP="00367F30">
            <w:pPr>
              <w:jc w:val="center"/>
              <w:rPr>
                <w:rFonts w:cs="Times New Roman"/>
                <w:sz w:val="22"/>
                <w:szCs w:val="21"/>
              </w:rPr>
            </w:pPr>
            <w:r w:rsidRPr="00347A15">
              <w:rPr>
                <w:rFonts w:cs="Times New Roman"/>
                <w:sz w:val="22"/>
                <w:szCs w:val="21"/>
              </w:rPr>
              <w:t>JG/T 169</w:t>
            </w:r>
          </w:p>
        </w:tc>
      </w:tr>
      <w:tr w:rsidR="00C209D4" w:rsidRPr="00347A15" w:rsidTr="00367F30">
        <w:trPr>
          <w:trHeight w:val="388"/>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7</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抗压强度（</w:t>
            </w:r>
            <w:proofErr w:type="spellStart"/>
            <w:r w:rsidRPr="00347A15">
              <w:rPr>
                <w:rFonts w:cs="Times New Roman"/>
                <w:sz w:val="22"/>
                <w:szCs w:val="21"/>
              </w:rPr>
              <w:t>MPa</w:t>
            </w:r>
            <w:proofErr w:type="spellEnd"/>
            <w:r w:rsidRPr="00347A15">
              <w:rPr>
                <w:rFonts w:cs="Times New Roman"/>
                <w:sz w:val="22"/>
                <w:szCs w:val="21"/>
              </w:rPr>
              <w:t>）</w:t>
            </w:r>
          </w:p>
        </w:tc>
        <w:tc>
          <w:tcPr>
            <w:tcW w:w="2422" w:type="pct"/>
            <w:gridSpan w:val="4"/>
            <w:vAlign w:val="center"/>
          </w:tcPr>
          <w:p w:rsidR="00C209D4" w:rsidRPr="00347A15" w:rsidRDefault="000833BD" w:rsidP="00367F30">
            <w:pPr>
              <w:jc w:val="center"/>
              <w:rPr>
                <w:rFonts w:cs="Times New Roman"/>
                <w:sz w:val="22"/>
                <w:szCs w:val="21"/>
              </w:rPr>
            </w:pPr>
            <w:r w:rsidRPr="00347A15">
              <w:rPr>
                <w:rFonts w:asciiTheme="minorEastAsia" w:hAnsiTheme="minorEastAsia" w:cs="Times New Roman"/>
                <w:sz w:val="22"/>
                <w:szCs w:val="21"/>
              </w:rPr>
              <w:t>≥</w:t>
            </w:r>
            <w:r w:rsidR="00C209D4" w:rsidRPr="00347A15">
              <w:rPr>
                <w:rFonts w:cs="Times New Roman"/>
                <w:sz w:val="22"/>
                <w:szCs w:val="21"/>
              </w:rPr>
              <w:t>5.0</w:t>
            </w:r>
          </w:p>
        </w:tc>
        <w:tc>
          <w:tcPr>
            <w:tcW w:w="912" w:type="pct"/>
            <w:vAlign w:val="center"/>
          </w:tcPr>
          <w:p w:rsidR="00C209D4" w:rsidRPr="00347A15" w:rsidRDefault="00C209D4" w:rsidP="00367F30">
            <w:pPr>
              <w:jc w:val="center"/>
              <w:rPr>
                <w:rFonts w:cs="Times New Roman"/>
                <w:sz w:val="22"/>
                <w:szCs w:val="21"/>
              </w:rPr>
            </w:pPr>
            <w:r w:rsidRPr="00347A15">
              <w:rPr>
                <w:rFonts w:cs="Times New Roman"/>
                <w:sz w:val="22"/>
                <w:szCs w:val="21"/>
              </w:rPr>
              <w:t>JG/T 169</w:t>
            </w:r>
          </w:p>
        </w:tc>
      </w:tr>
      <w:tr w:rsidR="00C209D4" w:rsidRPr="00347A15" w:rsidTr="00367F30">
        <w:trPr>
          <w:trHeight w:val="388"/>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8</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抗冲击性能（</w:t>
            </w:r>
            <w:r w:rsidRPr="00347A15">
              <w:rPr>
                <w:rFonts w:cs="Times New Roman"/>
                <w:sz w:val="22"/>
                <w:szCs w:val="21"/>
              </w:rPr>
              <w:t>J</w:t>
            </w:r>
            <w:r w:rsidRPr="00347A15">
              <w:rPr>
                <w:rFonts w:cs="Times New Roman"/>
                <w:sz w:val="22"/>
                <w:szCs w:val="21"/>
              </w:rPr>
              <w:t>）</w:t>
            </w:r>
          </w:p>
        </w:tc>
        <w:tc>
          <w:tcPr>
            <w:tcW w:w="2422" w:type="pct"/>
            <w:gridSpan w:val="4"/>
            <w:vAlign w:val="center"/>
          </w:tcPr>
          <w:p w:rsidR="00C209D4" w:rsidRPr="00347A15" w:rsidRDefault="00C209D4" w:rsidP="00367F30">
            <w:pPr>
              <w:jc w:val="center"/>
              <w:rPr>
                <w:rFonts w:cs="Times New Roman"/>
                <w:sz w:val="22"/>
                <w:szCs w:val="21"/>
              </w:rPr>
            </w:pPr>
            <w:r w:rsidRPr="00347A15">
              <w:rPr>
                <w:rFonts w:cs="Times New Roman"/>
                <w:sz w:val="22"/>
                <w:szCs w:val="21"/>
              </w:rPr>
              <w:t>经</w:t>
            </w:r>
            <w:r w:rsidRPr="00347A15">
              <w:rPr>
                <w:rFonts w:cs="Times New Roman"/>
                <w:sz w:val="22"/>
                <w:szCs w:val="21"/>
              </w:rPr>
              <w:t>5</w:t>
            </w:r>
            <w:r w:rsidR="007F16B1">
              <w:rPr>
                <w:rFonts w:cs="Times New Roman"/>
                <w:sz w:val="22"/>
                <w:szCs w:val="21"/>
              </w:rPr>
              <w:t>次冲击后</w:t>
            </w:r>
            <w:r w:rsidRPr="00347A15">
              <w:rPr>
                <w:rFonts w:cs="Times New Roman"/>
                <w:sz w:val="22"/>
                <w:szCs w:val="21"/>
              </w:rPr>
              <w:t>无破坏</w:t>
            </w:r>
          </w:p>
        </w:tc>
        <w:tc>
          <w:tcPr>
            <w:tcW w:w="912" w:type="pct"/>
            <w:vAlign w:val="center"/>
          </w:tcPr>
          <w:p w:rsidR="00C209D4" w:rsidRPr="00347A15" w:rsidRDefault="00C209D4" w:rsidP="00367F30">
            <w:pPr>
              <w:jc w:val="center"/>
              <w:rPr>
                <w:rFonts w:cs="Times New Roman"/>
                <w:sz w:val="22"/>
                <w:szCs w:val="21"/>
              </w:rPr>
            </w:pPr>
            <w:r w:rsidRPr="00347A15">
              <w:rPr>
                <w:rFonts w:cs="Times New Roman"/>
                <w:sz w:val="22"/>
                <w:szCs w:val="21"/>
              </w:rPr>
              <w:t>JG/T 169</w:t>
            </w:r>
          </w:p>
        </w:tc>
      </w:tr>
      <w:tr w:rsidR="00C209D4" w:rsidRPr="00347A15" w:rsidTr="00367F30">
        <w:trPr>
          <w:trHeight w:val="393"/>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9</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吊挂力（</w:t>
            </w:r>
            <w:r w:rsidRPr="00347A15">
              <w:rPr>
                <w:rFonts w:cs="Times New Roman"/>
                <w:sz w:val="22"/>
                <w:szCs w:val="21"/>
              </w:rPr>
              <w:t>N</w:t>
            </w:r>
            <w:r w:rsidRPr="00347A15">
              <w:rPr>
                <w:rFonts w:cs="Times New Roman"/>
                <w:sz w:val="22"/>
                <w:szCs w:val="21"/>
              </w:rPr>
              <w:t>）</w:t>
            </w:r>
          </w:p>
        </w:tc>
        <w:tc>
          <w:tcPr>
            <w:tcW w:w="2422" w:type="pct"/>
            <w:gridSpan w:val="4"/>
            <w:vAlign w:val="center"/>
          </w:tcPr>
          <w:p w:rsidR="00C209D4" w:rsidRPr="00347A15" w:rsidRDefault="00C209D4" w:rsidP="00367F30">
            <w:pPr>
              <w:jc w:val="center"/>
              <w:rPr>
                <w:rFonts w:cs="Times New Roman"/>
                <w:sz w:val="22"/>
                <w:szCs w:val="21"/>
              </w:rPr>
            </w:pPr>
            <w:r w:rsidRPr="00347A15">
              <w:rPr>
                <w:rFonts w:cs="Times New Roman"/>
                <w:sz w:val="22"/>
                <w:szCs w:val="21"/>
              </w:rPr>
              <w:t>1000</w:t>
            </w:r>
          </w:p>
        </w:tc>
        <w:tc>
          <w:tcPr>
            <w:tcW w:w="912" w:type="pct"/>
            <w:vAlign w:val="center"/>
          </w:tcPr>
          <w:p w:rsidR="00C209D4" w:rsidRPr="00347A15" w:rsidRDefault="00C209D4" w:rsidP="00367F30">
            <w:pPr>
              <w:jc w:val="center"/>
              <w:rPr>
                <w:rFonts w:cs="Times New Roman"/>
                <w:sz w:val="22"/>
                <w:szCs w:val="21"/>
              </w:rPr>
            </w:pPr>
            <w:r w:rsidRPr="00347A15">
              <w:rPr>
                <w:rFonts w:cs="Times New Roman"/>
                <w:sz w:val="22"/>
                <w:szCs w:val="21"/>
              </w:rPr>
              <w:t>JG/T 169</w:t>
            </w:r>
          </w:p>
        </w:tc>
      </w:tr>
      <w:tr w:rsidR="00C209D4" w:rsidRPr="00347A15" w:rsidTr="00367F30">
        <w:trPr>
          <w:trHeight w:val="97"/>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10</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燃烧性能等级</w:t>
            </w:r>
          </w:p>
        </w:tc>
        <w:tc>
          <w:tcPr>
            <w:tcW w:w="2422" w:type="pct"/>
            <w:gridSpan w:val="4"/>
            <w:vAlign w:val="center"/>
          </w:tcPr>
          <w:p w:rsidR="00C209D4" w:rsidRPr="00347A15" w:rsidRDefault="00C209D4" w:rsidP="00367F30">
            <w:pPr>
              <w:jc w:val="center"/>
              <w:rPr>
                <w:rFonts w:cs="Times New Roman"/>
                <w:sz w:val="22"/>
                <w:szCs w:val="21"/>
              </w:rPr>
            </w:pPr>
            <w:r w:rsidRPr="00347A15">
              <w:rPr>
                <w:rFonts w:cs="Times New Roman"/>
                <w:sz w:val="22"/>
                <w:szCs w:val="21"/>
              </w:rPr>
              <w:t>A1</w:t>
            </w:r>
          </w:p>
        </w:tc>
        <w:tc>
          <w:tcPr>
            <w:tcW w:w="912" w:type="pct"/>
            <w:vAlign w:val="center"/>
          </w:tcPr>
          <w:p w:rsidR="00C209D4" w:rsidRPr="00347A15" w:rsidRDefault="00C209D4" w:rsidP="00367F30">
            <w:pPr>
              <w:jc w:val="center"/>
              <w:rPr>
                <w:rFonts w:cs="Times New Roman"/>
                <w:b/>
                <w:sz w:val="22"/>
                <w:szCs w:val="21"/>
              </w:rPr>
            </w:pPr>
            <w:r w:rsidRPr="00347A15">
              <w:rPr>
                <w:rFonts w:cs="Times New Roman"/>
                <w:sz w:val="22"/>
                <w:szCs w:val="21"/>
              </w:rPr>
              <w:t>GB 8624</w:t>
            </w:r>
          </w:p>
        </w:tc>
      </w:tr>
      <w:tr w:rsidR="00C209D4" w:rsidRPr="00347A15" w:rsidTr="00367F30">
        <w:trPr>
          <w:trHeight w:val="97"/>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11</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耐火极限</w:t>
            </w:r>
          </w:p>
        </w:tc>
        <w:tc>
          <w:tcPr>
            <w:tcW w:w="605" w:type="pct"/>
            <w:vAlign w:val="center"/>
          </w:tcPr>
          <w:p w:rsidR="00C209D4" w:rsidRPr="00347A15" w:rsidRDefault="00C209D4" w:rsidP="00367F30">
            <w:pPr>
              <w:jc w:val="center"/>
              <w:rPr>
                <w:rFonts w:cs="Times New Roman"/>
                <w:sz w:val="22"/>
                <w:szCs w:val="21"/>
              </w:rPr>
            </w:pPr>
            <w:r w:rsidRPr="00347A15">
              <w:rPr>
                <w:rFonts w:cs="Times New Roman"/>
                <w:sz w:val="22"/>
                <w:szCs w:val="21"/>
              </w:rPr>
              <w:t>-</w:t>
            </w:r>
          </w:p>
        </w:tc>
        <w:tc>
          <w:tcPr>
            <w:tcW w:w="1817" w:type="pct"/>
            <w:gridSpan w:val="3"/>
            <w:vAlign w:val="center"/>
          </w:tcPr>
          <w:p w:rsidR="00C209D4" w:rsidRPr="00347A15" w:rsidRDefault="000833BD" w:rsidP="00367F30">
            <w:pPr>
              <w:jc w:val="center"/>
              <w:rPr>
                <w:rFonts w:cs="Times New Roman"/>
                <w:sz w:val="22"/>
                <w:szCs w:val="21"/>
              </w:rPr>
            </w:pPr>
            <w:r w:rsidRPr="00347A15">
              <w:rPr>
                <w:rFonts w:asciiTheme="minorEastAsia" w:hAnsiTheme="minorEastAsia" w:cs="Times New Roman"/>
                <w:sz w:val="22"/>
                <w:szCs w:val="21"/>
              </w:rPr>
              <w:t>≥</w:t>
            </w:r>
            <w:r w:rsidR="00D65C3A" w:rsidRPr="00347A15">
              <w:rPr>
                <w:rFonts w:cs="Times New Roman"/>
                <w:sz w:val="22"/>
                <w:szCs w:val="21"/>
              </w:rPr>
              <w:t>1.5</w:t>
            </w:r>
          </w:p>
        </w:tc>
        <w:tc>
          <w:tcPr>
            <w:tcW w:w="912" w:type="pct"/>
            <w:vAlign w:val="center"/>
          </w:tcPr>
          <w:p w:rsidR="00C209D4" w:rsidRPr="00347A15" w:rsidRDefault="00C209D4" w:rsidP="00367F30">
            <w:pPr>
              <w:jc w:val="center"/>
              <w:rPr>
                <w:rFonts w:cs="Times New Roman"/>
                <w:sz w:val="22"/>
                <w:szCs w:val="21"/>
              </w:rPr>
            </w:pPr>
            <w:r w:rsidRPr="00347A15">
              <w:rPr>
                <w:rFonts w:cs="Times New Roman"/>
                <w:sz w:val="22"/>
                <w:szCs w:val="21"/>
              </w:rPr>
              <w:t>GB 9978.8</w:t>
            </w:r>
          </w:p>
        </w:tc>
      </w:tr>
      <w:tr w:rsidR="00C209D4" w:rsidRPr="00347A15" w:rsidTr="00367F30">
        <w:trPr>
          <w:trHeight w:val="97"/>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12</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空气声隔声性能（</w:t>
            </w:r>
            <w:r w:rsidRPr="00347A15">
              <w:rPr>
                <w:rFonts w:cs="Times New Roman"/>
                <w:sz w:val="22"/>
                <w:szCs w:val="21"/>
              </w:rPr>
              <w:t>dB</w:t>
            </w:r>
            <w:r w:rsidRPr="00347A15">
              <w:rPr>
                <w:rFonts w:cs="Times New Roman"/>
                <w:sz w:val="22"/>
                <w:szCs w:val="21"/>
              </w:rPr>
              <w:t>）</w:t>
            </w:r>
          </w:p>
        </w:tc>
        <w:tc>
          <w:tcPr>
            <w:tcW w:w="605" w:type="pct"/>
            <w:vAlign w:val="center"/>
          </w:tcPr>
          <w:p w:rsidR="00C209D4" w:rsidRPr="00347A15" w:rsidRDefault="0049795E" w:rsidP="00367F30">
            <w:pPr>
              <w:jc w:val="center"/>
              <w:rPr>
                <w:rFonts w:cs="Times New Roman"/>
                <w:sz w:val="22"/>
                <w:szCs w:val="21"/>
              </w:rPr>
            </w:pPr>
            <w:r w:rsidRPr="00347A15">
              <w:rPr>
                <w:rFonts w:cs="Times New Roman"/>
                <w:sz w:val="22"/>
                <w:szCs w:val="21"/>
              </w:rPr>
              <w:t>-</w:t>
            </w:r>
          </w:p>
        </w:tc>
        <w:tc>
          <w:tcPr>
            <w:tcW w:w="1817" w:type="pct"/>
            <w:gridSpan w:val="3"/>
            <w:vAlign w:val="center"/>
          </w:tcPr>
          <w:p w:rsidR="00C209D4" w:rsidRPr="00347A15" w:rsidRDefault="00C209D4" w:rsidP="00367F30">
            <w:pPr>
              <w:jc w:val="center"/>
              <w:rPr>
                <w:rFonts w:cs="Times New Roman"/>
                <w:sz w:val="22"/>
                <w:szCs w:val="21"/>
              </w:rPr>
            </w:pPr>
            <w:r w:rsidRPr="00347A15">
              <w:rPr>
                <w:rFonts w:asciiTheme="minorEastAsia" w:hAnsiTheme="minorEastAsia" w:cs="Times New Roman"/>
                <w:sz w:val="22"/>
                <w:szCs w:val="21"/>
              </w:rPr>
              <w:t>≥</w:t>
            </w:r>
            <w:r w:rsidR="0049795E" w:rsidRPr="00347A15">
              <w:rPr>
                <w:rFonts w:cs="Times New Roman" w:hint="eastAsia"/>
                <w:sz w:val="22"/>
                <w:szCs w:val="21"/>
              </w:rPr>
              <w:t>35</w:t>
            </w:r>
          </w:p>
        </w:tc>
        <w:tc>
          <w:tcPr>
            <w:tcW w:w="912" w:type="pct"/>
            <w:vAlign w:val="center"/>
          </w:tcPr>
          <w:p w:rsidR="00C209D4" w:rsidRPr="00347A15" w:rsidRDefault="00C209D4" w:rsidP="00367F30">
            <w:pPr>
              <w:jc w:val="center"/>
              <w:rPr>
                <w:rFonts w:cs="Times New Roman"/>
                <w:sz w:val="22"/>
                <w:szCs w:val="21"/>
              </w:rPr>
            </w:pPr>
            <w:r w:rsidRPr="00347A15">
              <w:rPr>
                <w:rFonts w:cs="Times New Roman"/>
                <w:sz w:val="22"/>
                <w:szCs w:val="21"/>
              </w:rPr>
              <w:t>GB/T 19889.3</w:t>
            </w:r>
          </w:p>
        </w:tc>
      </w:tr>
      <w:tr w:rsidR="00C209D4" w:rsidRPr="00347A15" w:rsidTr="00367F30">
        <w:trPr>
          <w:trHeight w:val="97"/>
        </w:trPr>
        <w:tc>
          <w:tcPr>
            <w:tcW w:w="268" w:type="pct"/>
            <w:vAlign w:val="center"/>
          </w:tcPr>
          <w:p w:rsidR="00C209D4" w:rsidRPr="00347A15" w:rsidRDefault="00C209D4" w:rsidP="00367F30">
            <w:pPr>
              <w:jc w:val="center"/>
              <w:rPr>
                <w:rFonts w:cs="Times New Roman"/>
                <w:sz w:val="22"/>
                <w:szCs w:val="21"/>
              </w:rPr>
            </w:pPr>
            <w:r w:rsidRPr="00347A15">
              <w:rPr>
                <w:rFonts w:cs="Times New Roman"/>
                <w:sz w:val="22"/>
                <w:szCs w:val="21"/>
              </w:rPr>
              <w:t>13</w:t>
            </w:r>
          </w:p>
        </w:tc>
        <w:tc>
          <w:tcPr>
            <w:tcW w:w="1398" w:type="pct"/>
            <w:vAlign w:val="center"/>
          </w:tcPr>
          <w:p w:rsidR="00C209D4" w:rsidRPr="00347A15" w:rsidRDefault="00C209D4" w:rsidP="00367F30">
            <w:pPr>
              <w:jc w:val="center"/>
              <w:rPr>
                <w:rFonts w:cs="Times New Roman"/>
                <w:sz w:val="22"/>
                <w:szCs w:val="21"/>
              </w:rPr>
            </w:pPr>
            <w:r w:rsidRPr="00347A15">
              <w:rPr>
                <w:rFonts w:cs="Times New Roman"/>
                <w:sz w:val="22"/>
                <w:szCs w:val="21"/>
              </w:rPr>
              <w:t>放射性核素限量</w:t>
            </w:r>
          </w:p>
        </w:tc>
        <w:tc>
          <w:tcPr>
            <w:tcW w:w="2422" w:type="pct"/>
            <w:gridSpan w:val="4"/>
            <w:vAlign w:val="center"/>
          </w:tcPr>
          <w:p w:rsidR="00C209D4" w:rsidRPr="00347A15" w:rsidRDefault="00C209D4" w:rsidP="00367F30">
            <w:pPr>
              <w:jc w:val="center"/>
              <w:rPr>
                <w:rFonts w:cs="Times New Roman"/>
                <w:sz w:val="22"/>
                <w:szCs w:val="21"/>
              </w:rPr>
            </w:pPr>
            <w:r w:rsidRPr="00347A15">
              <w:rPr>
                <w:rFonts w:cs="Times New Roman"/>
                <w:sz w:val="22"/>
                <w:szCs w:val="21"/>
              </w:rPr>
              <w:t>内照射指数</w:t>
            </w:r>
            <w:proofErr w:type="spellStart"/>
            <w:r w:rsidRPr="00E83207">
              <w:rPr>
                <w:rFonts w:cs="Times New Roman"/>
                <w:i/>
                <w:sz w:val="22"/>
                <w:szCs w:val="21"/>
              </w:rPr>
              <w:t>I</w:t>
            </w:r>
            <w:r w:rsidRPr="00E83207">
              <w:rPr>
                <w:rFonts w:cs="Times New Roman"/>
                <w:i/>
                <w:sz w:val="22"/>
                <w:szCs w:val="21"/>
                <w:vertAlign w:val="subscript"/>
              </w:rPr>
              <w:t>Ra</w:t>
            </w:r>
            <w:proofErr w:type="spellEnd"/>
            <w:r w:rsidRPr="00347A15">
              <w:rPr>
                <w:rFonts w:cs="Times New Roman"/>
                <w:sz w:val="22"/>
                <w:szCs w:val="21"/>
              </w:rPr>
              <w:t>＜</w:t>
            </w:r>
            <w:r w:rsidR="0049795E" w:rsidRPr="00347A15">
              <w:rPr>
                <w:rFonts w:cs="Times New Roman" w:hint="eastAsia"/>
                <w:sz w:val="22"/>
                <w:szCs w:val="21"/>
              </w:rPr>
              <w:t>1.0</w:t>
            </w:r>
          </w:p>
          <w:p w:rsidR="00C209D4" w:rsidRPr="00347A15" w:rsidRDefault="00C209D4" w:rsidP="00367F30">
            <w:pPr>
              <w:jc w:val="center"/>
              <w:rPr>
                <w:rFonts w:cs="Times New Roman"/>
                <w:sz w:val="22"/>
                <w:szCs w:val="21"/>
              </w:rPr>
            </w:pPr>
            <w:r w:rsidRPr="00347A15">
              <w:rPr>
                <w:rFonts w:cs="Times New Roman"/>
                <w:sz w:val="22"/>
                <w:szCs w:val="21"/>
              </w:rPr>
              <w:t>外照射指数</w:t>
            </w:r>
            <w:r w:rsidRPr="00E83207">
              <w:rPr>
                <w:rFonts w:cs="Times New Roman"/>
                <w:i/>
                <w:sz w:val="22"/>
                <w:szCs w:val="21"/>
              </w:rPr>
              <w:t>I</w:t>
            </w:r>
            <w:r w:rsidR="00E83207" w:rsidRPr="00E83207">
              <w:rPr>
                <w:rFonts w:cs="Times New Roman" w:hint="eastAsia"/>
                <w:i/>
                <w:sz w:val="22"/>
                <w:szCs w:val="21"/>
                <w:vertAlign w:val="subscript"/>
              </w:rPr>
              <w:t>γ</w:t>
            </w:r>
            <w:r w:rsidRPr="00347A15">
              <w:rPr>
                <w:rFonts w:cs="Times New Roman"/>
                <w:sz w:val="22"/>
                <w:szCs w:val="21"/>
              </w:rPr>
              <w:t>＜</w:t>
            </w:r>
            <w:r w:rsidR="0049795E" w:rsidRPr="00347A15">
              <w:rPr>
                <w:rFonts w:cs="Times New Roman" w:hint="eastAsia"/>
                <w:sz w:val="22"/>
                <w:szCs w:val="21"/>
              </w:rPr>
              <w:t>1.0</w:t>
            </w:r>
          </w:p>
        </w:tc>
        <w:tc>
          <w:tcPr>
            <w:tcW w:w="912" w:type="pct"/>
            <w:vAlign w:val="center"/>
          </w:tcPr>
          <w:p w:rsidR="00C209D4" w:rsidRPr="00347A15" w:rsidRDefault="00C209D4" w:rsidP="00367F30">
            <w:pPr>
              <w:jc w:val="center"/>
              <w:rPr>
                <w:rFonts w:cs="Times New Roman"/>
                <w:sz w:val="22"/>
                <w:szCs w:val="21"/>
              </w:rPr>
            </w:pPr>
            <w:r w:rsidRPr="00347A15">
              <w:rPr>
                <w:rFonts w:cs="Times New Roman"/>
                <w:sz w:val="22"/>
                <w:szCs w:val="21"/>
              </w:rPr>
              <w:t>GB 6566</w:t>
            </w:r>
          </w:p>
        </w:tc>
      </w:tr>
    </w:tbl>
    <w:p w:rsidR="000A43B5" w:rsidRPr="00D76ED7" w:rsidRDefault="00367F30" w:rsidP="00367F30">
      <w:pPr>
        <w:pStyle w:val="af"/>
        <w:ind w:left="283" w:hangingChars="135" w:hanging="283"/>
      </w:pPr>
      <w:r w:rsidRPr="00367F30">
        <w:t>注：墙板耐火极限和空气声隔声性能仅在单独作为内隔墙时进行要求。</w:t>
      </w:r>
    </w:p>
    <w:p w:rsidR="00E80FEB" w:rsidRPr="00367F30" w:rsidRDefault="00E03878" w:rsidP="00367F30">
      <w:pPr>
        <w:pStyle w:val="2"/>
        <w:spacing w:before="312" w:after="312"/>
      </w:pPr>
      <w:bookmarkStart w:id="13" w:name="_Toc529371306"/>
      <w:bookmarkStart w:id="14" w:name="_Toc531543446"/>
      <w:r w:rsidRPr="00367F30">
        <w:lastRenderedPageBreak/>
        <w:t>4</w:t>
      </w:r>
      <w:r w:rsidR="00E80FEB" w:rsidRPr="00367F30">
        <w:t>.</w:t>
      </w:r>
      <w:r w:rsidR="000A43B5" w:rsidRPr="00367F30">
        <w:t>3</w:t>
      </w:r>
      <w:r w:rsidR="00E80FEB" w:rsidRPr="00367F30">
        <w:t xml:space="preserve"> </w:t>
      </w:r>
      <w:r w:rsidR="00367F30">
        <w:rPr>
          <w:rFonts w:hint="eastAsia"/>
        </w:rPr>
        <w:t xml:space="preserve"> </w:t>
      </w:r>
      <w:r w:rsidR="007F752F" w:rsidRPr="00367F30">
        <w:t>金属材料及固定件</w:t>
      </w:r>
      <w:bookmarkEnd w:id="13"/>
      <w:bookmarkEnd w:id="14"/>
    </w:p>
    <w:p w:rsidR="007433A1" w:rsidRPr="00D76ED7" w:rsidRDefault="00E03878" w:rsidP="00367F30">
      <w:r w:rsidRPr="00367F30">
        <w:rPr>
          <w:b/>
        </w:rPr>
        <w:t>4</w:t>
      </w:r>
      <w:r w:rsidR="00E80FEB" w:rsidRPr="00367F30">
        <w:rPr>
          <w:b/>
        </w:rPr>
        <w:t>.</w:t>
      </w:r>
      <w:r w:rsidR="000A43B5" w:rsidRPr="00367F30">
        <w:rPr>
          <w:b/>
        </w:rPr>
        <w:t>3</w:t>
      </w:r>
      <w:r w:rsidR="00E80FEB" w:rsidRPr="00367F30">
        <w:rPr>
          <w:b/>
        </w:rPr>
        <w:t xml:space="preserve">.1 </w:t>
      </w:r>
      <w:r w:rsidR="00367F30" w:rsidRPr="00367F30">
        <w:rPr>
          <w:rFonts w:hint="eastAsia"/>
          <w:b/>
        </w:rPr>
        <w:t xml:space="preserve"> </w:t>
      </w:r>
      <w:r w:rsidR="007D5B24" w:rsidRPr="00D76ED7">
        <w:t>纤维增强水泥挤出成型中空墙板</w:t>
      </w:r>
      <w:r w:rsidR="007433A1" w:rsidRPr="00D76ED7">
        <w:t>工程中使用的金属材料和配件除不锈钢、铝合金和耐候钢外，均应根据使用需求，采取有效的表面防腐处理措施。</w:t>
      </w:r>
      <w:r w:rsidR="00270A43">
        <w:rPr>
          <w:rFonts w:hint="eastAsia"/>
        </w:rPr>
        <w:t>当采用热镀锌处理时，</w:t>
      </w:r>
      <w:r w:rsidR="00FE5245">
        <w:rPr>
          <w:rFonts w:hint="eastAsia"/>
        </w:rPr>
        <w:t>对于一般</w:t>
      </w:r>
      <w:r w:rsidR="00270A43">
        <w:rPr>
          <w:rFonts w:hint="eastAsia"/>
        </w:rPr>
        <w:t>腐蚀性地区镀锌量不应低于</w:t>
      </w:r>
      <w:r w:rsidR="00270A43">
        <w:rPr>
          <w:rFonts w:hint="eastAsia"/>
        </w:rPr>
        <w:t>180</w:t>
      </w:r>
      <w:r w:rsidR="00270A43">
        <w:t>g</w:t>
      </w:r>
      <w:r w:rsidR="00270A43">
        <w:rPr>
          <w:rFonts w:hint="eastAsia"/>
        </w:rPr>
        <w:t>/</w:t>
      </w:r>
      <w:r w:rsidR="00270A43">
        <w:t>m</w:t>
      </w:r>
      <w:r w:rsidR="00270A43" w:rsidRPr="00270A43">
        <w:rPr>
          <w:vertAlign w:val="superscript"/>
        </w:rPr>
        <w:t>2</w:t>
      </w:r>
      <w:r w:rsidR="00270A43">
        <w:rPr>
          <w:rFonts w:hint="eastAsia"/>
        </w:rPr>
        <w:t>，对于高腐蚀性地区镀锌量不应低于</w:t>
      </w:r>
      <w:r w:rsidR="00270A43">
        <w:rPr>
          <w:rFonts w:hint="eastAsia"/>
        </w:rPr>
        <w:t>275</w:t>
      </w:r>
      <w:r w:rsidR="00270A43">
        <w:t>g</w:t>
      </w:r>
      <w:r w:rsidR="00270A43">
        <w:rPr>
          <w:rFonts w:hint="eastAsia"/>
        </w:rPr>
        <w:t>/</w:t>
      </w:r>
      <w:r w:rsidR="00270A43">
        <w:t>m</w:t>
      </w:r>
      <w:r w:rsidR="00270A43" w:rsidRPr="00270A43">
        <w:rPr>
          <w:vertAlign w:val="superscript"/>
        </w:rPr>
        <w:t>2</w:t>
      </w:r>
      <w:r w:rsidR="00270A43">
        <w:rPr>
          <w:rFonts w:hint="eastAsia"/>
        </w:rPr>
        <w:t>，并应</w:t>
      </w:r>
      <w:r w:rsidR="009D7D5F">
        <w:rPr>
          <w:rFonts w:hint="eastAsia"/>
        </w:rPr>
        <w:t>符合</w:t>
      </w:r>
      <w:r w:rsidR="00270A43">
        <w:rPr>
          <w:rFonts w:hint="eastAsia"/>
        </w:rPr>
        <w:t>现行国家或行业标准的规定</w:t>
      </w:r>
      <w:r w:rsidR="00F56238" w:rsidRPr="00D76ED7">
        <w:t>。</w:t>
      </w:r>
    </w:p>
    <w:p w:rsidR="007D4DED" w:rsidRPr="00D76ED7" w:rsidRDefault="007433A1" w:rsidP="00497B27">
      <w:pPr>
        <w:pStyle w:val="aa"/>
      </w:pPr>
      <w:r w:rsidRPr="00D76ED7">
        <w:t>【条文说明】</w:t>
      </w:r>
    </w:p>
    <w:p w:rsidR="007433A1" w:rsidRPr="00D76ED7" w:rsidRDefault="00E03878" w:rsidP="00497B27">
      <w:pPr>
        <w:pStyle w:val="aa"/>
      </w:pPr>
      <w:r>
        <w:t>4</w:t>
      </w:r>
      <w:r w:rsidR="007D4DED" w:rsidRPr="00D76ED7">
        <w:t>.</w:t>
      </w:r>
      <w:r w:rsidR="000A43B5" w:rsidRPr="00D76ED7">
        <w:t>3</w:t>
      </w:r>
      <w:r w:rsidR="007D4DED" w:rsidRPr="00D76ED7">
        <w:t>.1</w:t>
      </w:r>
      <w:r w:rsidR="00367F30">
        <w:rPr>
          <w:rFonts w:hint="eastAsia"/>
        </w:rPr>
        <w:t xml:space="preserve">  </w:t>
      </w:r>
      <w:r w:rsidR="003040C0" w:rsidRPr="00D76ED7">
        <w:t>金属连接件防腐，为了避免使用过程中锈蚀、氧化造成连接件承载力降低，</w:t>
      </w:r>
      <w:r w:rsidR="007433A1" w:rsidRPr="00D76ED7">
        <w:t>从而缩短由纤维增强水泥挤出成型中空墙板组装的非承重外围护墙和内隔墙的寿命，同时也给居住者的生命和财产安全造成危害，因此在连接件选材时应考虑金属材料的防腐的因素。</w:t>
      </w:r>
    </w:p>
    <w:p w:rsidR="007433A1" w:rsidRPr="00D76ED7" w:rsidRDefault="00E03878" w:rsidP="00E80FEB">
      <w:pPr>
        <w:rPr>
          <w:rFonts w:cs="Times New Roman"/>
        </w:rPr>
      </w:pPr>
      <w:r w:rsidRPr="00367F30">
        <w:rPr>
          <w:rFonts w:cs="Times New Roman"/>
          <w:b/>
        </w:rPr>
        <w:t>4</w:t>
      </w:r>
      <w:r w:rsidR="00B85AED" w:rsidRPr="00367F30">
        <w:rPr>
          <w:rFonts w:cs="Times New Roman"/>
          <w:b/>
        </w:rPr>
        <w:t>.</w:t>
      </w:r>
      <w:r w:rsidR="000A43B5" w:rsidRPr="00367F30">
        <w:rPr>
          <w:rFonts w:cs="Times New Roman"/>
          <w:b/>
        </w:rPr>
        <w:t>3</w:t>
      </w:r>
      <w:r w:rsidR="00B85AED" w:rsidRPr="00367F30">
        <w:rPr>
          <w:rFonts w:cs="Times New Roman"/>
          <w:b/>
        </w:rPr>
        <w:t>.2</w:t>
      </w:r>
      <w:r w:rsidR="00367F30" w:rsidRPr="00367F30">
        <w:rPr>
          <w:rFonts w:cs="Times New Roman" w:hint="eastAsia"/>
          <w:b/>
        </w:rPr>
        <w:t xml:space="preserve">  </w:t>
      </w:r>
      <w:r w:rsidR="00B85AED" w:rsidRPr="00D76ED7">
        <w:rPr>
          <w:rFonts w:cs="Times New Roman"/>
        </w:rPr>
        <w:t>金属预埋件、加强钢柱、</w:t>
      </w:r>
      <w:r w:rsidR="00B85AED" w:rsidRPr="00D76ED7">
        <w:rPr>
          <w:rFonts w:cs="Times New Roman"/>
        </w:rPr>
        <w:t>U</w:t>
      </w:r>
      <w:r w:rsidR="00B85AED" w:rsidRPr="00D76ED7">
        <w:rPr>
          <w:rFonts w:cs="Times New Roman"/>
        </w:rPr>
        <w:t>型卡件、</w:t>
      </w:r>
      <w:r w:rsidR="00B85AED" w:rsidRPr="00D76ED7">
        <w:rPr>
          <w:rFonts w:cs="Times New Roman"/>
        </w:rPr>
        <w:t>H</w:t>
      </w:r>
      <w:proofErr w:type="gramStart"/>
      <w:r w:rsidR="00B85AED" w:rsidRPr="00D76ED7">
        <w:rPr>
          <w:rFonts w:cs="Times New Roman"/>
        </w:rPr>
        <w:t>型卡件所用</w:t>
      </w:r>
      <w:proofErr w:type="gramEnd"/>
      <w:r w:rsidR="00B85AED" w:rsidRPr="00D76ED7">
        <w:rPr>
          <w:rFonts w:cs="Times New Roman"/>
        </w:rPr>
        <w:t>碳素结构钢、合金结构钢、低合金高强度结构钢和碳钢铸件，</w:t>
      </w:r>
      <w:proofErr w:type="gramStart"/>
      <w:r w:rsidR="00B85AED" w:rsidRPr="00D76ED7">
        <w:rPr>
          <w:rFonts w:cs="Times New Roman"/>
        </w:rPr>
        <w:t>应符合应符合</w:t>
      </w:r>
      <w:proofErr w:type="gramEnd"/>
      <w:r w:rsidR="00B85AED" w:rsidRPr="00D76ED7">
        <w:rPr>
          <w:rFonts w:cs="Times New Roman"/>
        </w:rPr>
        <w:t>《碳素结构钢》</w:t>
      </w:r>
      <w:r w:rsidR="00B85AED" w:rsidRPr="00D76ED7">
        <w:rPr>
          <w:rFonts w:cs="Times New Roman"/>
        </w:rPr>
        <w:t>GB/T 700</w:t>
      </w:r>
      <w:r w:rsidR="00B85AED" w:rsidRPr="00D76ED7">
        <w:rPr>
          <w:rFonts w:cs="Times New Roman"/>
        </w:rPr>
        <w:t>、《合金结构钢》</w:t>
      </w:r>
      <w:r w:rsidR="00B85AED" w:rsidRPr="00D76ED7">
        <w:rPr>
          <w:rFonts w:cs="Times New Roman"/>
        </w:rPr>
        <w:t>GB/T 3077</w:t>
      </w:r>
      <w:r w:rsidR="00B85AED" w:rsidRPr="00D76ED7">
        <w:rPr>
          <w:rFonts w:cs="Times New Roman"/>
        </w:rPr>
        <w:t>、《低合金高强度结构钢》</w:t>
      </w:r>
      <w:r w:rsidR="00B85AED" w:rsidRPr="00D76ED7">
        <w:rPr>
          <w:rFonts w:cs="Times New Roman"/>
        </w:rPr>
        <w:t>GB/T 1591</w:t>
      </w:r>
      <w:r w:rsidR="00B85AED" w:rsidRPr="00D76ED7">
        <w:rPr>
          <w:rFonts w:cs="Times New Roman"/>
        </w:rPr>
        <w:t>、《碳素结构钢和低合金结构钢热轧薄钢板及钢带》</w:t>
      </w:r>
      <w:r w:rsidR="00B85AED" w:rsidRPr="00D76ED7">
        <w:rPr>
          <w:rFonts w:cs="Times New Roman"/>
        </w:rPr>
        <w:t>GB/T 912</w:t>
      </w:r>
      <w:r w:rsidR="00B85AED" w:rsidRPr="00D76ED7">
        <w:rPr>
          <w:rFonts w:cs="Times New Roman"/>
        </w:rPr>
        <w:t>、《碳素结构钢和低合金结构钢热轧厚钢板及钢带》</w:t>
      </w:r>
      <w:r w:rsidR="00B85AED" w:rsidRPr="00D76ED7">
        <w:rPr>
          <w:rFonts w:cs="Times New Roman"/>
        </w:rPr>
        <w:t>GB/T 3274</w:t>
      </w:r>
      <w:r w:rsidR="00B85AED" w:rsidRPr="00D76ED7">
        <w:rPr>
          <w:rFonts w:cs="Times New Roman"/>
        </w:rPr>
        <w:t>、《结构用无缝钢管》</w:t>
      </w:r>
      <w:r w:rsidR="00B85AED" w:rsidRPr="00D76ED7">
        <w:rPr>
          <w:rFonts w:cs="Times New Roman"/>
        </w:rPr>
        <w:t>GB 8162</w:t>
      </w:r>
      <w:r w:rsidR="00B85AED" w:rsidRPr="00D76ED7">
        <w:rPr>
          <w:rFonts w:cs="Times New Roman"/>
        </w:rPr>
        <w:t>、《一般工程用铸造碳钢件》</w:t>
      </w:r>
      <w:r w:rsidR="00B85AED" w:rsidRPr="00D76ED7">
        <w:rPr>
          <w:rFonts w:cs="Times New Roman"/>
        </w:rPr>
        <w:t>GB/T 11352</w:t>
      </w:r>
      <w:r w:rsidR="00B85AED" w:rsidRPr="00D76ED7">
        <w:rPr>
          <w:rFonts w:cs="Times New Roman"/>
        </w:rPr>
        <w:t>等现行国家标准的规定。</w:t>
      </w:r>
    </w:p>
    <w:p w:rsidR="00B85AED" w:rsidRPr="00D76ED7" w:rsidRDefault="00E03878" w:rsidP="00E80FEB">
      <w:pPr>
        <w:rPr>
          <w:rFonts w:cs="Times New Roman"/>
        </w:rPr>
      </w:pPr>
      <w:r>
        <w:rPr>
          <w:rFonts w:cs="Times New Roman"/>
          <w:b/>
        </w:rPr>
        <w:t>4</w:t>
      </w:r>
      <w:r w:rsidR="00B85AED" w:rsidRPr="00D76ED7">
        <w:rPr>
          <w:rFonts w:cs="Times New Roman"/>
          <w:b/>
        </w:rPr>
        <w:t>.</w:t>
      </w:r>
      <w:r w:rsidR="000A43B5" w:rsidRPr="00D76ED7">
        <w:rPr>
          <w:rFonts w:cs="Times New Roman"/>
          <w:b/>
        </w:rPr>
        <w:t>3</w:t>
      </w:r>
      <w:r w:rsidR="00B85AED" w:rsidRPr="00D76ED7">
        <w:rPr>
          <w:rFonts w:cs="Times New Roman"/>
          <w:b/>
        </w:rPr>
        <w:t>.</w:t>
      </w:r>
      <w:r w:rsidR="00367F30">
        <w:rPr>
          <w:rFonts w:cs="Times New Roman" w:hint="eastAsia"/>
          <w:b/>
        </w:rPr>
        <w:t>3</w:t>
      </w:r>
      <w:r w:rsidR="00B85AED" w:rsidRPr="00D76ED7">
        <w:rPr>
          <w:rFonts w:cs="Times New Roman"/>
        </w:rPr>
        <w:t xml:space="preserve"> </w:t>
      </w:r>
      <w:r w:rsidR="00367F30">
        <w:rPr>
          <w:rFonts w:cs="Times New Roman" w:hint="eastAsia"/>
        </w:rPr>
        <w:t xml:space="preserve"> </w:t>
      </w:r>
      <w:r w:rsidR="00B85AED" w:rsidRPr="00D76ED7">
        <w:rPr>
          <w:rFonts w:cs="Times New Roman"/>
        </w:rPr>
        <w:t>后锚固连接</w:t>
      </w:r>
      <w:r w:rsidR="00E105D9" w:rsidRPr="00D76ED7">
        <w:rPr>
          <w:rFonts w:cs="Times New Roman"/>
        </w:rPr>
        <w:t>用机械锚栓应符合现行国家行业标准《混凝土用膨胀型、扩孔型建筑锚栓》</w:t>
      </w:r>
      <w:r w:rsidR="00E105D9" w:rsidRPr="00D76ED7">
        <w:rPr>
          <w:rFonts w:cs="Times New Roman"/>
        </w:rPr>
        <w:t>JG 160</w:t>
      </w:r>
      <w:r w:rsidR="00E105D9" w:rsidRPr="00D76ED7">
        <w:rPr>
          <w:rFonts w:cs="Times New Roman"/>
        </w:rPr>
        <w:t>的规定。后锚固连接用化学锚栓符合</w:t>
      </w:r>
      <w:proofErr w:type="gramStart"/>
      <w:r w:rsidR="00E105D9" w:rsidRPr="00D76ED7">
        <w:rPr>
          <w:rFonts w:cs="Times New Roman"/>
        </w:rPr>
        <w:t>现行行业</w:t>
      </w:r>
      <w:proofErr w:type="gramEnd"/>
      <w:r w:rsidR="00E105D9" w:rsidRPr="00D76ED7">
        <w:rPr>
          <w:rFonts w:cs="Times New Roman"/>
        </w:rPr>
        <w:t>标准《混凝土后锚固技术规程》</w:t>
      </w:r>
      <w:r w:rsidR="00E105D9" w:rsidRPr="00D76ED7">
        <w:rPr>
          <w:rFonts w:cs="Times New Roman"/>
        </w:rPr>
        <w:t>JGJ 145</w:t>
      </w:r>
      <w:r w:rsidR="00E105D9" w:rsidRPr="00D76ED7">
        <w:rPr>
          <w:rFonts w:cs="Times New Roman"/>
        </w:rPr>
        <w:t>的规定。</w:t>
      </w:r>
    </w:p>
    <w:p w:rsidR="00E105D9" w:rsidRPr="00D76ED7" w:rsidRDefault="00E03878" w:rsidP="00E80FEB">
      <w:pPr>
        <w:rPr>
          <w:rFonts w:cs="Times New Roman"/>
        </w:rPr>
      </w:pPr>
      <w:r>
        <w:rPr>
          <w:rFonts w:cs="Times New Roman"/>
          <w:b/>
        </w:rPr>
        <w:t>4</w:t>
      </w:r>
      <w:r w:rsidR="00E105D9" w:rsidRPr="00D76ED7">
        <w:rPr>
          <w:rFonts w:cs="Times New Roman"/>
          <w:b/>
        </w:rPr>
        <w:t>.</w:t>
      </w:r>
      <w:r w:rsidR="000A43B5" w:rsidRPr="00D76ED7">
        <w:rPr>
          <w:rFonts w:cs="Times New Roman"/>
          <w:b/>
        </w:rPr>
        <w:t>3</w:t>
      </w:r>
      <w:r w:rsidR="00E105D9" w:rsidRPr="00D76ED7">
        <w:rPr>
          <w:rFonts w:cs="Times New Roman"/>
          <w:b/>
        </w:rPr>
        <w:t>.</w:t>
      </w:r>
      <w:r w:rsidR="0049795E">
        <w:rPr>
          <w:rFonts w:cs="Times New Roman" w:hint="eastAsia"/>
          <w:b/>
        </w:rPr>
        <w:t>4</w:t>
      </w:r>
      <w:r w:rsidR="00E105D9" w:rsidRPr="00D76ED7">
        <w:rPr>
          <w:rFonts w:cs="Times New Roman"/>
        </w:rPr>
        <w:t xml:space="preserve"> </w:t>
      </w:r>
      <w:r w:rsidR="00367F30">
        <w:rPr>
          <w:rFonts w:cs="Times New Roman" w:hint="eastAsia"/>
        </w:rPr>
        <w:t xml:space="preserve"> </w:t>
      </w:r>
      <w:r w:rsidR="00E105D9" w:rsidRPr="00D76ED7">
        <w:rPr>
          <w:rFonts w:cs="Times New Roman"/>
        </w:rPr>
        <w:t>手工焊接采用的焊条，应符合现行国家标准标准《碳钢焊条》</w:t>
      </w:r>
      <w:r w:rsidR="00E105D9" w:rsidRPr="00D76ED7">
        <w:rPr>
          <w:rFonts w:cs="Times New Roman"/>
        </w:rPr>
        <w:tab/>
        <w:t>GB/T 5117</w:t>
      </w:r>
      <w:r w:rsidR="00E105D9" w:rsidRPr="00D76ED7">
        <w:rPr>
          <w:rFonts w:cs="Times New Roman"/>
        </w:rPr>
        <w:t>或《低合金焊条》</w:t>
      </w:r>
      <w:r w:rsidR="00E105D9" w:rsidRPr="00D76ED7">
        <w:rPr>
          <w:rFonts w:cs="Times New Roman"/>
        </w:rPr>
        <w:t>GB/T 5118</w:t>
      </w:r>
      <w:r w:rsidR="00E105D9" w:rsidRPr="00D76ED7">
        <w:rPr>
          <w:rFonts w:cs="Times New Roman"/>
        </w:rPr>
        <w:t>的规定。选择的焊条型号应与主体金属力学性能相适应。</w:t>
      </w:r>
    </w:p>
    <w:p w:rsidR="00E105D9" w:rsidRPr="00D76ED7" w:rsidRDefault="00E03878" w:rsidP="009435A9">
      <w:pPr>
        <w:pStyle w:val="2"/>
        <w:spacing w:before="312" w:after="312"/>
        <w:rPr>
          <w:rFonts w:cs="Times New Roman"/>
        </w:rPr>
      </w:pPr>
      <w:bookmarkStart w:id="15" w:name="_Toc529371307"/>
      <w:bookmarkStart w:id="16" w:name="_Toc531543447"/>
      <w:r>
        <w:rPr>
          <w:rFonts w:cs="Times New Roman"/>
        </w:rPr>
        <w:t>4</w:t>
      </w:r>
      <w:r w:rsidR="00370A5B" w:rsidRPr="00D76ED7">
        <w:rPr>
          <w:rFonts w:cs="Times New Roman"/>
        </w:rPr>
        <w:t>.</w:t>
      </w:r>
      <w:r w:rsidR="000A43B5" w:rsidRPr="00D76ED7">
        <w:rPr>
          <w:rFonts w:cs="Times New Roman"/>
        </w:rPr>
        <w:t>4</w:t>
      </w:r>
      <w:r w:rsidR="00370A5B" w:rsidRPr="00D76ED7">
        <w:rPr>
          <w:rFonts w:cs="Times New Roman"/>
        </w:rPr>
        <w:t xml:space="preserve"> </w:t>
      </w:r>
      <w:r w:rsidR="00367F30">
        <w:rPr>
          <w:rFonts w:cs="Times New Roman" w:hint="eastAsia"/>
        </w:rPr>
        <w:t xml:space="preserve"> </w:t>
      </w:r>
      <w:r w:rsidR="00370A5B" w:rsidRPr="00D76ED7">
        <w:rPr>
          <w:rFonts w:cs="Times New Roman"/>
        </w:rPr>
        <w:t>密封</w:t>
      </w:r>
      <w:r w:rsidR="00C543EC" w:rsidRPr="00D76ED7">
        <w:rPr>
          <w:rFonts w:cs="Times New Roman"/>
        </w:rPr>
        <w:t>、</w:t>
      </w:r>
      <w:r w:rsidR="00370A5B" w:rsidRPr="00D76ED7">
        <w:rPr>
          <w:rFonts w:cs="Times New Roman"/>
        </w:rPr>
        <w:t>封堵</w:t>
      </w:r>
      <w:r w:rsidR="00C543EC" w:rsidRPr="00D76ED7">
        <w:rPr>
          <w:rFonts w:cs="Times New Roman"/>
        </w:rPr>
        <w:t>、保温</w:t>
      </w:r>
      <w:r w:rsidR="00370A5B" w:rsidRPr="00D76ED7">
        <w:rPr>
          <w:rFonts w:cs="Times New Roman"/>
        </w:rPr>
        <w:t>材料</w:t>
      </w:r>
      <w:bookmarkEnd w:id="15"/>
      <w:bookmarkEnd w:id="16"/>
    </w:p>
    <w:p w:rsidR="00370A5B" w:rsidRPr="00D76ED7" w:rsidRDefault="00E03878" w:rsidP="00E80FEB">
      <w:pPr>
        <w:rPr>
          <w:rFonts w:cs="Times New Roman"/>
        </w:rPr>
      </w:pPr>
      <w:r>
        <w:rPr>
          <w:rFonts w:cs="Times New Roman"/>
          <w:b/>
        </w:rPr>
        <w:t>4</w:t>
      </w:r>
      <w:r w:rsidR="00370A5B" w:rsidRPr="00D76ED7">
        <w:rPr>
          <w:rFonts w:cs="Times New Roman"/>
          <w:b/>
        </w:rPr>
        <w:t>.</w:t>
      </w:r>
      <w:r w:rsidR="000A43B5" w:rsidRPr="00D76ED7">
        <w:rPr>
          <w:rFonts w:cs="Times New Roman"/>
          <w:b/>
        </w:rPr>
        <w:t>4</w:t>
      </w:r>
      <w:r w:rsidR="00370A5B" w:rsidRPr="00D76ED7">
        <w:rPr>
          <w:rFonts w:cs="Times New Roman"/>
          <w:b/>
        </w:rPr>
        <w:t>.1</w:t>
      </w:r>
      <w:r w:rsidR="00370A5B" w:rsidRPr="00D76ED7">
        <w:rPr>
          <w:rFonts w:cs="Times New Roman"/>
        </w:rPr>
        <w:t xml:space="preserve"> </w:t>
      </w:r>
      <w:r w:rsidR="00367F30">
        <w:rPr>
          <w:rFonts w:cs="Times New Roman" w:hint="eastAsia"/>
        </w:rPr>
        <w:t xml:space="preserve"> </w:t>
      </w:r>
      <w:r w:rsidR="00370A5B" w:rsidRPr="00D76ED7">
        <w:rPr>
          <w:rFonts w:cs="Times New Roman"/>
        </w:rPr>
        <w:t>纤维增强水泥挤出成型中空墙板</w:t>
      </w:r>
      <w:r w:rsidR="004B39A0" w:rsidRPr="00D76ED7">
        <w:rPr>
          <w:rFonts w:cs="Times New Roman"/>
        </w:rPr>
        <w:t>拼接粘结砂浆宜采用普通砌筑砂浆，强度等级不宜小于</w:t>
      </w:r>
      <w:r w:rsidR="00516591">
        <w:rPr>
          <w:rFonts w:cs="Times New Roman"/>
        </w:rPr>
        <w:t>M</w:t>
      </w:r>
      <w:r w:rsidR="00516591">
        <w:rPr>
          <w:rFonts w:cs="Times New Roman" w:hint="eastAsia"/>
        </w:rPr>
        <w:t>5.0</w:t>
      </w:r>
      <w:r w:rsidR="004B39A0" w:rsidRPr="00D76ED7">
        <w:rPr>
          <w:rFonts w:cs="Times New Roman"/>
        </w:rPr>
        <w:t>，普通砌筑砂浆应符合现行国家标准《预拌砂浆》</w:t>
      </w:r>
      <w:r w:rsidR="004B39A0" w:rsidRPr="00D76ED7">
        <w:rPr>
          <w:rFonts w:cs="Times New Roman"/>
        </w:rPr>
        <w:t>GB/T 25181</w:t>
      </w:r>
      <w:r w:rsidR="004B39A0" w:rsidRPr="00D76ED7">
        <w:rPr>
          <w:rFonts w:cs="Times New Roman"/>
        </w:rPr>
        <w:t>的规定。</w:t>
      </w:r>
    </w:p>
    <w:p w:rsidR="00A512EB" w:rsidRPr="00D76ED7" w:rsidRDefault="004B39A0" w:rsidP="00497B27">
      <w:pPr>
        <w:pStyle w:val="aa"/>
      </w:pPr>
      <w:r w:rsidRPr="00D76ED7">
        <w:t>【条文说明】</w:t>
      </w:r>
    </w:p>
    <w:p w:rsidR="004B39A0" w:rsidRPr="00D76ED7" w:rsidRDefault="00E03878" w:rsidP="00497B27">
      <w:pPr>
        <w:pStyle w:val="aa"/>
      </w:pPr>
      <w:r w:rsidRPr="00497B27">
        <w:lastRenderedPageBreak/>
        <w:t>4</w:t>
      </w:r>
      <w:r w:rsidR="00A512EB" w:rsidRPr="00497B27">
        <w:t>.</w:t>
      </w:r>
      <w:r w:rsidR="000A43B5" w:rsidRPr="00497B27">
        <w:t>4</w:t>
      </w:r>
      <w:r w:rsidR="00A512EB" w:rsidRPr="00497B27">
        <w:t xml:space="preserve">.1 </w:t>
      </w:r>
      <w:r w:rsidR="00497B27" w:rsidRPr="00497B27">
        <w:rPr>
          <w:rFonts w:hint="eastAsia"/>
        </w:rPr>
        <w:t xml:space="preserve"> </w:t>
      </w:r>
      <w:r w:rsidR="004B39A0" w:rsidRPr="00D76ED7">
        <w:t>纤维增强水泥挤出成型中空墙板拼接缝和墙板与梁、板之间的缝隙填塞的砂浆具有密封和粘结固定</w:t>
      </w:r>
      <w:r w:rsidR="007F1BB1" w:rsidRPr="00D76ED7">
        <w:t>作用，本条</w:t>
      </w:r>
      <w:r w:rsidR="007F16B1">
        <w:rPr>
          <w:rFonts w:hint="eastAsia"/>
        </w:rPr>
        <w:t>文</w:t>
      </w:r>
      <w:r w:rsidR="007F1BB1" w:rsidRPr="00D76ED7">
        <w:t>对粘结砂浆强度的规定是为了保证粘结质量，在正常使用情况下，避免因粘结强度不够造成的开裂、墙板松动等现象。当作为非承重外围护墙中墙板粘结材料时，应按照设计和使用要求</w:t>
      </w:r>
      <w:r w:rsidR="004C6BBB" w:rsidRPr="00D76ED7">
        <w:t>，对粘结砂浆的抗渗性能和抗冻性能进行要求。</w:t>
      </w:r>
    </w:p>
    <w:p w:rsidR="00A224B1" w:rsidRPr="00D76ED7" w:rsidRDefault="00E03878" w:rsidP="00497B27">
      <w:r>
        <w:rPr>
          <w:b/>
        </w:rPr>
        <w:t>4</w:t>
      </w:r>
      <w:r w:rsidR="00A224B1" w:rsidRPr="00D76ED7">
        <w:rPr>
          <w:b/>
        </w:rPr>
        <w:t>.</w:t>
      </w:r>
      <w:r w:rsidR="000A43B5" w:rsidRPr="00D76ED7">
        <w:rPr>
          <w:b/>
        </w:rPr>
        <w:t>4</w:t>
      </w:r>
      <w:r w:rsidR="00A224B1" w:rsidRPr="00D76ED7">
        <w:rPr>
          <w:b/>
        </w:rPr>
        <w:t>.2</w:t>
      </w:r>
      <w:r w:rsidR="00A224B1" w:rsidRPr="00D76ED7">
        <w:t xml:space="preserve"> </w:t>
      </w:r>
      <w:r w:rsidR="00497B27">
        <w:rPr>
          <w:rFonts w:hint="eastAsia"/>
        </w:rPr>
        <w:t xml:space="preserve"> </w:t>
      </w:r>
      <w:r w:rsidR="00A224B1" w:rsidRPr="00D76ED7">
        <w:t>非承重外围护墙中采用的遇水膨胀</w:t>
      </w:r>
      <w:proofErr w:type="gramStart"/>
      <w:r w:rsidR="00C543EC" w:rsidRPr="00D76ED7">
        <w:t>止水条</w:t>
      </w:r>
      <w:r w:rsidR="00A224B1" w:rsidRPr="00D76ED7">
        <w:t>应符合</w:t>
      </w:r>
      <w:proofErr w:type="gramEnd"/>
      <w:r w:rsidR="00A224B1" w:rsidRPr="00D76ED7">
        <w:t>现行国家标准</w:t>
      </w:r>
      <w:r w:rsidR="00C543EC" w:rsidRPr="00D76ED7">
        <w:t>《高分子防水材料</w:t>
      </w:r>
      <w:r w:rsidR="00C543EC" w:rsidRPr="00D76ED7">
        <w:t xml:space="preserve"> </w:t>
      </w:r>
      <w:r w:rsidR="00C543EC" w:rsidRPr="00D76ED7">
        <w:t>第</w:t>
      </w:r>
      <w:r w:rsidR="00C543EC" w:rsidRPr="00D76ED7">
        <w:t>3</w:t>
      </w:r>
      <w:r w:rsidR="00C543EC" w:rsidRPr="00D76ED7">
        <w:t>部分：遇水膨胀橡胶》</w:t>
      </w:r>
      <w:r w:rsidR="00C543EC" w:rsidRPr="00D76ED7">
        <w:t>GB/T 18173.3</w:t>
      </w:r>
      <w:r w:rsidR="00C543EC" w:rsidRPr="00D76ED7">
        <w:t>的规定。</w:t>
      </w:r>
    </w:p>
    <w:p w:rsidR="00C543EC" w:rsidRPr="00D76ED7" w:rsidRDefault="00E03878" w:rsidP="00E80FEB">
      <w:pPr>
        <w:rPr>
          <w:rFonts w:cs="Times New Roman"/>
        </w:rPr>
      </w:pPr>
      <w:r>
        <w:rPr>
          <w:rFonts w:cs="Times New Roman"/>
          <w:b/>
        </w:rPr>
        <w:t>4</w:t>
      </w:r>
      <w:r w:rsidR="00C543EC" w:rsidRPr="00D76ED7">
        <w:rPr>
          <w:rFonts w:cs="Times New Roman"/>
          <w:b/>
        </w:rPr>
        <w:t>.</w:t>
      </w:r>
      <w:r w:rsidR="000A43B5" w:rsidRPr="00D76ED7">
        <w:rPr>
          <w:rFonts w:cs="Times New Roman"/>
          <w:b/>
        </w:rPr>
        <w:t>4</w:t>
      </w:r>
      <w:r w:rsidR="00C543EC" w:rsidRPr="00D76ED7">
        <w:rPr>
          <w:rFonts w:cs="Times New Roman"/>
          <w:b/>
        </w:rPr>
        <w:t xml:space="preserve">.3 </w:t>
      </w:r>
      <w:r w:rsidR="00497B27">
        <w:rPr>
          <w:rFonts w:cs="Times New Roman" w:hint="eastAsia"/>
          <w:b/>
        </w:rPr>
        <w:t xml:space="preserve"> </w:t>
      </w:r>
      <w:r w:rsidR="004C6BBB" w:rsidRPr="00D76ED7">
        <w:rPr>
          <w:rFonts w:cs="Times New Roman"/>
        </w:rPr>
        <w:t>非承重外围护墙和内隔墙中采用隔声、保温材料应符合下列规定：</w:t>
      </w:r>
    </w:p>
    <w:p w:rsidR="004C6BBB" w:rsidRPr="00D76ED7" w:rsidRDefault="004C6BBB" w:rsidP="00497B27">
      <w:pPr>
        <w:pStyle w:val="ac"/>
        <w:ind w:firstLine="482"/>
      </w:pPr>
      <w:r w:rsidRPr="00497B27">
        <w:rPr>
          <w:b/>
        </w:rPr>
        <w:t>1</w:t>
      </w:r>
      <w:r w:rsidR="00497B27">
        <w:rPr>
          <w:rFonts w:hint="eastAsia"/>
        </w:rPr>
        <w:t xml:space="preserve"> </w:t>
      </w:r>
      <w:r w:rsidRPr="00D76ED7">
        <w:t xml:space="preserve"> </w:t>
      </w:r>
      <w:r w:rsidRPr="00D76ED7">
        <w:t>硬泡聚氨酯板应符合</w:t>
      </w:r>
      <w:proofErr w:type="gramStart"/>
      <w:r w:rsidRPr="00D76ED7">
        <w:t>现行行业</w:t>
      </w:r>
      <w:proofErr w:type="gramEnd"/>
      <w:r w:rsidRPr="00D76ED7">
        <w:t>标准《硬泡聚氨酯板薄抹灰外墙外保温系统材料》</w:t>
      </w:r>
      <w:r w:rsidRPr="00D76ED7">
        <w:t>JG/T</w:t>
      </w:r>
      <w:r w:rsidR="00C96563">
        <w:t xml:space="preserve"> </w:t>
      </w:r>
      <w:r w:rsidRPr="00D76ED7">
        <w:t>420</w:t>
      </w:r>
      <w:r w:rsidRPr="00D76ED7">
        <w:t>的规定</w:t>
      </w:r>
      <w:r w:rsidR="00D52F8B" w:rsidRPr="00D76ED7">
        <w:t>。</w:t>
      </w:r>
    </w:p>
    <w:p w:rsidR="00D52F8B" w:rsidRPr="00D76ED7" w:rsidRDefault="00D52F8B" w:rsidP="00497B27">
      <w:pPr>
        <w:pStyle w:val="ac"/>
        <w:ind w:firstLine="482"/>
      </w:pPr>
      <w:r w:rsidRPr="00497B27">
        <w:rPr>
          <w:b/>
        </w:rPr>
        <w:t>2</w:t>
      </w:r>
      <w:r w:rsidRPr="00D76ED7">
        <w:t xml:space="preserve"> </w:t>
      </w:r>
      <w:r w:rsidR="00497B27">
        <w:rPr>
          <w:rFonts w:hint="eastAsia"/>
        </w:rPr>
        <w:t xml:space="preserve"> </w:t>
      </w:r>
      <w:r w:rsidRPr="00D76ED7">
        <w:t>挤塑聚苯板应符合</w:t>
      </w:r>
      <w:proofErr w:type="gramStart"/>
      <w:r w:rsidRPr="00D76ED7">
        <w:t>现行行业</w:t>
      </w:r>
      <w:proofErr w:type="gramEnd"/>
      <w:r w:rsidRPr="00D76ED7">
        <w:t>国家标准《挤塑聚苯板（</w:t>
      </w:r>
      <w:r w:rsidRPr="00D76ED7">
        <w:t>XPS</w:t>
      </w:r>
      <w:r w:rsidRPr="00D76ED7">
        <w:t>）薄抹灰外墙保温系统材料》</w:t>
      </w:r>
      <w:r w:rsidRPr="00D76ED7">
        <w:t>GB/T 30595</w:t>
      </w:r>
      <w:r w:rsidRPr="00D76ED7">
        <w:t>的规定。</w:t>
      </w:r>
    </w:p>
    <w:p w:rsidR="00D52F8B" w:rsidRPr="00D76ED7" w:rsidRDefault="00D52F8B" w:rsidP="00497B27">
      <w:pPr>
        <w:pStyle w:val="ac"/>
        <w:ind w:firstLine="482"/>
      </w:pPr>
      <w:r w:rsidRPr="00497B27">
        <w:rPr>
          <w:b/>
        </w:rPr>
        <w:t>3</w:t>
      </w:r>
      <w:r w:rsidRPr="00D76ED7">
        <w:t xml:space="preserve"> </w:t>
      </w:r>
      <w:r w:rsidR="00497B27">
        <w:rPr>
          <w:rFonts w:hint="eastAsia"/>
        </w:rPr>
        <w:t xml:space="preserve"> </w:t>
      </w:r>
      <w:r w:rsidRPr="00D76ED7">
        <w:t>模塑聚苯板应符合现行国家标准《模塑聚苯板薄抹灰外墙保温系统材料》</w:t>
      </w:r>
      <w:r w:rsidRPr="00D76ED7">
        <w:t>GB/T 29906</w:t>
      </w:r>
      <w:r w:rsidRPr="00D76ED7">
        <w:t>的规定。</w:t>
      </w:r>
    </w:p>
    <w:p w:rsidR="005B7682" w:rsidRDefault="00D52F8B" w:rsidP="00497B27">
      <w:pPr>
        <w:pStyle w:val="ac"/>
        <w:ind w:firstLine="482"/>
      </w:pPr>
      <w:r w:rsidRPr="00497B27">
        <w:rPr>
          <w:b/>
        </w:rPr>
        <w:t>4</w:t>
      </w:r>
      <w:r w:rsidRPr="00D76ED7">
        <w:t xml:space="preserve"> </w:t>
      </w:r>
      <w:r w:rsidR="00497B27">
        <w:rPr>
          <w:rFonts w:hint="eastAsia"/>
        </w:rPr>
        <w:t xml:space="preserve"> </w:t>
      </w:r>
      <w:r w:rsidRPr="00D76ED7">
        <w:t>岩棉应符合</w:t>
      </w:r>
      <w:proofErr w:type="gramStart"/>
      <w:r w:rsidRPr="00D76ED7">
        <w:t>现行行业</w:t>
      </w:r>
      <w:proofErr w:type="gramEnd"/>
      <w:r w:rsidRPr="00D76ED7">
        <w:t>标准《岩棉薄抹灰外墙保温系统材料》</w:t>
      </w:r>
      <w:r w:rsidRPr="00D76ED7">
        <w:t>JG/T 483</w:t>
      </w:r>
      <w:r w:rsidR="00470583">
        <w:t>的规定。</w:t>
      </w:r>
    </w:p>
    <w:p w:rsidR="005E61B1" w:rsidRDefault="005E61B1" w:rsidP="005E61B1">
      <w:pPr>
        <w:rPr>
          <w:rFonts w:cs="Times New Roman"/>
        </w:rPr>
      </w:pPr>
      <w:r w:rsidRPr="00497B27">
        <w:rPr>
          <w:rFonts w:cs="Times New Roman" w:hint="eastAsia"/>
          <w:b/>
        </w:rPr>
        <w:t>4.4.4</w:t>
      </w:r>
      <w:r w:rsidRPr="00497B27">
        <w:rPr>
          <w:rFonts w:cs="Times New Roman"/>
          <w:b/>
        </w:rPr>
        <w:t xml:space="preserve"> </w:t>
      </w:r>
      <w:r w:rsidR="00497B27" w:rsidRPr="00497B27">
        <w:rPr>
          <w:rFonts w:cs="Times New Roman" w:hint="eastAsia"/>
          <w:b/>
        </w:rPr>
        <w:t xml:space="preserve"> </w:t>
      </w:r>
      <w:r>
        <w:rPr>
          <w:rFonts w:cs="Times New Roman" w:hint="eastAsia"/>
        </w:rPr>
        <w:t>保温系统用锚栓</w:t>
      </w:r>
      <w:r w:rsidR="00391AE4">
        <w:rPr>
          <w:rFonts w:cs="Times New Roman" w:hint="eastAsia"/>
        </w:rPr>
        <w:t>抗拉承载力标准值</w:t>
      </w:r>
      <w:r w:rsidR="0053362F">
        <w:rPr>
          <w:rFonts w:cs="Times New Roman" w:hint="eastAsia"/>
        </w:rPr>
        <w:t>不</w:t>
      </w:r>
      <w:r w:rsidR="00391AE4">
        <w:rPr>
          <w:rFonts w:cs="Times New Roman" w:hint="eastAsia"/>
        </w:rPr>
        <w:t>应小于</w:t>
      </w:r>
      <w:r w:rsidR="00391AE4">
        <w:rPr>
          <w:rFonts w:cs="Times New Roman" w:hint="eastAsia"/>
        </w:rPr>
        <w:t>0.3</w:t>
      </w:r>
      <w:r w:rsidR="00391AE4">
        <w:rPr>
          <w:rFonts w:cs="Times New Roman"/>
        </w:rPr>
        <w:t>kN</w:t>
      </w:r>
      <w:r w:rsidR="00391AE4">
        <w:rPr>
          <w:rFonts w:cs="Times New Roman" w:hint="eastAsia"/>
        </w:rPr>
        <w:t>，锚栓圆盘</w:t>
      </w:r>
      <w:proofErr w:type="gramStart"/>
      <w:r w:rsidR="00391AE4">
        <w:rPr>
          <w:rFonts w:cs="Times New Roman" w:hint="eastAsia"/>
        </w:rPr>
        <w:t>抗拔力标准</w:t>
      </w:r>
      <w:proofErr w:type="gramEnd"/>
      <w:r w:rsidR="00391AE4">
        <w:rPr>
          <w:rFonts w:cs="Times New Roman" w:hint="eastAsia"/>
        </w:rPr>
        <w:t>值不应小于</w:t>
      </w:r>
      <w:r w:rsidR="00391AE4">
        <w:rPr>
          <w:rFonts w:cs="Times New Roman" w:hint="eastAsia"/>
        </w:rPr>
        <w:t>0.5</w:t>
      </w:r>
      <w:r w:rsidR="00391AE4" w:rsidRPr="00391AE4">
        <w:rPr>
          <w:rFonts w:cs="Times New Roman"/>
        </w:rPr>
        <w:t xml:space="preserve"> </w:t>
      </w:r>
      <w:proofErr w:type="spellStart"/>
      <w:r w:rsidR="00391AE4">
        <w:rPr>
          <w:rFonts w:cs="Times New Roman"/>
        </w:rPr>
        <w:t>kN</w:t>
      </w:r>
      <w:proofErr w:type="spellEnd"/>
      <w:r w:rsidR="00391AE4">
        <w:rPr>
          <w:rFonts w:cs="Times New Roman" w:hint="eastAsia"/>
        </w:rPr>
        <w:t>，并</w:t>
      </w:r>
      <w:r>
        <w:rPr>
          <w:rFonts w:cs="Times New Roman" w:hint="eastAsia"/>
        </w:rPr>
        <w:t>应符合现行国家行业标准《外墙保温用锚栓》</w:t>
      </w:r>
      <w:r w:rsidR="00391AE4">
        <w:rPr>
          <w:rFonts w:cs="Times New Roman" w:hint="eastAsia"/>
        </w:rPr>
        <w:t>JG/T 366</w:t>
      </w:r>
      <w:r>
        <w:rPr>
          <w:rFonts w:cs="Times New Roman" w:hint="eastAsia"/>
        </w:rPr>
        <w:t>的规定。</w:t>
      </w:r>
    </w:p>
    <w:p w:rsidR="00C43CB5" w:rsidRDefault="00C43CB5" w:rsidP="005E61B1">
      <w:pPr>
        <w:rPr>
          <w:rFonts w:cs="Times New Roman"/>
        </w:rPr>
      </w:pPr>
    </w:p>
    <w:p w:rsidR="00C43CB5" w:rsidRDefault="00C43CB5" w:rsidP="005E61B1">
      <w:pPr>
        <w:rPr>
          <w:rFonts w:cs="Times New Roman"/>
        </w:rPr>
      </w:pPr>
    </w:p>
    <w:p w:rsidR="00470583" w:rsidRPr="00C43CB5" w:rsidRDefault="00470583" w:rsidP="00C43CB5">
      <w:pPr>
        <w:pStyle w:val="1"/>
      </w:pPr>
      <w:bookmarkStart w:id="17" w:name="_Toc529371308"/>
      <w:bookmarkStart w:id="18" w:name="_Toc531543448"/>
      <w:r w:rsidRPr="00C43CB5">
        <w:rPr>
          <w:rFonts w:hint="eastAsia"/>
        </w:rPr>
        <w:lastRenderedPageBreak/>
        <w:t xml:space="preserve">5 </w:t>
      </w:r>
      <w:r w:rsidR="00A567D7">
        <w:rPr>
          <w:rFonts w:hint="eastAsia"/>
        </w:rPr>
        <w:t xml:space="preserve"> </w:t>
      </w:r>
      <w:r w:rsidRPr="00C43CB5">
        <w:rPr>
          <w:rFonts w:hint="eastAsia"/>
        </w:rPr>
        <w:t>设计与构造</w:t>
      </w:r>
      <w:bookmarkEnd w:id="17"/>
      <w:bookmarkEnd w:id="18"/>
    </w:p>
    <w:p w:rsidR="004A3FAA" w:rsidRPr="00C43CB5" w:rsidRDefault="00E03878" w:rsidP="00C43CB5">
      <w:pPr>
        <w:pStyle w:val="2"/>
        <w:spacing w:before="312" w:after="312"/>
      </w:pPr>
      <w:bookmarkStart w:id="19" w:name="_Toc529371309"/>
      <w:bookmarkStart w:id="20" w:name="_Toc531543449"/>
      <w:r w:rsidRPr="00C43CB5">
        <w:t>5</w:t>
      </w:r>
      <w:r w:rsidR="004A3FAA" w:rsidRPr="00C43CB5">
        <w:t xml:space="preserve">.1 </w:t>
      </w:r>
      <w:r w:rsidR="00C43CB5" w:rsidRPr="00C43CB5">
        <w:rPr>
          <w:rFonts w:hint="eastAsia"/>
        </w:rPr>
        <w:t xml:space="preserve"> </w:t>
      </w:r>
      <w:r w:rsidR="004A3FAA" w:rsidRPr="00C43CB5">
        <w:t>一般规定</w:t>
      </w:r>
      <w:bookmarkEnd w:id="19"/>
      <w:bookmarkEnd w:id="20"/>
    </w:p>
    <w:p w:rsidR="003E02AB" w:rsidRDefault="00C43CB5" w:rsidP="00C43CB5">
      <w:pPr>
        <w:rPr>
          <w:kern w:val="44"/>
        </w:rPr>
      </w:pPr>
      <w:r>
        <w:rPr>
          <w:rFonts w:hint="eastAsia"/>
          <w:b/>
          <w:kern w:val="44"/>
        </w:rPr>
        <w:t>5.1.1</w:t>
      </w:r>
      <w:r w:rsidR="003E02AB">
        <w:rPr>
          <w:b/>
          <w:kern w:val="44"/>
        </w:rPr>
        <w:t xml:space="preserve"> </w:t>
      </w:r>
      <w:r w:rsidR="003E02AB">
        <w:rPr>
          <w:rFonts w:hint="eastAsia"/>
          <w:b/>
          <w:kern w:val="44"/>
        </w:rPr>
        <w:t xml:space="preserve"> </w:t>
      </w:r>
      <w:r w:rsidR="00C74640">
        <w:rPr>
          <w:rFonts w:hint="eastAsia"/>
          <w:kern w:val="44"/>
        </w:rPr>
        <w:t>纤维增强水泥挤出成型中空墙板</w:t>
      </w:r>
      <w:r w:rsidR="004508DB">
        <w:rPr>
          <w:rFonts w:hint="eastAsia"/>
          <w:kern w:val="44"/>
        </w:rPr>
        <w:t>用于</w:t>
      </w:r>
      <w:r w:rsidR="003E02AB">
        <w:rPr>
          <w:rFonts w:hint="eastAsia"/>
          <w:kern w:val="44"/>
        </w:rPr>
        <w:t>非承重外围护墙</w:t>
      </w:r>
      <w:r w:rsidR="004508DB">
        <w:rPr>
          <w:rFonts w:hint="eastAsia"/>
          <w:kern w:val="44"/>
        </w:rPr>
        <w:t>时，安装高度</w:t>
      </w:r>
      <w:r w:rsidR="003E02AB">
        <w:rPr>
          <w:rFonts w:hint="eastAsia"/>
          <w:kern w:val="44"/>
        </w:rPr>
        <w:t>应符合下列</w:t>
      </w:r>
      <w:r w:rsidR="004508DB">
        <w:rPr>
          <w:rFonts w:hint="eastAsia"/>
          <w:kern w:val="44"/>
        </w:rPr>
        <w:t>规定</w:t>
      </w:r>
      <w:r w:rsidR="003E02AB">
        <w:rPr>
          <w:rFonts w:hint="eastAsia"/>
          <w:kern w:val="44"/>
        </w:rPr>
        <w:t>：</w:t>
      </w:r>
    </w:p>
    <w:p w:rsidR="003E02AB" w:rsidRPr="00C43CB5" w:rsidRDefault="003E02AB" w:rsidP="004508DB">
      <w:pPr>
        <w:pStyle w:val="ac"/>
        <w:ind w:firstLine="482"/>
      </w:pPr>
      <w:r w:rsidRPr="004508DB">
        <w:rPr>
          <w:rFonts w:hint="eastAsia"/>
          <w:b/>
        </w:rPr>
        <w:t>1</w:t>
      </w:r>
      <w:r w:rsidRPr="00C43CB5">
        <w:rPr>
          <w:rFonts w:hint="eastAsia"/>
        </w:rPr>
        <w:t xml:space="preserve"> </w:t>
      </w:r>
      <w:r w:rsidRPr="00C43CB5">
        <w:t xml:space="preserve"> 100mm</w:t>
      </w:r>
      <w:r w:rsidRPr="00C43CB5">
        <w:t>厚墙板不应大于</w:t>
      </w:r>
      <w:r w:rsidRPr="00C43CB5">
        <w:t>3.</w:t>
      </w:r>
      <w:r w:rsidRPr="00C43CB5">
        <w:rPr>
          <w:rFonts w:hint="eastAsia"/>
        </w:rPr>
        <w:t>0</w:t>
      </w:r>
      <w:r w:rsidRPr="00C43CB5">
        <w:t>m</w:t>
      </w:r>
      <w:r w:rsidRPr="00C43CB5">
        <w:t>；</w:t>
      </w:r>
    </w:p>
    <w:p w:rsidR="003E02AB" w:rsidRPr="00C43CB5" w:rsidRDefault="003E02AB" w:rsidP="004508DB">
      <w:pPr>
        <w:pStyle w:val="ac"/>
        <w:ind w:firstLine="482"/>
      </w:pPr>
      <w:r w:rsidRPr="004508DB">
        <w:rPr>
          <w:rFonts w:hint="eastAsia"/>
          <w:b/>
        </w:rPr>
        <w:t>2</w:t>
      </w:r>
      <w:r w:rsidRPr="00C43CB5">
        <w:t xml:space="preserve"> </w:t>
      </w:r>
      <w:r w:rsidRPr="00C43CB5">
        <w:rPr>
          <w:rFonts w:hint="eastAsia"/>
        </w:rPr>
        <w:t xml:space="preserve"> </w:t>
      </w:r>
      <w:r w:rsidRPr="00C43CB5">
        <w:t>120mm</w:t>
      </w:r>
      <w:r w:rsidRPr="00C43CB5">
        <w:t>厚墙板不应大于</w:t>
      </w:r>
      <w:r w:rsidRPr="00C43CB5">
        <w:rPr>
          <w:rFonts w:hint="eastAsia"/>
        </w:rPr>
        <w:t>3.6</w:t>
      </w:r>
      <w:r w:rsidRPr="00C43CB5">
        <w:t>m</w:t>
      </w:r>
      <w:r w:rsidRPr="00C43CB5">
        <w:t>；</w:t>
      </w:r>
    </w:p>
    <w:p w:rsidR="003E02AB" w:rsidRPr="00C43CB5" w:rsidRDefault="003E02AB" w:rsidP="004508DB">
      <w:pPr>
        <w:pStyle w:val="ac"/>
        <w:ind w:firstLine="482"/>
      </w:pPr>
      <w:r w:rsidRPr="004508DB">
        <w:rPr>
          <w:rFonts w:hint="eastAsia"/>
          <w:b/>
        </w:rPr>
        <w:t>3</w:t>
      </w:r>
      <w:r w:rsidRPr="00C43CB5">
        <w:rPr>
          <w:rFonts w:hint="eastAsia"/>
        </w:rPr>
        <w:t xml:space="preserve"> </w:t>
      </w:r>
      <w:r w:rsidRPr="00C43CB5">
        <w:t xml:space="preserve"> 150mm</w:t>
      </w:r>
      <w:r w:rsidRPr="00C43CB5">
        <w:t>厚墙板不应大于</w:t>
      </w:r>
      <w:r w:rsidRPr="00C43CB5">
        <w:rPr>
          <w:rFonts w:hint="eastAsia"/>
        </w:rPr>
        <w:t>4.2</w:t>
      </w:r>
      <w:r w:rsidRPr="00C43CB5">
        <w:t>m</w:t>
      </w:r>
      <w:r w:rsidRPr="00C43CB5">
        <w:t>。</w:t>
      </w:r>
    </w:p>
    <w:p w:rsidR="003E02AB" w:rsidRDefault="00C43CB5" w:rsidP="00C43CB5">
      <w:pPr>
        <w:rPr>
          <w:kern w:val="44"/>
        </w:rPr>
      </w:pPr>
      <w:r w:rsidRPr="00C43CB5">
        <w:rPr>
          <w:rFonts w:hint="eastAsia"/>
          <w:b/>
        </w:rPr>
        <w:t xml:space="preserve">5.1.2 </w:t>
      </w:r>
      <w:r w:rsidR="003E02AB" w:rsidRPr="00C43CB5">
        <w:rPr>
          <w:b/>
        </w:rPr>
        <w:t xml:space="preserve"> </w:t>
      </w:r>
      <w:r w:rsidR="00C74640">
        <w:rPr>
          <w:rFonts w:hint="eastAsia"/>
          <w:kern w:val="44"/>
        </w:rPr>
        <w:t>纤维增强水泥挤出成型中空墙板</w:t>
      </w:r>
      <w:r w:rsidR="003E02AB">
        <w:rPr>
          <w:rFonts w:hint="eastAsia"/>
          <w:kern w:val="44"/>
        </w:rPr>
        <w:t>非承重内隔墙高度应符合下列要求：</w:t>
      </w:r>
    </w:p>
    <w:p w:rsidR="004508DB" w:rsidRPr="004508DB" w:rsidRDefault="004508DB" w:rsidP="00C43CB5">
      <w:pPr>
        <w:pStyle w:val="ac"/>
        <w:ind w:firstLine="482"/>
      </w:pPr>
      <w:r>
        <w:rPr>
          <w:rFonts w:hint="eastAsia"/>
          <w:b/>
        </w:rPr>
        <w:t xml:space="preserve">1  </w:t>
      </w:r>
      <w:r>
        <w:rPr>
          <w:rFonts w:hint="eastAsia"/>
        </w:rPr>
        <w:t>50mm</w:t>
      </w:r>
      <w:r>
        <w:rPr>
          <w:rFonts w:hint="eastAsia"/>
        </w:rPr>
        <w:t>厚墙板不应大于</w:t>
      </w:r>
      <w:r>
        <w:rPr>
          <w:rFonts w:hint="eastAsia"/>
        </w:rPr>
        <w:t>3.0m</w:t>
      </w:r>
      <w:r>
        <w:rPr>
          <w:rFonts w:hint="eastAsia"/>
        </w:rPr>
        <w:t>；</w:t>
      </w:r>
    </w:p>
    <w:p w:rsidR="003E02AB" w:rsidRPr="00D76ED7" w:rsidRDefault="004508DB" w:rsidP="00C43CB5">
      <w:pPr>
        <w:pStyle w:val="ac"/>
        <w:ind w:firstLine="482"/>
      </w:pPr>
      <w:r>
        <w:rPr>
          <w:rFonts w:hint="eastAsia"/>
          <w:b/>
        </w:rPr>
        <w:t>2</w:t>
      </w:r>
      <w:r w:rsidR="003E02AB">
        <w:rPr>
          <w:rFonts w:hint="eastAsia"/>
          <w:b/>
        </w:rPr>
        <w:t xml:space="preserve"> </w:t>
      </w:r>
      <w:r w:rsidR="003E02AB" w:rsidRPr="00D76ED7">
        <w:rPr>
          <w:b/>
        </w:rPr>
        <w:t xml:space="preserve"> </w:t>
      </w:r>
      <w:r w:rsidR="003E02AB" w:rsidRPr="00D76ED7">
        <w:t>100mm</w:t>
      </w:r>
      <w:r w:rsidR="003E02AB" w:rsidRPr="00D76ED7">
        <w:t>厚墙板不应大于</w:t>
      </w:r>
      <w:r w:rsidR="003E02AB" w:rsidRPr="00D76ED7">
        <w:t>3.6m</w:t>
      </w:r>
      <w:r w:rsidR="003E02AB" w:rsidRPr="00D76ED7">
        <w:t>；</w:t>
      </w:r>
    </w:p>
    <w:p w:rsidR="003E02AB" w:rsidRPr="00D76ED7" w:rsidRDefault="004508DB" w:rsidP="00C43CB5">
      <w:pPr>
        <w:pStyle w:val="ac"/>
        <w:ind w:firstLine="482"/>
      </w:pPr>
      <w:r>
        <w:rPr>
          <w:rFonts w:hint="eastAsia"/>
          <w:b/>
        </w:rPr>
        <w:t>3</w:t>
      </w:r>
      <w:r w:rsidR="003E02AB">
        <w:rPr>
          <w:rFonts w:hint="eastAsia"/>
          <w:b/>
        </w:rPr>
        <w:t xml:space="preserve"> </w:t>
      </w:r>
      <w:r w:rsidR="003E02AB" w:rsidRPr="00D76ED7">
        <w:t xml:space="preserve"> 120mm</w:t>
      </w:r>
      <w:r w:rsidR="003E02AB" w:rsidRPr="00D76ED7">
        <w:t>厚墙板不应大于</w:t>
      </w:r>
      <w:r w:rsidR="003E02AB" w:rsidRPr="00D76ED7">
        <w:t>4.2m</w:t>
      </w:r>
      <w:r w:rsidR="003E02AB" w:rsidRPr="00D76ED7">
        <w:t>；</w:t>
      </w:r>
    </w:p>
    <w:p w:rsidR="003E02AB" w:rsidRDefault="004508DB" w:rsidP="004508DB">
      <w:pPr>
        <w:pStyle w:val="ac"/>
        <w:ind w:firstLine="482"/>
        <w:rPr>
          <w:rFonts w:cs="Times New Roman"/>
        </w:rPr>
      </w:pPr>
      <w:r>
        <w:rPr>
          <w:rFonts w:cs="Times New Roman" w:hint="eastAsia"/>
          <w:b/>
        </w:rPr>
        <w:t>4</w:t>
      </w:r>
      <w:r w:rsidR="003E02AB" w:rsidRPr="00D76ED7">
        <w:rPr>
          <w:rFonts w:cs="Times New Roman"/>
        </w:rPr>
        <w:t xml:space="preserve"> </w:t>
      </w:r>
      <w:r w:rsidR="00C43CB5">
        <w:rPr>
          <w:rFonts w:cs="Times New Roman" w:hint="eastAsia"/>
        </w:rPr>
        <w:t xml:space="preserve"> </w:t>
      </w:r>
      <w:r w:rsidR="003E02AB" w:rsidRPr="00D76ED7">
        <w:rPr>
          <w:rFonts w:cs="Times New Roman"/>
        </w:rPr>
        <w:t>150mm</w:t>
      </w:r>
      <w:r w:rsidR="003E02AB" w:rsidRPr="00D76ED7">
        <w:rPr>
          <w:rFonts w:cs="Times New Roman"/>
        </w:rPr>
        <w:t>厚墙板不应大于</w:t>
      </w:r>
      <w:r w:rsidR="003E02AB" w:rsidRPr="00D76ED7">
        <w:rPr>
          <w:rFonts w:cs="Times New Roman"/>
        </w:rPr>
        <w:t>4.5m</w:t>
      </w:r>
      <w:r w:rsidR="003E02AB" w:rsidRPr="00D76ED7">
        <w:rPr>
          <w:rFonts w:cs="Times New Roman"/>
        </w:rPr>
        <w:t>。</w:t>
      </w:r>
    </w:p>
    <w:p w:rsidR="003E02AB" w:rsidRPr="00D76ED7" w:rsidRDefault="003E02AB" w:rsidP="003E02AB">
      <w:pPr>
        <w:rPr>
          <w:rFonts w:eastAsia="仿宋" w:cs="Times New Roman"/>
        </w:rPr>
      </w:pPr>
      <w:r w:rsidRPr="00D76ED7">
        <w:rPr>
          <w:rFonts w:eastAsia="仿宋" w:cs="Times New Roman"/>
        </w:rPr>
        <w:t>【条文说明】</w:t>
      </w:r>
    </w:p>
    <w:p w:rsidR="003E02AB" w:rsidRPr="00D76ED7" w:rsidRDefault="0089501B" w:rsidP="003E02AB">
      <w:pPr>
        <w:rPr>
          <w:rFonts w:eastAsia="仿宋" w:cs="Times New Roman"/>
        </w:rPr>
      </w:pPr>
      <w:r>
        <w:rPr>
          <w:rFonts w:eastAsia="仿宋" w:cs="Times New Roman" w:hint="eastAsia"/>
        </w:rPr>
        <w:t>5.1.1</w:t>
      </w:r>
      <w:r w:rsidR="003E02AB">
        <w:rPr>
          <w:rFonts w:eastAsia="仿宋" w:cs="Times New Roman" w:hint="eastAsia"/>
        </w:rPr>
        <w:t>～</w:t>
      </w:r>
      <w:r>
        <w:rPr>
          <w:rFonts w:eastAsia="仿宋" w:cs="Times New Roman" w:hint="eastAsia"/>
        </w:rPr>
        <w:t>5.1.2</w:t>
      </w:r>
      <w:r w:rsidR="003E02AB">
        <w:rPr>
          <w:rFonts w:eastAsia="仿宋" w:cs="Times New Roman" w:hint="eastAsia"/>
        </w:rPr>
        <w:t>，墙体是由纤维增强水泥挤出成型中空墙板拼装而成，墙体高度越高，平面外失稳风险越高，墙体可靠度降低，特别是在竖向接板的情况下。因此标准根据墙板抗弯承载性能以及作用再墙体上水平作用力情况，为了保证墙体安全可靠，在允许接板一次的情况下对墙体高度进行了限制。如果工程具体情况已超过本条文高度限制，也可由设计单位和安装单位协商确定接板方案。</w:t>
      </w:r>
    </w:p>
    <w:p w:rsidR="001E536E" w:rsidRPr="00D76ED7" w:rsidRDefault="00E03878" w:rsidP="00033C62">
      <w:r>
        <w:rPr>
          <w:b/>
        </w:rPr>
        <w:t>5</w:t>
      </w:r>
      <w:r w:rsidR="004A3FAA" w:rsidRPr="00D76ED7">
        <w:rPr>
          <w:b/>
        </w:rPr>
        <w:t>.1.</w:t>
      </w:r>
      <w:r w:rsidR="00033C62">
        <w:rPr>
          <w:rFonts w:hint="eastAsia"/>
          <w:b/>
        </w:rPr>
        <w:t xml:space="preserve">3  </w:t>
      </w:r>
      <w:r w:rsidR="0070585B" w:rsidRPr="00D76ED7">
        <w:t>纤维增强水泥挤出成型中空墙板</w:t>
      </w:r>
      <w:r w:rsidR="006E1728" w:rsidRPr="00D76ED7">
        <w:t>规格尺寸</w:t>
      </w:r>
      <w:r w:rsidR="00862ACC">
        <w:t>的选用应与</w:t>
      </w:r>
      <w:proofErr w:type="gramStart"/>
      <w:r w:rsidR="00862ACC">
        <w:t>建筑非</w:t>
      </w:r>
      <w:proofErr w:type="gramEnd"/>
      <w:r w:rsidR="00862ACC">
        <w:t>承重外围护墙、</w:t>
      </w:r>
      <w:r w:rsidR="00033C62">
        <w:rPr>
          <w:rFonts w:hint="eastAsia"/>
        </w:rPr>
        <w:t>非承重</w:t>
      </w:r>
      <w:r w:rsidR="00862ACC">
        <w:t>内隔墙构筑的空间尺寸相协调</w:t>
      </w:r>
      <w:r w:rsidR="00862ACC">
        <w:rPr>
          <w:rFonts w:hint="eastAsia"/>
        </w:rPr>
        <w:t>。</w:t>
      </w:r>
    </w:p>
    <w:p w:rsidR="00587284" w:rsidRPr="00033C62" w:rsidRDefault="006E1728" w:rsidP="00033C62">
      <w:pPr>
        <w:pStyle w:val="aa"/>
      </w:pPr>
      <w:r w:rsidRPr="00033C62">
        <w:t>【条文说明】</w:t>
      </w:r>
    </w:p>
    <w:p w:rsidR="006E1728" w:rsidRPr="00033C62" w:rsidRDefault="00E03878" w:rsidP="00033C62">
      <w:pPr>
        <w:pStyle w:val="aa"/>
      </w:pPr>
      <w:r w:rsidRPr="00033C62">
        <w:t>5</w:t>
      </w:r>
      <w:r w:rsidR="00587284" w:rsidRPr="00033C62">
        <w:t>.1.</w:t>
      </w:r>
      <w:r w:rsidR="00033C62" w:rsidRPr="00033C62">
        <w:rPr>
          <w:rFonts w:hint="eastAsia"/>
        </w:rPr>
        <w:t xml:space="preserve">3  </w:t>
      </w:r>
      <w:r w:rsidR="006660D8" w:rsidRPr="00033C62">
        <w:rPr>
          <w:rFonts w:hint="eastAsia"/>
        </w:rPr>
        <w:t>在纤维增强水泥挤出成型中空墙板的尺寸的设定和选用时</w:t>
      </w:r>
      <w:r w:rsidR="00862ACC" w:rsidRPr="00033C62">
        <w:rPr>
          <w:rFonts w:hint="eastAsia"/>
        </w:rPr>
        <w:t>，</w:t>
      </w:r>
      <w:proofErr w:type="gramStart"/>
      <w:r w:rsidR="00862ACC" w:rsidRPr="00033C62">
        <w:rPr>
          <w:rFonts w:hint="eastAsia"/>
        </w:rPr>
        <w:t>需跟实际</w:t>
      </w:r>
      <w:proofErr w:type="gramEnd"/>
      <w:r w:rsidR="00862ACC" w:rsidRPr="00033C62">
        <w:rPr>
          <w:rFonts w:hint="eastAsia"/>
        </w:rPr>
        <w:t>工程墙体的长度、高度协调，减少工程中墙板的规格和种类。根据建筑要求绘制对应墙体的排板图，可确定墙板的规格</w:t>
      </w:r>
      <w:r w:rsidR="0015435A" w:rsidRPr="00033C62">
        <w:rPr>
          <w:rFonts w:hint="eastAsia"/>
        </w:rPr>
        <w:t>，特别是可以提前明确出补板、接板的规格，这样便于补板、接板</w:t>
      </w:r>
      <w:r w:rsidR="008F56AF" w:rsidRPr="00033C62">
        <w:rPr>
          <w:rFonts w:hint="eastAsia"/>
        </w:rPr>
        <w:t>在工厂完成。</w:t>
      </w:r>
    </w:p>
    <w:p w:rsidR="00B64188" w:rsidRDefault="00E03878" w:rsidP="00033C62">
      <w:r>
        <w:rPr>
          <w:b/>
        </w:rPr>
        <w:t>5</w:t>
      </w:r>
      <w:r w:rsidR="002E49ED" w:rsidRPr="00D76ED7">
        <w:rPr>
          <w:b/>
        </w:rPr>
        <w:t>.1.</w:t>
      </w:r>
      <w:r w:rsidR="00033C62">
        <w:rPr>
          <w:rFonts w:hint="eastAsia"/>
          <w:b/>
        </w:rPr>
        <w:t xml:space="preserve">4  </w:t>
      </w:r>
      <w:r w:rsidR="00033C62">
        <w:t>非承重外围护墙</w:t>
      </w:r>
      <w:r w:rsidR="00033C62">
        <w:rPr>
          <w:rFonts w:hint="eastAsia"/>
        </w:rPr>
        <w:t>和非承重内隔墙</w:t>
      </w:r>
      <w:r w:rsidR="006660D8">
        <w:rPr>
          <w:rFonts w:hint="eastAsia"/>
        </w:rPr>
        <w:t>的</w:t>
      </w:r>
      <w:r w:rsidR="00B64188">
        <w:rPr>
          <w:rFonts w:hint="eastAsia"/>
        </w:rPr>
        <w:t>通用性能设计应符合下列规定：</w:t>
      </w:r>
    </w:p>
    <w:p w:rsidR="00B64188" w:rsidRDefault="00B64188" w:rsidP="00B64188">
      <w:pPr>
        <w:pStyle w:val="ac"/>
        <w:ind w:firstLine="482"/>
      </w:pPr>
      <w:r w:rsidRPr="00B64188">
        <w:rPr>
          <w:rFonts w:hint="eastAsia"/>
          <w:b/>
        </w:rPr>
        <w:t>1</w:t>
      </w:r>
      <w:r>
        <w:rPr>
          <w:rFonts w:hint="eastAsia"/>
        </w:rPr>
        <w:t xml:space="preserve">  </w:t>
      </w:r>
      <w:r>
        <w:rPr>
          <w:rFonts w:hint="eastAsia"/>
        </w:rPr>
        <w:t>防火设计应符合现行国家标准《建筑设计防火规范》</w:t>
      </w:r>
      <w:r>
        <w:rPr>
          <w:rFonts w:hint="eastAsia"/>
        </w:rPr>
        <w:t>GB 50016</w:t>
      </w:r>
      <w:r>
        <w:rPr>
          <w:rFonts w:hint="eastAsia"/>
        </w:rPr>
        <w:t>的规定；</w:t>
      </w:r>
    </w:p>
    <w:p w:rsidR="00B64188" w:rsidRPr="00A51B17" w:rsidRDefault="00B64188" w:rsidP="00A51B17">
      <w:pPr>
        <w:pStyle w:val="ac"/>
        <w:ind w:firstLine="482"/>
      </w:pPr>
      <w:r w:rsidRPr="00A51B17">
        <w:rPr>
          <w:rFonts w:hint="eastAsia"/>
          <w:b/>
        </w:rPr>
        <w:lastRenderedPageBreak/>
        <w:t>2</w:t>
      </w:r>
      <w:r w:rsidRPr="00A51B17">
        <w:rPr>
          <w:rFonts w:hint="eastAsia"/>
        </w:rPr>
        <w:t xml:space="preserve">  </w:t>
      </w:r>
      <w:r w:rsidRPr="00A51B17">
        <w:rPr>
          <w:rFonts w:hint="eastAsia"/>
        </w:rPr>
        <w:t>热工设计应符合现行国家标准《民用建筑热工设计规范》</w:t>
      </w:r>
      <w:r w:rsidRPr="00A51B17">
        <w:rPr>
          <w:rFonts w:hint="eastAsia"/>
        </w:rPr>
        <w:t>GB 50176</w:t>
      </w:r>
      <w:r w:rsidRPr="00A51B17">
        <w:rPr>
          <w:rFonts w:hint="eastAsia"/>
        </w:rPr>
        <w:t>的规定；</w:t>
      </w:r>
    </w:p>
    <w:p w:rsidR="006E1728" w:rsidRDefault="00B64188" w:rsidP="00B64188">
      <w:pPr>
        <w:pStyle w:val="ac"/>
        <w:ind w:firstLine="482"/>
      </w:pPr>
      <w:r w:rsidRPr="00B64188">
        <w:rPr>
          <w:rFonts w:hint="eastAsia"/>
          <w:b/>
        </w:rPr>
        <w:t>3</w:t>
      </w:r>
      <w:r>
        <w:rPr>
          <w:rFonts w:hint="eastAsia"/>
        </w:rPr>
        <w:t xml:space="preserve">  </w:t>
      </w:r>
      <w:r w:rsidR="00CD1E6D" w:rsidRPr="00D76ED7">
        <w:t>隔声性能</w:t>
      </w:r>
      <w:r w:rsidR="00297284" w:rsidRPr="00D76ED7">
        <w:t>设计应符合</w:t>
      </w:r>
      <w:r>
        <w:rPr>
          <w:rFonts w:hint="eastAsia"/>
        </w:rPr>
        <w:t>现行国家标准《民用建筑隔声设计规范》</w:t>
      </w:r>
      <w:r>
        <w:rPr>
          <w:rFonts w:hint="eastAsia"/>
        </w:rPr>
        <w:t>GB 50118</w:t>
      </w:r>
      <w:r>
        <w:rPr>
          <w:rFonts w:hint="eastAsia"/>
        </w:rPr>
        <w:t>的规定</w:t>
      </w:r>
      <w:r w:rsidR="00297284" w:rsidRPr="00D76ED7">
        <w:t>。</w:t>
      </w:r>
    </w:p>
    <w:p w:rsidR="00B64188" w:rsidRPr="00D76ED7" w:rsidRDefault="00B64188" w:rsidP="00B64188">
      <w:pPr>
        <w:rPr>
          <w:rFonts w:eastAsia="仿宋" w:cs="Times New Roman"/>
        </w:rPr>
      </w:pPr>
      <w:r w:rsidRPr="00D76ED7">
        <w:rPr>
          <w:rFonts w:eastAsia="仿宋" w:cs="Times New Roman"/>
        </w:rPr>
        <w:t>【条文说明】</w:t>
      </w:r>
    </w:p>
    <w:p w:rsidR="00B64188" w:rsidRDefault="00B64188" w:rsidP="00B64188">
      <w:pPr>
        <w:rPr>
          <w:rFonts w:ascii="仿宋" w:eastAsia="仿宋" w:hAnsi="仿宋" w:cs="Times New Roman"/>
        </w:rPr>
      </w:pPr>
      <w:r w:rsidRPr="0040271C">
        <w:rPr>
          <w:rFonts w:cs="Times New Roman" w:hint="eastAsia"/>
          <w:b/>
        </w:rPr>
        <w:t>5.1.</w:t>
      </w:r>
      <w:r>
        <w:rPr>
          <w:rFonts w:cs="Times New Roman" w:hint="eastAsia"/>
          <w:b/>
        </w:rPr>
        <w:t>4</w:t>
      </w:r>
      <w:r>
        <w:rPr>
          <w:rFonts w:cs="Times New Roman"/>
        </w:rPr>
        <w:t xml:space="preserve"> </w:t>
      </w:r>
      <w:r>
        <w:rPr>
          <w:rFonts w:cs="Times New Roman" w:hint="eastAsia"/>
        </w:rPr>
        <w:t xml:space="preserve"> </w:t>
      </w:r>
      <w:r>
        <w:rPr>
          <w:rFonts w:ascii="仿宋" w:eastAsia="仿宋" w:hAnsi="仿宋" w:cs="Times New Roman" w:hint="eastAsia"/>
        </w:rPr>
        <w:t>本</w:t>
      </w:r>
      <w:r w:rsidRPr="00CC7D3F">
        <w:rPr>
          <w:rFonts w:ascii="仿宋" w:eastAsia="仿宋" w:hAnsi="仿宋" w:cs="Times New Roman" w:hint="eastAsia"/>
        </w:rPr>
        <w:t>条规定是要求由纤维增强水泥挤出成型中空墙板砌筑</w:t>
      </w:r>
      <w:r>
        <w:rPr>
          <w:rFonts w:ascii="仿宋" w:eastAsia="仿宋" w:hAnsi="仿宋" w:cs="Times New Roman" w:hint="eastAsia"/>
        </w:rPr>
        <w:t>的</w:t>
      </w:r>
      <w:r w:rsidRPr="00CC7D3F">
        <w:rPr>
          <w:rFonts w:ascii="仿宋" w:eastAsia="仿宋" w:hAnsi="仿宋" w:cs="Times New Roman" w:hint="eastAsia"/>
        </w:rPr>
        <w:t>非承重外围护墙、内隔墙在设计时</w:t>
      </w:r>
      <w:r>
        <w:rPr>
          <w:rFonts w:ascii="仿宋" w:eastAsia="仿宋" w:hAnsi="仿宋" w:cs="Times New Roman" w:hint="eastAsia"/>
        </w:rPr>
        <w:t>应考虑墙体的通用性能。设计方案中应包括：墙板规格型号、墙板拼缝构造、墙板与主体结构连接构造、外墙保温方式和构造。</w:t>
      </w:r>
    </w:p>
    <w:p w:rsidR="00A51B17" w:rsidRDefault="00A51B17" w:rsidP="00A51B17">
      <w:pPr>
        <w:pStyle w:val="ae"/>
      </w:pPr>
      <w:r>
        <w:rPr>
          <w:rFonts w:hint="eastAsia"/>
        </w:rPr>
        <w:t>其中，</w:t>
      </w:r>
      <w:r w:rsidRPr="00A51B17">
        <w:rPr>
          <w:rFonts w:hint="eastAsia"/>
        </w:rPr>
        <w:t>防火设计应包括：板材的耐火极限，拼缝、板与主体结构及门窗的接缝处耐火极限。</w:t>
      </w:r>
      <w:r>
        <w:rPr>
          <w:rFonts w:hint="eastAsia"/>
        </w:rPr>
        <w:t>现行国家标准《建筑设计防火规范》</w:t>
      </w:r>
      <w:r>
        <w:rPr>
          <w:rFonts w:hint="eastAsia"/>
        </w:rPr>
        <w:t>GB 50016</w:t>
      </w:r>
      <w:r>
        <w:rPr>
          <w:rFonts w:hint="eastAsia"/>
        </w:rPr>
        <w:t>中对非承重外围墙、内隔墙给出了明确规定，由纤维增强水泥挤出成型中空墙板构筑成的非承重外围护墙、内隔墙也应符合，并在具体工程设计时根据建筑的用途确定。</w:t>
      </w:r>
    </w:p>
    <w:p w:rsidR="00A51B17" w:rsidRPr="00CC7D3F" w:rsidRDefault="00A51B17" w:rsidP="00A51B17">
      <w:pPr>
        <w:pStyle w:val="ae"/>
      </w:pPr>
      <w:r>
        <w:rPr>
          <w:rFonts w:hint="eastAsia"/>
        </w:rPr>
        <w:t>在通过对条板类墙体应用经验的总结发现，墙体的防火性能由墙板的耐火极限、拼缝构造、墙板与主体结构的接缝综合决定，因此在设计时不仅要考虑墙板自身的耐火极限性能，还应包含墙板与墙板的拼缝构造、墙板与主体结构的接缝构造，以及预留缝中的填塞材料。</w:t>
      </w:r>
    </w:p>
    <w:p w:rsidR="00D83B6D" w:rsidRPr="00D76ED7" w:rsidRDefault="00E03878" w:rsidP="008B21E2">
      <w:pPr>
        <w:rPr>
          <w:rFonts w:cs="Times New Roman"/>
        </w:rPr>
      </w:pPr>
      <w:r>
        <w:rPr>
          <w:rFonts w:cs="Times New Roman"/>
          <w:b/>
        </w:rPr>
        <w:t>5</w:t>
      </w:r>
      <w:r w:rsidR="00B15A6F" w:rsidRPr="00D76ED7">
        <w:rPr>
          <w:rFonts w:cs="Times New Roman"/>
          <w:b/>
        </w:rPr>
        <w:t>.1.</w:t>
      </w:r>
      <w:r w:rsidR="00A51B17">
        <w:rPr>
          <w:rFonts w:cs="Times New Roman" w:hint="eastAsia"/>
          <w:b/>
        </w:rPr>
        <w:t xml:space="preserve">5  </w:t>
      </w:r>
      <w:r w:rsidR="00C74640">
        <w:rPr>
          <w:rFonts w:cs="Times New Roman"/>
        </w:rPr>
        <w:t>纤维增强水泥挤出成型中空墙板</w:t>
      </w:r>
      <w:r w:rsidR="00F87BC8">
        <w:rPr>
          <w:rFonts w:cs="Times New Roman" w:hint="eastAsia"/>
        </w:rPr>
        <w:t>应</w:t>
      </w:r>
      <w:r w:rsidRPr="00D76ED7">
        <w:rPr>
          <w:rFonts w:cs="Times New Roman"/>
        </w:rPr>
        <w:t>按墙体的长度方向竖向排列，</w:t>
      </w:r>
      <w:proofErr w:type="gramStart"/>
      <w:r w:rsidRPr="00D76ED7">
        <w:rPr>
          <w:rFonts w:cs="Times New Roman"/>
        </w:rPr>
        <w:t>排板宜采用</w:t>
      </w:r>
      <w:proofErr w:type="gramEnd"/>
      <w:r w:rsidRPr="00D76ED7">
        <w:rPr>
          <w:rFonts w:cs="Times New Roman"/>
        </w:rPr>
        <w:t>标准板。当墙体端部尺寸不足一块标准板宽时，可按尺寸要求切割补板，补板宽度不应小于</w:t>
      </w:r>
      <w:r w:rsidRPr="00D76ED7">
        <w:rPr>
          <w:rFonts w:cs="Times New Roman"/>
        </w:rPr>
        <w:t>200mm</w:t>
      </w:r>
      <w:r w:rsidRPr="00D76ED7">
        <w:rPr>
          <w:rFonts w:cs="Times New Roman"/>
        </w:rPr>
        <w:t>。</w:t>
      </w:r>
    </w:p>
    <w:p w:rsidR="00D83B6D" w:rsidRPr="00D76ED7" w:rsidRDefault="00D83B6D" w:rsidP="00A51B17">
      <w:pPr>
        <w:pStyle w:val="aa"/>
      </w:pPr>
      <w:r w:rsidRPr="00D76ED7">
        <w:t>【条文说明】</w:t>
      </w:r>
    </w:p>
    <w:p w:rsidR="00E03878" w:rsidRPr="0040271C" w:rsidRDefault="00E860CC" w:rsidP="00A51B17">
      <w:pPr>
        <w:pStyle w:val="aa"/>
      </w:pPr>
      <w:r>
        <w:rPr>
          <w:b/>
        </w:rPr>
        <w:t>5</w:t>
      </w:r>
      <w:r w:rsidR="00D83B6D" w:rsidRPr="00D76ED7">
        <w:rPr>
          <w:b/>
        </w:rPr>
        <w:t>.1.</w:t>
      </w:r>
      <w:r w:rsidR="00A51B17">
        <w:rPr>
          <w:rFonts w:hint="eastAsia"/>
          <w:b/>
        </w:rPr>
        <w:t xml:space="preserve">5  </w:t>
      </w:r>
      <w:r w:rsidR="00C74640">
        <w:rPr>
          <w:rFonts w:hint="eastAsia"/>
        </w:rPr>
        <w:t>纤维增强水泥挤出成型中空墙板</w:t>
      </w:r>
      <w:r w:rsidR="0040271C">
        <w:rPr>
          <w:rFonts w:hint="eastAsia"/>
        </w:rPr>
        <w:t>通过挤出成型的方式，墙板长度方向由模具加工成</w:t>
      </w:r>
      <w:proofErr w:type="gramStart"/>
      <w:r w:rsidR="0040271C">
        <w:rPr>
          <w:rFonts w:hint="eastAsia"/>
        </w:rPr>
        <w:t>榫</w:t>
      </w:r>
      <w:proofErr w:type="gramEnd"/>
      <w:r w:rsidR="0040271C">
        <w:rPr>
          <w:rFonts w:hint="eastAsia"/>
        </w:rPr>
        <w:t>卯的构造，</w:t>
      </w:r>
      <w:r w:rsidR="00E03878">
        <w:rPr>
          <w:rFonts w:hint="eastAsia"/>
        </w:rPr>
        <w:t>竖向拼接可有效通过板材</w:t>
      </w:r>
      <w:r w:rsidR="00EF58BD">
        <w:rPr>
          <w:rFonts w:hint="eastAsia"/>
        </w:rPr>
        <w:t>边部</w:t>
      </w:r>
      <w:proofErr w:type="gramStart"/>
      <w:r w:rsidR="00F87BC8">
        <w:rPr>
          <w:rFonts w:hint="eastAsia"/>
        </w:rPr>
        <w:t>榫</w:t>
      </w:r>
      <w:proofErr w:type="gramEnd"/>
      <w:r w:rsidR="00F87BC8">
        <w:rPr>
          <w:rFonts w:hint="eastAsia"/>
        </w:rPr>
        <w:t>卯咬合传递墙面面外水平荷载，同时便于板材上下两端可以通过</w:t>
      </w:r>
      <w:proofErr w:type="gramStart"/>
      <w:r w:rsidR="00F87BC8">
        <w:rPr>
          <w:rFonts w:hint="eastAsia"/>
        </w:rPr>
        <w:t>固定卡件与</w:t>
      </w:r>
      <w:proofErr w:type="gramEnd"/>
      <w:r w:rsidR="00F87BC8">
        <w:rPr>
          <w:rFonts w:hint="eastAsia"/>
        </w:rPr>
        <w:t>主体结构连接。</w:t>
      </w:r>
    </w:p>
    <w:p w:rsidR="00D83B6D" w:rsidRPr="00D76ED7" w:rsidRDefault="00D83B6D" w:rsidP="00A51B17">
      <w:pPr>
        <w:pStyle w:val="ae"/>
      </w:pPr>
      <w:r w:rsidRPr="00D76ED7">
        <w:t>补板一般是通过裁切标准板获得，</w:t>
      </w:r>
      <w:r w:rsidR="00C74640">
        <w:t>纤维增强水泥挤出成型中空墙板</w:t>
      </w:r>
      <w:r w:rsidRPr="00D76ED7">
        <w:t>为中空墙板，</w:t>
      </w:r>
      <w:r w:rsidRPr="00D76ED7">
        <w:t>100mm</w:t>
      </w:r>
      <w:r w:rsidRPr="00D76ED7">
        <w:t>厚墙板内部独立中空空</w:t>
      </w:r>
      <w:proofErr w:type="gramStart"/>
      <w:r w:rsidRPr="00D76ED7">
        <w:t>腔</w:t>
      </w:r>
      <w:proofErr w:type="gramEnd"/>
      <w:r w:rsidRPr="00D76ED7">
        <w:t>宽度为</w:t>
      </w:r>
      <w:r w:rsidRPr="00D76ED7">
        <w:t>133mm</w:t>
      </w:r>
      <w:r w:rsidRPr="00D76ED7">
        <w:t>，因此为了确保补板的强度可以满足墙体要求，规定了补板的最小尺寸。</w:t>
      </w:r>
    </w:p>
    <w:p w:rsidR="004472E6" w:rsidRPr="00D76ED7" w:rsidRDefault="00E860CC" w:rsidP="00543875">
      <w:r>
        <w:rPr>
          <w:b/>
        </w:rPr>
        <w:t>5</w:t>
      </w:r>
      <w:r w:rsidR="004472E6" w:rsidRPr="00D76ED7">
        <w:rPr>
          <w:b/>
        </w:rPr>
        <w:t>.1.</w:t>
      </w:r>
      <w:r w:rsidR="00F87BC8">
        <w:rPr>
          <w:rFonts w:hint="eastAsia"/>
          <w:b/>
        </w:rPr>
        <w:t>6</w:t>
      </w:r>
      <w:r w:rsidR="004472E6" w:rsidRPr="00D76ED7">
        <w:t xml:space="preserve"> </w:t>
      </w:r>
      <w:r w:rsidR="00A51B17">
        <w:rPr>
          <w:rFonts w:hint="eastAsia"/>
        </w:rPr>
        <w:t xml:space="preserve"> </w:t>
      </w:r>
      <w:r w:rsidR="004472E6" w:rsidRPr="00D76ED7">
        <w:t>纤维增强水泥挤出成型中空墙板设计参数可按下列规定取值：</w:t>
      </w:r>
    </w:p>
    <w:p w:rsidR="004472E6" w:rsidRPr="00D76ED7" w:rsidRDefault="004472E6" w:rsidP="00543875">
      <w:pPr>
        <w:pStyle w:val="ac"/>
        <w:ind w:firstLine="482"/>
      </w:pPr>
      <w:r w:rsidRPr="00D76ED7">
        <w:rPr>
          <w:b/>
        </w:rPr>
        <w:t xml:space="preserve">1 </w:t>
      </w:r>
      <w:r w:rsidR="00A51B17">
        <w:rPr>
          <w:rFonts w:hint="eastAsia"/>
          <w:b/>
        </w:rPr>
        <w:t xml:space="preserve"> </w:t>
      </w:r>
      <w:r w:rsidR="009D7D5F">
        <w:t>受压</w:t>
      </w:r>
      <w:r w:rsidRPr="00D76ED7">
        <w:t>弹性模量</w:t>
      </w:r>
      <w:r w:rsidR="003A058F" w:rsidRPr="00D76ED7">
        <w:t>3.15×10</w:t>
      </w:r>
      <w:r w:rsidR="003A058F" w:rsidRPr="00D76ED7">
        <w:rPr>
          <w:vertAlign w:val="superscript"/>
        </w:rPr>
        <w:t>4</w:t>
      </w:r>
      <w:r w:rsidR="003A058F" w:rsidRPr="00D76ED7">
        <w:t>N/mm</w:t>
      </w:r>
      <w:r w:rsidR="003A058F" w:rsidRPr="00D76ED7">
        <w:rPr>
          <w:vertAlign w:val="superscript"/>
        </w:rPr>
        <w:t>2</w:t>
      </w:r>
      <w:r w:rsidR="003A058F" w:rsidRPr="00D76ED7">
        <w:t>；</w:t>
      </w:r>
    </w:p>
    <w:p w:rsidR="003A058F" w:rsidRPr="00D76ED7" w:rsidRDefault="003A058F" w:rsidP="00543875">
      <w:pPr>
        <w:pStyle w:val="ac"/>
        <w:ind w:firstLine="482"/>
      </w:pPr>
      <w:r w:rsidRPr="00D76ED7">
        <w:rPr>
          <w:b/>
        </w:rPr>
        <w:t xml:space="preserve">2 </w:t>
      </w:r>
      <w:r w:rsidR="00A51B17">
        <w:rPr>
          <w:rFonts w:hint="eastAsia"/>
          <w:b/>
        </w:rPr>
        <w:t xml:space="preserve"> </w:t>
      </w:r>
      <w:r w:rsidRPr="00D76ED7">
        <w:t>泊松比</w:t>
      </w:r>
      <w:r w:rsidRPr="00D76ED7">
        <w:t>019</w:t>
      </w:r>
      <w:r w:rsidRPr="00D76ED7">
        <w:t>；</w:t>
      </w:r>
    </w:p>
    <w:p w:rsidR="003A058F" w:rsidRDefault="003A058F" w:rsidP="00543875">
      <w:pPr>
        <w:pStyle w:val="ac"/>
        <w:ind w:firstLine="482"/>
      </w:pPr>
      <w:r w:rsidRPr="00D76ED7">
        <w:rPr>
          <w:b/>
        </w:rPr>
        <w:t xml:space="preserve">3 </w:t>
      </w:r>
      <w:r w:rsidR="00A51B17">
        <w:rPr>
          <w:rFonts w:hint="eastAsia"/>
          <w:b/>
        </w:rPr>
        <w:t xml:space="preserve"> </w:t>
      </w:r>
      <w:r w:rsidRPr="00D76ED7">
        <w:t>温度在</w:t>
      </w:r>
      <w:r w:rsidRPr="00D76ED7">
        <w:t>0</w:t>
      </w:r>
      <w:r w:rsidRPr="00D76ED7">
        <w:rPr>
          <w:rFonts w:ascii="宋体" w:eastAsia="宋体" w:hAnsi="宋体" w:cs="宋体" w:hint="eastAsia"/>
        </w:rPr>
        <w:t>℃</w:t>
      </w:r>
      <w:r w:rsidRPr="00D76ED7">
        <w:t>～</w:t>
      </w:r>
      <w:r w:rsidRPr="00D76ED7">
        <w:t>100</w:t>
      </w:r>
      <w:r w:rsidRPr="00D76ED7">
        <w:rPr>
          <w:rFonts w:ascii="宋体" w:eastAsia="宋体" w:hAnsi="宋体" w:cs="宋体" w:hint="eastAsia"/>
        </w:rPr>
        <w:t>℃</w:t>
      </w:r>
      <w:r w:rsidRPr="00D76ED7">
        <w:t>时，线膨胀系数</w:t>
      </w:r>
      <w:r w:rsidRPr="00D76ED7">
        <w:t>8.16×10</w:t>
      </w:r>
      <w:r w:rsidR="002E133A" w:rsidRPr="00D76ED7">
        <w:rPr>
          <w:vertAlign w:val="superscript"/>
        </w:rPr>
        <w:t>-6</w:t>
      </w:r>
      <w:r w:rsidR="002E133A" w:rsidRPr="00D76ED7">
        <w:t>（</w:t>
      </w:r>
      <w:r w:rsidR="002E133A" w:rsidRPr="00D76ED7">
        <w:rPr>
          <w:i/>
        </w:rPr>
        <w:t>l</w:t>
      </w:r>
      <w:r w:rsidR="002E133A" w:rsidRPr="00D76ED7">
        <w:t>/</w:t>
      </w:r>
      <w:r w:rsidR="002E133A" w:rsidRPr="00D76ED7">
        <w:rPr>
          <w:rFonts w:ascii="宋体" w:eastAsia="宋体" w:hAnsi="宋体" w:cs="宋体" w:hint="eastAsia"/>
        </w:rPr>
        <w:t>℃</w:t>
      </w:r>
      <w:r w:rsidR="002E133A" w:rsidRPr="00D76ED7">
        <w:t>）</w:t>
      </w:r>
      <w:r w:rsidR="00A51B17">
        <w:rPr>
          <w:rFonts w:hint="eastAsia"/>
        </w:rPr>
        <w:t>；</w:t>
      </w:r>
    </w:p>
    <w:p w:rsidR="00E860CC" w:rsidRPr="00D76ED7" w:rsidRDefault="00E860CC" w:rsidP="00543875">
      <w:pPr>
        <w:pStyle w:val="ac"/>
        <w:ind w:firstLine="482"/>
      </w:pPr>
      <w:r w:rsidRPr="00A51B17">
        <w:rPr>
          <w:rFonts w:hint="eastAsia"/>
          <w:b/>
        </w:rPr>
        <w:t>4</w:t>
      </w:r>
      <w:r>
        <w:t xml:space="preserve"> </w:t>
      </w:r>
      <w:r w:rsidR="00A51B17">
        <w:rPr>
          <w:rFonts w:hint="eastAsia"/>
        </w:rPr>
        <w:t xml:space="preserve"> </w:t>
      </w:r>
      <w:r>
        <w:rPr>
          <w:rFonts w:hint="eastAsia"/>
        </w:rPr>
        <w:t>导热系数</w:t>
      </w:r>
      <w:r>
        <w:rPr>
          <w:rFonts w:hint="eastAsia"/>
        </w:rPr>
        <w:t>0.21</w:t>
      </w:r>
      <w:r>
        <w:t>W</w:t>
      </w:r>
      <w:r>
        <w:rPr>
          <w:rFonts w:hint="eastAsia"/>
        </w:rPr>
        <w:t>/</w:t>
      </w:r>
      <w:r>
        <w:rPr>
          <w:rFonts w:hint="eastAsia"/>
        </w:rPr>
        <w:t>（</w:t>
      </w:r>
      <w:r>
        <w:rPr>
          <w:rFonts w:hint="eastAsia"/>
        </w:rPr>
        <w:t>m</w:t>
      </w:r>
      <w:r w:rsidRPr="00E860CC">
        <w:rPr>
          <w:rFonts w:hint="eastAsia"/>
        </w:rPr>
        <w:t>•</w:t>
      </w:r>
      <w:r>
        <w:rPr>
          <w:rFonts w:hint="eastAsia"/>
        </w:rPr>
        <w:t>K</w:t>
      </w:r>
      <w:r>
        <w:rPr>
          <w:rFonts w:hint="eastAsia"/>
        </w:rPr>
        <w:t>）</w:t>
      </w:r>
      <w:r w:rsidR="00A51B17">
        <w:rPr>
          <w:rFonts w:hint="eastAsia"/>
        </w:rPr>
        <w:t>。</w:t>
      </w:r>
    </w:p>
    <w:p w:rsidR="003A058F" w:rsidRPr="00543875" w:rsidRDefault="00E860CC" w:rsidP="00543875">
      <w:pPr>
        <w:pStyle w:val="2"/>
        <w:spacing w:before="312" w:after="312"/>
      </w:pPr>
      <w:bookmarkStart w:id="21" w:name="_Toc529371310"/>
      <w:bookmarkStart w:id="22" w:name="_Toc531543450"/>
      <w:r w:rsidRPr="00543875">
        <w:lastRenderedPageBreak/>
        <w:t>5</w:t>
      </w:r>
      <w:r w:rsidR="00B15A6F" w:rsidRPr="00543875">
        <w:t xml:space="preserve">.2 </w:t>
      </w:r>
      <w:r w:rsidR="00543875" w:rsidRPr="00543875">
        <w:rPr>
          <w:rFonts w:hint="eastAsia"/>
        </w:rPr>
        <w:t xml:space="preserve"> </w:t>
      </w:r>
      <w:r w:rsidR="00D83B6D" w:rsidRPr="00543875">
        <w:t>非承重外围护墙</w:t>
      </w:r>
      <w:bookmarkEnd w:id="21"/>
      <w:bookmarkEnd w:id="22"/>
    </w:p>
    <w:p w:rsidR="005044BD" w:rsidRDefault="00E860CC" w:rsidP="00543875">
      <w:r>
        <w:rPr>
          <w:b/>
        </w:rPr>
        <w:t>5</w:t>
      </w:r>
      <w:r w:rsidR="00D83B6D" w:rsidRPr="00D76ED7">
        <w:rPr>
          <w:b/>
        </w:rPr>
        <w:t>.2.1</w:t>
      </w:r>
      <w:r w:rsidR="00543875">
        <w:rPr>
          <w:rFonts w:hint="eastAsia"/>
          <w:b/>
        </w:rPr>
        <w:t xml:space="preserve"> </w:t>
      </w:r>
      <w:r w:rsidR="00D83B6D" w:rsidRPr="00D76ED7">
        <w:rPr>
          <w:b/>
        </w:rPr>
        <w:t xml:space="preserve"> </w:t>
      </w:r>
      <w:r w:rsidR="005044BD" w:rsidRPr="005044BD">
        <w:rPr>
          <w:rFonts w:hint="eastAsia"/>
        </w:rPr>
        <w:t>在正常使用和维护条件下，由纤维增强水泥挤出成型中空墙板</w:t>
      </w:r>
      <w:r w:rsidR="00BB6873">
        <w:rPr>
          <w:rFonts w:hint="eastAsia"/>
        </w:rPr>
        <w:t>构成</w:t>
      </w:r>
      <w:r w:rsidR="005044BD" w:rsidRPr="005044BD">
        <w:rPr>
          <w:rFonts w:hint="eastAsia"/>
        </w:rPr>
        <w:t>的非承重外围护墙</w:t>
      </w:r>
      <w:r w:rsidR="00BB6873">
        <w:rPr>
          <w:rFonts w:hint="eastAsia"/>
        </w:rPr>
        <w:t>基层墙体</w:t>
      </w:r>
      <w:r w:rsidR="005044BD" w:rsidRPr="005044BD">
        <w:rPr>
          <w:rFonts w:hint="eastAsia"/>
        </w:rPr>
        <w:t>的使用年限与主体结构相同。</w:t>
      </w:r>
    </w:p>
    <w:p w:rsidR="00543875" w:rsidRDefault="00543875" w:rsidP="00543875">
      <w:r w:rsidRPr="00B64188">
        <w:rPr>
          <w:b/>
        </w:rPr>
        <w:t>5.</w:t>
      </w:r>
      <w:r w:rsidR="00BB6873">
        <w:rPr>
          <w:rFonts w:hint="eastAsia"/>
          <w:b/>
        </w:rPr>
        <w:t>2.2</w:t>
      </w:r>
      <w:r>
        <w:rPr>
          <w:rFonts w:hint="eastAsia"/>
          <w:b/>
        </w:rPr>
        <w:t xml:space="preserve">  </w:t>
      </w:r>
      <w:proofErr w:type="gramStart"/>
      <w:r w:rsidRPr="00D76ED7">
        <w:t>纤维增强纤维增强</w:t>
      </w:r>
      <w:proofErr w:type="gramEnd"/>
      <w:r w:rsidRPr="00D76ED7">
        <w:t>水泥挤出成型中空墙板非承重外围护墙气密性能、水密性能、抗风压和层间变形、热工性能</w:t>
      </w:r>
      <w:r w:rsidR="00BB6873">
        <w:rPr>
          <w:rFonts w:hint="eastAsia"/>
        </w:rPr>
        <w:t>应在设计图纸中明确具体性能</w:t>
      </w:r>
      <w:r w:rsidRPr="00D76ED7">
        <w:t>。</w:t>
      </w:r>
    </w:p>
    <w:p w:rsidR="00516591" w:rsidRDefault="005044BD" w:rsidP="00543875">
      <w:r w:rsidRPr="005044BD">
        <w:rPr>
          <w:rFonts w:hint="eastAsia"/>
          <w:b/>
        </w:rPr>
        <w:t>5.2.</w:t>
      </w:r>
      <w:r w:rsidR="00BB6873">
        <w:rPr>
          <w:rFonts w:hint="eastAsia"/>
          <w:b/>
        </w:rPr>
        <w:t>3</w:t>
      </w:r>
      <w:r w:rsidR="00516591">
        <w:rPr>
          <w:b/>
        </w:rPr>
        <w:t xml:space="preserve"> </w:t>
      </w:r>
      <w:r w:rsidR="00543875">
        <w:rPr>
          <w:rFonts w:hint="eastAsia"/>
          <w:b/>
        </w:rPr>
        <w:t xml:space="preserve"> </w:t>
      </w:r>
      <w:r w:rsidR="0015435A">
        <w:rPr>
          <w:rFonts w:hint="eastAsia"/>
        </w:rPr>
        <w:t>非承重外围护墙采用的</w:t>
      </w:r>
      <w:r w:rsidR="00C74640">
        <w:rPr>
          <w:rFonts w:hint="eastAsia"/>
        </w:rPr>
        <w:t>纤维增强水泥挤出成型中空墙板</w:t>
      </w:r>
      <w:r w:rsidR="0015435A">
        <w:rPr>
          <w:rFonts w:hint="eastAsia"/>
        </w:rPr>
        <w:t>面外水平承载</w:t>
      </w:r>
      <w:r w:rsidR="00516591" w:rsidRPr="00516591">
        <w:rPr>
          <w:rFonts w:hint="eastAsia"/>
        </w:rPr>
        <w:t>力可按</w:t>
      </w:r>
      <w:r w:rsidR="0015435A">
        <w:rPr>
          <w:rFonts w:hint="eastAsia"/>
        </w:rPr>
        <w:t>表</w:t>
      </w:r>
      <w:r w:rsidR="0015435A">
        <w:rPr>
          <w:rFonts w:hint="eastAsia"/>
        </w:rPr>
        <w:t>5.2.</w:t>
      </w:r>
      <w:r w:rsidR="00543875">
        <w:rPr>
          <w:rFonts w:hint="eastAsia"/>
        </w:rPr>
        <w:t>3</w:t>
      </w:r>
      <w:r w:rsidR="00516591" w:rsidRPr="00516591">
        <w:rPr>
          <w:rFonts w:hint="eastAsia"/>
        </w:rPr>
        <w:t>采用。</w:t>
      </w:r>
    </w:p>
    <w:p w:rsidR="0015435A" w:rsidRPr="00543875" w:rsidRDefault="0015435A" w:rsidP="00D40C8F">
      <w:pPr>
        <w:spacing w:beforeLines="50" w:afterLines="50"/>
        <w:jc w:val="center"/>
        <w:rPr>
          <w:rFonts w:eastAsia="黑体" w:cs="Times New Roman"/>
        </w:rPr>
      </w:pPr>
      <w:r w:rsidRPr="00543875">
        <w:rPr>
          <w:rFonts w:eastAsia="黑体" w:cs="Times New Roman"/>
        </w:rPr>
        <w:t>表</w:t>
      </w:r>
      <w:r w:rsidRPr="00543875">
        <w:rPr>
          <w:rFonts w:eastAsia="黑体" w:cs="Times New Roman"/>
        </w:rPr>
        <w:t>5.2.</w:t>
      </w:r>
      <w:r w:rsidR="00543875">
        <w:rPr>
          <w:rFonts w:eastAsia="黑体" w:cs="Times New Roman" w:hint="eastAsia"/>
        </w:rPr>
        <w:t>3</w:t>
      </w:r>
      <w:r w:rsidRPr="00543875">
        <w:rPr>
          <w:rFonts w:eastAsia="黑体" w:cs="Times New Roman"/>
        </w:rPr>
        <w:t xml:space="preserve"> </w:t>
      </w:r>
      <w:r w:rsidR="00543875">
        <w:rPr>
          <w:rFonts w:eastAsia="黑体" w:cs="Times New Roman" w:hint="eastAsia"/>
        </w:rPr>
        <w:t xml:space="preserve"> </w:t>
      </w:r>
      <w:r w:rsidRPr="00543875">
        <w:rPr>
          <w:rFonts w:eastAsia="黑体" w:cs="Times New Roman"/>
        </w:rPr>
        <w:t>纤维增强水泥挤出成型中空墙板水平承载力设计值</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61"/>
        <w:gridCol w:w="992"/>
        <w:gridCol w:w="727"/>
        <w:gridCol w:w="727"/>
        <w:gridCol w:w="727"/>
        <w:gridCol w:w="727"/>
        <w:gridCol w:w="727"/>
        <w:gridCol w:w="727"/>
        <w:gridCol w:w="727"/>
        <w:gridCol w:w="727"/>
        <w:gridCol w:w="727"/>
        <w:gridCol w:w="724"/>
      </w:tblGrid>
      <w:tr w:rsidR="0015435A" w:rsidRPr="009F234E" w:rsidTr="00543875">
        <w:tc>
          <w:tcPr>
            <w:tcW w:w="264" w:type="pct"/>
            <w:vMerge w:val="restart"/>
            <w:vAlign w:val="center"/>
          </w:tcPr>
          <w:p w:rsidR="0015435A" w:rsidRPr="009F234E" w:rsidRDefault="0015435A" w:rsidP="00543875">
            <w:pPr>
              <w:jc w:val="center"/>
              <w:rPr>
                <w:rFonts w:cs="Times New Roman"/>
                <w:sz w:val="21"/>
                <w:szCs w:val="21"/>
              </w:rPr>
            </w:pPr>
            <w:r w:rsidRPr="009F234E">
              <w:rPr>
                <w:rFonts w:cs="Times New Roman"/>
                <w:sz w:val="21"/>
                <w:szCs w:val="21"/>
              </w:rPr>
              <w:t>编号</w:t>
            </w:r>
          </w:p>
        </w:tc>
        <w:tc>
          <w:tcPr>
            <w:tcW w:w="568" w:type="pct"/>
            <w:vMerge w:val="restart"/>
            <w:vAlign w:val="center"/>
          </w:tcPr>
          <w:p w:rsidR="0015435A" w:rsidRPr="009F234E" w:rsidRDefault="0015435A" w:rsidP="00543875">
            <w:pPr>
              <w:jc w:val="center"/>
              <w:rPr>
                <w:rFonts w:cs="Times New Roman"/>
                <w:sz w:val="21"/>
                <w:szCs w:val="21"/>
              </w:rPr>
            </w:pPr>
            <w:r w:rsidRPr="009F234E">
              <w:rPr>
                <w:rFonts w:cs="Times New Roman"/>
                <w:sz w:val="21"/>
                <w:szCs w:val="21"/>
              </w:rPr>
              <w:t>厚度（</w:t>
            </w:r>
            <w:r w:rsidRPr="009F234E">
              <w:rPr>
                <w:rFonts w:cs="Times New Roman"/>
                <w:sz w:val="21"/>
                <w:szCs w:val="21"/>
              </w:rPr>
              <w:t>mm</w:t>
            </w:r>
            <w:r w:rsidRPr="009F234E">
              <w:rPr>
                <w:rFonts w:cs="Times New Roman"/>
                <w:sz w:val="21"/>
                <w:szCs w:val="21"/>
              </w:rPr>
              <w:t>）</w:t>
            </w:r>
          </w:p>
        </w:tc>
        <w:tc>
          <w:tcPr>
            <w:tcW w:w="4168" w:type="pct"/>
            <w:gridSpan w:val="10"/>
            <w:vAlign w:val="center"/>
          </w:tcPr>
          <w:p w:rsidR="0015435A" w:rsidRPr="009F234E" w:rsidRDefault="0015435A" w:rsidP="00543875">
            <w:pPr>
              <w:jc w:val="center"/>
              <w:rPr>
                <w:rFonts w:cs="Times New Roman"/>
                <w:sz w:val="21"/>
                <w:szCs w:val="21"/>
              </w:rPr>
            </w:pPr>
            <w:r>
              <w:rPr>
                <w:rFonts w:cs="Times New Roman" w:hint="eastAsia"/>
                <w:sz w:val="21"/>
                <w:szCs w:val="21"/>
              </w:rPr>
              <w:t>承载力设计值</w:t>
            </w:r>
            <w:r w:rsidR="001E260A" w:rsidRPr="001E260A">
              <w:rPr>
                <w:rFonts w:cs="Times New Roman"/>
                <w:sz w:val="21"/>
                <w:szCs w:val="21"/>
              </w:rPr>
              <w:t>（</w:t>
            </w:r>
            <w:proofErr w:type="spellStart"/>
            <w:r w:rsidR="001E260A" w:rsidRPr="001E260A">
              <w:rPr>
                <w:rFonts w:cs="Times New Roman"/>
                <w:sz w:val="21"/>
                <w:szCs w:val="21"/>
              </w:rPr>
              <w:t>kN</w:t>
            </w:r>
            <w:proofErr w:type="spellEnd"/>
            <w:r w:rsidR="001E260A" w:rsidRPr="001E260A">
              <w:rPr>
                <w:rFonts w:cs="Times New Roman"/>
                <w:sz w:val="21"/>
                <w:szCs w:val="21"/>
              </w:rPr>
              <w:t>/m</w:t>
            </w:r>
            <w:r w:rsidR="001E260A" w:rsidRPr="001E260A">
              <w:rPr>
                <w:rFonts w:cs="Times New Roman"/>
                <w:sz w:val="21"/>
                <w:szCs w:val="21"/>
                <w:vertAlign w:val="superscript"/>
              </w:rPr>
              <w:t>2</w:t>
            </w:r>
            <w:r w:rsidR="001E260A" w:rsidRPr="001E260A">
              <w:rPr>
                <w:rFonts w:cs="Times New Roman"/>
                <w:sz w:val="21"/>
                <w:szCs w:val="21"/>
              </w:rPr>
              <w:t>）</w:t>
            </w:r>
          </w:p>
        </w:tc>
      </w:tr>
      <w:tr w:rsidR="0015435A" w:rsidRPr="009F234E" w:rsidTr="00543875">
        <w:tc>
          <w:tcPr>
            <w:tcW w:w="264" w:type="pct"/>
            <w:vMerge/>
            <w:vAlign w:val="center"/>
          </w:tcPr>
          <w:p w:rsidR="0015435A" w:rsidRPr="009F234E" w:rsidRDefault="0015435A" w:rsidP="00543875">
            <w:pPr>
              <w:jc w:val="center"/>
              <w:rPr>
                <w:rFonts w:cs="Times New Roman"/>
                <w:sz w:val="21"/>
                <w:szCs w:val="21"/>
              </w:rPr>
            </w:pPr>
          </w:p>
        </w:tc>
        <w:tc>
          <w:tcPr>
            <w:tcW w:w="568" w:type="pct"/>
            <w:vMerge/>
            <w:vAlign w:val="center"/>
          </w:tcPr>
          <w:p w:rsidR="0015435A" w:rsidRPr="009F234E" w:rsidRDefault="0015435A" w:rsidP="00543875">
            <w:pPr>
              <w:jc w:val="center"/>
              <w:rPr>
                <w:rFonts w:cs="Times New Roman"/>
                <w:sz w:val="21"/>
                <w:szCs w:val="21"/>
              </w:rPr>
            </w:pP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0.9m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1.2m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1.5m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1.8m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2.1m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2.4m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2.7m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3.0m</w:t>
            </w:r>
          </w:p>
        </w:tc>
        <w:tc>
          <w:tcPr>
            <w:tcW w:w="417" w:type="pct"/>
            <w:vAlign w:val="center"/>
          </w:tcPr>
          <w:p w:rsidR="0015435A" w:rsidRPr="009F234E" w:rsidRDefault="0015435A" w:rsidP="00543875">
            <w:pPr>
              <w:jc w:val="center"/>
              <w:rPr>
                <w:rFonts w:cs="Times New Roman"/>
                <w:sz w:val="21"/>
                <w:szCs w:val="21"/>
              </w:rPr>
            </w:pPr>
            <w:r w:rsidRPr="009F234E">
              <w:rPr>
                <w:rFonts w:cs="Times New Roman"/>
                <w:sz w:val="21"/>
                <w:szCs w:val="21"/>
              </w:rPr>
              <w:t>3.3m</w:t>
            </w:r>
          </w:p>
        </w:tc>
        <w:tc>
          <w:tcPr>
            <w:tcW w:w="416" w:type="pct"/>
            <w:vAlign w:val="center"/>
          </w:tcPr>
          <w:p w:rsidR="0015435A" w:rsidRPr="009F234E" w:rsidRDefault="0015435A" w:rsidP="00543875">
            <w:pPr>
              <w:jc w:val="center"/>
              <w:rPr>
                <w:rFonts w:cs="Times New Roman"/>
                <w:sz w:val="21"/>
                <w:szCs w:val="21"/>
              </w:rPr>
            </w:pPr>
            <w:r w:rsidRPr="009F234E">
              <w:rPr>
                <w:rFonts w:cs="Times New Roman"/>
                <w:sz w:val="21"/>
                <w:szCs w:val="21"/>
              </w:rPr>
              <w:t>3.6m</w:t>
            </w:r>
          </w:p>
        </w:tc>
      </w:tr>
      <w:tr w:rsidR="0015435A" w:rsidRPr="009F234E" w:rsidTr="00543875">
        <w:tc>
          <w:tcPr>
            <w:tcW w:w="264" w:type="pct"/>
            <w:vAlign w:val="center"/>
          </w:tcPr>
          <w:p w:rsidR="0015435A" w:rsidRPr="009F234E" w:rsidRDefault="0015435A" w:rsidP="00543875">
            <w:pPr>
              <w:jc w:val="center"/>
              <w:rPr>
                <w:rFonts w:cs="Times New Roman"/>
                <w:sz w:val="21"/>
                <w:szCs w:val="21"/>
              </w:rPr>
            </w:pPr>
            <w:r>
              <w:rPr>
                <w:rFonts w:cs="Times New Roman" w:hint="eastAsia"/>
                <w:sz w:val="21"/>
                <w:szCs w:val="21"/>
              </w:rPr>
              <w:t>1</w:t>
            </w:r>
          </w:p>
        </w:tc>
        <w:tc>
          <w:tcPr>
            <w:tcW w:w="568" w:type="pct"/>
            <w:vAlign w:val="center"/>
          </w:tcPr>
          <w:p w:rsidR="0015435A" w:rsidRPr="009F234E" w:rsidRDefault="0015435A" w:rsidP="00543875">
            <w:pPr>
              <w:jc w:val="center"/>
              <w:rPr>
                <w:rFonts w:cs="Times New Roman"/>
                <w:sz w:val="21"/>
                <w:szCs w:val="21"/>
              </w:rPr>
            </w:pPr>
            <w:r>
              <w:rPr>
                <w:rFonts w:cs="Times New Roman" w:hint="eastAsia"/>
                <w:sz w:val="21"/>
                <w:szCs w:val="21"/>
              </w:rPr>
              <w:t>100</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26.88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15.12</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9.67</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6.72</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4.93</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3.78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2.98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2.41</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1.99</w:t>
            </w:r>
          </w:p>
        </w:tc>
        <w:tc>
          <w:tcPr>
            <w:tcW w:w="416" w:type="pct"/>
            <w:vAlign w:val="center"/>
          </w:tcPr>
          <w:p w:rsidR="0015435A" w:rsidRPr="009F234E" w:rsidRDefault="0015435A" w:rsidP="00543875">
            <w:pPr>
              <w:jc w:val="center"/>
              <w:rPr>
                <w:rFonts w:cs="Times New Roman"/>
                <w:sz w:val="21"/>
                <w:szCs w:val="21"/>
              </w:rPr>
            </w:pPr>
            <w:r>
              <w:rPr>
                <w:rFonts w:cs="Times New Roman" w:hint="eastAsia"/>
                <w:sz w:val="21"/>
                <w:szCs w:val="21"/>
              </w:rPr>
              <w:t>1.68</w:t>
            </w:r>
          </w:p>
        </w:tc>
      </w:tr>
      <w:tr w:rsidR="0015435A" w:rsidRPr="009F234E" w:rsidTr="00543875">
        <w:tc>
          <w:tcPr>
            <w:tcW w:w="264" w:type="pct"/>
            <w:vAlign w:val="center"/>
          </w:tcPr>
          <w:p w:rsidR="0015435A" w:rsidRPr="009F234E" w:rsidRDefault="0015435A" w:rsidP="00543875">
            <w:pPr>
              <w:jc w:val="center"/>
              <w:rPr>
                <w:rFonts w:cs="Times New Roman"/>
                <w:sz w:val="21"/>
                <w:szCs w:val="21"/>
              </w:rPr>
            </w:pPr>
            <w:r>
              <w:rPr>
                <w:rFonts w:cs="Times New Roman" w:hint="eastAsia"/>
                <w:sz w:val="21"/>
                <w:szCs w:val="21"/>
              </w:rPr>
              <w:t>2</w:t>
            </w:r>
          </w:p>
        </w:tc>
        <w:tc>
          <w:tcPr>
            <w:tcW w:w="568" w:type="pct"/>
            <w:vAlign w:val="center"/>
          </w:tcPr>
          <w:p w:rsidR="0015435A" w:rsidRPr="009F234E" w:rsidRDefault="0015435A" w:rsidP="00543875">
            <w:pPr>
              <w:jc w:val="center"/>
              <w:rPr>
                <w:rFonts w:cs="Times New Roman"/>
                <w:sz w:val="21"/>
                <w:szCs w:val="21"/>
              </w:rPr>
            </w:pPr>
            <w:r>
              <w:rPr>
                <w:rFonts w:cs="Times New Roman" w:hint="eastAsia"/>
                <w:sz w:val="21"/>
                <w:szCs w:val="21"/>
              </w:rPr>
              <w:t>120</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26.88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15.12</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9.67</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6.72</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4.93</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3.78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2.98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2.41</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1.99</w:t>
            </w:r>
          </w:p>
        </w:tc>
        <w:tc>
          <w:tcPr>
            <w:tcW w:w="416" w:type="pct"/>
            <w:vAlign w:val="center"/>
          </w:tcPr>
          <w:p w:rsidR="0015435A" w:rsidRPr="009F234E" w:rsidRDefault="0015435A" w:rsidP="00543875">
            <w:pPr>
              <w:jc w:val="center"/>
              <w:rPr>
                <w:rFonts w:cs="Times New Roman"/>
                <w:sz w:val="21"/>
                <w:szCs w:val="21"/>
              </w:rPr>
            </w:pPr>
            <w:r>
              <w:rPr>
                <w:rFonts w:cs="Times New Roman" w:hint="eastAsia"/>
                <w:sz w:val="21"/>
                <w:szCs w:val="21"/>
              </w:rPr>
              <w:t>1.68</w:t>
            </w:r>
          </w:p>
        </w:tc>
      </w:tr>
      <w:tr w:rsidR="0015435A" w:rsidRPr="009F234E" w:rsidTr="00543875">
        <w:tc>
          <w:tcPr>
            <w:tcW w:w="264" w:type="pct"/>
            <w:vAlign w:val="center"/>
          </w:tcPr>
          <w:p w:rsidR="0015435A" w:rsidRPr="009F234E" w:rsidRDefault="0015435A" w:rsidP="00543875">
            <w:pPr>
              <w:jc w:val="center"/>
              <w:rPr>
                <w:rFonts w:cs="Times New Roman"/>
                <w:sz w:val="21"/>
                <w:szCs w:val="21"/>
              </w:rPr>
            </w:pPr>
            <w:r>
              <w:rPr>
                <w:rFonts w:cs="Times New Roman" w:hint="eastAsia"/>
                <w:sz w:val="21"/>
                <w:szCs w:val="21"/>
              </w:rPr>
              <w:t>3</w:t>
            </w:r>
          </w:p>
        </w:tc>
        <w:tc>
          <w:tcPr>
            <w:tcW w:w="568" w:type="pct"/>
            <w:vAlign w:val="center"/>
          </w:tcPr>
          <w:p w:rsidR="0015435A" w:rsidRPr="009F234E" w:rsidRDefault="0015435A" w:rsidP="00543875">
            <w:pPr>
              <w:jc w:val="center"/>
              <w:rPr>
                <w:rFonts w:cs="Times New Roman"/>
                <w:sz w:val="21"/>
                <w:szCs w:val="21"/>
              </w:rPr>
            </w:pPr>
            <w:r>
              <w:rPr>
                <w:rFonts w:cs="Times New Roman" w:hint="eastAsia"/>
                <w:sz w:val="21"/>
                <w:szCs w:val="21"/>
              </w:rPr>
              <w:t>150</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48.39</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27.22</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17.42</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12.09</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8.88</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6.80</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5.37</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4.35</w:t>
            </w:r>
          </w:p>
        </w:tc>
        <w:tc>
          <w:tcPr>
            <w:tcW w:w="417" w:type="pct"/>
            <w:vAlign w:val="center"/>
          </w:tcPr>
          <w:p w:rsidR="0015435A" w:rsidRPr="009F234E" w:rsidRDefault="0015435A" w:rsidP="00543875">
            <w:pPr>
              <w:jc w:val="center"/>
              <w:rPr>
                <w:rFonts w:cs="Times New Roman"/>
                <w:sz w:val="21"/>
                <w:szCs w:val="21"/>
              </w:rPr>
            </w:pPr>
            <w:r>
              <w:rPr>
                <w:rFonts w:cs="Times New Roman" w:hint="eastAsia"/>
                <w:sz w:val="21"/>
                <w:szCs w:val="21"/>
              </w:rPr>
              <w:t>3.59</w:t>
            </w:r>
          </w:p>
        </w:tc>
        <w:tc>
          <w:tcPr>
            <w:tcW w:w="416" w:type="pct"/>
            <w:vAlign w:val="center"/>
          </w:tcPr>
          <w:p w:rsidR="0015435A" w:rsidRPr="009F234E" w:rsidRDefault="0015435A" w:rsidP="00543875">
            <w:pPr>
              <w:jc w:val="center"/>
              <w:rPr>
                <w:rFonts w:cs="Times New Roman"/>
                <w:sz w:val="21"/>
                <w:szCs w:val="21"/>
              </w:rPr>
            </w:pPr>
            <w:r>
              <w:rPr>
                <w:rFonts w:cs="Times New Roman" w:hint="eastAsia"/>
                <w:sz w:val="21"/>
                <w:szCs w:val="21"/>
              </w:rPr>
              <w:t>3.02</w:t>
            </w:r>
          </w:p>
        </w:tc>
      </w:tr>
    </w:tbl>
    <w:p w:rsidR="0015435A" w:rsidRPr="0046568C" w:rsidRDefault="0015435A" w:rsidP="0046568C">
      <w:pPr>
        <w:pStyle w:val="aa"/>
      </w:pPr>
      <w:r w:rsidRPr="0046568C">
        <w:t>【条文说明】</w:t>
      </w:r>
    </w:p>
    <w:p w:rsidR="0015435A" w:rsidRPr="005A1CFB" w:rsidRDefault="0015435A" w:rsidP="0046568C">
      <w:pPr>
        <w:pStyle w:val="aa"/>
        <w:rPr>
          <w:b/>
        </w:rPr>
      </w:pPr>
      <w:r w:rsidRPr="0046568C">
        <w:t>5.2.</w:t>
      </w:r>
      <w:r w:rsidR="0046568C" w:rsidRPr="0046568C">
        <w:rPr>
          <w:rFonts w:hint="eastAsia"/>
        </w:rPr>
        <w:t xml:space="preserve">3  </w:t>
      </w:r>
      <w:r w:rsidR="00E83207" w:rsidRPr="0046568C">
        <w:rPr>
          <w:rFonts w:hint="eastAsia"/>
        </w:rPr>
        <w:t>通过对墙板抗弯承载力的试验研究，</w:t>
      </w:r>
      <w:r w:rsidR="00700399" w:rsidRPr="0046568C">
        <w:rPr>
          <w:rFonts w:hint="eastAsia"/>
        </w:rPr>
        <w:t>获得了大量试验数据，取板材抗弯破</w:t>
      </w:r>
      <w:r w:rsidR="00700399">
        <w:rPr>
          <w:rFonts w:hint="eastAsia"/>
        </w:rPr>
        <w:t>坏荷载值，对其进行统计分析，按照</w:t>
      </w:r>
      <w:proofErr w:type="spellStart"/>
      <w:r w:rsidR="00700399" w:rsidRPr="00700399">
        <w:rPr>
          <w:rFonts w:hint="eastAsia"/>
          <w:i/>
        </w:rPr>
        <w:t>f</w:t>
      </w:r>
      <w:r w:rsidR="00700399" w:rsidRPr="00700399">
        <w:rPr>
          <w:i/>
          <w:vertAlign w:val="subscript"/>
        </w:rPr>
        <w:t>K</w:t>
      </w:r>
      <w:proofErr w:type="spellEnd"/>
      <w:r w:rsidR="00700399" w:rsidRPr="00700399">
        <w:t>=</w:t>
      </w:r>
      <w:r w:rsidR="00700399" w:rsidRPr="00700399">
        <w:rPr>
          <w:i/>
        </w:rPr>
        <w:t>f</w:t>
      </w:r>
      <w:r w:rsidR="00700399" w:rsidRPr="00700399">
        <w:rPr>
          <w:rFonts w:hint="eastAsia"/>
          <w:i/>
          <w:vertAlign w:val="subscript"/>
        </w:rPr>
        <w:t>m</w:t>
      </w:r>
      <w:r w:rsidR="00700399" w:rsidRPr="00700399">
        <w:t>-</w:t>
      </w:r>
      <w:r w:rsidR="00700399">
        <w:t>1.645</w:t>
      </w:r>
      <w:r w:rsidR="00700399" w:rsidRPr="00700399">
        <w:rPr>
          <w:rFonts w:hint="eastAsia"/>
          <w:i/>
        </w:rPr>
        <w:t>f</w:t>
      </w:r>
      <w:r w:rsidR="00700399" w:rsidRPr="00700399">
        <w:rPr>
          <w:rFonts w:hint="eastAsia"/>
          <w:i/>
          <w:vertAlign w:val="subscript"/>
        </w:rPr>
        <w:t>0</w:t>
      </w:r>
      <w:r w:rsidR="00700399">
        <w:rPr>
          <w:rFonts w:hint="eastAsia"/>
        </w:rPr>
        <w:t>计算得到墙板标准值，按照</w:t>
      </w:r>
      <w:r w:rsidR="00700399" w:rsidRPr="00700399">
        <w:rPr>
          <w:rFonts w:hint="eastAsia"/>
          <w:i/>
        </w:rPr>
        <w:t>f</w:t>
      </w:r>
      <w:r w:rsidR="00700399">
        <w:rPr>
          <w:rFonts w:hint="eastAsia"/>
        </w:rPr>
        <w:t>=</w:t>
      </w:r>
      <w:proofErr w:type="spellStart"/>
      <w:r w:rsidR="00700399" w:rsidRPr="00700399">
        <w:rPr>
          <w:i/>
        </w:rPr>
        <w:t>f</w:t>
      </w:r>
      <w:r w:rsidR="005A1CFB">
        <w:rPr>
          <w:i/>
          <w:vertAlign w:val="subscript"/>
        </w:rPr>
        <w:t>K</w:t>
      </w:r>
      <w:proofErr w:type="spellEnd"/>
      <w:r w:rsidR="00700399">
        <w:rPr>
          <w:rFonts w:hint="eastAsia"/>
        </w:rPr>
        <w:t>/</w:t>
      </w:r>
      <w:r w:rsidR="00700399" w:rsidRPr="00700399">
        <w:rPr>
          <w:rFonts w:hint="eastAsia"/>
          <w:i/>
        </w:rPr>
        <w:t>γ</w:t>
      </w:r>
      <w:r w:rsidR="00700399" w:rsidRPr="00700399">
        <w:rPr>
          <w:rFonts w:hint="eastAsia"/>
          <w:i/>
          <w:vertAlign w:val="subscript"/>
        </w:rPr>
        <w:t>r</w:t>
      </w:r>
      <w:r w:rsidR="005A1CFB">
        <w:rPr>
          <w:rFonts w:hint="eastAsia"/>
        </w:rPr>
        <w:t>计算墙板设计值，材料分项系数</w:t>
      </w:r>
      <w:r w:rsidR="005A1CFB" w:rsidRPr="00700399">
        <w:rPr>
          <w:rFonts w:hint="eastAsia"/>
          <w:i/>
        </w:rPr>
        <w:t>γ</w:t>
      </w:r>
      <w:r w:rsidR="005A1CFB" w:rsidRPr="00700399">
        <w:rPr>
          <w:rFonts w:hint="eastAsia"/>
          <w:i/>
          <w:vertAlign w:val="subscript"/>
        </w:rPr>
        <w:t>r</w:t>
      </w:r>
      <w:r w:rsidR="005A1CFB">
        <w:rPr>
          <w:rFonts w:hint="eastAsia"/>
        </w:rPr>
        <w:t>取</w:t>
      </w:r>
      <w:r w:rsidR="005A1CFB">
        <w:rPr>
          <w:rFonts w:hint="eastAsia"/>
        </w:rPr>
        <w:t>1.8</w:t>
      </w:r>
      <w:r w:rsidR="005A1CFB">
        <w:rPr>
          <w:rFonts w:hint="eastAsia"/>
        </w:rPr>
        <w:t>，最终获得了表</w:t>
      </w:r>
      <w:r w:rsidR="005A1CFB">
        <w:rPr>
          <w:rFonts w:hint="eastAsia"/>
        </w:rPr>
        <w:t>5.2.2</w:t>
      </w:r>
      <w:r w:rsidR="005A1CFB">
        <w:rPr>
          <w:rFonts w:hint="eastAsia"/>
        </w:rPr>
        <w:t>。</w:t>
      </w:r>
    </w:p>
    <w:p w:rsidR="00EF0DC0" w:rsidRDefault="00516591" w:rsidP="0046568C">
      <w:r>
        <w:rPr>
          <w:rFonts w:hint="eastAsia"/>
          <w:b/>
        </w:rPr>
        <w:t>5.2.</w:t>
      </w:r>
      <w:r w:rsidR="0046568C">
        <w:rPr>
          <w:rFonts w:hint="eastAsia"/>
          <w:b/>
        </w:rPr>
        <w:t xml:space="preserve">4  </w:t>
      </w:r>
      <w:r w:rsidR="00E860CC">
        <w:rPr>
          <w:rFonts w:hint="eastAsia"/>
        </w:rPr>
        <w:t>纤维增强水泥挤出墙板</w:t>
      </w:r>
      <w:r w:rsidR="00EF0DC0" w:rsidRPr="00D76ED7">
        <w:t>厚度</w:t>
      </w:r>
      <w:r w:rsidR="006B12F9" w:rsidRPr="00D76ED7">
        <w:t>不应小于</w:t>
      </w:r>
      <w:r w:rsidR="006B12F9" w:rsidRPr="00D76ED7">
        <w:t>100mm</w:t>
      </w:r>
      <w:r w:rsidR="00EF0DC0" w:rsidRPr="00D76ED7">
        <w:t>。</w:t>
      </w:r>
    </w:p>
    <w:p w:rsidR="00E860CC" w:rsidRPr="0046568C" w:rsidRDefault="00E860CC" w:rsidP="0046568C">
      <w:pPr>
        <w:pStyle w:val="aa"/>
      </w:pPr>
      <w:r w:rsidRPr="0046568C">
        <w:t>【条文说明】</w:t>
      </w:r>
    </w:p>
    <w:p w:rsidR="00E860CC" w:rsidRPr="0046568C" w:rsidRDefault="00E860CC" w:rsidP="0046568C">
      <w:pPr>
        <w:pStyle w:val="aa"/>
      </w:pPr>
      <w:r w:rsidRPr="0046568C">
        <w:t>5.2.</w:t>
      </w:r>
      <w:r w:rsidR="0046568C" w:rsidRPr="0046568C">
        <w:rPr>
          <w:rFonts w:hint="eastAsia"/>
        </w:rPr>
        <w:t xml:space="preserve">4  </w:t>
      </w:r>
      <w:r w:rsidR="00D87F22" w:rsidRPr="0046568C">
        <w:rPr>
          <w:rFonts w:hint="eastAsia"/>
        </w:rPr>
        <w:t>作为</w:t>
      </w:r>
      <w:r w:rsidR="001E3452" w:rsidRPr="0046568C">
        <w:rPr>
          <w:rFonts w:hint="eastAsia"/>
        </w:rPr>
        <w:t>外围护墙应满足隔声、防火、抗风压的要求，通过对厚度</w:t>
      </w:r>
      <w:r w:rsidR="00066E3D" w:rsidRPr="0046568C">
        <w:rPr>
          <w:rFonts w:hint="eastAsia"/>
        </w:rPr>
        <w:t>小于</w:t>
      </w:r>
      <w:r w:rsidR="001E3452" w:rsidRPr="0046568C">
        <w:rPr>
          <w:rFonts w:hint="eastAsia"/>
        </w:rPr>
        <w:t>100mm</w:t>
      </w:r>
      <w:r w:rsidR="001E3452" w:rsidRPr="0046568C">
        <w:rPr>
          <w:rFonts w:hint="eastAsia"/>
        </w:rPr>
        <w:t>的板材的抗弯承载力、抗冲击性能分、隔声性能</w:t>
      </w:r>
      <w:proofErr w:type="gramStart"/>
      <w:r w:rsidR="001E3452" w:rsidRPr="0046568C">
        <w:rPr>
          <w:rFonts w:hint="eastAsia"/>
        </w:rPr>
        <w:t>析研究</w:t>
      </w:r>
      <w:proofErr w:type="gramEnd"/>
      <w:r w:rsidR="001E3452" w:rsidRPr="0046568C">
        <w:rPr>
          <w:rFonts w:hint="eastAsia"/>
        </w:rPr>
        <w:t>发现，</w:t>
      </w:r>
      <w:r w:rsidR="00664F61" w:rsidRPr="0046568C">
        <w:rPr>
          <w:rFonts w:hint="eastAsia"/>
        </w:rPr>
        <w:t>板材各项性能安全储备不高，</w:t>
      </w:r>
      <w:r w:rsidR="00F24FA5" w:rsidRPr="0046568C">
        <w:rPr>
          <w:rFonts w:hint="eastAsia"/>
        </w:rPr>
        <w:t>厚度小于</w:t>
      </w:r>
      <w:r w:rsidR="00F24FA5" w:rsidRPr="0046568C">
        <w:rPr>
          <w:rFonts w:hint="eastAsia"/>
        </w:rPr>
        <w:t>100</w:t>
      </w:r>
      <w:r w:rsidR="00F24FA5" w:rsidRPr="0046568C">
        <w:t>mm</w:t>
      </w:r>
      <w:r w:rsidR="000833BD" w:rsidRPr="0046568C">
        <w:rPr>
          <w:rFonts w:hint="eastAsia"/>
        </w:rPr>
        <w:t>的墙板，需要通过其他构造措施对墙体的隔声、防火性能进行加强，</w:t>
      </w:r>
      <w:r w:rsidR="00F24FA5" w:rsidRPr="0046568C">
        <w:rPr>
          <w:rFonts w:hint="eastAsia"/>
        </w:rPr>
        <w:t>墙体的复杂程度</w:t>
      </w:r>
      <w:r w:rsidR="000833BD" w:rsidRPr="0046568C">
        <w:rPr>
          <w:rFonts w:hint="eastAsia"/>
        </w:rPr>
        <w:t>增加</w:t>
      </w:r>
      <w:r w:rsidR="00F24FA5" w:rsidRPr="0046568C">
        <w:rPr>
          <w:rFonts w:hint="eastAsia"/>
        </w:rPr>
        <w:t>，</w:t>
      </w:r>
      <w:r w:rsidR="000833BD" w:rsidRPr="0046568C">
        <w:rPr>
          <w:rFonts w:hint="eastAsia"/>
        </w:rPr>
        <w:t>墙体工程的经济性也会降低</w:t>
      </w:r>
      <w:r w:rsidR="00D87F22" w:rsidRPr="0046568C">
        <w:rPr>
          <w:rFonts w:hint="eastAsia"/>
        </w:rPr>
        <w:t>。</w:t>
      </w:r>
    </w:p>
    <w:p w:rsidR="006B12F9" w:rsidRPr="00D76ED7" w:rsidRDefault="00E860CC" w:rsidP="0046568C">
      <w:r>
        <w:rPr>
          <w:b/>
        </w:rPr>
        <w:t>5</w:t>
      </w:r>
      <w:r w:rsidR="006B12F9" w:rsidRPr="00D76ED7">
        <w:rPr>
          <w:b/>
        </w:rPr>
        <w:t>.2.</w:t>
      </w:r>
      <w:r w:rsidR="0046568C">
        <w:rPr>
          <w:rFonts w:hint="eastAsia"/>
          <w:b/>
        </w:rPr>
        <w:t>5</w:t>
      </w:r>
      <w:r w:rsidR="00587284" w:rsidRPr="00D76ED7">
        <w:t xml:space="preserve">  </w:t>
      </w:r>
      <w:r w:rsidR="006B12F9" w:rsidRPr="00D76ED7">
        <w:t>墙板与主体结构连接设计应符合下列规定：</w:t>
      </w:r>
    </w:p>
    <w:p w:rsidR="006B12F9" w:rsidRPr="00D76ED7" w:rsidRDefault="006B12F9" w:rsidP="0046568C">
      <w:pPr>
        <w:pStyle w:val="ac"/>
        <w:ind w:firstLine="482"/>
      </w:pPr>
      <w:r w:rsidRPr="00D76ED7">
        <w:rPr>
          <w:b/>
        </w:rPr>
        <w:t>1</w:t>
      </w:r>
      <w:r w:rsidR="0046568C">
        <w:rPr>
          <w:rFonts w:hint="eastAsia"/>
          <w:b/>
        </w:rPr>
        <w:t xml:space="preserve"> </w:t>
      </w:r>
      <w:r w:rsidRPr="00D76ED7">
        <w:t xml:space="preserve"> </w:t>
      </w:r>
      <w:r w:rsidRPr="00D76ED7">
        <w:t>非承重外围护墙与结构主体的连接形式应采用内嵌式，分层承托；</w:t>
      </w:r>
    </w:p>
    <w:p w:rsidR="006B12F9" w:rsidRPr="00D76ED7" w:rsidRDefault="006B12F9" w:rsidP="0046568C">
      <w:pPr>
        <w:pStyle w:val="ac"/>
        <w:ind w:firstLine="482"/>
      </w:pPr>
      <w:r w:rsidRPr="00D76ED7">
        <w:rPr>
          <w:b/>
        </w:rPr>
        <w:t>2</w:t>
      </w:r>
      <w:r w:rsidR="0046568C">
        <w:rPr>
          <w:rFonts w:hint="eastAsia"/>
          <w:b/>
        </w:rPr>
        <w:t xml:space="preserve"> </w:t>
      </w:r>
      <w:r w:rsidRPr="00D76ED7">
        <w:t xml:space="preserve"> </w:t>
      </w:r>
      <w:r w:rsidRPr="00D76ED7">
        <w:t>墙板安装采用的</w:t>
      </w:r>
      <w:r w:rsidRPr="00D76ED7">
        <w:t>U</w:t>
      </w:r>
      <w:r w:rsidRPr="00D76ED7">
        <w:t>型、</w:t>
      </w:r>
      <w:r w:rsidRPr="00D76ED7">
        <w:t>L</w:t>
      </w:r>
      <w:r w:rsidR="008473A5">
        <w:t>型</w:t>
      </w:r>
      <w:r w:rsidRPr="00D76ED7">
        <w:t>卡件</w:t>
      </w:r>
      <w:r w:rsidR="00B92AFE" w:rsidRPr="00D76ED7">
        <w:t>、</w:t>
      </w:r>
      <w:r w:rsidR="007705B8">
        <w:rPr>
          <w:rFonts w:hint="eastAsia"/>
        </w:rPr>
        <w:t>通长</w:t>
      </w:r>
      <w:r w:rsidR="00B92AFE" w:rsidRPr="00D76ED7">
        <w:t>U</w:t>
      </w:r>
      <w:r w:rsidR="00B92AFE" w:rsidRPr="00D76ED7">
        <w:t>型</w:t>
      </w:r>
      <w:r w:rsidR="001067B3" w:rsidRPr="00D76ED7">
        <w:t>卡槽</w:t>
      </w:r>
      <w:r w:rsidRPr="00D76ED7">
        <w:t>厚度不</w:t>
      </w:r>
      <w:r w:rsidR="00C81471" w:rsidRPr="00D76ED7">
        <w:t>应</w:t>
      </w:r>
      <w:r w:rsidRPr="00D76ED7">
        <w:t>小于</w:t>
      </w:r>
      <w:r w:rsidR="00B92AFE" w:rsidRPr="00D76ED7">
        <w:t>3</w:t>
      </w:r>
      <w:r w:rsidRPr="00D76ED7">
        <w:t>mm</w:t>
      </w:r>
      <w:r w:rsidRPr="00D76ED7">
        <w:t>，并根据使用要求、环境选择适应的防腐措施；</w:t>
      </w:r>
    </w:p>
    <w:p w:rsidR="006B12F9" w:rsidRPr="00D76ED7" w:rsidRDefault="006B12F9" w:rsidP="0046568C">
      <w:pPr>
        <w:pStyle w:val="ac"/>
        <w:ind w:firstLine="482"/>
      </w:pPr>
      <w:r w:rsidRPr="00D76ED7">
        <w:rPr>
          <w:b/>
        </w:rPr>
        <w:t xml:space="preserve">3 </w:t>
      </w:r>
      <w:r w:rsidR="0046568C">
        <w:rPr>
          <w:rFonts w:hint="eastAsia"/>
          <w:b/>
        </w:rPr>
        <w:t xml:space="preserve"> </w:t>
      </w:r>
      <w:r w:rsidR="001067B3" w:rsidRPr="00D76ED7">
        <w:t>墙板与地面的连接应</w:t>
      </w:r>
      <w:r w:rsidR="00E6246A" w:rsidRPr="00D76ED7">
        <w:t>采将墙板放置在</w:t>
      </w:r>
      <w:r w:rsidR="001067B3" w:rsidRPr="00D76ED7">
        <w:t>通长</w:t>
      </w:r>
      <w:r w:rsidR="001067B3" w:rsidRPr="00D76ED7">
        <w:t>U</w:t>
      </w:r>
      <w:r w:rsidR="001067B3" w:rsidRPr="00D76ED7">
        <w:t>型卡槽</w:t>
      </w:r>
      <w:r w:rsidR="00E6246A" w:rsidRPr="00D76ED7">
        <w:t>内</w:t>
      </w:r>
      <w:r w:rsidR="001067B3" w:rsidRPr="00D76ED7">
        <w:t>，通长</w:t>
      </w:r>
      <w:r w:rsidRPr="00D76ED7">
        <w:t>U</w:t>
      </w:r>
      <w:r w:rsidRPr="00D76ED7">
        <w:t>型</w:t>
      </w:r>
      <w:r w:rsidR="001067B3" w:rsidRPr="00D76ED7">
        <w:t>卡</w:t>
      </w:r>
      <w:proofErr w:type="gramStart"/>
      <w:r w:rsidR="001067B3" w:rsidRPr="00D76ED7">
        <w:t>槽</w:t>
      </w:r>
      <w:r w:rsidRPr="00D76ED7">
        <w:t>高</w:t>
      </w:r>
      <w:r w:rsidRPr="00D76ED7">
        <w:lastRenderedPageBreak/>
        <w:t>度</w:t>
      </w:r>
      <w:proofErr w:type="gramEnd"/>
      <w:r w:rsidRPr="00D76ED7">
        <w:t>不</w:t>
      </w:r>
      <w:r w:rsidR="0046568C">
        <w:rPr>
          <w:rFonts w:hint="eastAsia"/>
        </w:rPr>
        <w:t>应</w:t>
      </w:r>
      <w:r w:rsidRPr="00D76ED7">
        <w:t>小于</w:t>
      </w:r>
      <w:r w:rsidR="00C81471" w:rsidRPr="00D76ED7">
        <w:t>6</w:t>
      </w:r>
      <w:r w:rsidRPr="00D76ED7">
        <w:t>0mm</w:t>
      </w:r>
      <w:r w:rsidRPr="00D76ED7">
        <w:t>；</w:t>
      </w:r>
    </w:p>
    <w:p w:rsidR="006B12F9" w:rsidRPr="00D76ED7" w:rsidRDefault="006B12F9" w:rsidP="0046568C">
      <w:pPr>
        <w:pStyle w:val="ac"/>
        <w:ind w:firstLine="482"/>
      </w:pPr>
      <w:r w:rsidRPr="00D76ED7">
        <w:rPr>
          <w:b/>
        </w:rPr>
        <w:t>4</w:t>
      </w:r>
      <w:r w:rsidRPr="00D76ED7">
        <w:t xml:space="preserve"> </w:t>
      </w:r>
      <w:r w:rsidR="0046568C">
        <w:rPr>
          <w:rFonts w:hint="eastAsia"/>
        </w:rPr>
        <w:t xml:space="preserve"> </w:t>
      </w:r>
      <w:r w:rsidRPr="00D76ED7">
        <w:t>墙板与上部主体结构板、结构</w:t>
      </w:r>
      <w:proofErr w:type="gramStart"/>
      <w:r w:rsidRPr="00D76ED7">
        <w:t>梁之间</w:t>
      </w:r>
      <w:proofErr w:type="gramEnd"/>
      <w:r w:rsidRPr="00D76ED7">
        <w:t>预留缝隙宽度不</w:t>
      </w:r>
      <w:r w:rsidR="00C81471" w:rsidRPr="00D76ED7">
        <w:t>应</w:t>
      </w:r>
      <w:r w:rsidRPr="00D76ED7">
        <w:t>小于</w:t>
      </w:r>
      <w:r w:rsidRPr="00D76ED7">
        <w:t>20mm</w:t>
      </w:r>
      <w:r w:rsidRPr="00D76ED7">
        <w:t>，并应采用</w:t>
      </w:r>
      <w:r w:rsidRPr="00D76ED7">
        <w:t>U</w:t>
      </w:r>
      <w:proofErr w:type="gramStart"/>
      <w:r w:rsidRPr="00D76ED7">
        <w:t>型</w:t>
      </w:r>
      <w:r w:rsidR="00C81471" w:rsidRPr="00D76ED7">
        <w:t>卡件</w:t>
      </w:r>
      <w:r w:rsidR="007705B8">
        <w:rPr>
          <w:rFonts w:hint="eastAsia"/>
        </w:rPr>
        <w:t>与</w:t>
      </w:r>
      <w:proofErr w:type="gramEnd"/>
      <w:r w:rsidR="007705B8">
        <w:rPr>
          <w:rFonts w:hint="eastAsia"/>
        </w:rPr>
        <w:t>墙板</w:t>
      </w:r>
      <w:r w:rsidRPr="00D76ED7">
        <w:t>连接，</w:t>
      </w:r>
      <w:r w:rsidR="00C81471" w:rsidRPr="00D76ED7">
        <w:t>U</w:t>
      </w:r>
      <w:proofErr w:type="gramStart"/>
      <w:r w:rsidR="00C81471" w:rsidRPr="00D76ED7">
        <w:t>型卡件间距</w:t>
      </w:r>
      <w:proofErr w:type="gramEnd"/>
      <w:r w:rsidR="00C81471" w:rsidRPr="00D76ED7">
        <w:t>不应大于单块墙板的宽度。采用的</w:t>
      </w:r>
      <w:r w:rsidRPr="00D76ED7">
        <w:t>U</w:t>
      </w:r>
      <w:proofErr w:type="gramStart"/>
      <w:r w:rsidR="00C81471" w:rsidRPr="00D76ED7">
        <w:t>型卡件的</w:t>
      </w:r>
      <w:proofErr w:type="gramEnd"/>
      <w:r w:rsidR="00C81471" w:rsidRPr="00D76ED7">
        <w:t>长度不宜小于</w:t>
      </w:r>
      <w:r w:rsidR="00C81471" w:rsidRPr="00D76ED7">
        <w:t>100mm</w:t>
      </w:r>
      <w:r w:rsidR="00C81471" w:rsidRPr="00D76ED7">
        <w:t>，高度不</w:t>
      </w:r>
      <w:r w:rsidR="0046568C">
        <w:rPr>
          <w:rFonts w:hint="eastAsia"/>
        </w:rPr>
        <w:t>应</w:t>
      </w:r>
      <w:r w:rsidR="00C81471" w:rsidRPr="00D76ED7">
        <w:t>小于</w:t>
      </w:r>
      <w:r w:rsidR="00C81471" w:rsidRPr="00D76ED7">
        <w:t>80mm</w:t>
      </w:r>
      <w:r w:rsidRPr="00D76ED7">
        <w:t>；</w:t>
      </w:r>
    </w:p>
    <w:p w:rsidR="006B12F9" w:rsidRPr="00D76ED7" w:rsidRDefault="006B12F9" w:rsidP="0046568C">
      <w:pPr>
        <w:pStyle w:val="ac"/>
        <w:ind w:firstLine="482"/>
        <w:rPr>
          <w:b/>
        </w:rPr>
      </w:pPr>
      <w:r w:rsidRPr="00D76ED7">
        <w:rPr>
          <w:b/>
        </w:rPr>
        <w:t>5</w:t>
      </w:r>
      <w:r w:rsidRPr="00D76ED7">
        <w:t xml:space="preserve"> </w:t>
      </w:r>
      <w:r w:rsidR="0046568C">
        <w:rPr>
          <w:rFonts w:hint="eastAsia"/>
        </w:rPr>
        <w:t xml:space="preserve"> </w:t>
      </w:r>
      <w:r w:rsidRPr="00D76ED7">
        <w:t>墙板与主体墙、柱之间预留缝隙宽度不宜小于</w:t>
      </w:r>
      <w:r w:rsidR="001A0688">
        <w:rPr>
          <w:rFonts w:hint="eastAsia"/>
        </w:rPr>
        <w:t>2</w:t>
      </w:r>
      <w:r w:rsidRPr="00D76ED7">
        <w:t>0mm</w:t>
      </w:r>
      <w:r w:rsidRPr="00D76ED7">
        <w:t>，</w:t>
      </w:r>
      <w:r w:rsidR="007705B8" w:rsidRPr="00D76ED7">
        <w:t>并应采用</w:t>
      </w:r>
      <w:r w:rsidR="00096437">
        <w:t>U</w:t>
      </w:r>
      <w:r w:rsidR="00096437">
        <w:rPr>
          <w:rFonts w:hint="eastAsia"/>
        </w:rPr>
        <w:t>型卡件、</w:t>
      </w:r>
      <w:r w:rsidR="007705B8">
        <w:t>L</w:t>
      </w:r>
      <w:proofErr w:type="gramStart"/>
      <w:r w:rsidR="007705B8" w:rsidRPr="00D76ED7">
        <w:t>型卡件</w:t>
      </w:r>
      <w:r w:rsidR="007705B8">
        <w:rPr>
          <w:rFonts w:hint="eastAsia"/>
        </w:rPr>
        <w:t>与</w:t>
      </w:r>
      <w:proofErr w:type="gramEnd"/>
      <w:r w:rsidR="007705B8">
        <w:rPr>
          <w:rFonts w:hint="eastAsia"/>
        </w:rPr>
        <w:t>墙板</w:t>
      </w:r>
      <w:r w:rsidR="007705B8" w:rsidRPr="00D76ED7">
        <w:t>连接</w:t>
      </w:r>
      <w:r w:rsidR="007705B8">
        <w:rPr>
          <w:rFonts w:hint="eastAsia"/>
        </w:rPr>
        <w:t>，</w:t>
      </w:r>
      <w:r w:rsidR="00096437">
        <w:t>U</w:t>
      </w:r>
      <w:r w:rsidR="00096437">
        <w:rPr>
          <w:rFonts w:hint="eastAsia"/>
        </w:rPr>
        <w:t>型卡件、</w:t>
      </w:r>
      <w:r w:rsidR="007705B8">
        <w:rPr>
          <w:rFonts w:hint="eastAsia"/>
        </w:rPr>
        <w:t>L</w:t>
      </w:r>
      <w:r w:rsidR="007705B8">
        <w:rPr>
          <w:rFonts w:hint="eastAsia"/>
        </w:rPr>
        <w:t>型</w:t>
      </w:r>
      <w:proofErr w:type="gramStart"/>
      <w:r w:rsidR="007705B8">
        <w:rPr>
          <w:rFonts w:hint="eastAsia"/>
        </w:rPr>
        <w:t>卡</w:t>
      </w:r>
      <w:r w:rsidRPr="00D76ED7">
        <w:t>件可</w:t>
      </w:r>
      <w:proofErr w:type="gramEnd"/>
      <w:r w:rsidRPr="00D76ED7">
        <w:t>间断布置，</w:t>
      </w:r>
      <w:r w:rsidR="007705B8">
        <w:rPr>
          <w:rFonts w:hint="eastAsia"/>
        </w:rPr>
        <w:t>布置</w:t>
      </w:r>
      <w:r w:rsidRPr="00D76ED7">
        <w:t>间距不大于</w:t>
      </w:r>
      <w:r w:rsidR="0015435A">
        <w:rPr>
          <w:rFonts w:hint="eastAsia"/>
        </w:rPr>
        <w:t>1.2</w:t>
      </w:r>
      <w:r w:rsidRPr="00D76ED7">
        <w:t>m</w:t>
      </w:r>
      <w:r w:rsidRPr="00D76ED7">
        <w:t>；</w:t>
      </w:r>
    </w:p>
    <w:p w:rsidR="006B12F9" w:rsidRDefault="00587284" w:rsidP="0046568C">
      <w:pPr>
        <w:pStyle w:val="ac"/>
        <w:ind w:firstLine="482"/>
      </w:pPr>
      <w:r w:rsidRPr="00D76ED7">
        <w:rPr>
          <w:b/>
        </w:rPr>
        <w:t>6</w:t>
      </w:r>
      <w:r w:rsidRPr="00D76ED7">
        <w:t xml:space="preserve">  </w:t>
      </w:r>
      <w:r w:rsidR="006B12F9" w:rsidRPr="00D76ED7">
        <w:t>U</w:t>
      </w:r>
      <w:r w:rsidR="006B12F9" w:rsidRPr="00D76ED7">
        <w:t>型</w:t>
      </w:r>
      <w:r w:rsidR="00C81471" w:rsidRPr="00D76ED7">
        <w:t>卡件</w:t>
      </w:r>
      <w:r w:rsidR="007705B8">
        <w:t>、</w:t>
      </w:r>
      <w:r w:rsidR="006B12F9" w:rsidRPr="00D76ED7">
        <w:t>L</w:t>
      </w:r>
      <w:r w:rsidR="00C81471" w:rsidRPr="00D76ED7">
        <w:t>型卡件</w:t>
      </w:r>
      <w:r w:rsidR="008473A5">
        <w:rPr>
          <w:rFonts w:hint="eastAsia"/>
        </w:rPr>
        <w:t>、通长</w:t>
      </w:r>
      <w:r w:rsidR="008473A5">
        <w:rPr>
          <w:rFonts w:hint="eastAsia"/>
        </w:rPr>
        <w:t>U</w:t>
      </w:r>
      <w:proofErr w:type="gramStart"/>
      <w:r w:rsidR="008473A5">
        <w:rPr>
          <w:rFonts w:hint="eastAsia"/>
        </w:rPr>
        <w:t>型卡件</w:t>
      </w:r>
      <w:r w:rsidR="006B12F9" w:rsidRPr="00D76ED7">
        <w:t>应</w:t>
      </w:r>
      <w:proofErr w:type="gramEnd"/>
      <w:r w:rsidR="006B12F9" w:rsidRPr="00D76ED7">
        <w:t>采用焊接、膨胀螺栓与主体结构可靠连接；</w:t>
      </w:r>
    </w:p>
    <w:p w:rsidR="007705B8" w:rsidRPr="00D76ED7" w:rsidRDefault="007705B8" w:rsidP="0046568C">
      <w:pPr>
        <w:pStyle w:val="ac"/>
        <w:ind w:firstLine="482"/>
      </w:pPr>
      <w:r w:rsidRPr="0046568C">
        <w:rPr>
          <w:rFonts w:hint="eastAsia"/>
          <w:b/>
        </w:rPr>
        <w:t>7</w:t>
      </w:r>
      <w:r w:rsidR="0046568C">
        <w:rPr>
          <w:rFonts w:hint="eastAsia"/>
        </w:rPr>
        <w:t xml:space="preserve"> </w:t>
      </w:r>
      <w:r>
        <w:rPr>
          <w:rFonts w:hint="eastAsia"/>
        </w:rPr>
        <w:t xml:space="preserve"> </w:t>
      </w:r>
      <w:r>
        <w:rPr>
          <w:rFonts w:hint="eastAsia"/>
        </w:rPr>
        <w:t>通长</w:t>
      </w:r>
      <w:r>
        <w:rPr>
          <w:rFonts w:hint="eastAsia"/>
        </w:rPr>
        <w:t>U</w:t>
      </w:r>
      <w:r>
        <w:rPr>
          <w:rFonts w:hint="eastAsia"/>
        </w:rPr>
        <w:t>型卡槽与结构地面采用膨胀螺栓连接时，膨胀螺栓间距不应大于</w:t>
      </w:r>
      <w:r>
        <w:rPr>
          <w:rFonts w:hint="eastAsia"/>
        </w:rPr>
        <w:t>600mm</w:t>
      </w:r>
      <w:r w:rsidR="00516591">
        <w:rPr>
          <w:rFonts w:hint="eastAsia"/>
        </w:rPr>
        <w:t>，并应符合</w:t>
      </w:r>
      <w:proofErr w:type="gramStart"/>
      <w:r w:rsidR="00516591" w:rsidRPr="00D76ED7">
        <w:t>现行行业</w:t>
      </w:r>
      <w:proofErr w:type="gramEnd"/>
      <w:r w:rsidR="00516591" w:rsidRPr="00D76ED7">
        <w:t>标准《混凝土后锚固技术规程》</w:t>
      </w:r>
      <w:r w:rsidR="00516591" w:rsidRPr="00D76ED7">
        <w:t>JGJ 145</w:t>
      </w:r>
      <w:r w:rsidR="00516591" w:rsidRPr="00D76ED7">
        <w:t>的规定</w:t>
      </w:r>
      <w:r>
        <w:rPr>
          <w:rFonts w:hint="eastAsia"/>
        </w:rPr>
        <w:t>；</w:t>
      </w:r>
    </w:p>
    <w:p w:rsidR="0039456F" w:rsidRPr="00D76ED7" w:rsidRDefault="0039456F" w:rsidP="0039456F">
      <w:pPr>
        <w:rPr>
          <w:rFonts w:eastAsia="仿宋" w:cs="Times New Roman"/>
        </w:rPr>
      </w:pPr>
      <w:r w:rsidRPr="00D76ED7">
        <w:rPr>
          <w:rFonts w:eastAsia="仿宋" w:cs="Times New Roman"/>
        </w:rPr>
        <w:t>【条文说明】</w:t>
      </w:r>
    </w:p>
    <w:p w:rsidR="0039456F" w:rsidRPr="00D76ED7" w:rsidRDefault="00E860CC" w:rsidP="0039456F">
      <w:pPr>
        <w:rPr>
          <w:rFonts w:eastAsia="仿宋" w:cs="Times New Roman"/>
        </w:rPr>
      </w:pPr>
      <w:r>
        <w:rPr>
          <w:rFonts w:eastAsia="仿宋" w:cs="Times New Roman"/>
        </w:rPr>
        <w:t>5</w:t>
      </w:r>
      <w:r w:rsidR="0039456F" w:rsidRPr="00D76ED7">
        <w:rPr>
          <w:rFonts w:eastAsia="仿宋" w:cs="Times New Roman"/>
        </w:rPr>
        <w:t>.2.</w:t>
      </w:r>
      <w:r w:rsidR="0046568C">
        <w:rPr>
          <w:rFonts w:eastAsia="仿宋" w:cs="Times New Roman" w:hint="eastAsia"/>
        </w:rPr>
        <w:t xml:space="preserve">5  </w:t>
      </w:r>
      <w:r w:rsidR="00C74640">
        <w:rPr>
          <w:rFonts w:eastAsia="仿宋" w:cs="Times New Roman"/>
        </w:rPr>
        <w:t>纤维增强水泥挤出成型中空墙板</w:t>
      </w:r>
      <w:r w:rsidR="0039456F" w:rsidRPr="00D76ED7">
        <w:rPr>
          <w:rFonts w:eastAsia="仿宋" w:cs="Times New Roman"/>
        </w:rPr>
        <w:t>作为非承重外围护墙墙板时，</w:t>
      </w:r>
      <w:r w:rsidR="007705B8">
        <w:rPr>
          <w:rFonts w:eastAsia="仿宋" w:cs="Times New Roman" w:hint="eastAsia"/>
        </w:rPr>
        <w:t>连接节点应有足够的强度可承担水平风荷载和</w:t>
      </w:r>
      <w:proofErr w:type="gramStart"/>
      <w:r w:rsidR="007705B8">
        <w:rPr>
          <w:rFonts w:eastAsia="仿宋" w:cs="Times New Roman" w:hint="eastAsia"/>
        </w:rPr>
        <w:t>地震水</w:t>
      </w:r>
      <w:proofErr w:type="gramEnd"/>
      <w:r w:rsidR="007705B8">
        <w:rPr>
          <w:rFonts w:eastAsia="仿宋" w:cs="Times New Roman" w:hint="eastAsia"/>
        </w:rPr>
        <w:t>平作用力。因此</w:t>
      </w:r>
      <w:r w:rsidR="0039456F" w:rsidRPr="00D76ED7">
        <w:rPr>
          <w:rFonts w:eastAsia="仿宋" w:cs="Times New Roman"/>
        </w:rPr>
        <w:t>本条文对连接方式、连接件基本形式、基本尺寸的做了基本规定，减少了工程设计工作量，并且可以确保工程的安全、可靠程度。</w:t>
      </w:r>
      <w:r w:rsidR="007705B8">
        <w:rPr>
          <w:rFonts w:eastAsia="仿宋" w:cs="Times New Roman" w:hint="eastAsia"/>
        </w:rPr>
        <w:t>同时</w:t>
      </w:r>
      <w:r w:rsidR="001A0688">
        <w:rPr>
          <w:rFonts w:eastAsia="仿宋" w:cs="Times New Roman" w:hint="eastAsia"/>
        </w:rPr>
        <w:t>为了避免</w:t>
      </w:r>
      <w:r w:rsidR="007705B8">
        <w:rPr>
          <w:rFonts w:eastAsia="仿宋" w:cs="Times New Roman" w:hint="eastAsia"/>
        </w:rPr>
        <w:t>非承重外墙板</w:t>
      </w:r>
      <w:r w:rsidR="001A0688">
        <w:rPr>
          <w:rFonts w:eastAsia="仿宋" w:cs="Times New Roman" w:hint="eastAsia"/>
        </w:rPr>
        <w:t>在受外力后对主体结构产生附加作用力</w:t>
      </w:r>
      <w:r w:rsidR="00D32CE8">
        <w:rPr>
          <w:rFonts w:eastAsia="仿宋" w:cs="Times New Roman" w:hint="eastAsia"/>
        </w:rPr>
        <w:t>，</w:t>
      </w:r>
      <w:r w:rsidR="00F24FA5">
        <w:rPr>
          <w:rFonts w:eastAsia="仿宋" w:cs="Times New Roman" w:hint="eastAsia"/>
        </w:rPr>
        <w:t>造成结构构件、连接节点的破坏，在墙板安装时</w:t>
      </w:r>
      <w:r w:rsidR="00D32CE8">
        <w:rPr>
          <w:rFonts w:eastAsia="仿宋" w:cs="Times New Roman" w:hint="eastAsia"/>
        </w:rPr>
        <w:t>墙板与主体结构顶部、柱、墙之间预留了</w:t>
      </w:r>
      <w:r w:rsidR="00F24FA5">
        <w:rPr>
          <w:rFonts w:eastAsia="仿宋" w:cs="Times New Roman" w:hint="eastAsia"/>
        </w:rPr>
        <w:t>一定空间</w:t>
      </w:r>
      <w:r w:rsidR="00D32CE8">
        <w:rPr>
          <w:rFonts w:eastAsia="仿宋" w:cs="Times New Roman" w:hint="eastAsia"/>
        </w:rPr>
        <w:t>，</w:t>
      </w:r>
      <w:r w:rsidR="00A75A51">
        <w:rPr>
          <w:rFonts w:eastAsia="仿宋" w:cs="Times New Roman" w:hint="eastAsia"/>
        </w:rPr>
        <w:t>并采用</w:t>
      </w:r>
      <w:r w:rsidR="00D32CE8">
        <w:rPr>
          <w:rFonts w:eastAsia="仿宋" w:cs="Times New Roman" w:hint="eastAsia"/>
        </w:rPr>
        <w:t>砂浆填充</w:t>
      </w:r>
      <w:r w:rsidR="00F24FA5">
        <w:rPr>
          <w:rFonts w:eastAsia="仿宋" w:cs="Times New Roman" w:hint="eastAsia"/>
        </w:rPr>
        <w:t>，保证墙体的变形可以适应结构主体的变形</w:t>
      </w:r>
      <w:r w:rsidR="00D32CE8">
        <w:rPr>
          <w:rFonts w:eastAsia="仿宋" w:cs="Times New Roman" w:hint="eastAsia"/>
        </w:rPr>
        <w:t>。</w:t>
      </w:r>
    </w:p>
    <w:p w:rsidR="00660794" w:rsidRPr="00D76ED7" w:rsidRDefault="00E860CC" w:rsidP="0046568C">
      <w:r>
        <w:rPr>
          <w:b/>
        </w:rPr>
        <w:t>5</w:t>
      </w:r>
      <w:r w:rsidR="00660794" w:rsidRPr="00D76ED7">
        <w:rPr>
          <w:b/>
        </w:rPr>
        <w:t>.2.</w:t>
      </w:r>
      <w:r w:rsidR="0046568C">
        <w:rPr>
          <w:rFonts w:hint="eastAsia"/>
          <w:b/>
        </w:rPr>
        <w:t xml:space="preserve">6  </w:t>
      </w:r>
      <w:r w:rsidR="00660794" w:rsidRPr="00D76ED7">
        <w:t>墙板与墙板之间接缝应符合下列规定：</w:t>
      </w:r>
    </w:p>
    <w:p w:rsidR="00660794" w:rsidRPr="00D76ED7" w:rsidRDefault="003F2518" w:rsidP="0046568C">
      <w:pPr>
        <w:pStyle w:val="ac"/>
        <w:ind w:firstLine="482"/>
      </w:pPr>
      <w:r>
        <w:rPr>
          <w:b/>
        </w:rPr>
        <w:t>1</w:t>
      </w:r>
      <w:r w:rsidR="0046568C">
        <w:rPr>
          <w:rFonts w:hint="eastAsia"/>
          <w:b/>
        </w:rPr>
        <w:t xml:space="preserve"> </w:t>
      </w:r>
      <w:r w:rsidR="00660794" w:rsidRPr="00D76ED7">
        <w:t xml:space="preserve"> </w:t>
      </w:r>
      <w:r w:rsidR="00660794" w:rsidRPr="00D76ED7">
        <w:t>拼接缝隙宽度宜为</w:t>
      </w:r>
      <w:r w:rsidR="00660794" w:rsidRPr="00D76ED7">
        <w:t>10mm</w:t>
      </w:r>
      <w:r w:rsidR="00660794" w:rsidRPr="00D76ED7">
        <w:t>～</w:t>
      </w:r>
      <w:r w:rsidR="00660794" w:rsidRPr="00D76ED7">
        <w:t>20mm</w:t>
      </w:r>
      <w:r w:rsidR="001523EB">
        <w:t>，缝隙内填满、</w:t>
      </w:r>
      <w:proofErr w:type="gramStart"/>
      <w:r w:rsidR="001523EB">
        <w:t>灌实</w:t>
      </w:r>
      <w:r w:rsidR="00096437">
        <w:rPr>
          <w:rFonts w:hint="eastAsia"/>
        </w:rPr>
        <w:t>预拌</w:t>
      </w:r>
      <w:proofErr w:type="gramEnd"/>
      <w:r w:rsidR="00096437">
        <w:rPr>
          <w:rFonts w:hint="eastAsia"/>
        </w:rPr>
        <w:t>砌筑</w:t>
      </w:r>
      <w:r w:rsidR="00660794" w:rsidRPr="00D76ED7">
        <w:t>砂浆</w:t>
      </w:r>
      <w:r w:rsidR="00096437">
        <w:rPr>
          <w:rFonts w:hint="eastAsia"/>
        </w:rPr>
        <w:t>；</w:t>
      </w:r>
    </w:p>
    <w:p w:rsidR="00660794" w:rsidRPr="00D76ED7" w:rsidRDefault="003F2518" w:rsidP="0046568C">
      <w:pPr>
        <w:pStyle w:val="ac"/>
        <w:ind w:firstLine="482"/>
      </w:pPr>
      <w:r>
        <w:rPr>
          <w:b/>
        </w:rPr>
        <w:t>2</w:t>
      </w:r>
      <w:r w:rsidR="00587284" w:rsidRPr="00D76ED7">
        <w:t xml:space="preserve"> </w:t>
      </w:r>
      <w:r w:rsidR="0046568C">
        <w:rPr>
          <w:rFonts w:hint="eastAsia"/>
        </w:rPr>
        <w:t xml:space="preserve"> </w:t>
      </w:r>
      <w:r w:rsidR="00660794" w:rsidRPr="00D76ED7">
        <w:t>接缝处宜粘贴中碱玻纤网格布或无纺布条，中碱玻纤网格布或无纺布条与墙板两边搭接宽度不宜小于</w:t>
      </w:r>
      <w:r w:rsidR="00660794" w:rsidRPr="00D76ED7">
        <w:t>100mm</w:t>
      </w:r>
      <w:r w:rsidR="00660794" w:rsidRPr="00D76ED7">
        <w:t>；</w:t>
      </w:r>
    </w:p>
    <w:p w:rsidR="00660794" w:rsidRPr="00D76ED7" w:rsidRDefault="003F2518" w:rsidP="0046568C">
      <w:pPr>
        <w:pStyle w:val="ac"/>
        <w:ind w:firstLine="482"/>
      </w:pPr>
      <w:r>
        <w:rPr>
          <w:b/>
        </w:rPr>
        <w:t>3</w:t>
      </w:r>
      <w:r w:rsidR="00660794" w:rsidRPr="00D76ED7">
        <w:t xml:space="preserve"> </w:t>
      </w:r>
      <w:r w:rsidR="0046568C">
        <w:rPr>
          <w:rFonts w:hint="eastAsia"/>
        </w:rPr>
        <w:t xml:space="preserve"> </w:t>
      </w:r>
      <w:r w:rsidR="00660794" w:rsidRPr="00D76ED7">
        <w:t>墙板墙体阴阳角处以及墙板与建筑主体结构结合处应做防裂处理。防裂处理可采用加设塑胶护角或局部粘贴双层网布、</w:t>
      </w:r>
      <w:proofErr w:type="gramStart"/>
      <w:r w:rsidR="00660794" w:rsidRPr="00D76ED7">
        <w:t>挂钢丝网</w:t>
      </w:r>
      <w:proofErr w:type="gramEnd"/>
      <w:r w:rsidR="00660794" w:rsidRPr="00D76ED7">
        <w:t>抹灰处理等。</w:t>
      </w:r>
    </w:p>
    <w:p w:rsidR="0039456F" w:rsidRPr="00D76ED7" w:rsidRDefault="0039456F" w:rsidP="0046568C">
      <w:pPr>
        <w:pStyle w:val="aa"/>
      </w:pPr>
      <w:r w:rsidRPr="00D76ED7">
        <w:t>【条文说明】</w:t>
      </w:r>
    </w:p>
    <w:p w:rsidR="0039456F" w:rsidRDefault="00E860CC" w:rsidP="0046568C">
      <w:pPr>
        <w:pStyle w:val="aa"/>
      </w:pPr>
      <w:r>
        <w:rPr>
          <w:b/>
        </w:rPr>
        <w:t>5</w:t>
      </w:r>
      <w:r w:rsidR="0039456F" w:rsidRPr="00D76ED7">
        <w:rPr>
          <w:b/>
        </w:rPr>
        <w:t>.2.</w:t>
      </w:r>
      <w:r w:rsidR="0046568C">
        <w:rPr>
          <w:rFonts w:hint="eastAsia"/>
          <w:b/>
        </w:rPr>
        <w:t>5</w:t>
      </w:r>
      <w:r w:rsidR="00A92CB7">
        <w:rPr>
          <w:rFonts w:hint="eastAsia"/>
          <w:b/>
        </w:rPr>
        <w:t>～</w:t>
      </w:r>
      <w:r w:rsidR="00A92CB7">
        <w:rPr>
          <w:rFonts w:hint="eastAsia"/>
          <w:b/>
        </w:rPr>
        <w:t>5.2.</w:t>
      </w:r>
      <w:r w:rsidR="0046568C">
        <w:rPr>
          <w:rFonts w:hint="eastAsia"/>
          <w:b/>
        </w:rPr>
        <w:t xml:space="preserve">6  </w:t>
      </w:r>
      <w:r w:rsidR="00C74640">
        <w:t>纤维增强水泥挤出成型中空墙板</w:t>
      </w:r>
      <w:r w:rsidR="0039456F" w:rsidRPr="00D76ED7">
        <w:t>之间对接方式有榫接、平接的方式，一般采用榫接的方式</w:t>
      </w:r>
      <w:r w:rsidR="00044B20" w:rsidRPr="00D76ED7">
        <w:t>，</w:t>
      </w:r>
      <w:r w:rsidR="008315EE">
        <w:rPr>
          <w:rFonts w:hint="eastAsia"/>
        </w:rPr>
        <w:t>墙板</w:t>
      </w:r>
      <w:proofErr w:type="gramStart"/>
      <w:r w:rsidR="008315EE">
        <w:rPr>
          <w:rFonts w:hint="eastAsia"/>
        </w:rPr>
        <w:t>板</w:t>
      </w:r>
      <w:proofErr w:type="gramEnd"/>
      <w:r w:rsidR="008315EE">
        <w:rPr>
          <w:rFonts w:hint="eastAsia"/>
        </w:rPr>
        <w:t>通过凹凸</w:t>
      </w:r>
      <w:proofErr w:type="gramStart"/>
      <w:r w:rsidR="00936DD5">
        <w:rPr>
          <w:rFonts w:hint="eastAsia"/>
        </w:rPr>
        <w:t>榫</w:t>
      </w:r>
      <w:proofErr w:type="gramEnd"/>
      <w:r w:rsidR="00936DD5">
        <w:rPr>
          <w:rFonts w:hint="eastAsia"/>
        </w:rPr>
        <w:t>卯</w:t>
      </w:r>
      <w:r w:rsidR="008315EE">
        <w:rPr>
          <w:rFonts w:hint="eastAsia"/>
        </w:rPr>
        <w:t>连接构造</w:t>
      </w:r>
      <w:r w:rsidR="00936DD5">
        <w:rPr>
          <w:rFonts w:hint="eastAsia"/>
        </w:rPr>
        <w:t>有利于提高墙体的气密性能、水密性能，同时也可</w:t>
      </w:r>
      <w:r w:rsidR="00044B20" w:rsidRPr="00D76ED7">
        <w:t>增加墙板之间的连接强度</w:t>
      </w:r>
      <w:r w:rsidR="009B35B7" w:rsidRPr="00D76ED7">
        <w:t>。</w:t>
      </w:r>
    </w:p>
    <w:p w:rsidR="008315EE" w:rsidRPr="00D76ED7" w:rsidRDefault="003F2518" w:rsidP="0046568C">
      <w:pPr>
        <w:pStyle w:val="ae"/>
      </w:pPr>
      <w:r>
        <w:rPr>
          <w:rFonts w:hint="eastAsia"/>
        </w:rPr>
        <w:t>地震作用、风荷载作用</w:t>
      </w:r>
      <w:r w:rsidR="00A92CB7">
        <w:rPr>
          <w:rFonts w:hint="eastAsia"/>
        </w:rPr>
        <w:t>、温度作用等外环境影响下，会造成墙板尺寸变化、结构变形，为了避免墙板尺寸变化、主体结构变形的相互影响，造成墙体开裂或</w:t>
      </w:r>
      <w:r w:rsidR="00A92CB7">
        <w:rPr>
          <w:rFonts w:hint="eastAsia"/>
        </w:rPr>
        <w:lastRenderedPageBreak/>
        <w:t>结构构件损坏等问题，所以墙板与主体结构、</w:t>
      </w:r>
      <w:r w:rsidR="008315EE">
        <w:rPr>
          <w:rFonts w:hint="eastAsia"/>
        </w:rPr>
        <w:t>墙板与墙板</w:t>
      </w:r>
      <w:r w:rsidR="00A92CB7">
        <w:rPr>
          <w:rFonts w:hint="eastAsia"/>
        </w:rPr>
        <w:t>接缝时</w:t>
      </w:r>
      <w:r w:rsidR="008315EE">
        <w:rPr>
          <w:rFonts w:hint="eastAsia"/>
        </w:rPr>
        <w:t>预留一定的间距</w:t>
      </w:r>
      <w:r w:rsidR="001523EB">
        <w:rPr>
          <w:rFonts w:hint="eastAsia"/>
        </w:rPr>
        <w:t>，避免建筑在受地震作用力作用时，相邻两块墙板碰撞发生破坏。但是由于拼缝中填塞材料于墙板材料的材料性能差异性，在</w:t>
      </w:r>
      <w:r w:rsidR="008315EE">
        <w:rPr>
          <w:rFonts w:hint="eastAsia"/>
        </w:rPr>
        <w:t>实际工程，墙板之间</w:t>
      </w:r>
      <w:proofErr w:type="gramStart"/>
      <w:r w:rsidR="008315EE">
        <w:rPr>
          <w:rFonts w:hint="eastAsia"/>
        </w:rPr>
        <w:t>拼接缝易产生</w:t>
      </w:r>
      <w:proofErr w:type="gramEnd"/>
      <w:r w:rsidR="008315EE">
        <w:rPr>
          <w:rFonts w:hint="eastAsia"/>
        </w:rPr>
        <w:t>开裂，</w:t>
      </w:r>
      <w:r w:rsidR="001523EB">
        <w:rPr>
          <w:rFonts w:hint="eastAsia"/>
        </w:rPr>
        <w:t>因此</w:t>
      </w:r>
      <w:r w:rsidR="008315EE">
        <w:rPr>
          <w:rFonts w:hint="eastAsia"/>
        </w:rPr>
        <w:t>本条文</w:t>
      </w:r>
      <w:r w:rsidR="001523EB">
        <w:rPr>
          <w:rFonts w:hint="eastAsia"/>
        </w:rPr>
        <w:t>规定了对于易开裂的部位在设计时应采取对应的防开裂措施。例如贴玻纤网格布、</w:t>
      </w:r>
      <w:proofErr w:type="gramStart"/>
      <w:r w:rsidR="001523EB">
        <w:rPr>
          <w:rFonts w:hint="eastAsia"/>
        </w:rPr>
        <w:t>挂钢丝网</w:t>
      </w:r>
      <w:proofErr w:type="gramEnd"/>
      <w:r w:rsidR="001523EB">
        <w:rPr>
          <w:rFonts w:hint="eastAsia"/>
        </w:rPr>
        <w:t>抹灰。</w:t>
      </w:r>
    </w:p>
    <w:p w:rsidR="00E21813" w:rsidRDefault="00E860CC" w:rsidP="0046568C">
      <w:r>
        <w:rPr>
          <w:b/>
        </w:rPr>
        <w:t>5</w:t>
      </w:r>
      <w:r w:rsidR="00E8015E" w:rsidRPr="00D76ED7">
        <w:rPr>
          <w:b/>
        </w:rPr>
        <w:t>.2.</w:t>
      </w:r>
      <w:r w:rsidR="0046568C">
        <w:rPr>
          <w:rFonts w:hint="eastAsia"/>
          <w:b/>
        </w:rPr>
        <w:t xml:space="preserve">7  </w:t>
      </w:r>
      <w:r w:rsidR="00E21813" w:rsidRPr="00D76ED7">
        <w:t>墙板与墙板相交形成的阳角、阴角</w:t>
      </w:r>
      <w:r w:rsidR="00E8015E" w:rsidRPr="00D76ED7">
        <w:t>、</w:t>
      </w:r>
      <w:r w:rsidR="00E8015E" w:rsidRPr="00D76ED7">
        <w:t>T</w:t>
      </w:r>
      <w:proofErr w:type="gramStart"/>
      <w:r w:rsidR="00E8015E" w:rsidRPr="00D76ED7">
        <w:t>型墙</w:t>
      </w:r>
      <w:r w:rsidR="00E21813" w:rsidRPr="00D76ED7">
        <w:t>位置</w:t>
      </w:r>
      <w:proofErr w:type="gramEnd"/>
      <w:r w:rsidR="00E21813" w:rsidRPr="00D76ED7">
        <w:t>应设置加强钢柱，</w:t>
      </w:r>
      <w:r w:rsidR="00E8015E" w:rsidRPr="00D76ED7">
        <w:t>墙板与加强钢梁应可靠连接，</w:t>
      </w:r>
      <w:r w:rsidR="00E21813" w:rsidRPr="00D76ED7">
        <w:t>加强钢柱截面</w:t>
      </w:r>
      <w:r w:rsidR="00347A15">
        <w:rPr>
          <w:rFonts w:hint="eastAsia"/>
        </w:rPr>
        <w:t>尺寸</w:t>
      </w:r>
      <w:r w:rsidR="00E21813" w:rsidRPr="00D76ED7">
        <w:t>应根据墙体的厚度确定。</w:t>
      </w:r>
    </w:p>
    <w:p w:rsidR="00347A15" w:rsidRPr="0046568C" w:rsidRDefault="00347A15" w:rsidP="0046568C">
      <w:pPr>
        <w:pStyle w:val="aa"/>
      </w:pPr>
      <w:r w:rsidRPr="0046568C">
        <w:t>【条文说明】</w:t>
      </w:r>
    </w:p>
    <w:p w:rsidR="00347A15" w:rsidRPr="0046568C" w:rsidRDefault="00347A15" w:rsidP="0046568C">
      <w:pPr>
        <w:pStyle w:val="aa"/>
      </w:pPr>
      <w:r w:rsidRPr="0046568C">
        <w:rPr>
          <w:rFonts w:hint="eastAsia"/>
        </w:rPr>
        <w:t>5.2.</w:t>
      </w:r>
      <w:r w:rsidR="0046568C">
        <w:rPr>
          <w:rFonts w:hint="eastAsia"/>
        </w:rPr>
        <w:t>7</w:t>
      </w:r>
      <w:r w:rsidRPr="0046568C">
        <w:t xml:space="preserve"> </w:t>
      </w:r>
      <w:r w:rsidR="0046568C">
        <w:rPr>
          <w:rFonts w:hint="eastAsia"/>
        </w:rPr>
        <w:t xml:space="preserve"> </w:t>
      </w:r>
      <w:r w:rsidR="009104F7" w:rsidRPr="0046568C">
        <w:rPr>
          <w:rFonts w:hint="eastAsia"/>
        </w:rPr>
        <w:t>墙板与墙板拼装组成的阳角、阴角的构造，易造成横向、纵向两个方向墙体的最后一块墙板一端</w:t>
      </w:r>
      <w:r w:rsidR="008473A5" w:rsidRPr="0046568C">
        <w:rPr>
          <w:rFonts w:hint="eastAsia"/>
        </w:rPr>
        <w:t>为自由端，地震或受外其他水平作用力较大时，此处墙板易甩出或脱落，所以本条文规定了由纤维增强水泥挤出成型中空墙板拼装成的阳角、阴角位置的加固措施。为了保证建筑设计效果，所采用的加强钢柱的截面尺寸与选用墙板的厚度应保持一致，避免应加强钢柱截面尺寸不匹配造成该位置</w:t>
      </w:r>
      <w:r w:rsidR="006300EF" w:rsidRPr="0046568C">
        <w:rPr>
          <w:rFonts w:hint="eastAsia"/>
        </w:rPr>
        <w:t>墙面</w:t>
      </w:r>
      <w:r w:rsidR="008473A5" w:rsidRPr="0046568C">
        <w:rPr>
          <w:rFonts w:hint="eastAsia"/>
        </w:rPr>
        <w:t>内凹，外凸。</w:t>
      </w:r>
    </w:p>
    <w:p w:rsidR="00866F35" w:rsidRPr="00D76ED7" w:rsidRDefault="00E860CC" w:rsidP="0039456F">
      <w:pPr>
        <w:rPr>
          <w:rFonts w:cs="Times New Roman"/>
        </w:rPr>
      </w:pPr>
      <w:r>
        <w:rPr>
          <w:rFonts w:cs="Times New Roman"/>
          <w:b/>
        </w:rPr>
        <w:t>5</w:t>
      </w:r>
      <w:r w:rsidR="00E8015E" w:rsidRPr="00D76ED7">
        <w:rPr>
          <w:rFonts w:cs="Times New Roman"/>
          <w:b/>
        </w:rPr>
        <w:t>.2.</w:t>
      </w:r>
      <w:r w:rsidR="0046568C">
        <w:rPr>
          <w:rFonts w:cs="Times New Roman" w:hint="eastAsia"/>
          <w:b/>
        </w:rPr>
        <w:t xml:space="preserve">8 </w:t>
      </w:r>
      <w:r w:rsidR="000833BD">
        <w:rPr>
          <w:rFonts w:cs="Times New Roman"/>
          <w:b/>
        </w:rPr>
        <w:t xml:space="preserve"> </w:t>
      </w:r>
      <w:r w:rsidR="009B35B7" w:rsidRPr="00D76ED7">
        <w:rPr>
          <w:rFonts w:cs="Times New Roman"/>
        </w:rPr>
        <w:t>墙体高度大于墙板</w:t>
      </w:r>
      <w:r w:rsidR="00B31578" w:rsidRPr="00D76ED7">
        <w:rPr>
          <w:rFonts w:cs="Times New Roman"/>
        </w:rPr>
        <w:t>高度</w:t>
      </w:r>
      <w:r w:rsidR="00054CC3">
        <w:rPr>
          <w:rFonts w:cs="Times New Roman" w:hint="eastAsia"/>
        </w:rPr>
        <w:t>或墙体限高</w:t>
      </w:r>
      <w:r w:rsidR="009B35B7" w:rsidRPr="00D76ED7">
        <w:rPr>
          <w:rFonts w:cs="Times New Roman"/>
        </w:rPr>
        <w:t>时，墙板竖向接板</w:t>
      </w:r>
      <w:r w:rsidR="00866F35" w:rsidRPr="00D76ED7">
        <w:rPr>
          <w:rFonts w:cs="Times New Roman"/>
        </w:rPr>
        <w:t>应符合下列规定：</w:t>
      </w:r>
    </w:p>
    <w:p w:rsidR="00936DD5" w:rsidRDefault="00096437" w:rsidP="0046568C">
      <w:pPr>
        <w:pStyle w:val="ac"/>
        <w:ind w:firstLine="482"/>
      </w:pPr>
      <w:r>
        <w:rPr>
          <w:rFonts w:hint="eastAsia"/>
          <w:b/>
        </w:rPr>
        <w:t>1</w:t>
      </w:r>
      <w:r w:rsidR="00866F35" w:rsidRPr="00D76ED7">
        <w:t xml:space="preserve"> </w:t>
      </w:r>
      <w:r w:rsidR="0046568C">
        <w:rPr>
          <w:rFonts w:hint="eastAsia"/>
        </w:rPr>
        <w:t xml:space="preserve"> </w:t>
      </w:r>
      <w:r w:rsidR="009B35B7" w:rsidRPr="00D76ED7">
        <w:t>接板位置</w:t>
      </w:r>
      <w:r w:rsidR="00A60E7E">
        <w:rPr>
          <w:rFonts w:hint="eastAsia"/>
        </w:rPr>
        <w:t>应</w:t>
      </w:r>
      <w:r w:rsidR="009B35B7" w:rsidRPr="00D76ED7">
        <w:t>设置加强钢梁</w:t>
      </w:r>
      <w:r w:rsidR="00D32CE8">
        <w:t>，</w:t>
      </w:r>
      <w:r w:rsidR="00936DD5">
        <w:rPr>
          <w:rFonts w:hint="eastAsia"/>
        </w:rPr>
        <w:t>加强钢梁截面尺寸</w:t>
      </w:r>
      <w:r w:rsidR="00A60E7E">
        <w:rPr>
          <w:rFonts w:hint="eastAsia"/>
        </w:rPr>
        <w:t>宜</w:t>
      </w:r>
      <w:r w:rsidR="00936DD5">
        <w:rPr>
          <w:rFonts w:hint="eastAsia"/>
        </w:rPr>
        <w:t>根据墙体厚度确定；</w:t>
      </w:r>
    </w:p>
    <w:p w:rsidR="0039456F" w:rsidRPr="00D76ED7" w:rsidRDefault="00096437" w:rsidP="0046568C">
      <w:pPr>
        <w:pStyle w:val="ac"/>
        <w:ind w:firstLine="482"/>
      </w:pPr>
      <w:r>
        <w:rPr>
          <w:rFonts w:hint="eastAsia"/>
          <w:b/>
        </w:rPr>
        <w:t>2</w:t>
      </w:r>
      <w:r w:rsidR="00936DD5">
        <w:rPr>
          <w:rFonts w:hint="eastAsia"/>
        </w:rPr>
        <w:t xml:space="preserve"> </w:t>
      </w:r>
      <w:r w:rsidR="0046568C">
        <w:rPr>
          <w:rFonts w:hint="eastAsia"/>
        </w:rPr>
        <w:t xml:space="preserve"> </w:t>
      </w:r>
      <w:r w:rsidR="00D32CE8">
        <w:rPr>
          <w:rFonts w:hint="eastAsia"/>
        </w:rPr>
        <w:t>加强钢梁应与主体结构可靠连接；</w:t>
      </w:r>
      <w:r w:rsidR="00044B20" w:rsidRPr="00D76ED7">
        <w:t>上下墙板应与加强钢梁可靠连接</w:t>
      </w:r>
      <w:r w:rsidR="00866F35" w:rsidRPr="00D76ED7">
        <w:t>；</w:t>
      </w:r>
    </w:p>
    <w:p w:rsidR="00D51DB1" w:rsidRPr="0046568C" w:rsidRDefault="00D51DB1" w:rsidP="0046568C">
      <w:pPr>
        <w:pStyle w:val="aa"/>
      </w:pPr>
      <w:r w:rsidRPr="0046568C">
        <w:t>【条文说明】</w:t>
      </w:r>
    </w:p>
    <w:p w:rsidR="00D51DB1" w:rsidRPr="0046568C" w:rsidRDefault="00D51DB1" w:rsidP="0046568C">
      <w:pPr>
        <w:pStyle w:val="aa"/>
      </w:pPr>
      <w:r w:rsidRPr="0046568C">
        <w:t>5.2.</w:t>
      </w:r>
      <w:r w:rsidR="0046568C">
        <w:rPr>
          <w:rFonts w:hint="eastAsia"/>
        </w:rPr>
        <w:t>8</w:t>
      </w:r>
      <w:r w:rsidRPr="0046568C">
        <w:t xml:space="preserve"> </w:t>
      </w:r>
      <w:r w:rsidR="0046568C">
        <w:rPr>
          <w:rFonts w:hint="eastAsia"/>
        </w:rPr>
        <w:t xml:space="preserve"> </w:t>
      </w:r>
      <w:r w:rsidR="00735603" w:rsidRPr="0046568C">
        <w:rPr>
          <w:rFonts w:hint="eastAsia"/>
        </w:rPr>
        <w:t>当</w:t>
      </w:r>
      <w:r w:rsidRPr="0046568C">
        <w:rPr>
          <w:rFonts w:hint="eastAsia"/>
        </w:rPr>
        <w:t>建筑层高大于墙板的高度时，可采用接板的方式</w:t>
      </w:r>
      <w:r w:rsidR="00BD1365" w:rsidRPr="0046568C">
        <w:rPr>
          <w:rFonts w:hint="eastAsia"/>
        </w:rPr>
        <w:t>。</w:t>
      </w:r>
      <w:r w:rsidR="00645720" w:rsidRPr="0046568C">
        <w:rPr>
          <w:rFonts w:hint="eastAsia"/>
        </w:rPr>
        <w:t>接板</w:t>
      </w:r>
      <w:r w:rsidR="00A60E7E" w:rsidRPr="0046568C">
        <w:rPr>
          <w:rFonts w:hint="eastAsia"/>
        </w:rPr>
        <w:t>时会在上下接板的位置造成了不连续</w:t>
      </w:r>
      <w:r w:rsidR="00645720" w:rsidRPr="0046568C">
        <w:rPr>
          <w:rFonts w:hint="eastAsia"/>
        </w:rPr>
        <w:t>会</w:t>
      </w:r>
      <w:r w:rsidR="00A60E7E" w:rsidRPr="0046568C">
        <w:rPr>
          <w:rFonts w:hint="eastAsia"/>
        </w:rPr>
        <w:t>，从而</w:t>
      </w:r>
      <w:r w:rsidR="00645720" w:rsidRPr="0046568C">
        <w:rPr>
          <w:rFonts w:hint="eastAsia"/>
        </w:rPr>
        <w:t>影响墙体的整体性，</w:t>
      </w:r>
      <w:r w:rsidR="00A60E7E" w:rsidRPr="0046568C">
        <w:rPr>
          <w:rFonts w:hint="eastAsia"/>
        </w:rPr>
        <w:t>因此本条文规定了接板的次数和加固措施，以确保墙体具有足够的刚度。</w:t>
      </w:r>
      <w:r w:rsidR="00A60E7E" w:rsidRPr="0046568C">
        <w:t xml:space="preserve"> </w:t>
      </w:r>
    </w:p>
    <w:p w:rsidR="00044B20" w:rsidRPr="00D76ED7" w:rsidRDefault="00E860CC" w:rsidP="0046568C">
      <w:r>
        <w:rPr>
          <w:b/>
        </w:rPr>
        <w:t>5</w:t>
      </w:r>
      <w:r w:rsidR="00044B20" w:rsidRPr="00D76ED7">
        <w:rPr>
          <w:b/>
        </w:rPr>
        <w:t>.2.</w:t>
      </w:r>
      <w:r w:rsidR="0046568C">
        <w:rPr>
          <w:rFonts w:hint="eastAsia"/>
          <w:b/>
        </w:rPr>
        <w:t xml:space="preserve">9  </w:t>
      </w:r>
      <w:r w:rsidR="00044B20" w:rsidRPr="00D76ED7">
        <w:t>墙体长度大于</w:t>
      </w:r>
      <w:r w:rsidR="00044B20" w:rsidRPr="00D76ED7">
        <w:t>6m</w:t>
      </w:r>
      <w:r w:rsidR="00044B20" w:rsidRPr="00D76ED7">
        <w:t>时，应对墙体采取加强措施，加强措施应符合下列规定：</w:t>
      </w:r>
    </w:p>
    <w:p w:rsidR="00044B20" w:rsidRPr="00D76ED7" w:rsidRDefault="00044B20" w:rsidP="0046568C">
      <w:pPr>
        <w:pStyle w:val="ac"/>
        <w:ind w:firstLine="482"/>
      </w:pPr>
      <w:r w:rsidRPr="00D76ED7">
        <w:rPr>
          <w:b/>
        </w:rPr>
        <w:t>1</w:t>
      </w:r>
      <w:r w:rsidR="0046568C">
        <w:rPr>
          <w:rFonts w:hint="eastAsia"/>
          <w:b/>
        </w:rPr>
        <w:t xml:space="preserve"> </w:t>
      </w:r>
      <w:r w:rsidRPr="00D76ED7">
        <w:t xml:space="preserve"> </w:t>
      </w:r>
      <w:r w:rsidRPr="00D76ED7">
        <w:t>墙体内间隔</w:t>
      </w:r>
      <w:r w:rsidRPr="00D76ED7">
        <w:t>6m</w:t>
      </w:r>
      <w:r w:rsidR="00054CC3">
        <w:rPr>
          <w:rFonts w:hint="eastAsia"/>
        </w:rPr>
        <w:t>应</w:t>
      </w:r>
      <w:r w:rsidR="001C0B42">
        <w:t>设置一</w:t>
      </w:r>
      <w:r w:rsidR="001C0B42">
        <w:rPr>
          <w:rFonts w:hint="eastAsia"/>
        </w:rPr>
        <w:t>根竖向</w:t>
      </w:r>
      <w:r w:rsidRPr="00D76ED7">
        <w:t>加强钢柱，钢柱的</w:t>
      </w:r>
      <w:r w:rsidR="004C0461" w:rsidRPr="00D76ED7">
        <w:t>截</w:t>
      </w:r>
      <w:r w:rsidR="00936DD5">
        <w:t>面</w:t>
      </w:r>
      <w:r w:rsidR="005044BD">
        <w:rPr>
          <w:rFonts w:hint="eastAsia"/>
        </w:rPr>
        <w:t>宜</w:t>
      </w:r>
      <w:r w:rsidR="00936DD5">
        <w:t>根据墙体</w:t>
      </w:r>
      <w:r w:rsidRPr="00D76ED7">
        <w:t>厚度确定；</w:t>
      </w:r>
    </w:p>
    <w:p w:rsidR="00044B20" w:rsidRPr="00D76ED7" w:rsidRDefault="00044B20" w:rsidP="0046568C">
      <w:pPr>
        <w:pStyle w:val="ac"/>
        <w:ind w:firstLine="482"/>
      </w:pPr>
      <w:r w:rsidRPr="00D76ED7">
        <w:rPr>
          <w:b/>
        </w:rPr>
        <w:t>2</w:t>
      </w:r>
      <w:r w:rsidR="0046568C">
        <w:rPr>
          <w:rFonts w:hint="eastAsia"/>
          <w:b/>
        </w:rPr>
        <w:t xml:space="preserve"> </w:t>
      </w:r>
      <w:r w:rsidRPr="00D76ED7">
        <w:t xml:space="preserve"> </w:t>
      </w:r>
      <w:r w:rsidRPr="00D76ED7">
        <w:t>墙板</w:t>
      </w:r>
      <w:r w:rsidR="001F6405" w:rsidRPr="00D76ED7">
        <w:t>宜通过</w:t>
      </w:r>
      <w:r w:rsidR="001F6405" w:rsidRPr="00D76ED7">
        <w:t>L</w:t>
      </w:r>
      <w:r w:rsidR="001F6405" w:rsidRPr="00D76ED7">
        <w:t>型、</w:t>
      </w:r>
      <w:r w:rsidR="001F6405" w:rsidRPr="00D76ED7">
        <w:t>U</w:t>
      </w:r>
      <w:proofErr w:type="gramStart"/>
      <w:r w:rsidR="001F6405" w:rsidRPr="00D76ED7">
        <w:t>型卡件与</w:t>
      </w:r>
      <w:proofErr w:type="gramEnd"/>
      <w:r w:rsidR="001F6405" w:rsidRPr="00D76ED7">
        <w:t>加强钢柱连接</w:t>
      </w:r>
      <w:r w:rsidR="004C0461" w:rsidRPr="00D76ED7">
        <w:t>，</w:t>
      </w:r>
      <w:proofErr w:type="gramStart"/>
      <w:r w:rsidR="004C0461" w:rsidRPr="00D76ED7">
        <w:t>卡件可</w:t>
      </w:r>
      <w:proofErr w:type="gramEnd"/>
      <w:r w:rsidR="004C0461" w:rsidRPr="00D76ED7">
        <w:t>交错布置</w:t>
      </w:r>
      <w:r w:rsidR="00E8015E" w:rsidRPr="00D76ED7">
        <w:t>；</w:t>
      </w:r>
    </w:p>
    <w:p w:rsidR="00044B20" w:rsidRPr="00D76ED7" w:rsidRDefault="001F6405" w:rsidP="0046568C">
      <w:pPr>
        <w:pStyle w:val="ac"/>
        <w:ind w:firstLine="482"/>
      </w:pPr>
      <w:r w:rsidRPr="00D76ED7">
        <w:rPr>
          <w:b/>
        </w:rPr>
        <w:t>3</w:t>
      </w:r>
      <w:r w:rsidR="00044B20" w:rsidRPr="00D76ED7">
        <w:t xml:space="preserve"> </w:t>
      </w:r>
      <w:r w:rsidR="0046568C">
        <w:rPr>
          <w:rFonts w:hint="eastAsia"/>
        </w:rPr>
        <w:t xml:space="preserve"> </w:t>
      </w:r>
      <w:r w:rsidR="001C0B42">
        <w:rPr>
          <w:rFonts w:hint="eastAsia"/>
        </w:rPr>
        <w:t>竖向</w:t>
      </w:r>
      <w:r w:rsidR="00044B20" w:rsidRPr="00D76ED7">
        <w:t>加强钢柱应与结构顶板、结构梁、地面</w:t>
      </w:r>
      <w:r w:rsidR="00096437">
        <w:rPr>
          <w:rFonts w:hint="eastAsia"/>
        </w:rPr>
        <w:t>、加强钢梁</w:t>
      </w:r>
      <w:r w:rsidR="00044B20" w:rsidRPr="00D76ED7">
        <w:t>可靠连接</w:t>
      </w:r>
      <w:r w:rsidR="00E8015E" w:rsidRPr="00D76ED7">
        <w:t>；</w:t>
      </w:r>
    </w:p>
    <w:p w:rsidR="00E8015E" w:rsidRDefault="00E8015E" w:rsidP="0046568C">
      <w:pPr>
        <w:pStyle w:val="ac"/>
        <w:ind w:firstLine="482"/>
      </w:pPr>
      <w:r w:rsidRPr="00D76ED7">
        <w:rPr>
          <w:b/>
        </w:rPr>
        <w:t>4</w:t>
      </w:r>
      <w:r w:rsidRPr="00D76ED7">
        <w:t xml:space="preserve"> </w:t>
      </w:r>
      <w:r w:rsidR="0046568C">
        <w:rPr>
          <w:rFonts w:hint="eastAsia"/>
        </w:rPr>
        <w:t xml:space="preserve"> </w:t>
      </w:r>
      <w:r w:rsidRPr="00D76ED7">
        <w:t>加强钢柱与两侧墙板接缝应采用防裂措施。</w:t>
      </w:r>
    </w:p>
    <w:p w:rsidR="00936DD5" w:rsidRPr="0046568C" w:rsidRDefault="00936DD5" w:rsidP="0046568C">
      <w:pPr>
        <w:pStyle w:val="aa"/>
      </w:pPr>
      <w:r w:rsidRPr="0046568C">
        <w:t>【条文说明】</w:t>
      </w:r>
    </w:p>
    <w:p w:rsidR="00936DD5" w:rsidRPr="0046568C" w:rsidRDefault="00936DD5" w:rsidP="0046568C">
      <w:pPr>
        <w:pStyle w:val="aa"/>
      </w:pPr>
      <w:r w:rsidRPr="0046568C">
        <w:rPr>
          <w:rFonts w:hint="eastAsia"/>
        </w:rPr>
        <w:t>5.2.</w:t>
      </w:r>
      <w:r w:rsidR="0046568C">
        <w:rPr>
          <w:rFonts w:hint="eastAsia"/>
        </w:rPr>
        <w:t>9</w:t>
      </w:r>
      <w:r w:rsidR="002B5CF8" w:rsidRPr="0046568C">
        <w:t xml:space="preserve"> </w:t>
      </w:r>
      <w:r w:rsidR="0046568C">
        <w:rPr>
          <w:rFonts w:hint="eastAsia"/>
        </w:rPr>
        <w:t xml:space="preserve"> </w:t>
      </w:r>
      <w:r w:rsidR="002B5CF8" w:rsidRPr="0046568C">
        <w:rPr>
          <w:rFonts w:hint="eastAsia"/>
        </w:rPr>
        <w:t>通长情况下在地震作用力和强风作用下，墙面荷载通过墙板传递到金属卡件，再传递到主体结构。根据目前轻质条</w:t>
      </w:r>
      <w:proofErr w:type="gramStart"/>
      <w:r w:rsidR="002B5CF8" w:rsidRPr="0046568C">
        <w:rPr>
          <w:rFonts w:hint="eastAsia"/>
        </w:rPr>
        <w:t>板应用</w:t>
      </w:r>
      <w:proofErr w:type="gramEnd"/>
      <w:r w:rsidR="002B5CF8" w:rsidRPr="0046568C">
        <w:rPr>
          <w:rFonts w:hint="eastAsia"/>
        </w:rPr>
        <w:t>经验，</w:t>
      </w:r>
      <w:proofErr w:type="gramStart"/>
      <w:r w:rsidR="002B5CF8" w:rsidRPr="0046568C">
        <w:rPr>
          <w:rFonts w:hint="eastAsia"/>
        </w:rPr>
        <w:t>墙体受面外</w:t>
      </w:r>
      <w:proofErr w:type="gramEnd"/>
      <w:r w:rsidR="002B5CF8" w:rsidRPr="0046568C">
        <w:rPr>
          <w:rFonts w:hint="eastAsia"/>
        </w:rPr>
        <w:t>作用力时，墙</w:t>
      </w:r>
      <w:r w:rsidR="002B5CF8" w:rsidRPr="0046568C">
        <w:rPr>
          <w:rFonts w:hint="eastAsia"/>
        </w:rPr>
        <w:lastRenderedPageBreak/>
        <w:t>体长度越长，墙体变形的差异越大，而且按照</w:t>
      </w:r>
      <w:r w:rsidR="00054CC3" w:rsidRPr="0046568C">
        <w:rPr>
          <w:rFonts w:hint="eastAsia"/>
        </w:rPr>
        <w:t>本标准中第</w:t>
      </w:r>
      <w:r w:rsidR="002B5CF8" w:rsidRPr="0046568C">
        <w:rPr>
          <w:rFonts w:hint="eastAsia"/>
        </w:rPr>
        <w:t>5.2.3</w:t>
      </w:r>
      <w:r w:rsidR="002B5CF8" w:rsidRPr="0046568C">
        <w:rPr>
          <w:rFonts w:hint="eastAsia"/>
        </w:rPr>
        <w:t>条要求安装纤维增强水泥挤出成型中空墙板，上下采用</w:t>
      </w:r>
      <w:proofErr w:type="gramStart"/>
      <w:r w:rsidR="002B5CF8" w:rsidRPr="0046568C">
        <w:rPr>
          <w:rFonts w:hint="eastAsia"/>
        </w:rPr>
        <w:t>金属卡件柔性</w:t>
      </w:r>
      <w:proofErr w:type="gramEnd"/>
      <w:r w:rsidR="002B5CF8" w:rsidRPr="0046568C">
        <w:rPr>
          <w:rFonts w:hint="eastAsia"/>
        </w:rPr>
        <w:t>连接，墙体沿墙体长度变形差异就应该在设计时重视，并采取有效措施。</w:t>
      </w:r>
      <w:r w:rsidR="00054CC3" w:rsidRPr="0046568C">
        <w:rPr>
          <w:rFonts w:hint="eastAsia"/>
        </w:rPr>
        <w:t>本条文根据实际应用经验间隔</w:t>
      </w:r>
      <w:r w:rsidR="00054CC3" w:rsidRPr="0046568C">
        <w:rPr>
          <w:rFonts w:hint="eastAsia"/>
        </w:rPr>
        <w:t>6m</w:t>
      </w:r>
      <w:r w:rsidR="00054CC3" w:rsidRPr="0046568C">
        <w:rPr>
          <w:rFonts w:hint="eastAsia"/>
        </w:rPr>
        <w:t>在墙板竖向拼缝中设置一根加强钢柱，钢柱上下与主体结构相连，可以有效的将墙体面外作用力传递到主体结构，减小延长度方向变形的差异，保证墙体在外作用力的情况下不发生开裂、墙板脱落等问题。</w:t>
      </w:r>
    </w:p>
    <w:p w:rsidR="001F6405" w:rsidRPr="00D76ED7" w:rsidRDefault="00E860CC" w:rsidP="0046568C">
      <w:r>
        <w:rPr>
          <w:b/>
        </w:rPr>
        <w:t>5</w:t>
      </w:r>
      <w:r w:rsidR="001F6405" w:rsidRPr="00D76ED7">
        <w:rPr>
          <w:b/>
        </w:rPr>
        <w:t>.2.</w:t>
      </w:r>
      <w:r w:rsidR="0046568C">
        <w:rPr>
          <w:rFonts w:hint="eastAsia"/>
          <w:b/>
        </w:rPr>
        <w:t xml:space="preserve">10  </w:t>
      </w:r>
      <w:r w:rsidR="004C0461" w:rsidRPr="00D76ED7">
        <w:t>墙体上设置的门、窗洞口</w:t>
      </w:r>
      <w:r w:rsidR="00F87BC8">
        <w:rPr>
          <w:rFonts w:hint="eastAsia"/>
        </w:rPr>
        <w:t>应</w:t>
      </w:r>
      <w:r w:rsidR="004C0461" w:rsidRPr="00D76ED7">
        <w:t>由板材拼装形成，</w:t>
      </w:r>
      <w:r w:rsidR="00F87BC8">
        <w:rPr>
          <w:rFonts w:hint="eastAsia"/>
        </w:rPr>
        <w:t>禁止在拼装好的墙体上切割开洞。</w:t>
      </w:r>
      <w:r>
        <w:t>门、窗洞口两侧宜采用整板</w:t>
      </w:r>
      <w:r>
        <w:rPr>
          <w:rFonts w:hint="eastAsia"/>
        </w:rPr>
        <w:t>，洞口</w:t>
      </w:r>
      <w:r w:rsidR="004C0461" w:rsidRPr="00D76ED7">
        <w:t>顶部应设置配有钢筋的过梁或采取其他承托构造。</w:t>
      </w:r>
    </w:p>
    <w:p w:rsidR="004C0461" w:rsidRPr="0046568C" w:rsidRDefault="004C0461" w:rsidP="0046568C">
      <w:pPr>
        <w:pStyle w:val="aa"/>
      </w:pPr>
      <w:r w:rsidRPr="0046568C">
        <w:t>【条文说明】</w:t>
      </w:r>
    </w:p>
    <w:p w:rsidR="004C0461" w:rsidRPr="0046568C" w:rsidRDefault="00E860CC" w:rsidP="0046568C">
      <w:pPr>
        <w:pStyle w:val="aa"/>
      </w:pPr>
      <w:r w:rsidRPr="0046568C">
        <w:t>5</w:t>
      </w:r>
      <w:r w:rsidR="004C0461" w:rsidRPr="0046568C">
        <w:t>.2.</w:t>
      </w:r>
      <w:r w:rsidR="0046568C" w:rsidRPr="0046568C">
        <w:rPr>
          <w:rFonts w:hint="eastAsia"/>
        </w:rPr>
        <w:t xml:space="preserve">10  </w:t>
      </w:r>
      <w:r w:rsidR="004C0461" w:rsidRPr="0046568C">
        <w:t>墙体上设置的门、窗洞口应在排板布置时从洞口处向两侧开始排布，保证洞口两侧为整板。门、窗洞口顶部除设置配有钢筋的过梁，还可以采用</w:t>
      </w:r>
      <w:proofErr w:type="gramStart"/>
      <w:r w:rsidR="004C0461" w:rsidRPr="0046568C">
        <w:t>方钢管来承载</w:t>
      </w:r>
      <w:proofErr w:type="gramEnd"/>
      <w:r w:rsidR="004C0461" w:rsidRPr="0046568C">
        <w:t>上部板材的重量。在实际工程</w:t>
      </w:r>
      <w:r w:rsidRPr="0046568C">
        <w:rPr>
          <w:rFonts w:hint="eastAsia"/>
        </w:rPr>
        <w:t>中</w:t>
      </w:r>
      <w:r w:rsidR="004C0461" w:rsidRPr="0046568C">
        <w:t>，门、窗四个角的位置受外力会产生应力，易造成纤维增强水泥挤出成型中空墙板开裂或破坏，因此在需要在门窗洞口四边设置连续的加强构造措施，保证门、窗洞口的整体性。例如可在门、窗四周设置方钢管对洞口进加强。</w:t>
      </w:r>
    </w:p>
    <w:p w:rsidR="00C3078B" w:rsidRDefault="00C3078B" w:rsidP="004C0461">
      <w:pPr>
        <w:rPr>
          <w:rFonts w:eastAsia="仿宋" w:cs="Times New Roman"/>
        </w:rPr>
      </w:pPr>
      <w:r w:rsidRPr="00C3078B">
        <w:rPr>
          <w:rFonts w:eastAsia="仿宋" w:cs="Times New Roman" w:hint="eastAsia"/>
          <w:b/>
        </w:rPr>
        <w:t>5.2.1</w:t>
      </w:r>
      <w:r w:rsidR="0046568C">
        <w:rPr>
          <w:rFonts w:eastAsia="仿宋" w:cs="Times New Roman" w:hint="eastAsia"/>
          <w:b/>
        </w:rPr>
        <w:t>1</w:t>
      </w:r>
      <w:r>
        <w:rPr>
          <w:rFonts w:eastAsia="仿宋" w:cs="Times New Roman" w:hint="eastAsia"/>
        </w:rPr>
        <w:t xml:space="preserve"> </w:t>
      </w:r>
      <w:r w:rsidR="0046568C">
        <w:rPr>
          <w:rFonts w:eastAsia="仿宋" w:cs="Times New Roman" w:hint="eastAsia"/>
        </w:rPr>
        <w:t xml:space="preserve"> </w:t>
      </w:r>
      <w:r w:rsidRPr="00C3078B">
        <w:rPr>
          <w:rFonts w:asciiTheme="minorEastAsia" w:hAnsiTheme="minorEastAsia" w:cs="Times New Roman" w:hint="eastAsia"/>
        </w:rPr>
        <w:t>墙板与主体结构、墙板之间拼</w:t>
      </w:r>
      <w:r w:rsidR="003F2518">
        <w:rPr>
          <w:rFonts w:asciiTheme="minorEastAsia" w:hAnsiTheme="minorEastAsia" w:cs="Times New Roman" w:hint="eastAsia"/>
        </w:rPr>
        <w:t>接缝及门窗洞口防水薄弱部位宜采用构造防水和材料防水相结合的方式。</w:t>
      </w:r>
      <w:r w:rsidR="003F2518">
        <w:rPr>
          <w:rFonts w:eastAsia="仿宋" w:cs="Times New Roman"/>
        </w:rPr>
        <w:t xml:space="preserve"> </w:t>
      </w:r>
    </w:p>
    <w:p w:rsidR="004C0461" w:rsidRPr="00D76ED7" w:rsidRDefault="00E860CC" w:rsidP="001F6405">
      <w:pPr>
        <w:rPr>
          <w:rFonts w:cs="Times New Roman"/>
        </w:rPr>
      </w:pPr>
      <w:r>
        <w:rPr>
          <w:rFonts w:cs="Times New Roman"/>
          <w:b/>
        </w:rPr>
        <w:t>5</w:t>
      </w:r>
      <w:r w:rsidR="004C0461" w:rsidRPr="00D76ED7">
        <w:rPr>
          <w:rFonts w:cs="Times New Roman"/>
          <w:b/>
        </w:rPr>
        <w:t>.2.</w:t>
      </w:r>
      <w:r w:rsidR="000833BD">
        <w:rPr>
          <w:rFonts w:cs="Times New Roman" w:hint="eastAsia"/>
          <w:b/>
        </w:rPr>
        <w:t>1</w:t>
      </w:r>
      <w:r w:rsidR="0046568C">
        <w:rPr>
          <w:rFonts w:cs="Times New Roman" w:hint="eastAsia"/>
          <w:b/>
        </w:rPr>
        <w:t>2</w:t>
      </w:r>
      <w:r w:rsidR="004C0461" w:rsidRPr="00D76ED7">
        <w:rPr>
          <w:rFonts w:cs="Times New Roman"/>
        </w:rPr>
        <w:t xml:space="preserve"> </w:t>
      </w:r>
      <w:r w:rsidR="0046568C">
        <w:rPr>
          <w:rFonts w:cs="Times New Roman" w:hint="eastAsia"/>
        </w:rPr>
        <w:t xml:space="preserve"> </w:t>
      </w:r>
      <w:r w:rsidR="004C0461" w:rsidRPr="00D76ED7">
        <w:rPr>
          <w:rFonts w:cs="Times New Roman"/>
        </w:rPr>
        <w:t>非承重外围护墙上</w:t>
      </w:r>
      <w:r w:rsidR="00C513A6" w:rsidRPr="00D76ED7">
        <w:rPr>
          <w:rFonts w:cs="Times New Roman"/>
        </w:rPr>
        <w:t>禁止横向开槽暗埋电气管线、水管。竖向</w:t>
      </w:r>
      <w:proofErr w:type="gramStart"/>
      <w:r w:rsidR="00C513A6" w:rsidRPr="00D76ED7">
        <w:rPr>
          <w:rFonts w:cs="Times New Roman"/>
        </w:rPr>
        <w:t>开槽开槽</w:t>
      </w:r>
      <w:proofErr w:type="gramEnd"/>
      <w:r w:rsidR="00C513A6" w:rsidRPr="00D76ED7">
        <w:rPr>
          <w:rFonts w:cs="Times New Roman"/>
        </w:rPr>
        <w:t>深度不应大于墙厚的</w:t>
      </w:r>
      <w:r w:rsidR="00C513A6" w:rsidRPr="00D76ED7">
        <w:rPr>
          <w:rFonts w:cs="Times New Roman"/>
        </w:rPr>
        <w:t>2/5</w:t>
      </w:r>
      <w:r w:rsidR="00C513A6" w:rsidRPr="00D76ED7">
        <w:rPr>
          <w:rFonts w:cs="Times New Roman"/>
        </w:rPr>
        <w:t>；墙板开槽埋管后应补强修复，做好防裂措施。</w:t>
      </w:r>
    </w:p>
    <w:p w:rsidR="006B12F9" w:rsidRPr="00D76ED7" w:rsidRDefault="00E860CC" w:rsidP="00B15A6F">
      <w:pPr>
        <w:rPr>
          <w:rFonts w:cs="Times New Roman"/>
        </w:rPr>
      </w:pPr>
      <w:r>
        <w:rPr>
          <w:rFonts w:cs="Times New Roman"/>
          <w:b/>
        </w:rPr>
        <w:t>5</w:t>
      </w:r>
      <w:r w:rsidR="00C513A6" w:rsidRPr="00D76ED7">
        <w:rPr>
          <w:rFonts w:cs="Times New Roman"/>
          <w:b/>
        </w:rPr>
        <w:t>.2.</w:t>
      </w:r>
      <w:r w:rsidR="005044BD">
        <w:rPr>
          <w:rFonts w:cs="Times New Roman" w:hint="eastAsia"/>
          <w:b/>
        </w:rPr>
        <w:t>1</w:t>
      </w:r>
      <w:r w:rsidR="0046568C">
        <w:rPr>
          <w:rFonts w:cs="Times New Roman" w:hint="eastAsia"/>
          <w:b/>
        </w:rPr>
        <w:t>3</w:t>
      </w:r>
      <w:r w:rsidR="00C513A6" w:rsidRPr="00D76ED7">
        <w:rPr>
          <w:rFonts w:cs="Times New Roman"/>
          <w:b/>
        </w:rPr>
        <w:t xml:space="preserve"> </w:t>
      </w:r>
      <w:r w:rsidR="0046568C">
        <w:rPr>
          <w:rFonts w:cs="Times New Roman" w:hint="eastAsia"/>
          <w:b/>
        </w:rPr>
        <w:t xml:space="preserve"> </w:t>
      </w:r>
      <w:r w:rsidR="00C513A6" w:rsidRPr="00D76ED7">
        <w:rPr>
          <w:rFonts w:cs="Times New Roman"/>
        </w:rPr>
        <w:t>非承重外围护墙上配电箱、控制柜</w:t>
      </w:r>
      <w:r w:rsidR="00D453B5" w:rsidRPr="00D76ED7">
        <w:rPr>
          <w:rFonts w:cs="Times New Roman"/>
        </w:rPr>
        <w:t>宜</w:t>
      </w:r>
      <w:r w:rsidR="00C513A6" w:rsidRPr="00D76ED7">
        <w:rPr>
          <w:rFonts w:cs="Times New Roman"/>
        </w:rPr>
        <w:t>采用明装的方式。</w:t>
      </w:r>
    </w:p>
    <w:p w:rsidR="00C513A6" w:rsidRPr="0046568C" w:rsidRDefault="00C513A6" w:rsidP="0046568C">
      <w:pPr>
        <w:pStyle w:val="aa"/>
      </w:pPr>
      <w:r w:rsidRPr="0046568C">
        <w:t>【条文说明】</w:t>
      </w:r>
    </w:p>
    <w:p w:rsidR="00C513A6" w:rsidRPr="0046568C" w:rsidRDefault="00E860CC" w:rsidP="0046568C">
      <w:pPr>
        <w:pStyle w:val="aa"/>
      </w:pPr>
      <w:r w:rsidRPr="0046568C">
        <w:t>5</w:t>
      </w:r>
      <w:r w:rsidR="00C513A6" w:rsidRPr="0046568C">
        <w:t>.2.</w:t>
      </w:r>
      <w:r w:rsidR="000833BD" w:rsidRPr="0046568C">
        <w:rPr>
          <w:rFonts w:hint="eastAsia"/>
        </w:rPr>
        <w:t>1</w:t>
      </w:r>
      <w:r w:rsidR="0046568C" w:rsidRPr="0046568C">
        <w:rPr>
          <w:rFonts w:hint="eastAsia"/>
        </w:rPr>
        <w:t>2</w:t>
      </w:r>
      <w:r w:rsidR="00C513A6" w:rsidRPr="0046568C">
        <w:t>～</w:t>
      </w:r>
      <w:r w:rsidRPr="0046568C">
        <w:t>5</w:t>
      </w:r>
      <w:r w:rsidR="00C513A6" w:rsidRPr="0046568C">
        <w:t>.2.</w:t>
      </w:r>
      <w:r w:rsidR="005044BD" w:rsidRPr="0046568C">
        <w:rPr>
          <w:rFonts w:hint="eastAsia"/>
        </w:rPr>
        <w:t>1</w:t>
      </w:r>
      <w:r w:rsidR="0046568C" w:rsidRPr="0046568C">
        <w:rPr>
          <w:rFonts w:hint="eastAsia"/>
        </w:rPr>
        <w:t xml:space="preserve">3 </w:t>
      </w:r>
      <w:r w:rsidR="000833BD" w:rsidRPr="0046568C">
        <w:t xml:space="preserve"> </w:t>
      </w:r>
      <w:r w:rsidR="00C513A6" w:rsidRPr="0046568C">
        <w:t>墙体上开槽</w:t>
      </w:r>
      <w:r w:rsidR="002B31CF" w:rsidRPr="0046568C">
        <w:t>敷设管线</w:t>
      </w:r>
      <w:r w:rsidR="00D453B5" w:rsidRPr="0046568C">
        <w:t>、配电箱、控制柜暗装</w:t>
      </w:r>
      <w:r w:rsidR="002B31CF" w:rsidRPr="0046568C">
        <w:t>会造成局部板材截面</w:t>
      </w:r>
      <w:r w:rsidR="00D453B5" w:rsidRPr="0046568C">
        <w:t>、厚度</w:t>
      </w:r>
      <w:r w:rsidR="002B31CF" w:rsidRPr="0046568C">
        <w:t>减小，</w:t>
      </w:r>
      <w:r w:rsidR="00D453B5" w:rsidRPr="0046568C">
        <w:t>造成此处墙板强度降低</w:t>
      </w:r>
      <w:r w:rsidR="002B31CF" w:rsidRPr="0046568C">
        <w:t>。</w:t>
      </w:r>
      <w:r w:rsidR="00D453B5" w:rsidRPr="0046568C">
        <w:t>因此避免使用过程中开槽、开洞造成的安全隐患，设计过程中应注意开槽、开洞的位置、方式、尺寸，必要时应采用加强措施，确保安全。</w:t>
      </w:r>
    </w:p>
    <w:p w:rsidR="00FF03C9" w:rsidRDefault="00E860CC" w:rsidP="0046568C">
      <w:r w:rsidRPr="00391AE4">
        <w:rPr>
          <w:b/>
        </w:rPr>
        <w:t>5</w:t>
      </w:r>
      <w:r w:rsidR="00F87BC8" w:rsidRPr="00391AE4">
        <w:rPr>
          <w:b/>
        </w:rPr>
        <w:t>.</w:t>
      </w:r>
      <w:r w:rsidR="00F87BC8" w:rsidRPr="00391AE4">
        <w:rPr>
          <w:rFonts w:hint="eastAsia"/>
          <w:b/>
        </w:rPr>
        <w:t>2</w:t>
      </w:r>
      <w:r w:rsidR="00F87BC8" w:rsidRPr="00391AE4">
        <w:rPr>
          <w:b/>
        </w:rPr>
        <w:t>.</w:t>
      </w:r>
      <w:r w:rsidR="00F87BC8" w:rsidRPr="00391AE4">
        <w:rPr>
          <w:rFonts w:hint="eastAsia"/>
          <w:b/>
        </w:rPr>
        <w:t>1</w:t>
      </w:r>
      <w:r w:rsidR="0046568C">
        <w:rPr>
          <w:rFonts w:hint="eastAsia"/>
          <w:b/>
        </w:rPr>
        <w:t xml:space="preserve">4  </w:t>
      </w:r>
      <w:r w:rsidR="00FF03C9" w:rsidRPr="00FF03C9">
        <w:rPr>
          <w:rFonts w:hint="eastAsia"/>
        </w:rPr>
        <w:t>非承重外围护墙的室外</w:t>
      </w:r>
      <w:proofErr w:type="gramStart"/>
      <w:r w:rsidR="00FF03C9" w:rsidRPr="00FF03C9">
        <w:rPr>
          <w:rFonts w:hint="eastAsia"/>
        </w:rPr>
        <w:t>侧不得</w:t>
      </w:r>
      <w:proofErr w:type="gramEnd"/>
      <w:r w:rsidR="00FF03C9" w:rsidRPr="00FF03C9">
        <w:rPr>
          <w:rFonts w:hint="eastAsia"/>
        </w:rPr>
        <w:t>吊挂重物及承托悬挑构件。</w:t>
      </w:r>
    </w:p>
    <w:p w:rsidR="00FF03C9" w:rsidRPr="0046568C" w:rsidRDefault="00FF03C9" w:rsidP="0046568C">
      <w:pPr>
        <w:pStyle w:val="aa"/>
      </w:pPr>
      <w:r w:rsidRPr="0046568C">
        <w:t>【条文说明】</w:t>
      </w:r>
    </w:p>
    <w:p w:rsidR="0062069C" w:rsidRPr="0046568C" w:rsidRDefault="00FF03C9" w:rsidP="0046568C">
      <w:pPr>
        <w:pStyle w:val="aa"/>
      </w:pPr>
      <w:r w:rsidRPr="0046568C">
        <w:t>5.2.</w:t>
      </w:r>
      <w:r w:rsidRPr="0046568C">
        <w:rPr>
          <w:rFonts w:hint="eastAsia"/>
        </w:rPr>
        <w:t>1</w:t>
      </w:r>
      <w:r w:rsidR="0046568C">
        <w:rPr>
          <w:rFonts w:hint="eastAsia"/>
        </w:rPr>
        <w:t xml:space="preserve">4  </w:t>
      </w:r>
      <w:r w:rsidRPr="0046568C">
        <w:rPr>
          <w:rFonts w:hint="eastAsia"/>
        </w:rPr>
        <w:t>本规程中描述的非承重外围护墙由纤维增强水泥挤出成型中空墙板拼装而成，依靠墙板上下</w:t>
      </w:r>
      <w:proofErr w:type="gramStart"/>
      <w:r w:rsidRPr="0046568C">
        <w:rPr>
          <w:rFonts w:hint="eastAsia"/>
        </w:rPr>
        <w:t>金属卡件与</w:t>
      </w:r>
      <w:proofErr w:type="gramEnd"/>
      <w:r w:rsidRPr="0046568C">
        <w:rPr>
          <w:rFonts w:hint="eastAsia"/>
        </w:rPr>
        <w:t>主体结构连接，</w:t>
      </w:r>
      <w:r w:rsidR="0062069C" w:rsidRPr="0046568C">
        <w:rPr>
          <w:rFonts w:hint="eastAsia"/>
        </w:rPr>
        <w:t>其连接节点的强度和墙板的强度</w:t>
      </w:r>
      <w:r w:rsidR="0062069C" w:rsidRPr="0046568C">
        <w:rPr>
          <w:rFonts w:hint="eastAsia"/>
        </w:rPr>
        <w:lastRenderedPageBreak/>
        <w:t>是</w:t>
      </w:r>
      <w:proofErr w:type="gramStart"/>
      <w:r w:rsidR="0062069C" w:rsidRPr="0046568C">
        <w:rPr>
          <w:rFonts w:hint="eastAsia"/>
        </w:rPr>
        <w:t>仅保证</w:t>
      </w:r>
      <w:proofErr w:type="gramEnd"/>
      <w:r w:rsidR="0062069C" w:rsidRPr="0046568C">
        <w:rPr>
          <w:rFonts w:hint="eastAsia"/>
        </w:rPr>
        <w:t>墙体在风荷载、地震作用下正常使用，建筑外墙局部吊挂重物或承托悬挑构件易造成墙板和连接节点受力复杂，降低安全可靠度，对于</w:t>
      </w:r>
      <w:r w:rsidR="002E01F7" w:rsidRPr="0046568C">
        <w:rPr>
          <w:rFonts w:hint="eastAsia"/>
        </w:rPr>
        <w:t>外墙</w:t>
      </w:r>
      <w:r w:rsidR="0062069C" w:rsidRPr="0046568C">
        <w:rPr>
          <w:rFonts w:hint="eastAsia"/>
        </w:rPr>
        <w:t>吊挂重物或承托悬挑构件</w:t>
      </w:r>
      <w:r w:rsidR="002E01F7" w:rsidRPr="0046568C">
        <w:rPr>
          <w:rFonts w:hint="eastAsia"/>
        </w:rPr>
        <w:t>，可采用直接固定与主体结构构件上的方式。</w:t>
      </w:r>
    </w:p>
    <w:p w:rsidR="00D56848" w:rsidRDefault="00FF03C9" w:rsidP="0046568C">
      <w:bookmarkStart w:id="23" w:name="_GoBack"/>
      <w:bookmarkEnd w:id="23"/>
      <w:r w:rsidRPr="00FF03C9">
        <w:rPr>
          <w:rFonts w:hint="eastAsia"/>
          <w:b/>
        </w:rPr>
        <w:t>5.2.1</w:t>
      </w:r>
      <w:r w:rsidR="0046568C">
        <w:rPr>
          <w:rFonts w:hint="eastAsia"/>
          <w:b/>
        </w:rPr>
        <w:t xml:space="preserve">5  </w:t>
      </w:r>
      <w:r w:rsidR="00E52CE1">
        <w:t>有保温要求的非承重外围护墙保温</w:t>
      </w:r>
      <w:r w:rsidR="00D56848">
        <w:rPr>
          <w:rFonts w:hint="eastAsia"/>
        </w:rPr>
        <w:t>设计应符合下列</w:t>
      </w:r>
      <w:r w:rsidR="008358A6">
        <w:rPr>
          <w:rFonts w:hint="eastAsia"/>
        </w:rPr>
        <w:t>规定</w:t>
      </w:r>
      <w:r w:rsidR="00D56848">
        <w:rPr>
          <w:rFonts w:hint="eastAsia"/>
        </w:rPr>
        <w:t>：</w:t>
      </w:r>
    </w:p>
    <w:p w:rsidR="008358A6" w:rsidRDefault="00D56848" w:rsidP="0046568C">
      <w:pPr>
        <w:pStyle w:val="ac"/>
        <w:ind w:firstLine="482"/>
      </w:pPr>
      <w:r w:rsidRPr="00D56848">
        <w:rPr>
          <w:rFonts w:hint="eastAsia"/>
          <w:b/>
        </w:rPr>
        <w:t>1</w:t>
      </w:r>
      <w:r>
        <w:t xml:space="preserve"> </w:t>
      </w:r>
      <w:r w:rsidR="0046568C">
        <w:rPr>
          <w:rFonts w:hint="eastAsia"/>
        </w:rPr>
        <w:t xml:space="preserve"> </w:t>
      </w:r>
      <w:r w:rsidR="00A75A51">
        <w:rPr>
          <w:rFonts w:hint="eastAsia"/>
        </w:rPr>
        <w:t>保温</w:t>
      </w:r>
      <w:r w:rsidR="00F87BC8" w:rsidRPr="00391AE4">
        <w:t>可采用在</w:t>
      </w:r>
      <w:r w:rsidR="008358A6">
        <w:rPr>
          <w:rFonts w:hint="eastAsia"/>
        </w:rPr>
        <w:t>墙板</w:t>
      </w:r>
      <w:r w:rsidR="00F87BC8" w:rsidRPr="00391AE4">
        <w:t>中空</w:t>
      </w:r>
      <w:proofErr w:type="gramStart"/>
      <w:r w:rsidR="00F87BC8" w:rsidRPr="00391AE4">
        <w:t>腔</w:t>
      </w:r>
      <w:proofErr w:type="gramEnd"/>
      <w:r w:rsidR="00F87BC8" w:rsidRPr="00391AE4">
        <w:t>体内填充保温材料</w:t>
      </w:r>
      <w:r w:rsidR="008358A6">
        <w:rPr>
          <w:rFonts w:hint="eastAsia"/>
        </w:rPr>
        <w:t>、</w:t>
      </w:r>
      <w:r w:rsidR="00F87BC8" w:rsidRPr="00391AE4">
        <w:rPr>
          <w:rFonts w:hint="eastAsia"/>
        </w:rPr>
        <w:t>内</w:t>
      </w:r>
      <w:r w:rsidR="00391AE4" w:rsidRPr="00391AE4">
        <w:rPr>
          <w:rFonts w:hint="eastAsia"/>
        </w:rPr>
        <w:t>保温</w:t>
      </w:r>
      <w:r w:rsidR="008358A6">
        <w:rPr>
          <w:rFonts w:hint="eastAsia"/>
        </w:rPr>
        <w:t>或</w:t>
      </w:r>
      <w:r w:rsidR="009D7D5F">
        <w:t>外保温的</w:t>
      </w:r>
      <w:r w:rsidR="008358A6">
        <w:rPr>
          <w:rFonts w:hint="eastAsia"/>
        </w:rPr>
        <w:t>形式；</w:t>
      </w:r>
    </w:p>
    <w:p w:rsidR="00D56848" w:rsidRDefault="008358A6" w:rsidP="0046568C">
      <w:pPr>
        <w:pStyle w:val="ac"/>
        <w:ind w:firstLine="482"/>
        <w:rPr>
          <w:rFonts w:asciiTheme="minorEastAsia" w:hAnsiTheme="minorEastAsia"/>
        </w:rPr>
      </w:pPr>
      <w:r>
        <w:rPr>
          <w:rFonts w:hint="eastAsia"/>
          <w:b/>
        </w:rPr>
        <w:t>2</w:t>
      </w:r>
      <w:r>
        <w:rPr>
          <w:b/>
        </w:rPr>
        <w:t xml:space="preserve"> </w:t>
      </w:r>
      <w:r w:rsidR="0046568C">
        <w:rPr>
          <w:rFonts w:hint="eastAsia"/>
          <w:b/>
        </w:rPr>
        <w:t xml:space="preserve"> </w:t>
      </w:r>
      <w:r w:rsidR="0053362F" w:rsidRPr="0053362F">
        <w:rPr>
          <w:rFonts w:hint="eastAsia"/>
        </w:rPr>
        <w:t>保温系统中采用的</w:t>
      </w:r>
      <w:r w:rsidR="00D56848">
        <w:rPr>
          <w:rFonts w:asciiTheme="minorEastAsia" w:hAnsiTheme="minorEastAsia" w:hint="eastAsia"/>
        </w:rPr>
        <w:t>锚栓应选</w:t>
      </w:r>
      <w:proofErr w:type="gramStart"/>
      <w:r w:rsidR="00D56848">
        <w:rPr>
          <w:rFonts w:asciiTheme="minorEastAsia" w:hAnsiTheme="minorEastAsia" w:hint="eastAsia"/>
        </w:rPr>
        <w:t>用通过</w:t>
      </w:r>
      <w:proofErr w:type="gramEnd"/>
      <w:r w:rsidR="00D56848">
        <w:rPr>
          <w:rFonts w:asciiTheme="minorEastAsia" w:hAnsiTheme="minorEastAsia" w:hint="eastAsia"/>
        </w:rPr>
        <w:t>摩擦和机械锁定承载的锚栓</w:t>
      </w:r>
      <w:r>
        <w:rPr>
          <w:rFonts w:asciiTheme="minorEastAsia" w:hAnsiTheme="minorEastAsia" w:hint="eastAsia"/>
        </w:rPr>
        <w:t>，有效锚固位置应位于墙板中空</w:t>
      </w:r>
      <w:proofErr w:type="gramStart"/>
      <w:r>
        <w:rPr>
          <w:rFonts w:asciiTheme="minorEastAsia" w:hAnsiTheme="minorEastAsia" w:hint="eastAsia"/>
        </w:rPr>
        <w:t>腔</w:t>
      </w:r>
      <w:proofErr w:type="gramEnd"/>
      <w:r>
        <w:rPr>
          <w:rFonts w:asciiTheme="minorEastAsia" w:hAnsiTheme="minorEastAsia" w:hint="eastAsia"/>
        </w:rPr>
        <w:t>体内，</w:t>
      </w:r>
      <w:r w:rsidR="00D56848">
        <w:rPr>
          <w:rFonts w:asciiTheme="minorEastAsia" w:hAnsiTheme="minorEastAsia" w:hint="eastAsia"/>
        </w:rPr>
        <w:t>每平米不</w:t>
      </w:r>
      <w:r>
        <w:rPr>
          <w:rFonts w:asciiTheme="minorEastAsia" w:hAnsiTheme="minorEastAsia" w:hint="eastAsia"/>
        </w:rPr>
        <w:t>应</w:t>
      </w:r>
      <w:r w:rsidR="00D56848">
        <w:rPr>
          <w:rFonts w:asciiTheme="minorEastAsia" w:hAnsiTheme="minorEastAsia" w:hint="eastAsia"/>
        </w:rPr>
        <w:t>小于5个</w:t>
      </w:r>
      <w:r>
        <w:rPr>
          <w:rFonts w:asciiTheme="minorEastAsia" w:hAnsiTheme="minorEastAsia" w:hint="eastAsia"/>
        </w:rPr>
        <w:t>。</w:t>
      </w:r>
    </w:p>
    <w:p w:rsidR="00F87BC8" w:rsidRPr="00B3577B" w:rsidRDefault="00F87BC8" w:rsidP="00B3577B">
      <w:pPr>
        <w:pStyle w:val="aa"/>
      </w:pPr>
      <w:r w:rsidRPr="00B3577B">
        <w:t>【条文说明】</w:t>
      </w:r>
    </w:p>
    <w:p w:rsidR="00F87BC8" w:rsidRPr="00B3577B" w:rsidRDefault="00E860CC" w:rsidP="00B3577B">
      <w:pPr>
        <w:pStyle w:val="aa"/>
      </w:pPr>
      <w:r w:rsidRPr="00B3577B">
        <w:t>5</w:t>
      </w:r>
      <w:r w:rsidR="00F87BC8" w:rsidRPr="00B3577B">
        <w:t>.</w:t>
      </w:r>
      <w:r w:rsidR="00F87BC8" w:rsidRPr="00B3577B">
        <w:rPr>
          <w:rFonts w:hint="eastAsia"/>
        </w:rPr>
        <w:t>2</w:t>
      </w:r>
      <w:r w:rsidR="00F87BC8" w:rsidRPr="00B3577B">
        <w:t>.</w:t>
      </w:r>
      <w:r w:rsidR="00F87BC8" w:rsidRPr="00B3577B">
        <w:rPr>
          <w:rFonts w:hint="eastAsia"/>
        </w:rPr>
        <w:t>1</w:t>
      </w:r>
      <w:r w:rsidR="0046568C" w:rsidRPr="00B3577B">
        <w:rPr>
          <w:rFonts w:hint="eastAsia"/>
        </w:rPr>
        <w:t xml:space="preserve">5  </w:t>
      </w:r>
      <w:r w:rsidR="00F87BC8" w:rsidRPr="00B3577B">
        <w:t>符合建筑热工</w:t>
      </w:r>
      <w:r w:rsidR="00F87BC8" w:rsidRPr="00B3577B">
        <w:rPr>
          <w:rFonts w:hint="eastAsia"/>
        </w:rPr>
        <w:t>设计</w:t>
      </w:r>
      <w:r w:rsidR="00F87BC8" w:rsidRPr="00B3577B">
        <w:t>要求的情况下，可以将保温材料设置在板材的空腔内，保温材料填充可工厂完成</w:t>
      </w:r>
      <w:r w:rsidR="00F87BC8" w:rsidRPr="00B3577B">
        <w:rPr>
          <w:rFonts w:hint="eastAsia"/>
        </w:rPr>
        <w:t>也可现场完成</w:t>
      </w:r>
      <w:r w:rsidR="00F87BC8" w:rsidRPr="00B3577B">
        <w:t>，</w:t>
      </w:r>
      <w:r w:rsidR="00E52CE1" w:rsidRPr="00B3577B">
        <w:rPr>
          <w:rFonts w:hint="eastAsia"/>
        </w:rPr>
        <w:t>实现</w:t>
      </w:r>
      <w:r w:rsidR="00891E81" w:rsidRPr="00B3577B">
        <w:rPr>
          <w:rFonts w:hint="eastAsia"/>
        </w:rPr>
        <w:t>保温与墙板一体化，</w:t>
      </w:r>
      <w:r w:rsidR="00F87BC8" w:rsidRPr="00B3577B">
        <w:t>提高</w:t>
      </w:r>
      <w:r w:rsidR="00891E81" w:rsidRPr="00B3577B">
        <w:rPr>
          <w:rFonts w:hint="eastAsia"/>
        </w:rPr>
        <w:t>现场安装</w:t>
      </w:r>
      <w:r w:rsidR="00F87BC8" w:rsidRPr="00B3577B">
        <w:t>施工效率。同时保温材料处在一个比较封闭的环境中，有利于延长保温材料的使用寿命。</w:t>
      </w:r>
    </w:p>
    <w:p w:rsidR="00E52CE1" w:rsidRDefault="009D7D5F" w:rsidP="00B3577B">
      <w:pPr>
        <w:pStyle w:val="ae"/>
      </w:pPr>
      <w:r>
        <w:rPr>
          <w:rFonts w:hint="eastAsia"/>
        </w:rPr>
        <w:t>对于</w:t>
      </w:r>
      <w:r w:rsidR="0053362F">
        <w:rPr>
          <w:rFonts w:hint="eastAsia"/>
        </w:rPr>
        <w:t>保温系统的设计</w:t>
      </w:r>
      <w:r>
        <w:rPr>
          <w:rFonts w:hint="eastAsia"/>
        </w:rPr>
        <w:t>，</w:t>
      </w:r>
      <w:r w:rsidR="00E52CE1">
        <w:rPr>
          <w:rFonts w:hint="eastAsia"/>
        </w:rPr>
        <w:t>目前我国已经编制了比较完备的技术标准，</w:t>
      </w:r>
      <w:r w:rsidR="0053362F">
        <w:rPr>
          <w:rFonts w:hint="eastAsia"/>
        </w:rPr>
        <w:t>其中系统材料标准有</w:t>
      </w:r>
      <w:r w:rsidR="00E52CE1" w:rsidRPr="00E52CE1">
        <w:t>《硬泡聚氨酯板薄抹灰外墙外保温系统材料》</w:t>
      </w:r>
      <w:r w:rsidR="00E52CE1" w:rsidRPr="00E52CE1">
        <w:t>JG/T 420</w:t>
      </w:r>
      <w:r w:rsidR="00E52CE1" w:rsidRPr="00E52CE1">
        <w:t>、《挤塑聚苯板（</w:t>
      </w:r>
      <w:r w:rsidR="00E52CE1" w:rsidRPr="00E52CE1">
        <w:t>XPS</w:t>
      </w:r>
      <w:r w:rsidR="00E52CE1" w:rsidRPr="00E52CE1">
        <w:t>）薄抹灰外墙保温系统材料》</w:t>
      </w:r>
      <w:r w:rsidR="00E52CE1" w:rsidRPr="00E52CE1">
        <w:t>GB/T 30595</w:t>
      </w:r>
      <w:r w:rsidR="00E52CE1" w:rsidRPr="00E52CE1">
        <w:t>、《模塑聚苯板薄抹灰外墙保温系统材料》</w:t>
      </w:r>
      <w:r w:rsidR="00E52CE1" w:rsidRPr="00E52CE1">
        <w:t>GB/T 2990</w:t>
      </w:r>
      <w:r w:rsidR="003E2A8C">
        <w:rPr>
          <w:rFonts w:hint="eastAsia"/>
        </w:rPr>
        <w:t>6</w:t>
      </w:r>
      <w:r w:rsidR="00E52CE1" w:rsidRPr="00E52CE1">
        <w:t>、《岩棉薄抹灰外墙保温系统材料》</w:t>
      </w:r>
      <w:r w:rsidR="00E52CE1" w:rsidRPr="00E52CE1">
        <w:t>JG/T 483</w:t>
      </w:r>
      <w:r w:rsidR="00E52CE1">
        <w:rPr>
          <w:rFonts w:hint="eastAsia"/>
        </w:rPr>
        <w:t>，</w:t>
      </w:r>
      <w:r w:rsidR="005E05B3">
        <w:rPr>
          <w:rFonts w:hint="eastAsia"/>
        </w:rPr>
        <w:t>《外墙内保温复合</w:t>
      </w:r>
      <w:r w:rsidR="00EA6419">
        <w:rPr>
          <w:rFonts w:hint="eastAsia"/>
        </w:rPr>
        <w:t>板</w:t>
      </w:r>
      <w:r w:rsidR="005E05B3">
        <w:rPr>
          <w:rFonts w:hint="eastAsia"/>
        </w:rPr>
        <w:t>系统》</w:t>
      </w:r>
      <w:r w:rsidR="005E05B3">
        <w:rPr>
          <w:rFonts w:hint="eastAsia"/>
        </w:rPr>
        <w:t>GB/</w:t>
      </w:r>
      <w:r w:rsidR="005E05B3">
        <w:t xml:space="preserve">T </w:t>
      </w:r>
      <w:r w:rsidR="005E05B3">
        <w:rPr>
          <w:rFonts w:hint="eastAsia"/>
        </w:rPr>
        <w:t>30593</w:t>
      </w:r>
      <w:r w:rsidR="0053362F">
        <w:rPr>
          <w:rFonts w:hint="eastAsia"/>
        </w:rPr>
        <w:t>，保温系统设计标准有</w:t>
      </w:r>
      <w:r w:rsidR="005E05B3">
        <w:rPr>
          <w:rFonts w:hint="eastAsia"/>
        </w:rPr>
        <w:t>《外墙外保温工程技术规范》</w:t>
      </w:r>
      <w:r w:rsidR="003E2A8C">
        <w:rPr>
          <w:rFonts w:hint="eastAsia"/>
        </w:rPr>
        <w:t>JGJ/T 144</w:t>
      </w:r>
      <w:r w:rsidR="003E2A8C">
        <w:rPr>
          <w:rFonts w:hint="eastAsia"/>
        </w:rPr>
        <w:t>、</w:t>
      </w:r>
      <w:r w:rsidR="00E52CE1">
        <w:rPr>
          <w:rFonts w:hint="eastAsia"/>
        </w:rPr>
        <w:t>《外墙内保温工程技术规程》</w:t>
      </w:r>
      <w:r w:rsidR="00E52CE1">
        <w:rPr>
          <w:rFonts w:hint="eastAsia"/>
        </w:rPr>
        <w:t>JGJ/T</w:t>
      </w:r>
      <w:r w:rsidR="005E05B3">
        <w:t xml:space="preserve"> </w:t>
      </w:r>
      <w:r w:rsidR="00E52CE1">
        <w:rPr>
          <w:rFonts w:hint="eastAsia"/>
        </w:rPr>
        <w:t>261</w:t>
      </w:r>
      <w:r w:rsidR="00E52CE1" w:rsidRPr="00E52CE1">
        <w:t>。</w:t>
      </w:r>
      <w:r w:rsidR="003E2A8C">
        <w:rPr>
          <w:rFonts w:hint="eastAsia"/>
        </w:rPr>
        <w:t>纤维增强水泥挤出成型中空墙板外墙的保温工程设计时</w:t>
      </w:r>
      <w:r w:rsidR="00154346">
        <w:rPr>
          <w:rFonts w:hint="eastAsia"/>
        </w:rPr>
        <w:t>均</w:t>
      </w:r>
      <w:r w:rsidR="00D42354">
        <w:rPr>
          <w:rFonts w:hint="eastAsia"/>
        </w:rPr>
        <w:t>可参照</w:t>
      </w:r>
      <w:r w:rsidR="003E2A8C">
        <w:rPr>
          <w:rFonts w:hint="eastAsia"/>
        </w:rPr>
        <w:t>以上标准</w:t>
      </w:r>
      <w:r w:rsidR="00154346">
        <w:rPr>
          <w:rFonts w:hint="eastAsia"/>
        </w:rPr>
        <w:t>进行</w:t>
      </w:r>
      <w:r w:rsidR="003E2A8C">
        <w:rPr>
          <w:rFonts w:hint="eastAsia"/>
        </w:rPr>
        <w:t>。</w:t>
      </w:r>
    </w:p>
    <w:p w:rsidR="008C7CAD" w:rsidRDefault="00154346" w:rsidP="00B3577B">
      <w:pPr>
        <w:pStyle w:val="ae"/>
      </w:pPr>
      <w:r>
        <w:rPr>
          <w:rFonts w:hint="eastAsia"/>
        </w:rPr>
        <w:t>由于纤维增强水泥挤出成型中空墙板的内部为</w:t>
      </w:r>
      <w:r w:rsidR="008C7CAD">
        <w:rPr>
          <w:rFonts w:hint="eastAsia"/>
        </w:rPr>
        <w:t>中空结构，为了保证保温系统锚栓锚固的强度和可靠度，锚固位置宜选择在墙板竖向中空部位，锚栓选型时根据保温层厚度</w:t>
      </w:r>
      <w:r w:rsidR="00255776">
        <w:rPr>
          <w:rFonts w:hint="eastAsia"/>
        </w:rPr>
        <w:t>（</w:t>
      </w:r>
      <w:r w:rsidR="00255776">
        <w:t>D</w:t>
      </w:r>
      <w:r w:rsidR="00255776">
        <w:rPr>
          <w:rFonts w:hint="eastAsia"/>
        </w:rPr>
        <w:t>）</w:t>
      </w:r>
      <w:r w:rsidR="008C7CAD">
        <w:rPr>
          <w:rFonts w:hint="eastAsia"/>
        </w:rPr>
        <w:t>、墙板壁厚</w:t>
      </w:r>
      <w:r w:rsidR="00255776">
        <w:rPr>
          <w:rFonts w:hint="eastAsia"/>
        </w:rPr>
        <w:t>（</w:t>
      </w:r>
      <w:r w:rsidR="00255776">
        <w:rPr>
          <w:rFonts w:hint="eastAsia"/>
        </w:rPr>
        <w:t>B</w:t>
      </w:r>
      <w:r w:rsidR="00255776">
        <w:rPr>
          <w:rFonts w:hint="eastAsia"/>
        </w:rPr>
        <w:t>）</w:t>
      </w:r>
      <w:r w:rsidR="008C7CAD">
        <w:rPr>
          <w:rFonts w:hint="eastAsia"/>
        </w:rPr>
        <w:t>、</w:t>
      </w:r>
      <w:r w:rsidR="00255776">
        <w:rPr>
          <w:rFonts w:hint="eastAsia"/>
        </w:rPr>
        <w:t>粘结砂浆厚度（</w:t>
      </w:r>
      <w:r w:rsidR="00255776">
        <w:rPr>
          <w:rFonts w:hint="eastAsia"/>
        </w:rPr>
        <w:t>C</w:t>
      </w:r>
      <w:r w:rsidR="00255776">
        <w:rPr>
          <w:rFonts w:hint="eastAsia"/>
        </w:rPr>
        <w:t>）、</w:t>
      </w:r>
      <w:r w:rsidR="008C7CAD">
        <w:rPr>
          <w:rFonts w:hint="eastAsia"/>
        </w:rPr>
        <w:t>机械膨胀端长度</w:t>
      </w:r>
      <w:r w:rsidR="00255776">
        <w:rPr>
          <w:rFonts w:hint="eastAsia"/>
        </w:rPr>
        <w:t>（</w:t>
      </w:r>
      <w:r w:rsidR="00255776">
        <w:rPr>
          <w:rFonts w:hint="eastAsia"/>
        </w:rPr>
        <w:t>A</w:t>
      </w:r>
      <w:r w:rsidR="00255776">
        <w:rPr>
          <w:rFonts w:hint="eastAsia"/>
        </w:rPr>
        <w:t>）</w:t>
      </w:r>
      <w:r w:rsidR="008C7CAD">
        <w:rPr>
          <w:rFonts w:hint="eastAsia"/>
        </w:rPr>
        <w:t>确定，确保机械膨胀</w:t>
      </w:r>
      <w:proofErr w:type="gramStart"/>
      <w:r w:rsidR="008C7CAD">
        <w:rPr>
          <w:rFonts w:hint="eastAsia"/>
        </w:rPr>
        <w:t>端位于</w:t>
      </w:r>
      <w:proofErr w:type="gramEnd"/>
      <w:r w:rsidR="008C7CAD">
        <w:rPr>
          <w:rFonts w:hint="eastAsia"/>
        </w:rPr>
        <w:t>墙板的空腔内（图</w:t>
      </w:r>
      <w:r w:rsidR="008C7CAD">
        <w:rPr>
          <w:rFonts w:hint="eastAsia"/>
        </w:rPr>
        <w:t>1</w:t>
      </w:r>
      <w:r w:rsidR="008C7CAD">
        <w:rPr>
          <w:rFonts w:hint="eastAsia"/>
        </w:rPr>
        <w:t>）。</w:t>
      </w:r>
    </w:p>
    <w:p w:rsidR="00E52CE1" w:rsidRDefault="00154346" w:rsidP="00B3577B">
      <w:pPr>
        <w:pStyle w:val="aa"/>
        <w:jc w:val="center"/>
      </w:pPr>
      <w:r w:rsidRPr="00154346">
        <w:rPr>
          <w:noProof/>
        </w:rPr>
        <w:drawing>
          <wp:inline distT="0" distB="0" distL="0" distR="0">
            <wp:extent cx="1483253" cy="1713938"/>
            <wp:effectExtent l="0" t="0" r="0" b="0"/>
            <wp:docPr id="5" name="图片 5" descr="C:\Users\zhengy\Desktop\保温锚栓.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engy\Desktop\保温锚栓.wmf"/>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642" t="30259" r="25039" b="30597"/>
                    <a:stretch/>
                  </pic:blipFill>
                  <pic:spPr bwMode="auto">
                    <a:xfrm>
                      <a:off x="0" y="0"/>
                      <a:ext cx="1514655" cy="175022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C7CAD" w:rsidRPr="008C7CAD" w:rsidRDefault="008C7CAD" w:rsidP="00B3577B">
      <w:pPr>
        <w:pStyle w:val="aa"/>
        <w:jc w:val="center"/>
        <w:rPr>
          <w:rFonts w:ascii="黑体" w:eastAsia="黑体" w:hAnsi="黑体"/>
          <w:sz w:val="21"/>
        </w:rPr>
      </w:pPr>
      <w:r w:rsidRPr="008C7CAD">
        <w:rPr>
          <w:rFonts w:ascii="黑体" w:eastAsia="黑体" w:hAnsi="黑体" w:hint="eastAsia"/>
          <w:sz w:val="21"/>
        </w:rPr>
        <w:t>图1</w:t>
      </w:r>
      <w:r w:rsidRPr="008C7CAD">
        <w:rPr>
          <w:rFonts w:ascii="黑体" w:eastAsia="黑体" w:hAnsi="黑体"/>
          <w:sz w:val="21"/>
        </w:rPr>
        <w:t xml:space="preserve"> </w:t>
      </w:r>
      <w:r w:rsidRPr="008C7CAD">
        <w:rPr>
          <w:rFonts w:ascii="黑体" w:eastAsia="黑体" w:hAnsi="黑体" w:hint="eastAsia"/>
          <w:sz w:val="21"/>
        </w:rPr>
        <w:t>锚栓有效锚固位置示意</w:t>
      </w:r>
    </w:p>
    <w:p w:rsidR="008C7CAD" w:rsidRPr="00E52CE1" w:rsidRDefault="008C7CAD" w:rsidP="00B3577B">
      <w:pPr>
        <w:pStyle w:val="aa"/>
        <w:jc w:val="center"/>
      </w:pPr>
      <w:r>
        <w:rPr>
          <w:rFonts w:hint="eastAsia"/>
        </w:rPr>
        <w:lastRenderedPageBreak/>
        <w:t>1-</w:t>
      </w:r>
      <w:r w:rsidR="00255776">
        <w:rPr>
          <w:rFonts w:hint="eastAsia"/>
        </w:rPr>
        <w:t>纤维增强水泥挤出成型中空墙板；</w:t>
      </w:r>
      <w:r w:rsidR="00255776">
        <w:rPr>
          <w:rFonts w:hint="eastAsia"/>
        </w:rPr>
        <w:t>2-</w:t>
      </w:r>
      <w:r w:rsidR="00255776">
        <w:rPr>
          <w:rFonts w:hint="eastAsia"/>
        </w:rPr>
        <w:t>锚栓；</w:t>
      </w:r>
      <w:r w:rsidR="00255776">
        <w:rPr>
          <w:rFonts w:hint="eastAsia"/>
        </w:rPr>
        <w:t>3-</w:t>
      </w:r>
      <w:r w:rsidR="00255776">
        <w:rPr>
          <w:rFonts w:hint="eastAsia"/>
        </w:rPr>
        <w:t>保温层</w:t>
      </w:r>
    </w:p>
    <w:p w:rsidR="00F87BC8" w:rsidRPr="00F87BC8" w:rsidRDefault="00CB39D7" w:rsidP="00C513A6">
      <w:pPr>
        <w:rPr>
          <w:rFonts w:eastAsia="仿宋" w:cs="Times New Roman"/>
        </w:rPr>
      </w:pPr>
      <w:r w:rsidRPr="009F0290">
        <w:rPr>
          <w:rFonts w:eastAsia="仿宋" w:cs="Times New Roman" w:hint="eastAsia"/>
          <w:b/>
        </w:rPr>
        <w:t>5.2.1</w:t>
      </w:r>
      <w:r w:rsidR="00B3577B">
        <w:rPr>
          <w:rFonts w:eastAsia="仿宋" w:cs="Times New Roman" w:hint="eastAsia"/>
          <w:b/>
        </w:rPr>
        <w:t xml:space="preserve">6  </w:t>
      </w:r>
      <w:r w:rsidRPr="009F0290">
        <w:rPr>
          <w:rFonts w:asciiTheme="minorEastAsia" w:hAnsiTheme="minorEastAsia" w:cs="Times New Roman" w:hint="eastAsia"/>
        </w:rPr>
        <w:t>纤维增强水泥挤出成型中空墙板非承重外围护墙的防水设计应符合</w:t>
      </w:r>
      <w:proofErr w:type="gramStart"/>
      <w:r w:rsidRPr="009F0290">
        <w:rPr>
          <w:rFonts w:asciiTheme="minorEastAsia" w:hAnsiTheme="minorEastAsia" w:cs="Times New Roman" w:hint="eastAsia"/>
        </w:rPr>
        <w:t>现行行业</w:t>
      </w:r>
      <w:proofErr w:type="gramEnd"/>
      <w:r w:rsidRPr="009F0290">
        <w:rPr>
          <w:rFonts w:asciiTheme="minorEastAsia" w:hAnsiTheme="minorEastAsia" w:cs="Times New Roman" w:hint="eastAsia"/>
        </w:rPr>
        <w:t>标准《建筑外墙防水工程技术规范》</w:t>
      </w:r>
      <w:r w:rsidRPr="009F0290">
        <w:rPr>
          <w:rFonts w:cs="Times New Roman"/>
        </w:rPr>
        <w:t>JGJ/T 235</w:t>
      </w:r>
      <w:r w:rsidR="008358A6">
        <w:rPr>
          <w:rFonts w:asciiTheme="minorEastAsia" w:hAnsiTheme="minorEastAsia" w:cs="Times New Roman" w:hint="eastAsia"/>
        </w:rPr>
        <w:t>的</w:t>
      </w:r>
      <w:r w:rsidR="009F0290" w:rsidRPr="009F0290">
        <w:rPr>
          <w:rFonts w:asciiTheme="minorEastAsia" w:hAnsiTheme="minorEastAsia" w:cs="Times New Roman" w:hint="eastAsia"/>
        </w:rPr>
        <w:t>规定。</w:t>
      </w:r>
    </w:p>
    <w:p w:rsidR="0066383E" w:rsidRPr="00B3577B" w:rsidRDefault="00E860CC" w:rsidP="00B3577B">
      <w:pPr>
        <w:pStyle w:val="2"/>
        <w:spacing w:before="312" w:after="312"/>
      </w:pPr>
      <w:bookmarkStart w:id="24" w:name="_Toc529371311"/>
      <w:bookmarkStart w:id="25" w:name="_Toc531543451"/>
      <w:r w:rsidRPr="00B3577B">
        <w:t>5</w:t>
      </w:r>
      <w:r w:rsidR="0066383E" w:rsidRPr="00B3577B">
        <w:t>.</w:t>
      </w:r>
      <w:r w:rsidR="00D453B5" w:rsidRPr="00B3577B">
        <w:t>3</w:t>
      </w:r>
      <w:r w:rsidR="0066383E" w:rsidRPr="00B3577B">
        <w:t xml:space="preserve"> </w:t>
      </w:r>
      <w:r w:rsidR="00B3577B" w:rsidRPr="00B3577B">
        <w:rPr>
          <w:rFonts w:hint="eastAsia"/>
        </w:rPr>
        <w:t xml:space="preserve"> </w:t>
      </w:r>
      <w:r w:rsidR="00D453B5" w:rsidRPr="00B3577B">
        <w:t>非承重内隔墙</w:t>
      </w:r>
      <w:bookmarkEnd w:id="24"/>
      <w:bookmarkEnd w:id="25"/>
    </w:p>
    <w:p w:rsidR="002E49ED" w:rsidRPr="00D76ED7" w:rsidRDefault="00E860CC" w:rsidP="00B3577B">
      <w:r>
        <w:rPr>
          <w:b/>
        </w:rPr>
        <w:t>5</w:t>
      </w:r>
      <w:r w:rsidR="0066383E" w:rsidRPr="00D76ED7">
        <w:rPr>
          <w:b/>
        </w:rPr>
        <w:t>.</w:t>
      </w:r>
      <w:r w:rsidR="00D453B5" w:rsidRPr="00D76ED7">
        <w:rPr>
          <w:b/>
        </w:rPr>
        <w:t>3</w:t>
      </w:r>
      <w:r w:rsidR="0066383E" w:rsidRPr="00D76ED7">
        <w:rPr>
          <w:b/>
        </w:rPr>
        <w:t>.1</w:t>
      </w:r>
      <w:r w:rsidR="00B3577B">
        <w:rPr>
          <w:rFonts w:hint="eastAsia"/>
          <w:b/>
        </w:rPr>
        <w:t xml:space="preserve">  </w:t>
      </w:r>
      <w:r w:rsidR="00255776" w:rsidRPr="00255776">
        <w:rPr>
          <w:rFonts w:hint="eastAsia"/>
        </w:rPr>
        <w:t>非承重内隔墙</w:t>
      </w:r>
      <w:r w:rsidR="00FC7A6F" w:rsidRPr="00D76ED7">
        <w:t>厚度应符合下列规定：</w:t>
      </w:r>
    </w:p>
    <w:p w:rsidR="006F71D2" w:rsidRPr="00D76ED7" w:rsidRDefault="00FC7A6F" w:rsidP="00B3577B">
      <w:pPr>
        <w:pStyle w:val="ac"/>
        <w:ind w:firstLine="482"/>
      </w:pPr>
      <w:r w:rsidRPr="00D76ED7">
        <w:rPr>
          <w:b/>
        </w:rPr>
        <w:t>1</w:t>
      </w:r>
      <w:r w:rsidR="00B3577B">
        <w:rPr>
          <w:rFonts w:hint="eastAsia"/>
          <w:b/>
        </w:rPr>
        <w:t xml:space="preserve">  </w:t>
      </w:r>
      <w:r w:rsidR="006F71D2" w:rsidRPr="00D76ED7">
        <w:t>非承重内隔墙可采用</w:t>
      </w:r>
      <w:r w:rsidR="00A75A51">
        <w:rPr>
          <w:rFonts w:hint="eastAsia"/>
        </w:rPr>
        <w:t>单道</w:t>
      </w:r>
      <w:r w:rsidR="006F71D2" w:rsidRPr="00D76ED7">
        <w:t>纤维增强水泥挤出成型中空墙板</w:t>
      </w:r>
      <w:r w:rsidR="00A75A51">
        <w:rPr>
          <w:rFonts w:hint="eastAsia"/>
        </w:rPr>
        <w:t>隔墙</w:t>
      </w:r>
      <w:r w:rsidR="006F71D2" w:rsidRPr="00D76ED7">
        <w:t>或双</w:t>
      </w:r>
      <w:r w:rsidR="00A75A51">
        <w:rPr>
          <w:rFonts w:hint="eastAsia"/>
        </w:rPr>
        <w:t>道</w:t>
      </w:r>
      <w:r w:rsidR="006F71D2" w:rsidRPr="00D76ED7">
        <w:t>纤维增强水泥挤出成型中空墙板</w:t>
      </w:r>
      <w:r w:rsidR="00A75A51">
        <w:rPr>
          <w:rFonts w:hint="eastAsia"/>
        </w:rPr>
        <w:t>隔墙</w:t>
      </w:r>
      <w:r w:rsidR="005807A5" w:rsidRPr="00D76ED7">
        <w:t>。</w:t>
      </w:r>
    </w:p>
    <w:p w:rsidR="0004784D" w:rsidRDefault="00FC7A6F" w:rsidP="00B3577B">
      <w:pPr>
        <w:pStyle w:val="ac"/>
        <w:ind w:firstLine="482"/>
      </w:pPr>
      <w:r w:rsidRPr="00D76ED7">
        <w:rPr>
          <w:b/>
        </w:rPr>
        <w:t>2</w:t>
      </w:r>
      <w:r w:rsidR="00B3577B">
        <w:rPr>
          <w:rFonts w:hint="eastAsia"/>
          <w:b/>
        </w:rPr>
        <w:t xml:space="preserve">  </w:t>
      </w:r>
      <w:r w:rsidR="0004784D" w:rsidRPr="00D76ED7">
        <w:t>单层</w:t>
      </w:r>
      <w:r w:rsidR="00AF2139">
        <w:t>纤维增强水泥挤出成型中空墙板</w:t>
      </w:r>
      <w:r w:rsidR="0004784D" w:rsidRPr="00D76ED7">
        <w:t>拼装组成的墙体用作户内分室隔墙时，墙板厚度不应小于</w:t>
      </w:r>
      <w:r w:rsidR="0004784D" w:rsidRPr="00D76ED7">
        <w:t>100mm</w:t>
      </w:r>
      <w:r w:rsidR="0004784D" w:rsidRPr="00D76ED7">
        <w:t>；用作分户墙时，墙板厚度不宜小于</w:t>
      </w:r>
      <w:r w:rsidR="0004784D" w:rsidRPr="00D76ED7">
        <w:t>120mm</w:t>
      </w:r>
      <w:r w:rsidR="0004784D" w:rsidRPr="00D76ED7">
        <w:t>；</w:t>
      </w:r>
      <w:r w:rsidR="009559C1" w:rsidRPr="00D76ED7">
        <w:t>双层板隔墙，墙板厚度不应小于</w:t>
      </w:r>
      <w:r w:rsidR="009559C1" w:rsidRPr="00D76ED7">
        <w:t>50mm</w:t>
      </w:r>
      <w:r w:rsidR="009559C1" w:rsidRPr="00D76ED7">
        <w:t>。</w:t>
      </w:r>
    </w:p>
    <w:p w:rsidR="00054CC3" w:rsidRPr="00D76ED7" w:rsidRDefault="00054CC3" w:rsidP="00B3577B">
      <w:pPr>
        <w:pStyle w:val="aa"/>
      </w:pPr>
      <w:r w:rsidRPr="00D76ED7">
        <w:t>【条文说明】</w:t>
      </w:r>
    </w:p>
    <w:p w:rsidR="00054CC3" w:rsidRPr="00023DC0" w:rsidRDefault="00054CC3" w:rsidP="00B3577B">
      <w:pPr>
        <w:pStyle w:val="aa"/>
        <w:rPr>
          <w:rFonts w:ascii="仿宋" w:hAnsi="仿宋"/>
        </w:rPr>
      </w:pPr>
      <w:r>
        <w:rPr>
          <w:rFonts w:hint="eastAsia"/>
        </w:rPr>
        <w:t>5.3.1</w:t>
      </w:r>
      <w:r>
        <w:t xml:space="preserve"> </w:t>
      </w:r>
      <w:r w:rsidR="00B3577B">
        <w:rPr>
          <w:rFonts w:hint="eastAsia"/>
        </w:rPr>
        <w:t xml:space="preserve"> </w:t>
      </w:r>
      <w:r w:rsidR="00023DC0" w:rsidRPr="00023DC0">
        <w:rPr>
          <w:rFonts w:ascii="仿宋" w:hAnsi="仿宋" w:hint="eastAsia"/>
        </w:rPr>
        <w:t>通过调研发现条板类隔墙构造形式主要有单层、双层两种方式。墙板的厚度是保证</w:t>
      </w:r>
      <w:r w:rsidR="00023DC0">
        <w:rPr>
          <w:rFonts w:ascii="仿宋" w:hAnsi="仿宋" w:hint="eastAsia"/>
        </w:rPr>
        <w:t>墙体隔声、防火、保温的重要因素，因此本条文根据对每种规格的纤维增强水泥挤出成型中空墙板的</w:t>
      </w:r>
      <w:r w:rsidR="002E2742">
        <w:rPr>
          <w:rFonts w:ascii="仿宋" w:hAnsi="仿宋" w:hint="eastAsia"/>
        </w:rPr>
        <w:t>测试数据，对分室墙和分户墙所用墙板厚度进行了规定，便于工程设计选用。</w:t>
      </w:r>
    </w:p>
    <w:p w:rsidR="00C11C50" w:rsidRDefault="00E860CC" w:rsidP="00B3577B">
      <w:r>
        <w:rPr>
          <w:b/>
        </w:rPr>
        <w:t>5</w:t>
      </w:r>
      <w:r w:rsidR="004B52A4" w:rsidRPr="00D76ED7">
        <w:rPr>
          <w:b/>
        </w:rPr>
        <w:t>.</w:t>
      </w:r>
      <w:r w:rsidR="00D453B5" w:rsidRPr="00D76ED7">
        <w:rPr>
          <w:b/>
        </w:rPr>
        <w:t>3</w:t>
      </w:r>
      <w:r w:rsidR="004B52A4" w:rsidRPr="00D76ED7">
        <w:rPr>
          <w:b/>
        </w:rPr>
        <w:t>.2</w:t>
      </w:r>
      <w:r w:rsidR="00B3577B">
        <w:rPr>
          <w:rFonts w:hint="eastAsia"/>
          <w:b/>
        </w:rPr>
        <w:t xml:space="preserve">  </w:t>
      </w:r>
      <w:r w:rsidR="00C11C50" w:rsidRPr="00D76ED7">
        <w:t>双层板隔墙的两板间距宜为</w:t>
      </w:r>
      <w:r w:rsidR="00C11C50" w:rsidRPr="00D76ED7">
        <w:t>10mm</w:t>
      </w:r>
      <w:r w:rsidR="00C11C50" w:rsidRPr="00D76ED7">
        <w:t>～</w:t>
      </w:r>
      <w:r w:rsidR="00C11C50" w:rsidRPr="00D76ED7">
        <w:t>50mm</w:t>
      </w:r>
      <w:r w:rsidR="00C11C50" w:rsidRPr="00D76ED7">
        <w:t>，可作为空气层或填入吸声、保温材料等功能材料。</w:t>
      </w:r>
    </w:p>
    <w:p w:rsidR="00054CC3" w:rsidRPr="00D76ED7" w:rsidRDefault="00054CC3" w:rsidP="00B3577B">
      <w:pPr>
        <w:pStyle w:val="aa"/>
      </w:pPr>
      <w:r w:rsidRPr="00D76ED7">
        <w:t>【条文说明】</w:t>
      </w:r>
    </w:p>
    <w:p w:rsidR="00054CC3" w:rsidRPr="008F56AF" w:rsidRDefault="00054CC3" w:rsidP="00B3577B">
      <w:pPr>
        <w:pStyle w:val="aa"/>
        <w:rPr>
          <w:rFonts w:ascii="仿宋" w:hAnsi="仿宋"/>
        </w:rPr>
      </w:pPr>
      <w:r>
        <w:rPr>
          <w:rFonts w:hint="eastAsia"/>
        </w:rPr>
        <w:t>5.3.</w:t>
      </w:r>
      <w:r w:rsidR="002E2742">
        <w:rPr>
          <w:rFonts w:hint="eastAsia"/>
        </w:rPr>
        <w:t>2</w:t>
      </w:r>
      <w:r w:rsidR="00B3577B">
        <w:rPr>
          <w:rFonts w:hint="eastAsia"/>
        </w:rPr>
        <w:t xml:space="preserve"> </w:t>
      </w:r>
      <w:r>
        <w:t xml:space="preserve"> </w:t>
      </w:r>
      <w:r w:rsidR="002E2742" w:rsidRPr="008F56AF">
        <w:rPr>
          <w:rFonts w:ascii="仿宋" w:hAnsi="仿宋" w:hint="eastAsia"/>
        </w:rPr>
        <w:t>双层隔墙</w:t>
      </w:r>
      <w:r w:rsidR="008F56AF">
        <w:rPr>
          <w:rFonts w:ascii="仿宋" w:hAnsi="仿宋" w:hint="eastAsia"/>
        </w:rPr>
        <w:t>通过采用两块墙板平行安装，通常应用于隔声、防火要求高的场所。两块墙板之间预留空间，可大幅度的提高墙体的隔声性能，并通过填塞吸声、保温功能材料改善墙体的声学、热工等性能。</w:t>
      </w:r>
    </w:p>
    <w:p w:rsidR="00402DCF" w:rsidRPr="00D76ED7" w:rsidRDefault="00E860CC" w:rsidP="0066383E">
      <w:pPr>
        <w:rPr>
          <w:rFonts w:eastAsia="仿宋" w:cs="Times New Roman"/>
        </w:rPr>
      </w:pPr>
      <w:r>
        <w:rPr>
          <w:rFonts w:eastAsia="仿宋" w:cs="Times New Roman"/>
          <w:b/>
        </w:rPr>
        <w:t>5</w:t>
      </w:r>
      <w:r w:rsidR="00402DCF" w:rsidRPr="00D76ED7">
        <w:rPr>
          <w:rFonts w:eastAsia="仿宋" w:cs="Times New Roman"/>
          <w:b/>
        </w:rPr>
        <w:t>.</w:t>
      </w:r>
      <w:r w:rsidR="00E21813" w:rsidRPr="00D76ED7">
        <w:rPr>
          <w:rFonts w:eastAsia="仿宋" w:cs="Times New Roman"/>
          <w:b/>
        </w:rPr>
        <w:t>3</w:t>
      </w:r>
      <w:r w:rsidR="00402DCF" w:rsidRPr="00D76ED7">
        <w:rPr>
          <w:rFonts w:eastAsia="仿宋" w:cs="Times New Roman"/>
          <w:b/>
        </w:rPr>
        <w:t>.</w:t>
      </w:r>
      <w:r w:rsidR="00D453B5" w:rsidRPr="00D76ED7">
        <w:rPr>
          <w:rFonts w:eastAsia="仿宋" w:cs="Times New Roman"/>
          <w:b/>
        </w:rPr>
        <w:t>3</w:t>
      </w:r>
      <w:r w:rsidR="00402DCF" w:rsidRPr="00D76ED7">
        <w:rPr>
          <w:rFonts w:eastAsia="仿宋" w:cs="Times New Roman"/>
        </w:rPr>
        <w:t xml:space="preserve"> </w:t>
      </w:r>
      <w:r w:rsidR="00402DCF" w:rsidRPr="00D76ED7">
        <w:rPr>
          <w:rFonts w:cs="Times New Roman"/>
        </w:rPr>
        <w:t>双层墙板隔墙两侧墙板接缝应错开墙板宽度的</w:t>
      </w:r>
      <w:r w:rsidR="00402DCF" w:rsidRPr="00D76ED7">
        <w:rPr>
          <w:rFonts w:cs="Times New Roman"/>
        </w:rPr>
        <w:t>1/2</w:t>
      </w:r>
      <w:r w:rsidR="00402DCF" w:rsidRPr="00D76ED7">
        <w:rPr>
          <w:rFonts w:cs="Times New Roman"/>
        </w:rPr>
        <w:t>，</w:t>
      </w:r>
      <w:r w:rsidR="00E8015E" w:rsidRPr="00D76ED7">
        <w:rPr>
          <w:rFonts w:cs="Times New Roman"/>
        </w:rPr>
        <w:t>严禁</w:t>
      </w:r>
      <w:r w:rsidR="00402DCF" w:rsidRPr="00D76ED7">
        <w:rPr>
          <w:rFonts w:cs="Times New Roman"/>
        </w:rPr>
        <w:t>两侧接缝对齐。</w:t>
      </w:r>
    </w:p>
    <w:p w:rsidR="00402DCF" w:rsidRPr="00B3577B" w:rsidRDefault="00402DCF" w:rsidP="00B3577B">
      <w:pPr>
        <w:pStyle w:val="aa"/>
      </w:pPr>
      <w:r w:rsidRPr="00B3577B">
        <w:t>【条文说明】</w:t>
      </w:r>
    </w:p>
    <w:p w:rsidR="00402DCF" w:rsidRPr="00B3577B" w:rsidRDefault="00E860CC" w:rsidP="00B3577B">
      <w:pPr>
        <w:pStyle w:val="aa"/>
      </w:pPr>
      <w:r w:rsidRPr="00B3577B">
        <w:t>5</w:t>
      </w:r>
      <w:r w:rsidR="00402DCF" w:rsidRPr="00B3577B">
        <w:t>.</w:t>
      </w:r>
      <w:r w:rsidR="00E21813" w:rsidRPr="00B3577B">
        <w:t>3</w:t>
      </w:r>
      <w:r w:rsidR="00402DCF" w:rsidRPr="00B3577B">
        <w:t>.</w:t>
      </w:r>
      <w:r w:rsidR="00D453B5" w:rsidRPr="00B3577B">
        <w:t>3</w:t>
      </w:r>
      <w:r w:rsidR="00B3577B">
        <w:rPr>
          <w:rFonts w:hint="eastAsia"/>
        </w:rPr>
        <w:t xml:space="preserve"> </w:t>
      </w:r>
      <w:r w:rsidR="00402DCF" w:rsidRPr="00B3577B">
        <w:t xml:space="preserve"> </w:t>
      </w:r>
      <w:r w:rsidR="00402DCF" w:rsidRPr="00B3577B">
        <w:t>实际工程中双层墙板隔墙多应用与对隔声、防火性能要求高的场所</w:t>
      </w:r>
      <w:r w:rsidR="008C0FA1" w:rsidRPr="00B3577B">
        <w:t>。而</w:t>
      </w:r>
      <w:r w:rsidR="00402DCF" w:rsidRPr="00B3577B">
        <w:t>墙板的接缝是隔声、防火的薄弱位置，声波易通过接缝穿透</w:t>
      </w:r>
      <w:r w:rsidR="008C0FA1" w:rsidRPr="00B3577B">
        <w:t>，降低墙体整体的隔声效果，发生火灾时，烟雾也易通过接缝扩散到另一侧。因此双层墙板隔墙双侧的墙板接缝位置应错开一定的距离，保证墙体在隔声、防火性能。</w:t>
      </w:r>
    </w:p>
    <w:p w:rsidR="00D453B5" w:rsidRPr="00D76ED7" w:rsidRDefault="00E860CC" w:rsidP="00D453B5">
      <w:pPr>
        <w:rPr>
          <w:rFonts w:cs="Times New Roman"/>
        </w:rPr>
      </w:pPr>
      <w:r>
        <w:rPr>
          <w:rFonts w:cs="Times New Roman"/>
          <w:b/>
        </w:rPr>
        <w:t>5</w:t>
      </w:r>
      <w:r w:rsidR="00EE194A" w:rsidRPr="00D76ED7">
        <w:rPr>
          <w:rFonts w:cs="Times New Roman"/>
          <w:b/>
        </w:rPr>
        <w:t>.</w:t>
      </w:r>
      <w:r w:rsidR="00E21813" w:rsidRPr="00D76ED7">
        <w:rPr>
          <w:rFonts w:cs="Times New Roman"/>
          <w:b/>
        </w:rPr>
        <w:t>3.4</w:t>
      </w:r>
      <w:r w:rsidR="00EE194A" w:rsidRPr="00D76ED7">
        <w:rPr>
          <w:rFonts w:cs="Times New Roman"/>
        </w:rPr>
        <w:t xml:space="preserve"> </w:t>
      </w:r>
      <w:r w:rsidR="00B3577B">
        <w:rPr>
          <w:rFonts w:cs="Times New Roman" w:hint="eastAsia"/>
        </w:rPr>
        <w:t xml:space="preserve"> </w:t>
      </w:r>
      <w:r w:rsidR="00724FFF" w:rsidRPr="00D76ED7">
        <w:rPr>
          <w:rFonts w:cs="Times New Roman"/>
        </w:rPr>
        <w:t>墙板与</w:t>
      </w:r>
      <w:r w:rsidR="000B5015" w:rsidRPr="00D76ED7">
        <w:rPr>
          <w:rFonts w:cs="Times New Roman"/>
        </w:rPr>
        <w:t>墙</w:t>
      </w:r>
      <w:r w:rsidR="00724FFF" w:rsidRPr="00D76ED7">
        <w:rPr>
          <w:rFonts w:cs="Times New Roman"/>
        </w:rPr>
        <w:t>板之间</w:t>
      </w:r>
      <w:r w:rsidR="00846CCD" w:rsidRPr="00D76ED7">
        <w:rPr>
          <w:rFonts w:cs="Times New Roman"/>
        </w:rPr>
        <w:t>接缝应符合下列规定：</w:t>
      </w:r>
    </w:p>
    <w:p w:rsidR="004B52A4" w:rsidRPr="00D76ED7" w:rsidRDefault="00846CCD" w:rsidP="00B3577B">
      <w:pPr>
        <w:pStyle w:val="ac"/>
        <w:ind w:firstLine="482"/>
      </w:pPr>
      <w:r w:rsidRPr="00B3577B">
        <w:rPr>
          <w:b/>
        </w:rPr>
        <w:t>1</w:t>
      </w:r>
      <w:r w:rsidR="00B3577B">
        <w:rPr>
          <w:rFonts w:hint="eastAsia"/>
          <w:b/>
        </w:rPr>
        <w:t xml:space="preserve">  </w:t>
      </w:r>
      <w:r w:rsidR="00D453B5" w:rsidRPr="00D76ED7">
        <w:t>墙板与墙板</w:t>
      </w:r>
      <w:r w:rsidR="00747233">
        <w:rPr>
          <w:rFonts w:hint="eastAsia"/>
        </w:rPr>
        <w:t>拼接</w:t>
      </w:r>
      <w:r w:rsidR="00747233">
        <w:t>可采用榫接、平接、双凹槽企口</w:t>
      </w:r>
      <w:r w:rsidR="00747233">
        <w:rPr>
          <w:rFonts w:hint="eastAsia"/>
        </w:rPr>
        <w:t>的</w:t>
      </w:r>
      <w:r w:rsidR="00985E60" w:rsidRPr="00D76ED7">
        <w:t>方式</w:t>
      </w:r>
      <w:r w:rsidR="00883AFD" w:rsidRPr="00D76ED7">
        <w:t>；</w:t>
      </w:r>
    </w:p>
    <w:p w:rsidR="00985E60" w:rsidRPr="00D76ED7" w:rsidRDefault="00985E60" w:rsidP="00B3577B">
      <w:pPr>
        <w:pStyle w:val="ac"/>
        <w:ind w:firstLine="482"/>
      </w:pPr>
      <w:r w:rsidRPr="00B3577B">
        <w:rPr>
          <w:b/>
        </w:rPr>
        <w:lastRenderedPageBreak/>
        <w:t>2</w:t>
      </w:r>
      <w:r w:rsidRPr="00D76ED7">
        <w:t xml:space="preserve"> </w:t>
      </w:r>
      <w:r w:rsidR="00B3577B">
        <w:rPr>
          <w:rFonts w:hint="eastAsia"/>
        </w:rPr>
        <w:t xml:space="preserve"> </w:t>
      </w:r>
      <w:r w:rsidRPr="00D76ED7">
        <w:t>拼接</w:t>
      </w:r>
      <w:r w:rsidR="00747233">
        <w:rPr>
          <w:rFonts w:hint="eastAsia"/>
        </w:rPr>
        <w:t>预留</w:t>
      </w:r>
      <w:r w:rsidRPr="00D76ED7">
        <w:t>缝隙宽度宜为</w:t>
      </w:r>
      <w:r w:rsidRPr="00D76ED7">
        <w:t>10mm</w:t>
      </w:r>
      <w:r w:rsidRPr="00D76ED7">
        <w:t>～</w:t>
      </w:r>
      <w:r w:rsidRPr="00D76ED7">
        <w:t>20mm</w:t>
      </w:r>
      <w:r w:rsidR="00C81471" w:rsidRPr="00D76ED7">
        <w:t>，缝隙内填满、</w:t>
      </w:r>
      <w:proofErr w:type="gramStart"/>
      <w:r w:rsidR="00C81471" w:rsidRPr="00D76ED7">
        <w:t>灌实</w:t>
      </w:r>
      <w:r w:rsidR="00747233">
        <w:rPr>
          <w:rFonts w:hint="eastAsia"/>
        </w:rPr>
        <w:t>预拌</w:t>
      </w:r>
      <w:proofErr w:type="gramEnd"/>
      <w:r w:rsidR="00747233">
        <w:rPr>
          <w:rFonts w:hint="eastAsia"/>
        </w:rPr>
        <w:t>砌筑</w:t>
      </w:r>
      <w:r w:rsidRPr="00D76ED7">
        <w:t>砂浆</w:t>
      </w:r>
      <w:r w:rsidR="00883AFD" w:rsidRPr="00D76ED7">
        <w:t>；</w:t>
      </w:r>
    </w:p>
    <w:p w:rsidR="00724FFF" w:rsidRPr="00D76ED7" w:rsidRDefault="00985E60" w:rsidP="00B3577B">
      <w:pPr>
        <w:pStyle w:val="ac"/>
        <w:ind w:firstLine="482"/>
      </w:pPr>
      <w:r w:rsidRPr="00B3577B">
        <w:rPr>
          <w:b/>
        </w:rPr>
        <w:t>3</w:t>
      </w:r>
      <w:r w:rsidR="00747233">
        <w:rPr>
          <w:b/>
        </w:rPr>
        <w:t xml:space="preserve"> </w:t>
      </w:r>
      <w:r w:rsidR="00B3577B">
        <w:rPr>
          <w:rFonts w:hint="eastAsia"/>
          <w:b/>
        </w:rPr>
        <w:t xml:space="preserve"> </w:t>
      </w:r>
      <w:r w:rsidR="00747233">
        <w:rPr>
          <w:rFonts w:hint="eastAsia"/>
        </w:rPr>
        <w:t>拼</w:t>
      </w:r>
      <w:r w:rsidR="00724FFF" w:rsidRPr="00D76ED7">
        <w:t>接缝处宜粘贴中碱玻纤网格布或无纺布条</w:t>
      </w:r>
      <w:r w:rsidR="00747233">
        <w:rPr>
          <w:rFonts w:hint="eastAsia"/>
        </w:rPr>
        <w:t>，</w:t>
      </w:r>
      <w:r w:rsidR="00722689" w:rsidRPr="00D76ED7">
        <w:t>中碱玻纤网格布或无纺布条与墙板两边搭接</w:t>
      </w:r>
      <w:r w:rsidR="00724FFF" w:rsidRPr="00D76ED7">
        <w:t>宽度不宜小于</w:t>
      </w:r>
      <w:r w:rsidR="00722689" w:rsidRPr="00D76ED7">
        <w:t>100mm</w:t>
      </w:r>
      <w:r w:rsidR="00724FFF" w:rsidRPr="00D76ED7">
        <w:t>；</w:t>
      </w:r>
    </w:p>
    <w:p w:rsidR="004B52A4" w:rsidRPr="00D76ED7" w:rsidRDefault="00985E60" w:rsidP="00B3577B">
      <w:pPr>
        <w:pStyle w:val="ac"/>
        <w:ind w:firstLine="482"/>
      </w:pPr>
      <w:r w:rsidRPr="00B3577B">
        <w:rPr>
          <w:b/>
        </w:rPr>
        <w:t>4</w:t>
      </w:r>
      <w:r w:rsidRPr="00D76ED7">
        <w:rPr>
          <w:b/>
        </w:rPr>
        <w:t xml:space="preserve"> </w:t>
      </w:r>
      <w:r w:rsidR="00B3577B">
        <w:rPr>
          <w:rFonts w:hint="eastAsia"/>
          <w:b/>
        </w:rPr>
        <w:t xml:space="preserve"> </w:t>
      </w:r>
      <w:r w:rsidR="00A80385" w:rsidRPr="00D76ED7">
        <w:t>墙体阴阳角处</w:t>
      </w:r>
      <w:r w:rsidR="00852779" w:rsidRPr="00D76ED7">
        <w:t>以及墙板与建筑主体结构结合处应做防裂处理。防裂处理可采用加设塑胶护角或局部粘贴双层网布、</w:t>
      </w:r>
      <w:proofErr w:type="gramStart"/>
      <w:r w:rsidR="00852779" w:rsidRPr="00D76ED7">
        <w:t>挂钢丝网</w:t>
      </w:r>
      <w:proofErr w:type="gramEnd"/>
      <w:r w:rsidR="00852779" w:rsidRPr="00D76ED7">
        <w:t>抹灰处理等。</w:t>
      </w:r>
    </w:p>
    <w:p w:rsidR="00985E60" w:rsidRPr="00D76ED7" w:rsidRDefault="00985E60" w:rsidP="00B3577B">
      <w:pPr>
        <w:pStyle w:val="ac"/>
        <w:ind w:firstLine="482"/>
      </w:pPr>
      <w:r w:rsidRPr="00B3577B">
        <w:rPr>
          <w:b/>
        </w:rPr>
        <w:t>5</w:t>
      </w:r>
      <w:r w:rsidRPr="00D76ED7">
        <w:t xml:space="preserve"> </w:t>
      </w:r>
      <w:r w:rsidR="00B3577B">
        <w:rPr>
          <w:rFonts w:hint="eastAsia"/>
        </w:rPr>
        <w:t xml:space="preserve"> </w:t>
      </w:r>
      <w:r w:rsidRPr="00D76ED7">
        <w:t>沿墙体长度方向，可在</w:t>
      </w:r>
      <w:r w:rsidR="00747233">
        <w:rPr>
          <w:rFonts w:hint="eastAsia"/>
        </w:rPr>
        <w:t>墙</w:t>
      </w:r>
      <w:r w:rsidRPr="00D76ED7">
        <w:t>板与</w:t>
      </w:r>
      <w:r w:rsidR="00747233">
        <w:rPr>
          <w:rFonts w:hint="eastAsia"/>
        </w:rPr>
        <w:t>墙</w:t>
      </w:r>
      <w:r w:rsidRPr="00D76ED7">
        <w:t>板之间间断设置伸缩缝，</w:t>
      </w:r>
      <w:r w:rsidR="00747233">
        <w:rPr>
          <w:rFonts w:hint="eastAsia"/>
        </w:rPr>
        <w:t>拼</w:t>
      </w:r>
      <w:r w:rsidRPr="00D76ED7">
        <w:t>接缝处使用柔性粘接材料处理。</w:t>
      </w:r>
    </w:p>
    <w:p w:rsidR="00D60130" w:rsidRPr="00D76ED7" w:rsidRDefault="00E860CC" w:rsidP="00B3577B">
      <w:r>
        <w:rPr>
          <w:b/>
        </w:rPr>
        <w:t>5</w:t>
      </w:r>
      <w:r w:rsidR="00DD5547" w:rsidRPr="00D76ED7">
        <w:rPr>
          <w:b/>
        </w:rPr>
        <w:t>.</w:t>
      </w:r>
      <w:r w:rsidR="00E21813" w:rsidRPr="00D76ED7">
        <w:rPr>
          <w:b/>
        </w:rPr>
        <w:t>3.5</w:t>
      </w:r>
      <w:r w:rsidR="00587284" w:rsidRPr="00D76ED7">
        <w:t xml:space="preserve"> </w:t>
      </w:r>
      <w:r w:rsidR="00B3577B">
        <w:rPr>
          <w:rFonts w:hint="eastAsia"/>
        </w:rPr>
        <w:t xml:space="preserve"> </w:t>
      </w:r>
      <w:r w:rsidR="00D60130" w:rsidRPr="00D76ED7">
        <w:t>墙板与主体结构连接设计应符合下列规定：</w:t>
      </w:r>
    </w:p>
    <w:p w:rsidR="00D60130" w:rsidRPr="00D76ED7" w:rsidRDefault="00E21813" w:rsidP="00B3577B">
      <w:pPr>
        <w:pStyle w:val="ac"/>
        <w:ind w:firstLine="482"/>
      </w:pPr>
      <w:r w:rsidRPr="00D76ED7">
        <w:rPr>
          <w:b/>
        </w:rPr>
        <w:t>1</w:t>
      </w:r>
      <w:r w:rsidR="006A2F25" w:rsidRPr="00D76ED7">
        <w:t xml:space="preserve"> </w:t>
      </w:r>
      <w:r w:rsidR="00B3577B">
        <w:rPr>
          <w:rFonts w:hint="eastAsia"/>
        </w:rPr>
        <w:t xml:space="preserve"> </w:t>
      </w:r>
      <w:r w:rsidR="00996DA7" w:rsidRPr="00D76ED7">
        <w:t>墙板安装</w:t>
      </w:r>
      <w:r w:rsidR="00D60130" w:rsidRPr="00D76ED7">
        <w:t>采用的</w:t>
      </w:r>
      <w:r w:rsidR="000B5015" w:rsidRPr="00D76ED7">
        <w:t>U</w:t>
      </w:r>
      <w:r w:rsidR="000B5015" w:rsidRPr="00D76ED7">
        <w:t>型、</w:t>
      </w:r>
      <w:r w:rsidR="000B5015" w:rsidRPr="00D76ED7">
        <w:t>H</w:t>
      </w:r>
      <w:r w:rsidR="000B5015" w:rsidRPr="00D76ED7">
        <w:t>型、</w:t>
      </w:r>
      <w:r w:rsidR="000B5015" w:rsidRPr="00D76ED7">
        <w:t>L</w:t>
      </w:r>
      <w:r w:rsidR="000B5015" w:rsidRPr="00D76ED7">
        <w:t>型</w:t>
      </w:r>
      <w:r w:rsidR="00100114" w:rsidRPr="00D76ED7">
        <w:t>等</w:t>
      </w:r>
      <w:proofErr w:type="gramStart"/>
      <w:r w:rsidR="00D60130" w:rsidRPr="00D76ED7">
        <w:t>金属</w:t>
      </w:r>
      <w:r w:rsidR="000B5015" w:rsidRPr="00D76ED7">
        <w:t>卡件</w:t>
      </w:r>
      <w:r w:rsidR="00D60130" w:rsidRPr="00D76ED7">
        <w:t>厚度</w:t>
      </w:r>
      <w:proofErr w:type="gramEnd"/>
      <w:r w:rsidR="00D60130" w:rsidRPr="00D76ED7">
        <w:t>不宜小于</w:t>
      </w:r>
      <w:r w:rsidR="00D60130" w:rsidRPr="00D76ED7">
        <w:t>3mm</w:t>
      </w:r>
      <w:r w:rsidR="00D7671C" w:rsidRPr="00D76ED7">
        <w:t>，并根据使用要求、环境选择适</w:t>
      </w:r>
      <w:r w:rsidR="00985E60" w:rsidRPr="00D76ED7">
        <w:t>应</w:t>
      </w:r>
      <w:r w:rsidR="00D7671C" w:rsidRPr="00D76ED7">
        <w:t>的防腐措施；</w:t>
      </w:r>
    </w:p>
    <w:p w:rsidR="000B5015" w:rsidRPr="00D76ED7" w:rsidRDefault="00B3577B" w:rsidP="00B3577B">
      <w:pPr>
        <w:pStyle w:val="ac"/>
        <w:ind w:firstLine="482"/>
      </w:pPr>
      <w:r>
        <w:rPr>
          <w:rFonts w:hint="eastAsia"/>
          <w:b/>
        </w:rPr>
        <w:t>2</w:t>
      </w:r>
      <w:r w:rsidR="00D60130" w:rsidRPr="00D76ED7">
        <w:rPr>
          <w:b/>
        </w:rPr>
        <w:t xml:space="preserve"> </w:t>
      </w:r>
      <w:r>
        <w:rPr>
          <w:rFonts w:hint="eastAsia"/>
          <w:b/>
        </w:rPr>
        <w:t xml:space="preserve"> </w:t>
      </w:r>
      <w:r w:rsidR="00D60130" w:rsidRPr="00D76ED7">
        <w:t>墙板与地面的连接可采用将墙板放置在</w:t>
      </w:r>
      <w:r w:rsidR="00D60130" w:rsidRPr="00D76ED7">
        <w:t>U</w:t>
      </w:r>
      <w:proofErr w:type="gramStart"/>
      <w:r w:rsidR="00E21813" w:rsidRPr="00D76ED7">
        <w:t>型卡件内</w:t>
      </w:r>
      <w:proofErr w:type="gramEnd"/>
      <w:r w:rsidR="00E35171" w:rsidRPr="00D76ED7">
        <w:t>，</w:t>
      </w:r>
      <w:r w:rsidR="00E21813" w:rsidRPr="00D76ED7">
        <w:t>U</w:t>
      </w:r>
      <w:proofErr w:type="gramStart"/>
      <w:r w:rsidR="00E21813" w:rsidRPr="00D76ED7">
        <w:t>型卡件间距</w:t>
      </w:r>
      <w:proofErr w:type="gramEnd"/>
      <w:r w:rsidR="00E21813" w:rsidRPr="00D76ED7">
        <w:t>不应大于墙板的宽度</w:t>
      </w:r>
      <w:r w:rsidR="00C81471" w:rsidRPr="00D76ED7">
        <w:t>。</w:t>
      </w:r>
      <w:r w:rsidR="00C81471" w:rsidRPr="00D76ED7">
        <w:t>U</w:t>
      </w:r>
      <w:r w:rsidR="00C81471" w:rsidRPr="00D76ED7">
        <w:t>型</w:t>
      </w:r>
      <w:proofErr w:type="gramStart"/>
      <w:r w:rsidR="00C81471" w:rsidRPr="00D76ED7">
        <w:t>卡件高度</w:t>
      </w:r>
      <w:proofErr w:type="gramEnd"/>
      <w:r w:rsidR="00C81471" w:rsidRPr="00D76ED7">
        <w:t>不宜小于</w:t>
      </w:r>
      <w:r w:rsidR="00C81471" w:rsidRPr="00D76ED7">
        <w:t>60mm</w:t>
      </w:r>
      <w:r w:rsidR="00C81471" w:rsidRPr="00D76ED7">
        <w:t>，长度不宜小于</w:t>
      </w:r>
      <w:r w:rsidR="00C81471" w:rsidRPr="00D76ED7">
        <w:t>100mm</w:t>
      </w:r>
    </w:p>
    <w:p w:rsidR="00D60130" w:rsidRPr="00D76ED7" w:rsidRDefault="00B3577B" w:rsidP="00B3577B">
      <w:pPr>
        <w:pStyle w:val="ac"/>
        <w:ind w:firstLine="482"/>
      </w:pPr>
      <w:r>
        <w:rPr>
          <w:rFonts w:hint="eastAsia"/>
          <w:b/>
        </w:rPr>
        <w:t>3</w:t>
      </w:r>
      <w:r>
        <w:rPr>
          <w:rFonts w:hint="eastAsia"/>
        </w:rPr>
        <w:t xml:space="preserve">  </w:t>
      </w:r>
      <w:r w:rsidR="00D538A5" w:rsidRPr="00D76ED7">
        <w:t>墙板与上部主体结构</w:t>
      </w:r>
      <w:r w:rsidR="00E35171" w:rsidRPr="00D76ED7">
        <w:t>板、结构</w:t>
      </w:r>
      <w:proofErr w:type="gramStart"/>
      <w:r w:rsidR="00E35171" w:rsidRPr="00D76ED7">
        <w:t>梁之间</w:t>
      </w:r>
      <w:proofErr w:type="gramEnd"/>
      <w:r w:rsidR="00E35171" w:rsidRPr="00D76ED7">
        <w:t>预留缝隙宽度不</w:t>
      </w:r>
      <w:r w:rsidR="00C81471" w:rsidRPr="00D76ED7">
        <w:t>应</w:t>
      </w:r>
      <w:r w:rsidR="00E35171" w:rsidRPr="00D76ED7">
        <w:t>小于</w:t>
      </w:r>
      <w:r w:rsidR="00E35171" w:rsidRPr="00D76ED7">
        <w:t>20mm</w:t>
      </w:r>
      <w:r w:rsidR="00E35171" w:rsidRPr="00D76ED7">
        <w:t>，并应采用</w:t>
      </w:r>
      <w:r w:rsidR="00E35171" w:rsidRPr="00D76ED7">
        <w:t>U</w:t>
      </w:r>
      <w:proofErr w:type="gramStart"/>
      <w:r w:rsidR="00E35171" w:rsidRPr="00D76ED7">
        <w:t>型卡</w:t>
      </w:r>
      <w:r w:rsidR="00E8015E" w:rsidRPr="00D76ED7">
        <w:t>件</w:t>
      </w:r>
      <w:r w:rsidR="00E35171" w:rsidRPr="00D76ED7">
        <w:t>或</w:t>
      </w:r>
      <w:proofErr w:type="gramEnd"/>
      <w:r w:rsidR="00E35171" w:rsidRPr="00D76ED7">
        <w:t>L</w:t>
      </w:r>
      <w:proofErr w:type="gramStart"/>
      <w:r w:rsidR="00E35171" w:rsidRPr="00D76ED7">
        <w:t>型</w:t>
      </w:r>
      <w:r w:rsidR="00E8015E" w:rsidRPr="00D76ED7">
        <w:t>卡件</w:t>
      </w:r>
      <w:r w:rsidR="00E35171" w:rsidRPr="00D76ED7">
        <w:t>进行</w:t>
      </w:r>
      <w:proofErr w:type="gramEnd"/>
      <w:r w:rsidR="00E35171" w:rsidRPr="00D76ED7">
        <w:t>连接</w:t>
      </w:r>
      <w:r w:rsidR="00100114" w:rsidRPr="00D76ED7">
        <w:t>，</w:t>
      </w:r>
      <w:r w:rsidR="00E35171" w:rsidRPr="00D76ED7">
        <w:t>U</w:t>
      </w:r>
      <w:proofErr w:type="gramStart"/>
      <w:r w:rsidR="00E35171" w:rsidRPr="00D76ED7">
        <w:t>型</w:t>
      </w:r>
      <w:r w:rsidR="00E8015E" w:rsidRPr="00D76ED7">
        <w:t>卡件</w:t>
      </w:r>
      <w:r w:rsidR="00E35171" w:rsidRPr="00D76ED7">
        <w:t>或</w:t>
      </w:r>
      <w:proofErr w:type="gramEnd"/>
      <w:r w:rsidR="00E35171" w:rsidRPr="00D76ED7">
        <w:t>L</w:t>
      </w:r>
      <w:proofErr w:type="gramStart"/>
      <w:r w:rsidR="00E35171" w:rsidRPr="00D76ED7">
        <w:t>型</w:t>
      </w:r>
      <w:r w:rsidR="00E8015E" w:rsidRPr="00D76ED7">
        <w:t>卡件</w:t>
      </w:r>
      <w:r w:rsidR="00E35171" w:rsidRPr="00D76ED7">
        <w:t>间距</w:t>
      </w:r>
      <w:proofErr w:type="gramEnd"/>
      <w:r w:rsidR="00E35171" w:rsidRPr="00D76ED7">
        <w:t>不应大于单块墙板的宽度</w:t>
      </w:r>
      <w:r w:rsidR="00C81471" w:rsidRPr="00D76ED7">
        <w:t>。</w:t>
      </w:r>
      <w:r w:rsidR="00C81471" w:rsidRPr="00D76ED7">
        <w:t>U</w:t>
      </w:r>
      <w:proofErr w:type="gramStart"/>
      <w:r w:rsidR="00C81471" w:rsidRPr="00D76ED7">
        <w:t>型卡件或</w:t>
      </w:r>
      <w:proofErr w:type="gramEnd"/>
      <w:r w:rsidR="00C81471" w:rsidRPr="00D76ED7">
        <w:t>L</w:t>
      </w:r>
      <w:r w:rsidR="00C81471" w:rsidRPr="00D76ED7">
        <w:t>型</w:t>
      </w:r>
      <w:proofErr w:type="gramStart"/>
      <w:r w:rsidR="00C81471" w:rsidRPr="00D76ED7">
        <w:t>卡件高度</w:t>
      </w:r>
      <w:proofErr w:type="gramEnd"/>
      <w:r w:rsidR="00C81471" w:rsidRPr="00D76ED7">
        <w:t>不宜小于</w:t>
      </w:r>
      <w:r w:rsidR="00C81471" w:rsidRPr="00D76ED7">
        <w:t>80mm</w:t>
      </w:r>
      <w:r w:rsidR="00100114" w:rsidRPr="00D76ED7">
        <w:t>；</w:t>
      </w:r>
    </w:p>
    <w:p w:rsidR="00100114" w:rsidRPr="00D76ED7" w:rsidRDefault="00B3577B" w:rsidP="00B3577B">
      <w:pPr>
        <w:pStyle w:val="ac"/>
        <w:ind w:firstLine="482"/>
      </w:pPr>
      <w:r>
        <w:rPr>
          <w:rFonts w:hint="eastAsia"/>
          <w:b/>
        </w:rPr>
        <w:t>4</w:t>
      </w:r>
      <w:r w:rsidR="00100114" w:rsidRPr="00D76ED7">
        <w:t xml:space="preserve"> </w:t>
      </w:r>
      <w:r>
        <w:rPr>
          <w:rFonts w:hint="eastAsia"/>
        </w:rPr>
        <w:t xml:space="preserve"> </w:t>
      </w:r>
      <w:r w:rsidR="00100114" w:rsidRPr="00D76ED7">
        <w:t>墙板与主体墙、柱之间预留缝隙宽度不宜小于</w:t>
      </w:r>
      <w:r w:rsidR="00100114" w:rsidRPr="00D76ED7">
        <w:t>10mm</w:t>
      </w:r>
      <w:r w:rsidR="000E42EB" w:rsidRPr="00D76ED7">
        <w:t>，</w:t>
      </w:r>
      <w:r w:rsidR="00100114" w:rsidRPr="00D76ED7">
        <w:t>连接件可间断布置，间距不大于</w:t>
      </w:r>
      <w:r w:rsidR="00747233">
        <w:rPr>
          <w:rFonts w:hint="eastAsia"/>
        </w:rPr>
        <w:t>1.2</w:t>
      </w:r>
      <w:r w:rsidR="00100114" w:rsidRPr="00D76ED7">
        <w:t>m</w:t>
      </w:r>
      <w:r w:rsidR="00100114" w:rsidRPr="00D76ED7">
        <w:t>；</w:t>
      </w:r>
    </w:p>
    <w:p w:rsidR="00E35171" w:rsidRPr="00D76ED7" w:rsidRDefault="00B3577B" w:rsidP="00B3577B">
      <w:pPr>
        <w:pStyle w:val="ac"/>
        <w:ind w:firstLine="482"/>
      </w:pPr>
      <w:r>
        <w:rPr>
          <w:rFonts w:hint="eastAsia"/>
          <w:b/>
        </w:rPr>
        <w:t>5</w:t>
      </w:r>
      <w:r w:rsidR="00100114" w:rsidRPr="00D76ED7">
        <w:t xml:space="preserve"> </w:t>
      </w:r>
      <w:r w:rsidR="00E35171" w:rsidRPr="00D76ED7">
        <w:t xml:space="preserve"> U</w:t>
      </w:r>
      <w:r w:rsidR="00E35171" w:rsidRPr="00D76ED7">
        <w:t>型钢卡或</w:t>
      </w:r>
      <w:r w:rsidR="00E35171" w:rsidRPr="00D76ED7">
        <w:t>L</w:t>
      </w:r>
      <w:r w:rsidR="00E35171" w:rsidRPr="00D76ED7">
        <w:t>型钢卡应采用焊接、膨胀螺栓与主体结构可靠连接</w:t>
      </w:r>
      <w:r w:rsidR="00100114" w:rsidRPr="00D76ED7">
        <w:t>；</w:t>
      </w:r>
    </w:p>
    <w:p w:rsidR="00100114" w:rsidRPr="00D76ED7" w:rsidRDefault="00B3577B" w:rsidP="00B3577B">
      <w:pPr>
        <w:pStyle w:val="ac"/>
        <w:ind w:firstLine="482"/>
      </w:pPr>
      <w:r>
        <w:rPr>
          <w:rFonts w:hint="eastAsia"/>
          <w:b/>
        </w:rPr>
        <w:t>6</w:t>
      </w:r>
      <w:r w:rsidR="00100114" w:rsidRPr="00D76ED7">
        <w:t xml:space="preserve"> </w:t>
      </w:r>
      <w:r>
        <w:rPr>
          <w:rFonts w:hint="eastAsia"/>
        </w:rPr>
        <w:t xml:space="preserve"> </w:t>
      </w:r>
      <w:r w:rsidR="00100114" w:rsidRPr="00D76ED7">
        <w:t>墙板与主体结构顶板、结构梁、主体墙、柱之间</w:t>
      </w:r>
      <w:proofErr w:type="gramStart"/>
      <w:r w:rsidR="00100114" w:rsidRPr="00D76ED7">
        <w:t>预留缝应采用</w:t>
      </w:r>
      <w:proofErr w:type="gramEnd"/>
      <w:r w:rsidR="00747233">
        <w:rPr>
          <w:rFonts w:hint="eastAsia"/>
        </w:rPr>
        <w:t>预拌砌筑</w:t>
      </w:r>
      <w:r w:rsidR="00100114" w:rsidRPr="00D76ED7">
        <w:t>砂浆填实。</w:t>
      </w:r>
    </w:p>
    <w:p w:rsidR="00F3594A" w:rsidRPr="00D76ED7" w:rsidRDefault="00E860CC" w:rsidP="0066383E">
      <w:pPr>
        <w:rPr>
          <w:rFonts w:cs="Times New Roman"/>
        </w:rPr>
      </w:pPr>
      <w:r>
        <w:rPr>
          <w:rFonts w:cs="Times New Roman"/>
          <w:b/>
        </w:rPr>
        <w:t>5</w:t>
      </w:r>
      <w:r w:rsidR="00A80385" w:rsidRPr="00D76ED7">
        <w:rPr>
          <w:rFonts w:cs="Times New Roman"/>
          <w:b/>
        </w:rPr>
        <w:t>.</w:t>
      </w:r>
      <w:r w:rsidR="00E8015E" w:rsidRPr="00D76ED7">
        <w:rPr>
          <w:rFonts w:cs="Times New Roman"/>
          <w:b/>
        </w:rPr>
        <w:t>3</w:t>
      </w:r>
      <w:r w:rsidR="00A80385" w:rsidRPr="00D76ED7">
        <w:rPr>
          <w:rFonts w:cs="Times New Roman"/>
          <w:b/>
        </w:rPr>
        <w:t>.</w:t>
      </w:r>
      <w:r w:rsidR="00E8015E" w:rsidRPr="00D76ED7">
        <w:rPr>
          <w:rFonts w:cs="Times New Roman"/>
          <w:b/>
        </w:rPr>
        <w:t>6</w:t>
      </w:r>
      <w:r w:rsidR="00505019" w:rsidRPr="00D76ED7">
        <w:rPr>
          <w:rFonts w:cs="Times New Roman"/>
        </w:rPr>
        <w:t xml:space="preserve"> </w:t>
      </w:r>
      <w:r w:rsidR="00397FA6">
        <w:rPr>
          <w:rFonts w:cs="Times New Roman" w:hint="eastAsia"/>
        </w:rPr>
        <w:t>隔墙</w:t>
      </w:r>
      <w:r w:rsidR="004145A3" w:rsidRPr="00D76ED7">
        <w:rPr>
          <w:rFonts w:cs="Times New Roman"/>
        </w:rPr>
        <w:t>长度大于</w:t>
      </w:r>
      <w:r w:rsidR="004145A3" w:rsidRPr="00D76ED7">
        <w:rPr>
          <w:rFonts w:cs="Times New Roman"/>
        </w:rPr>
        <w:t>6m</w:t>
      </w:r>
      <w:r w:rsidR="00397FA6">
        <w:rPr>
          <w:rFonts w:cs="Times New Roman" w:hint="eastAsia"/>
        </w:rPr>
        <w:t>时</w:t>
      </w:r>
      <w:r w:rsidR="009559C1" w:rsidRPr="00D76ED7">
        <w:rPr>
          <w:rFonts w:cs="Times New Roman"/>
        </w:rPr>
        <w:t>，应</w:t>
      </w:r>
      <w:r w:rsidR="00397FA6" w:rsidRPr="00D76ED7">
        <w:rPr>
          <w:rFonts w:cs="Times New Roman"/>
        </w:rPr>
        <w:t>间隔</w:t>
      </w:r>
      <w:r w:rsidR="00397FA6" w:rsidRPr="00D76ED7">
        <w:rPr>
          <w:rFonts w:cs="Times New Roman"/>
        </w:rPr>
        <w:t>6m</w:t>
      </w:r>
      <w:r w:rsidR="009559C1" w:rsidRPr="00D76ED7">
        <w:rPr>
          <w:rFonts w:cs="Times New Roman"/>
        </w:rPr>
        <w:t>在墙体中设置</w:t>
      </w:r>
      <w:r w:rsidR="00996DA7" w:rsidRPr="00D76ED7">
        <w:rPr>
          <w:rFonts w:cs="Times New Roman"/>
        </w:rPr>
        <w:t>加强钢柱等加固措施，并同时在加固处采用防裂措施。当设置竖向变形分隔缝时，应用柔性</w:t>
      </w:r>
      <w:r w:rsidR="00D60130" w:rsidRPr="00D76ED7">
        <w:rPr>
          <w:rFonts w:cs="Times New Roman"/>
        </w:rPr>
        <w:t>嵌缝材料填实并做好建筑盖缝处理</w:t>
      </w:r>
      <w:r w:rsidR="009559C1" w:rsidRPr="00D76ED7">
        <w:rPr>
          <w:rFonts w:cs="Times New Roman"/>
        </w:rPr>
        <w:t>。</w:t>
      </w:r>
    </w:p>
    <w:p w:rsidR="00B31578" w:rsidRPr="00D76ED7" w:rsidRDefault="00E860CC" w:rsidP="0066383E">
      <w:pPr>
        <w:rPr>
          <w:rFonts w:cs="Times New Roman"/>
        </w:rPr>
      </w:pPr>
      <w:r>
        <w:rPr>
          <w:rFonts w:cs="Times New Roman"/>
          <w:b/>
        </w:rPr>
        <w:t>5</w:t>
      </w:r>
      <w:r w:rsidR="00B31578" w:rsidRPr="00D76ED7">
        <w:rPr>
          <w:rFonts w:cs="Times New Roman"/>
          <w:b/>
        </w:rPr>
        <w:t>.3.7</w:t>
      </w:r>
      <w:r w:rsidR="00B31578" w:rsidRPr="00D76ED7">
        <w:rPr>
          <w:rFonts w:cs="Times New Roman"/>
        </w:rPr>
        <w:t xml:space="preserve"> </w:t>
      </w:r>
      <w:r w:rsidR="00B31578" w:rsidRPr="00D76ED7">
        <w:rPr>
          <w:rFonts w:cs="Times New Roman"/>
        </w:rPr>
        <w:t>墙板隔墙高度大于墙板高度或墙体限高时，墙板竖向接板应符合下列规定：</w:t>
      </w:r>
    </w:p>
    <w:p w:rsidR="00B31578" w:rsidRPr="00B3577B" w:rsidRDefault="00B31578" w:rsidP="00B3577B">
      <w:pPr>
        <w:pStyle w:val="ac"/>
        <w:ind w:firstLine="482"/>
      </w:pPr>
      <w:r w:rsidRPr="00B3577B">
        <w:rPr>
          <w:b/>
        </w:rPr>
        <w:t>1</w:t>
      </w:r>
      <w:r w:rsidRPr="00B3577B">
        <w:t xml:space="preserve"> </w:t>
      </w:r>
      <w:r w:rsidR="00B3577B">
        <w:rPr>
          <w:rFonts w:hint="eastAsia"/>
        </w:rPr>
        <w:t xml:space="preserve"> </w:t>
      </w:r>
      <w:r w:rsidRPr="00B3577B">
        <w:t>竖向接板次数不应大于</w:t>
      </w:r>
      <w:r w:rsidRPr="00B3577B">
        <w:t>1</w:t>
      </w:r>
      <w:r w:rsidRPr="00B3577B">
        <w:t>次；</w:t>
      </w:r>
    </w:p>
    <w:p w:rsidR="00B31578" w:rsidRPr="00B3577B" w:rsidRDefault="00B31578" w:rsidP="00B3577B">
      <w:pPr>
        <w:pStyle w:val="ac"/>
        <w:ind w:firstLine="482"/>
      </w:pPr>
      <w:r w:rsidRPr="00B3577B">
        <w:rPr>
          <w:b/>
        </w:rPr>
        <w:t>2</w:t>
      </w:r>
      <w:r w:rsidR="00B3577B">
        <w:rPr>
          <w:rFonts w:hint="eastAsia"/>
        </w:rPr>
        <w:t xml:space="preserve"> </w:t>
      </w:r>
      <w:r w:rsidRPr="00B3577B">
        <w:t xml:space="preserve"> </w:t>
      </w:r>
      <w:r w:rsidRPr="00B3577B">
        <w:t>相邻两个竖向接板拼缝位置应上下错开，</w:t>
      </w:r>
      <w:r w:rsidR="00521B77" w:rsidRPr="00B3577B">
        <w:t>上下距离不应小于</w:t>
      </w:r>
      <w:r w:rsidR="00521B77" w:rsidRPr="00B3577B">
        <w:t>300mm</w:t>
      </w:r>
      <w:r w:rsidR="00521B77" w:rsidRPr="00B3577B">
        <w:t>；</w:t>
      </w:r>
    </w:p>
    <w:p w:rsidR="00521B77" w:rsidRPr="00B3577B" w:rsidRDefault="00521B77" w:rsidP="00B3577B">
      <w:pPr>
        <w:pStyle w:val="ac"/>
        <w:ind w:firstLine="482"/>
      </w:pPr>
      <w:r w:rsidRPr="00B3577B">
        <w:rPr>
          <w:b/>
        </w:rPr>
        <w:t>3</w:t>
      </w:r>
      <w:r w:rsidR="00587284" w:rsidRPr="00B3577B">
        <w:t xml:space="preserve"> </w:t>
      </w:r>
      <w:r w:rsidR="00B3577B">
        <w:rPr>
          <w:rFonts w:hint="eastAsia"/>
        </w:rPr>
        <w:t xml:space="preserve"> </w:t>
      </w:r>
      <w:r w:rsidRPr="00B3577B">
        <w:t>竖向接板接缝处应设置</w:t>
      </w:r>
      <w:proofErr w:type="gramStart"/>
      <w:r w:rsidRPr="00B3577B">
        <w:t>金属卡件进行</w:t>
      </w:r>
      <w:proofErr w:type="gramEnd"/>
      <w:r w:rsidRPr="00B3577B">
        <w:t>连接，接缝内采用</w:t>
      </w:r>
      <w:r w:rsidR="00397FA6" w:rsidRPr="00B3577B">
        <w:rPr>
          <w:rFonts w:hint="eastAsia"/>
        </w:rPr>
        <w:t>预拌砌筑</w:t>
      </w:r>
      <w:r w:rsidRPr="00B3577B">
        <w:t>砂浆塞满、填实；</w:t>
      </w:r>
    </w:p>
    <w:p w:rsidR="00521B77" w:rsidRPr="00B3577B" w:rsidRDefault="00521B77" w:rsidP="00B3577B">
      <w:pPr>
        <w:pStyle w:val="ac"/>
        <w:ind w:firstLine="482"/>
      </w:pPr>
      <w:r w:rsidRPr="00B3577B">
        <w:rPr>
          <w:b/>
        </w:rPr>
        <w:t>4</w:t>
      </w:r>
      <w:r w:rsidR="00587284" w:rsidRPr="00B3577B">
        <w:t xml:space="preserve"> </w:t>
      </w:r>
      <w:r w:rsidR="00B3577B">
        <w:rPr>
          <w:rFonts w:hint="eastAsia"/>
        </w:rPr>
        <w:t xml:space="preserve"> </w:t>
      </w:r>
      <w:r w:rsidRPr="00B3577B">
        <w:t>竖向接板接缝处应采取防裂措施。</w:t>
      </w:r>
    </w:p>
    <w:p w:rsidR="00F3594A" w:rsidRPr="00D76ED7" w:rsidRDefault="00E860CC" w:rsidP="00F3594A">
      <w:pPr>
        <w:rPr>
          <w:rFonts w:cs="Times New Roman"/>
        </w:rPr>
      </w:pPr>
      <w:r>
        <w:rPr>
          <w:rFonts w:cs="Times New Roman"/>
          <w:b/>
        </w:rPr>
        <w:t>5</w:t>
      </w:r>
      <w:r w:rsidR="00E8015E" w:rsidRPr="00D76ED7">
        <w:rPr>
          <w:rFonts w:cs="Times New Roman"/>
          <w:b/>
        </w:rPr>
        <w:t>.3.</w:t>
      </w:r>
      <w:r w:rsidR="00521B77" w:rsidRPr="00D76ED7">
        <w:rPr>
          <w:rFonts w:cs="Times New Roman"/>
          <w:b/>
        </w:rPr>
        <w:t>8</w:t>
      </w:r>
      <w:r w:rsidR="00E8015E" w:rsidRPr="00D76ED7">
        <w:rPr>
          <w:rFonts w:cs="Times New Roman"/>
        </w:rPr>
        <w:t xml:space="preserve"> </w:t>
      </w:r>
      <w:r w:rsidR="00B3577B">
        <w:rPr>
          <w:rFonts w:cs="Times New Roman" w:hint="eastAsia"/>
        </w:rPr>
        <w:t xml:space="preserve"> </w:t>
      </w:r>
      <w:r w:rsidR="00E8015E" w:rsidRPr="00D76ED7">
        <w:rPr>
          <w:rFonts w:cs="Times New Roman"/>
        </w:rPr>
        <w:t>墙板隔墙上门、窗洞口的设计及构造应符合本规程</w:t>
      </w:r>
      <w:r>
        <w:rPr>
          <w:rFonts w:cs="Times New Roman" w:hint="eastAsia"/>
        </w:rPr>
        <w:t>4</w:t>
      </w:r>
      <w:r w:rsidR="00E8015E" w:rsidRPr="00D76ED7">
        <w:rPr>
          <w:rFonts w:cs="Times New Roman"/>
        </w:rPr>
        <w:t>.2.7</w:t>
      </w:r>
      <w:r w:rsidR="00E8015E" w:rsidRPr="00D76ED7">
        <w:rPr>
          <w:rFonts w:cs="Times New Roman"/>
        </w:rPr>
        <w:t>的规定。</w:t>
      </w:r>
    </w:p>
    <w:p w:rsidR="00FE46B4" w:rsidRPr="00D76ED7" w:rsidRDefault="00E860CC" w:rsidP="00F3594A">
      <w:pPr>
        <w:rPr>
          <w:rFonts w:cs="Times New Roman"/>
        </w:rPr>
      </w:pPr>
      <w:r>
        <w:rPr>
          <w:rFonts w:eastAsia="仿宋" w:cs="Times New Roman"/>
          <w:b/>
        </w:rPr>
        <w:lastRenderedPageBreak/>
        <w:t>5</w:t>
      </w:r>
      <w:r w:rsidR="00FE46B4" w:rsidRPr="00D76ED7">
        <w:rPr>
          <w:rFonts w:eastAsia="仿宋" w:cs="Times New Roman"/>
          <w:b/>
        </w:rPr>
        <w:t>.</w:t>
      </w:r>
      <w:r w:rsidR="00866F35" w:rsidRPr="00D76ED7">
        <w:rPr>
          <w:rFonts w:eastAsia="仿宋" w:cs="Times New Roman"/>
          <w:b/>
        </w:rPr>
        <w:t>3</w:t>
      </w:r>
      <w:r w:rsidR="00FE46B4" w:rsidRPr="00D76ED7">
        <w:rPr>
          <w:rFonts w:eastAsia="仿宋" w:cs="Times New Roman"/>
          <w:b/>
        </w:rPr>
        <w:t>.</w:t>
      </w:r>
      <w:r w:rsidR="00521B77" w:rsidRPr="00D76ED7">
        <w:rPr>
          <w:rFonts w:eastAsia="仿宋" w:cs="Times New Roman"/>
          <w:b/>
        </w:rPr>
        <w:t>9</w:t>
      </w:r>
      <w:r w:rsidR="00B3577B">
        <w:rPr>
          <w:rFonts w:eastAsia="仿宋" w:cs="Times New Roman" w:hint="eastAsia"/>
          <w:b/>
        </w:rPr>
        <w:t xml:space="preserve">  </w:t>
      </w:r>
      <w:r w:rsidR="00FE46B4" w:rsidRPr="00D76ED7">
        <w:rPr>
          <w:rFonts w:cs="Times New Roman"/>
        </w:rPr>
        <w:t>当在</w:t>
      </w:r>
      <w:r w:rsidR="00E8015E" w:rsidRPr="00D76ED7">
        <w:rPr>
          <w:rFonts w:cs="Times New Roman"/>
        </w:rPr>
        <w:t>隔墙</w:t>
      </w:r>
      <w:r w:rsidR="00361097">
        <w:rPr>
          <w:rFonts w:cs="Times New Roman"/>
        </w:rPr>
        <w:t>上</w:t>
      </w:r>
      <w:r w:rsidR="00FE46B4" w:rsidRPr="00D76ED7">
        <w:rPr>
          <w:rFonts w:cs="Times New Roman"/>
        </w:rPr>
        <w:t>开槽、开洞</w:t>
      </w:r>
      <w:r w:rsidR="00532466" w:rsidRPr="00D76ED7">
        <w:rPr>
          <w:rFonts w:cs="Times New Roman"/>
        </w:rPr>
        <w:t>应符合下列规定：</w:t>
      </w:r>
    </w:p>
    <w:p w:rsidR="006A2F25" w:rsidRDefault="00E8015E" w:rsidP="00532466">
      <w:pPr>
        <w:ind w:firstLineChars="200" w:firstLine="482"/>
        <w:rPr>
          <w:rFonts w:cs="Times New Roman"/>
        </w:rPr>
      </w:pPr>
      <w:r w:rsidRPr="00D76ED7">
        <w:rPr>
          <w:rFonts w:cs="Times New Roman"/>
          <w:b/>
        </w:rPr>
        <w:t>1</w:t>
      </w:r>
      <w:r w:rsidR="006A2F25" w:rsidRPr="00D76ED7">
        <w:rPr>
          <w:rFonts w:cs="Times New Roman"/>
        </w:rPr>
        <w:t xml:space="preserve"> </w:t>
      </w:r>
      <w:r w:rsidR="00B3577B">
        <w:rPr>
          <w:rFonts w:cs="Times New Roman" w:hint="eastAsia"/>
        </w:rPr>
        <w:t xml:space="preserve"> </w:t>
      </w:r>
      <w:r w:rsidR="006A2F25" w:rsidRPr="00D76ED7">
        <w:rPr>
          <w:rFonts w:cs="Times New Roman"/>
        </w:rPr>
        <w:t>需要开槽、开洞敷设</w:t>
      </w:r>
      <w:r w:rsidR="00397FA6">
        <w:rPr>
          <w:rFonts w:cs="Times New Roman" w:hint="eastAsia"/>
        </w:rPr>
        <w:t>电气</w:t>
      </w:r>
      <w:r w:rsidR="006A2F25" w:rsidRPr="00D76ED7">
        <w:rPr>
          <w:rFonts w:cs="Times New Roman"/>
        </w:rPr>
        <w:t>管线的隔墙</w:t>
      </w:r>
      <w:r w:rsidR="00444BE7" w:rsidRPr="00D76ED7">
        <w:rPr>
          <w:rFonts w:cs="Times New Roman"/>
        </w:rPr>
        <w:t>墙板</w:t>
      </w:r>
      <w:r w:rsidR="006A2F25" w:rsidRPr="00D76ED7">
        <w:rPr>
          <w:rFonts w:cs="Times New Roman"/>
        </w:rPr>
        <w:t>厚度不应小于</w:t>
      </w:r>
      <w:r w:rsidR="006A2F25" w:rsidRPr="00D76ED7">
        <w:rPr>
          <w:rFonts w:cs="Times New Roman"/>
        </w:rPr>
        <w:t>100mm</w:t>
      </w:r>
      <w:r w:rsidR="006A2F25" w:rsidRPr="00D76ED7">
        <w:rPr>
          <w:rFonts w:cs="Times New Roman"/>
        </w:rPr>
        <w:t>；</w:t>
      </w:r>
    </w:p>
    <w:p w:rsidR="00361097" w:rsidRPr="00D76ED7" w:rsidRDefault="00361097" w:rsidP="00532466">
      <w:pPr>
        <w:ind w:firstLineChars="200" w:firstLine="482"/>
        <w:rPr>
          <w:rFonts w:cs="Times New Roman"/>
        </w:rPr>
      </w:pPr>
      <w:r w:rsidRPr="00361097">
        <w:rPr>
          <w:rFonts w:cs="Times New Roman" w:hint="eastAsia"/>
          <w:b/>
        </w:rPr>
        <w:t>2</w:t>
      </w:r>
      <w:r>
        <w:rPr>
          <w:rFonts w:cs="Times New Roman"/>
        </w:rPr>
        <w:t xml:space="preserve"> </w:t>
      </w:r>
      <w:r w:rsidR="00B3577B">
        <w:rPr>
          <w:rFonts w:cs="Times New Roman" w:hint="eastAsia"/>
        </w:rPr>
        <w:t xml:space="preserve"> </w:t>
      </w:r>
      <w:r w:rsidRPr="00D76ED7">
        <w:rPr>
          <w:rFonts w:cs="Times New Roman"/>
        </w:rPr>
        <w:t>需要暗埋水管的隔墙墙板厚度不应小于</w:t>
      </w:r>
      <w:r w:rsidRPr="00D76ED7">
        <w:rPr>
          <w:rFonts w:cs="Times New Roman"/>
        </w:rPr>
        <w:t>120mm</w:t>
      </w:r>
      <w:r w:rsidRPr="00D76ED7">
        <w:rPr>
          <w:rFonts w:cs="Times New Roman"/>
        </w:rPr>
        <w:t>；</w:t>
      </w:r>
      <w:r>
        <w:rPr>
          <w:rFonts w:cs="Times New Roman" w:hint="eastAsia"/>
        </w:rPr>
        <w:t>并且单层墙板隔墙内不宜横向暗埋水管，宜采用明装方式。</w:t>
      </w:r>
    </w:p>
    <w:p w:rsidR="006A2F25" w:rsidRDefault="00361097" w:rsidP="00532466">
      <w:pPr>
        <w:ind w:firstLineChars="200" w:firstLine="482"/>
        <w:rPr>
          <w:rFonts w:cs="Times New Roman"/>
        </w:rPr>
      </w:pPr>
      <w:r>
        <w:rPr>
          <w:rFonts w:cs="Times New Roman" w:hint="eastAsia"/>
          <w:b/>
        </w:rPr>
        <w:t>3</w:t>
      </w:r>
      <w:r w:rsidR="006A2F25" w:rsidRPr="00D76ED7">
        <w:rPr>
          <w:rFonts w:cs="Times New Roman"/>
        </w:rPr>
        <w:t xml:space="preserve"> </w:t>
      </w:r>
      <w:r w:rsidR="00B3577B">
        <w:rPr>
          <w:rFonts w:cs="Times New Roman" w:hint="eastAsia"/>
        </w:rPr>
        <w:t xml:space="preserve"> </w:t>
      </w:r>
      <w:r w:rsidR="006A2F25" w:rsidRPr="00D76ED7">
        <w:rPr>
          <w:rFonts w:cs="Times New Roman"/>
        </w:rPr>
        <w:t>墙面开槽深度不应大于墙厚的</w:t>
      </w:r>
      <w:r w:rsidR="006A2F25" w:rsidRPr="00D76ED7">
        <w:rPr>
          <w:rFonts w:cs="Times New Roman"/>
        </w:rPr>
        <w:t>2/5</w:t>
      </w:r>
      <w:r w:rsidR="006A2F25" w:rsidRPr="00D76ED7">
        <w:rPr>
          <w:rFonts w:cs="Times New Roman"/>
        </w:rPr>
        <w:t>，开槽长度不应大于隔墙长度的</w:t>
      </w:r>
      <w:r w:rsidR="006A2F25" w:rsidRPr="00D76ED7">
        <w:rPr>
          <w:rFonts w:cs="Times New Roman"/>
        </w:rPr>
        <w:t>1/2</w:t>
      </w:r>
      <w:r w:rsidR="006A2F25" w:rsidRPr="00D76ED7">
        <w:rPr>
          <w:rFonts w:cs="Times New Roman"/>
        </w:rPr>
        <w:t>；墙板开槽埋管后应补强修复</w:t>
      </w:r>
      <w:r w:rsidR="00444BE7" w:rsidRPr="00D76ED7">
        <w:rPr>
          <w:rFonts w:cs="Times New Roman"/>
        </w:rPr>
        <w:t>，做好防裂措施</w:t>
      </w:r>
      <w:r w:rsidR="006A2F25" w:rsidRPr="00D76ED7">
        <w:rPr>
          <w:rFonts w:cs="Times New Roman"/>
        </w:rPr>
        <w:t>；严禁在隔墙两侧同一部位开槽、开洞，其</w:t>
      </w:r>
      <w:r w:rsidR="00A526B3">
        <w:rPr>
          <w:rFonts w:cs="Times New Roman" w:hint="eastAsia"/>
        </w:rPr>
        <w:t>开槽、开洞位置</w:t>
      </w:r>
      <w:r w:rsidR="00A526B3" w:rsidRPr="00D76ED7">
        <w:rPr>
          <w:rFonts w:cs="Times New Roman"/>
        </w:rPr>
        <w:t>错开</w:t>
      </w:r>
      <w:r w:rsidR="006A2F25" w:rsidRPr="00D76ED7">
        <w:rPr>
          <w:rFonts w:cs="Times New Roman"/>
        </w:rPr>
        <w:t>间距应</w:t>
      </w:r>
      <w:r w:rsidR="00A526B3">
        <w:rPr>
          <w:rFonts w:cs="Times New Roman" w:hint="eastAsia"/>
        </w:rPr>
        <w:t>不小于</w:t>
      </w:r>
      <w:r w:rsidR="006A2F25" w:rsidRPr="00D76ED7">
        <w:rPr>
          <w:rFonts w:cs="Times New Roman"/>
        </w:rPr>
        <w:t>150mm</w:t>
      </w:r>
      <w:r w:rsidR="006A2F25" w:rsidRPr="00D76ED7">
        <w:rPr>
          <w:rFonts w:cs="Times New Roman"/>
        </w:rPr>
        <w:t>。</w:t>
      </w:r>
    </w:p>
    <w:p w:rsidR="006A2F25" w:rsidRPr="00D76ED7" w:rsidRDefault="00E860CC" w:rsidP="006A2F25">
      <w:pPr>
        <w:rPr>
          <w:rFonts w:cs="Times New Roman"/>
        </w:rPr>
      </w:pPr>
      <w:r>
        <w:rPr>
          <w:rFonts w:eastAsia="仿宋" w:cs="Times New Roman"/>
          <w:b/>
        </w:rPr>
        <w:t>5</w:t>
      </w:r>
      <w:r w:rsidR="00D7671C" w:rsidRPr="00D76ED7">
        <w:rPr>
          <w:rFonts w:eastAsia="仿宋" w:cs="Times New Roman"/>
          <w:b/>
        </w:rPr>
        <w:t>.</w:t>
      </w:r>
      <w:r w:rsidR="00866F35" w:rsidRPr="00D76ED7">
        <w:rPr>
          <w:rFonts w:eastAsia="仿宋" w:cs="Times New Roman"/>
          <w:b/>
        </w:rPr>
        <w:t>3</w:t>
      </w:r>
      <w:r w:rsidR="00D7671C" w:rsidRPr="00D76ED7">
        <w:rPr>
          <w:rFonts w:eastAsia="仿宋" w:cs="Times New Roman"/>
          <w:b/>
        </w:rPr>
        <w:t>.</w:t>
      </w:r>
      <w:r w:rsidR="00521B77" w:rsidRPr="00D76ED7">
        <w:rPr>
          <w:rFonts w:eastAsia="仿宋" w:cs="Times New Roman"/>
          <w:b/>
        </w:rPr>
        <w:t>10</w:t>
      </w:r>
      <w:r w:rsidR="00D7671C" w:rsidRPr="00D76ED7">
        <w:rPr>
          <w:rFonts w:eastAsia="仿宋" w:cs="Times New Roman"/>
        </w:rPr>
        <w:t xml:space="preserve"> </w:t>
      </w:r>
      <w:r w:rsidR="00B3577B">
        <w:rPr>
          <w:rFonts w:eastAsia="仿宋" w:cs="Times New Roman" w:hint="eastAsia"/>
        </w:rPr>
        <w:t xml:space="preserve"> </w:t>
      </w:r>
      <w:r w:rsidR="00FA63BE" w:rsidRPr="00FA63BE">
        <w:rPr>
          <w:rFonts w:asciiTheme="minorEastAsia" w:hAnsiTheme="minorEastAsia" w:cs="Times New Roman" w:hint="eastAsia"/>
        </w:rPr>
        <w:t>隔墙上开洞安装配电箱、控制柜时，应对洞口四周进行加固，并且</w:t>
      </w:r>
      <w:r w:rsidR="00D7671C" w:rsidRPr="00D76ED7">
        <w:rPr>
          <w:rFonts w:cs="Times New Roman"/>
        </w:rPr>
        <w:t>单层墙板隔墙内不宜设计</w:t>
      </w:r>
      <w:r w:rsidR="00444BE7" w:rsidRPr="00D76ED7">
        <w:rPr>
          <w:rFonts w:cs="Times New Roman"/>
        </w:rPr>
        <w:t>暗埋配电箱、控制柜、宜采用明</w:t>
      </w:r>
      <w:proofErr w:type="gramStart"/>
      <w:r w:rsidR="00444BE7" w:rsidRPr="00D76ED7">
        <w:rPr>
          <w:rFonts w:cs="Times New Roman"/>
        </w:rPr>
        <w:t>装方式</w:t>
      </w:r>
      <w:proofErr w:type="gramEnd"/>
      <w:r w:rsidR="00444BE7" w:rsidRPr="00D76ED7">
        <w:rPr>
          <w:rFonts w:cs="Times New Roman"/>
        </w:rPr>
        <w:t>或局部设计双层墙板。</w:t>
      </w:r>
    </w:p>
    <w:p w:rsidR="002E2742" w:rsidRPr="00D76ED7" w:rsidRDefault="002E2742" w:rsidP="00B3577B">
      <w:pPr>
        <w:pStyle w:val="aa"/>
      </w:pPr>
      <w:r w:rsidRPr="00D76ED7">
        <w:t>【条文说明】</w:t>
      </w:r>
    </w:p>
    <w:p w:rsidR="002E2742" w:rsidRPr="00D76ED7" w:rsidRDefault="002E2742" w:rsidP="00B3577B">
      <w:pPr>
        <w:pStyle w:val="aa"/>
      </w:pPr>
      <w:r>
        <w:rPr>
          <w:b/>
        </w:rPr>
        <w:t>5</w:t>
      </w:r>
      <w:r w:rsidRPr="00D76ED7">
        <w:rPr>
          <w:b/>
        </w:rPr>
        <w:t>.3.</w:t>
      </w:r>
      <w:r>
        <w:rPr>
          <w:rFonts w:hint="eastAsia"/>
          <w:b/>
        </w:rPr>
        <w:t>9</w:t>
      </w:r>
      <w:r w:rsidRPr="00D76ED7">
        <w:t xml:space="preserve"> </w:t>
      </w:r>
      <w:r w:rsidRPr="002E2742">
        <w:rPr>
          <w:rFonts w:hint="eastAsia"/>
          <w:b/>
        </w:rPr>
        <w:t>～</w:t>
      </w:r>
      <w:r w:rsidRPr="002E2742">
        <w:rPr>
          <w:rFonts w:hint="eastAsia"/>
          <w:b/>
        </w:rPr>
        <w:t>5.3.1</w:t>
      </w:r>
      <w:r w:rsidR="00361097">
        <w:rPr>
          <w:rFonts w:hint="eastAsia"/>
          <w:b/>
        </w:rPr>
        <w:t>0</w:t>
      </w:r>
      <w:r>
        <w:rPr>
          <w:rFonts w:hint="eastAsia"/>
        </w:rPr>
        <w:t>隔墙上开槽、开洞敷设管线、开关、暗装配电箱，造成墙面有效截面积减小，降低墙体刚度，安全性能降低。因此在设计时应按照本条文对墙体开槽、开洞进行限制或采用加强措施。</w:t>
      </w:r>
      <w:r w:rsidR="00FA63BE">
        <w:rPr>
          <w:rFonts w:hint="eastAsia"/>
        </w:rPr>
        <w:t>如开洞设置配电箱、控制柜时，对墙体开洞位置采用加固措施，例如洞口四周设置方钢管进行加固，避免因开洞造成的墙体局部强度缺失，降低墙体的可靠度。</w:t>
      </w:r>
    </w:p>
    <w:p w:rsidR="008C0FA1" w:rsidRPr="00D76ED7" w:rsidRDefault="00E860CC" w:rsidP="00444BE7">
      <w:pPr>
        <w:rPr>
          <w:rFonts w:cs="Times New Roman"/>
        </w:rPr>
      </w:pPr>
      <w:r>
        <w:rPr>
          <w:rFonts w:cs="Times New Roman"/>
          <w:b/>
        </w:rPr>
        <w:t>5</w:t>
      </w:r>
      <w:r w:rsidR="00444BE7" w:rsidRPr="00D76ED7">
        <w:rPr>
          <w:rFonts w:cs="Times New Roman"/>
          <w:b/>
        </w:rPr>
        <w:t>.</w:t>
      </w:r>
      <w:r w:rsidR="00866F35" w:rsidRPr="00D76ED7">
        <w:rPr>
          <w:rFonts w:cs="Times New Roman"/>
          <w:b/>
        </w:rPr>
        <w:t>3</w:t>
      </w:r>
      <w:r w:rsidR="00444BE7" w:rsidRPr="00D76ED7">
        <w:rPr>
          <w:rFonts w:cs="Times New Roman"/>
          <w:b/>
        </w:rPr>
        <w:t>.1</w:t>
      </w:r>
      <w:r w:rsidR="00361097">
        <w:rPr>
          <w:rFonts w:cs="Times New Roman" w:hint="eastAsia"/>
          <w:b/>
        </w:rPr>
        <w:t>1</w:t>
      </w:r>
      <w:r w:rsidR="00444BE7" w:rsidRPr="00D76ED7">
        <w:rPr>
          <w:rFonts w:cs="Times New Roman"/>
        </w:rPr>
        <w:t xml:space="preserve"> </w:t>
      </w:r>
      <w:r w:rsidR="00B3577B">
        <w:rPr>
          <w:rFonts w:cs="Times New Roman" w:hint="eastAsia"/>
        </w:rPr>
        <w:t xml:space="preserve"> </w:t>
      </w:r>
      <w:r w:rsidR="002678C6" w:rsidRPr="00D76ED7">
        <w:rPr>
          <w:rFonts w:cs="Times New Roman"/>
        </w:rPr>
        <w:t>墙体上吊挂重物和设备</w:t>
      </w:r>
      <w:r w:rsidR="002E2742">
        <w:rPr>
          <w:rFonts w:cs="Times New Roman" w:hint="eastAsia"/>
        </w:rPr>
        <w:t>时</w:t>
      </w:r>
      <w:r w:rsidR="00914987" w:rsidRPr="00D76ED7">
        <w:rPr>
          <w:rFonts w:cs="Times New Roman"/>
        </w:rPr>
        <w:t>，</w:t>
      </w:r>
      <w:r w:rsidR="002E4D90" w:rsidRPr="00D76ED7">
        <w:rPr>
          <w:rFonts w:cs="Times New Roman"/>
        </w:rPr>
        <w:t>在</w:t>
      </w:r>
      <w:r w:rsidR="00914987" w:rsidRPr="00D76ED7">
        <w:rPr>
          <w:rFonts w:cs="Times New Roman"/>
        </w:rPr>
        <w:t>吊点</w:t>
      </w:r>
      <w:r w:rsidR="00EC70E5" w:rsidRPr="00D76ED7">
        <w:rPr>
          <w:rFonts w:cs="Times New Roman"/>
        </w:rPr>
        <w:t>对应位置应</w:t>
      </w:r>
      <w:r w:rsidR="00914987" w:rsidRPr="00D76ED7">
        <w:rPr>
          <w:rFonts w:cs="Times New Roman"/>
        </w:rPr>
        <w:t>采取</w:t>
      </w:r>
      <w:r w:rsidR="00EC70E5" w:rsidRPr="00D76ED7">
        <w:rPr>
          <w:rFonts w:cs="Times New Roman"/>
        </w:rPr>
        <w:t>加固措施。预埋件和锚固件均应做防腐或防锈处理。</w:t>
      </w:r>
    </w:p>
    <w:p w:rsidR="008C0FA1" w:rsidRPr="00D76ED7" w:rsidRDefault="00EC70E5" w:rsidP="00B3577B">
      <w:pPr>
        <w:pStyle w:val="aa"/>
      </w:pPr>
      <w:r w:rsidRPr="00D76ED7">
        <w:t>【条文说明】</w:t>
      </w:r>
    </w:p>
    <w:p w:rsidR="002E2742" w:rsidRDefault="00E860CC" w:rsidP="00B3577B">
      <w:pPr>
        <w:pStyle w:val="aa"/>
      </w:pPr>
      <w:r>
        <w:rPr>
          <w:b/>
        </w:rPr>
        <w:t>5</w:t>
      </w:r>
      <w:r w:rsidR="008C0FA1" w:rsidRPr="00D76ED7">
        <w:rPr>
          <w:b/>
        </w:rPr>
        <w:t>.2.</w:t>
      </w:r>
      <w:r w:rsidR="00521B77" w:rsidRPr="00D76ED7">
        <w:rPr>
          <w:b/>
        </w:rPr>
        <w:t>1</w:t>
      </w:r>
      <w:r w:rsidR="00361097">
        <w:rPr>
          <w:rFonts w:hint="eastAsia"/>
          <w:b/>
        </w:rPr>
        <w:t>1</w:t>
      </w:r>
      <w:r w:rsidR="00521B77" w:rsidRPr="00D76ED7">
        <w:t xml:space="preserve"> </w:t>
      </w:r>
      <w:r w:rsidR="00B3577B">
        <w:rPr>
          <w:rFonts w:hint="eastAsia"/>
        </w:rPr>
        <w:t xml:space="preserve"> </w:t>
      </w:r>
      <w:r w:rsidR="002E2742">
        <w:rPr>
          <w:rFonts w:hint="eastAsia"/>
        </w:rPr>
        <w:t>纤维增强水泥挤出成型中空墙板为水泥基中空制品，</w:t>
      </w:r>
      <w:r w:rsidR="002E2742" w:rsidRPr="00D76ED7">
        <w:t>墙板单侧壁厚约</w:t>
      </w:r>
      <w:r w:rsidR="002E2742">
        <w:rPr>
          <w:rFonts w:hint="eastAsia"/>
        </w:rPr>
        <w:t>15</w:t>
      </w:r>
      <w:r w:rsidR="002E2742" w:rsidRPr="00D76ED7">
        <w:t>mm</w:t>
      </w:r>
      <w:r w:rsidR="002E2742" w:rsidRPr="00D76ED7">
        <w:t>～</w:t>
      </w:r>
      <w:r w:rsidR="002E2742" w:rsidRPr="00D76ED7">
        <w:t>30mm</w:t>
      </w:r>
      <w:r w:rsidR="0011384C">
        <w:rPr>
          <w:rFonts w:hint="eastAsia"/>
        </w:rPr>
        <w:t>，直接固定重物时</w:t>
      </w:r>
      <w:r w:rsidR="0011384C" w:rsidRPr="00D76ED7">
        <w:t>重量依靠板材单侧壁承受</w:t>
      </w:r>
      <w:r w:rsidR="0011384C">
        <w:rPr>
          <w:rFonts w:hint="eastAsia"/>
        </w:rPr>
        <w:t>，易发生吊点</w:t>
      </w:r>
      <w:proofErr w:type="gramStart"/>
      <w:r w:rsidR="0011384C">
        <w:rPr>
          <w:rFonts w:hint="eastAsia"/>
        </w:rPr>
        <w:t>处破坏</w:t>
      </w:r>
      <w:proofErr w:type="gramEnd"/>
      <w:r w:rsidR="0011384C">
        <w:rPr>
          <w:rFonts w:hint="eastAsia"/>
        </w:rPr>
        <w:t>失效，具有安全隐患</w:t>
      </w:r>
      <w:r w:rsidR="003748E3">
        <w:rPr>
          <w:rFonts w:hint="eastAsia"/>
        </w:rPr>
        <w:t>，通常需要对吊点位置采用预埋件、填实等加固措施。</w:t>
      </w:r>
    </w:p>
    <w:p w:rsidR="00BA5FAD" w:rsidRDefault="00E860CC" w:rsidP="00CD1E6D">
      <w:pPr>
        <w:rPr>
          <w:rFonts w:cs="Times New Roman"/>
        </w:rPr>
      </w:pPr>
      <w:r>
        <w:rPr>
          <w:rFonts w:cs="Times New Roman"/>
          <w:b/>
        </w:rPr>
        <w:t>5</w:t>
      </w:r>
      <w:r w:rsidR="002E4D90" w:rsidRPr="00D76ED7">
        <w:rPr>
          <w:rFonts w:cs="Times New Roman"/>
          <w:b/>
        </w:rPr>
        <w:t>.2.1</w:t>
      </w:r>
      <w:r w:rsidR="00361097">
        <w:rPr>
          <w:rFonts w:cs="Times New Roman" w:hint="eastAsia"/>
          <w:b/>
        </w:rPr>
        <w:t>2</w:t>
      </w:r>
      <w:r w:rsidR="002E4D90" w:rsidRPr="00D76ED7">
        <w:rPr>
          <w:rFonts w:cs="Times New Roman"/>
        </w:rPr>
        <w:t xml:space="preserve"> </w:t>
      </w:r>
      <w:r w:rsidR="00B3577B">
        <w:rPr>
          <w:rFonts w:cs="Times New Roman" w:hint="eastAsia"/>
        </w:rPr>
        <w:t xml:space="preserve"> </w:t>
      </w:r>
      <w:r w:rsidR="002E4D90" w:rsidRPr="00D76ED7">
        <w:rPr>
          <w:rFonts w:cs="Times New Roman"/>
        </w:rPr>
        <w:t>墙板用于厨房、卫生间</w:t>
      </w:r>
      <w:r w:rsidR="00FA63BE">
        <w:rPr>
          <w:rFonts w:cs="Times New Roman" w:hint="eastAsia"/>
        </w:rPr>
        <w:t>等</w:t>
      </w:r>
      <w:r w:rsidR="00361097">
        <w:rPr>
          <w:rFonts w:cs="Times New Roman"/>
        </w:rPr>
        <w:t>有防潮、防水要求的环境时，应设计防潮、防水的构造</w:t>
      </w:r>
      <w:r w:rsidR="00F81DEF" w:rsidRPr="00D76ED7">
        <w:rPr>
          <w:rFonts w:cs="Times New Roman"/>
        </w:rPr>
        <w:t>。</w:t>
      </w:r>
    </w:p>
    <w:p w:rsidR="0011384C" w:rsidRPr="00D76ED7" w:rsidRDefault="0011384C" w:rsidP="00B3577B">
      <w:pPr>
        <w:pStyle w:val="aa"/>
      </w:pPr>
      <w:r w:rsidRPr="00D76ED7">
        <w:t>【条文说明】</w:t>
      </w:r>
    </w:p>
    <w:p w:rsidR="0011384C" w:rsidRDefault="0011384C" w:rsidP="00B3577B">
      <w:pPr>
        <w:pStyle w:val="aa"/>
      </w:pPr>
      <w:r>
        <w:rPr>
          <w:b/>
        </w:rPr>
        <w:t>5</w:t>
      </w:r>
      <w:r w:rsidRPr="00D76ED7">
        <w:rPr>
          <w:b/>
        </w:rPr>
        <w:t>.2.1</w:t>
      </w:r>
      <w:r w:rsidR="00361097">
        <w:rPr>
          <w:rFonts w:hint="eastAsia"/>
          <w:b/>
        </w:rPr>
        <w:t>3</w:t>
      </w:r>
      <w:r w:rsidRPr="00D76ED7">
        <w:t xml:space="preserve"> </w:t>
      </w:r>
      <w:r>
        <w:rPr>
          <w:rFonts w:hint="eastAsia"/>
        </w:rPr>
        <w:t>纤维增强水泥挤出成型中空墙板为水泥基中空制品，长期处于潮湿、浸水环境时，水会对</w:t>
      </w:r>
      <w:r w:rsidR="003748E3">
        <w:rPr>
          <w:rFonts w:hint="eastAsia"/>
        </w:rPr>
        <w:t>墙板材料和金属连接件进行腐蚀，影响墙</w:t>
      </w:r>
      <w:r w:rsidR="004445CD">
        <w:rPr>
          <w:rFonts w:hint="eastAsia"/>
        </w:rPr>
        <w:t>体</w:t>
      </w:r>
      <w:r w:rsidR="003748E3">
        <w:rPr>
          <w:rFonts w:hint="eastAsia"/>
        </w:rPr>
        <w:t>寿命。</w:t>
      </w:r>
    </w:p>
    <w:p w:rsidR="00C43CB5" w:rsidRDefault="00C43CB5" w:rsidP="00B3577B">
      <w:pPr>
        <w:pStyle w:val="aa"/>
      </w:pPr>
    </w:p>
    <w:p w:rsidR="002E4D90" w:rsidRPr="00B3577B" w:rsidRDefault="00E860CC" w:rsidP="00B3577B">
      <w:pPr>
        <w:pStyle w:val="1"/>
      </w:pPr>
      <w:bookmarkStart w:id="26" w:name="_Toc529371312"/>
      <w:bookmarkStart w:id="27" w:name="_Toc531543452"/>
      <w:r w:rsidRPr="00B3577B">
        <w:rPr>
          <w:rFonts w:hint="eastAsia"/>
        </w:rPr>
        <w:lastRenderedPageBreak/>
        <w:t>6</w:t>
      </w:r>
      <w:r w:rsidR="00BA5FAD" w:rsidRPr="00B3577B">
        <w:t xml:space="preserve"> </w:t>
      </w:r>
      <w:r w:rsidR="00B3577B" w:rsidRPr="00B3577B">
        <w:rPr>
          <w:rFonts w:hint="eastAsia"/>
        </w:rPr>
        <w:t xml:space="preserve"> </w:t>
      </w:r>
      <w:r w:rsidR="00BA5FAD" w:rsidRPr="00B3577B">
        <w:t>加工与制作</w:t>
      </w:r>
      <w:bookmarkEnd w:id="26"/>
      <w:bookmarkEnd w:id="27"/>
    </w:p>
    <w:p w:rsidR="00936DD5" w:rsidRDefault="005B7682" w:rsidP="00B3577B">
      <w:r w:rsidRPr="005B7682">
        <w:rPr>
          <w:b/>
        </w:rPr>
        <w:t>6.</w:t>
      </w:r>
      <w:r w:rsidR="00361097">
        <w:rPr>
          <w:rFonts w:hint="eastAsia"/>
          <w:b/>
        </w:rPr>
        <w:t>0</w:t>
      </w:r>
      <w:r w:rsidRPr="005B7682">
        <w:rPr>
          <w:b/>
        </w:rPr>
        <w:t>.1</w:t>
      </w:r>
      <w:r w:rsidRPr="005B7682">
        <w:t xml:space="preserve"> </w:t>
      </w:r>
      <w:r w:rsidR="00B3577B">
        <w:rPr>
          <w:rFonts w:hint="eastAsia"/>
        </w:rPr>
        <w:t xml:space="preserve"> </w:t>
      </w:r>
      <w:r w:rsidRPr="005B7682">
        <w:rPr>
          <w:rFonts w:hint="eastAsia"/>
        </w:rPr>
        <w:t>纤维增强水泥挤出成型中空墙板生产单位应具备相应的生产设施，并应有完善的质量管理体系和必要的试验检测手段。</w:t>
      </w:r>
    </w:p>
    <w:p w:rsidR="003748E3" w:rsidRPr="00B3577B" w:rsidRDefault="003748E3" w:rsidP="00B3577B">
      <w:pPr>
        <w:pStyle w:val="aa"/>
      </w:pPr>
      <w:r w:rsidRPr="00B3577B">
        <w:t>【条文说明】</w:t>
      </w:r>
    </w:p>
    <w:p w:rsidR="003748E3" w:rsidRPr="00B3577B" w:rsidRDefault="003748E3" w:rsidP="00B3577B">
      <w:pPr>
        <w:pStyle w:val="aa"/>
      </w:pPr>
      <w:r w:rsidRPr="00B3577B">
        <w:rPr>
          <w:rFonts w:hint="eastAsia"/>
        </w:rPr>
        <w:t>6</w:t>
      </w:r>
      <w:r w:rsidRPr="00B3577B">
        <w:t>.</w:t>
      </w:r>
      <w:r w:rsidR="00361097" w:rsidRPr="00B3577B">
        <w:rPr>
          <w:rFonts w:hint="eastAsia"/>
        </w:rPr>
        <w:t>0</w:t>
      </w:r>
      <w:r w:rsidRPr="00B3577B">
        <w:t xml:space="preserve">.1 </w:t>
      </w:r>
      <w:r w:rsidR="00B3577B" w:rsidRPr="00B3577B">
        <w:rPr>
          <w:rFonts w:hint="eastAsia"/>
        </w:rPr>
        <w:t xml:space="preserve"> </w:t>
      </w:r>
      <w:r w:rsidRPr="00B3577B">
        <w:rPr>
          <w:rFonts w:hint="eastAsia"/>
        </w:rPr>
        <w:t>作为工厂化生产的产品，是产品由原材料转换为合格产品的环节。工厂应采用配套的生产工具和足够的专业人员，才有能力制造出合格的产品。并且也应不断完善质量管理体系，做好产品生产安排、过程问题处理、过程检验检测，保证产品质量稳定可靠。</w:t>
      </w:r>
    </w:p>
    <w:p w:rsidR="003748E3" w:rsidRDefault="005B7682" w:rsidP="00B3577B">
      <w:r w:rsidRPr="00354005">
        <w:rPr>
          <w:b/>
        </w:rPr>
        <w:t>6</w:t>
      </w:r>
      <w:r w:rsidRPr="00354005">
        <w:rPr>
          <w:rFonts w:hint="eastAsia"/>
          <w:b/>
        </w:rPr>
        <w:t>.</w:t>
      </w:r>
      <w:r w:rsidR="00361097">
        <w:rPr>
          <w:rFonts w:hint="eastAsia"/>
          <w:b/>
        </w:rPr>
        <w:t>0</w:t>
      </w:r>
      <w:r w:rsidRPr="00354005">
        <w:rPr>
          <w:rFonts w:hint="eastAsia"/>
          <w:b/>
        </w:rPr>
        <w:t>.2</w:t>
      </w:r>
      <w:r>
        <w:t xml:space="preserve"> </w:t>
      </w:r>
      <w:r w:rsidR="00B3577B">
        <w:rPr>
          <w:rFonts w:hint="eastAsia"/>
        </w:rPr>
        <w:t xml:space="preserve"> </w:t>
      </w:r>
      <w:r>
        <w:rPr>
          <w:rFonts w:hint="eastAsia"/>
        </w:rPr>
        <w:t>纤维增强水泥挤出成型中空墙板生产</w:t>
      </w:r>
      <w:r w:rsidR="00AC31EF">
        <w:rPr>
          <w:rFonts w:hint="eastAsia"/>
        </w:rPr>
        <w:t>单位</w:t>
      </w:r>
      <w:r>
        <w:rPr>
          <w:rFonts w:hint="eastAsia"/>
        </w:rPr>
        <w:t>在生产前</w:t>
      </w:r>
      <w:r w:rsidR="00354005">
        <w:rPr>
          <w:rFonts w:hint="eastAsia"/>
        </w:rPr>
        <w:t>应</w:t>
      </w:r>
      <w:r w:rsidR="00AC31EF">
        <w:rPr>
          <w:rFonts w:hint="eastAsia"/>
        </w:rPr>
        <w:t>根据产品技术要求和质量标准</w:t>
      </w:r>
      <w:r w:rsidR="00354005">
        <w:rPr>
          <w:rFonts w:hint="eastAsia"/>
        </w:rPr>
        <w:t>制定生产方案；生产方案应包括生产配方、生产工艺、模具型号、人员配置、技术质量控制措施、成品保护、堆放等内容。</w:t>
      </w:r>
    </w:p>
    <w:p w:rsidR="003748E3" w:rsidRPr="00B3577B" w:rsidRDefault="003748E3" w:rsidP="00B3577B">
      <w:pPr>
        <w:pStyle w:val="aa"/>
      </w:pPr>
      <w:r w:rsidRPr="00B3577B">
        <w:t>【条文说明】</w:t>
      </w:r>
    </w:p>
    <w:p w:rsidR="003748E3" w:rsidRPr="00B3577B" w:rsidRDefault="003748E3" w:rsidP="00B3577B">
      <w:pPr>
        <w:pStyle w:val="aa"/>
      </w:pPr>
      <w:r w:rsidRPr="00B3577B">
        <w:rPr>
          <w:rFonts w:hint="eastAsia"/>
        </w:rPr>
        <w:t>6</w:t>
      </w:r>
      <w:r w:rsidRPr="00B3577B">
        <w:t>.</w:t>
      </w:r>
      <w:r w:rsidR="00361097" w:rsidRPr="00B3577B">
        <w:rPr>
          <w:rFonts w:hint="eastAsia"/>
        </w:rPr>
        <w:t>0</w:t>
      </w:r>
      <w:r w:rsidRPr="00B3577B">
        <w:t>.</w:t>
      </w:r>
      <w:r w:rsidRPr="00B3577B">
        <w:rPr>
          <w:rFonts w:hint="eastAsia"/>
        </w:rPr>
        <w:t>2</w:t>
      </w:r>
      <w:r w:rsidRPr="00B3577B">
        <w:t xml:space="preserve"> </w:t>
      </w:r>
      <w:r w:rsidR="00B3577B">
        <w:rPr>
          <w:rFonts w:hint="eastAsia"/>
        </w:rPr>
        <w:t xml:space="preserve"> </w:t>
      </w:r>
      <w:r w:rsidR="00833408" w:rsidRPr="00B3577B">
        <w:rPr>
          <w:rFonts w:hint="eastAsia"/>
        </w:rPr>
        <w:t>纤维增强水泥挤出成型中空墙板可用作幕墙面板、非承载外围护墙墙板、内隔墙墙板，因此在生产加工时应根据产品用途和技术要求做好生产方案。</w:t>
      </w:r>
    </w:p>
    <w:p w:rsidR="00AC31EF" w:rsidRPr="00D76ED7" w:rsidRDefault="00AC31EF" w:rsidP="00AC31EF">
      <w:pPr>
        <w:rPr>
          <w:rFonts w:cs="Times New Roman"/>
        </w:rPr>
      </w:pPr>
      <w:r>
        <w:rPr>
          <w:rFonts w:cs="Times New Roman"/>
          <w:b/>
        </w:rPr>
        <w:t>6</w:t>
      </w:r>
      <w:r w:rsidRPr="00D76ED7">
        <w:rPr>
          <w:rFonts w:cs="Times New Roman"/>
          <w:b/>
        </w:rPr>
        <w:t>.</w:t>
      </w:r>
      <w:r w:rsidR="00361097">
        <w:rPr>
          <w:rFonts w:cs="Times New Roman" w:hint="eastAsia"/>
          <w:b/>
        </w:rPr>
        <w:t>0</w:t>
      </w:r>
      <w:r w:rsidRPr="00D76ED7">
        <w:rPr>
          <w:rFonts w:cs="Times New Roman"/>
          <w:b/>
        </w:rPr>
        <w:t>.</w:t>
      </w:r>
      <w:r w:rsidR="00361097">
        <w:rPr>
          <w:rFonts w:cs="Times New Roman" w:hint="eastAsia"/>
          <w:b/>
        </w:rPr>
        <w:t>3</w:t>
      </w:r>
      <w:r w:rsidRPr="00D76ED7">
        <w:rPr>
          <w:rFonts w:cs="Times New Roman"/>
        </w:rPr>
        <w:t xml:space="preserve"> </w:t>
      </w:r>
      <w:r w:rsidR="00B3577B">
        <w:rPr>
          <w:rFonts w:cs="Times New Roman" w:hint="eastAsia"/>
        </w:rPr>
        <w:t xml:space="preserve"> </w:t>
      </w:r>
      <w:r w:rsidR="009C3641">
        <w:rPr>
          <w:rFonts w:cs="Times New Roman"/>
        </w:rPr>
        <w:t>纤维增强水泥挤出成型中空墙板外观质量</w:t>
      </w:r>
      <w:r w:rsidRPr="00D76ED7">
        <w:rPr>
          <w:rFonts w:cs="Times New Roman"/>
        </w:rPr>
        <w:t>应符合表</w:t>
      </w:r>
      <w:r>
        <w:rPr>
          <w:rFonts w:cs="Times New Roman"/>
        </w:rPr>
        <w:t>6</w:t>
      </w:r>
      <w:r w:rsidRPr="00D76ED7">
        <w:rPr>
          <w:rFonts w:cs="Times New Roman"/>
        </w:rPr>
        <w:t>.</w:t>
      </w:r>
      <w:r w:rsidR="00361097">
        <w:rPr>
          <w:rFonts w:cs="Times New Roman" w:hint="eastAsia"/>
        </w:rPr>
        <w:t>0.3</w:t>
      </w:r>
      <w:r w:rsidRPr="00D76ED7">
        <w:rPr>
          <w:rFonts w:cs="Times New Roman"/>
        </w:rPr>
        <w:t>的规定。</w:t>
      </w:r>
    </w:p>
    <w:p w:rsidR="00AC31EF" w:rsidRPr="00D76ED7" w:rsidRDefault="00AC31EF" w:rsidP="00D40C8F">
      <w:pPr>
        <w:spacing w:beforeLines="50" w:afterLines="50"/>
        <w:jc w:val="center"/>
        <w:rPr>
          <w:rFonts w:eastAsia="黑体" w:cs="Times New Roman"/>
        </w:rPr>
      </w:pPr>
      <w:r w:rsidRPr="00D76ED7">
        <w:rPr>
          <w:rFonts w:eastAsia="黑体" w:cs="Times New Roman"/>
        </w:rPr>
        <w:t>表</w:t>
      </w:r>
      <w:r>
        <w:rPr>
          <w:rFonts w:eastAsia="黑体" w:cs="Times New Roman"/>
        </w:rPr>
        <w:t>6</w:t>
      </w:r>
      <w:r w:rsidRPr="00D76ED7">
        <w:rPr>
          <w:rFonts w:eastAsia="黑体" w:cs="Times New Roman"/>
        </w:rPr>
        <w:t>.</w:t>
      </w:r>
      <w:r w:rsidR="00361097">
        <w:rPr>
          <w:rFonts w:eastAsia="黑体" w:cs="Times New Roman" w:hint="eastAsia"/>
        </w:rPr>
        <w:t>0.3</w:t>
      </w:r>
      <w:r w:rsidRPr="00D76ED7">
        <w:rPr>
          <w:rFonts w:eastAsia="黑体" w:cs="Times New Roman"/>
        </w:rPr>
        <w:t xml:space="preserve"> </w:t>
      </w:r>
      <w:r w:rsidR="00B3577B">
        <w:rPr>
          <w:rFonts w:eastAsia="黑体" w:cs="Times New Roman" w:hint="eastAsia"/>
        </w:rPr>
        <w:t xml:space="preserve"> </w:t>
      </w:r>
      <w:r w:rsidRPr="00D76ED7">
        <w:rPr>
          <w:rFonts w:eastAsia="黑体" w:cs="Times New Roman"/>
        </w:rPr>
        <w:t>纤维增强水泥挤出成型中空墙板外观质量</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05"/>
        <w:gridCol w:w="5530"/>
        <w:gridCol w:w="1885"/>
      </w:tblGrid>
      <w:tr w:rsidR="00AC31EF" w:rsidRPr="003748E3" w:rsidTr="00B3577B">
        <w:tc>
          <w:tcPr>
            <w:tcW w:w="3919" w:type="pct"/>
            <w:gridSpan w:val="2"/>
            <w:vAlign w:val="center"/>
          </w:tcPr>
          <w:p w:rsidR="00AC31EF" w:rsidRPr="003748E3" w:rsidRDefault="00AC31EF" w:rsidP="009C3641">
            <w:pPr>
              <w:jc w:val="center"/>
              <w:rPr>
                <w:rFonts w:cs="Times New Roman"/>
                <w:sz w:val="21"/>
                <w:szCs w:val="21"/>
              </w:rPr>
            </w:pPr>
            <w:r w:rsidRPr="003748E3">
              <w:rPr>
                <w:rFonts w:cs="Times New Roman"/>
                <w:sz w:val="21"/>
                <w:szCs w:val="21"/>
              </w:rPr>
              <w:t>项目</w:t>
            </w:r>
          </w:p>
        </w:tc>
        <w:tc>
          <w:tcPr>
            <w:tcW w:w="1081" w:type="pct"/>
            <w:vAlign w:val="center"/>
          </w:tcPr>
          <w:p w:rsidR="00AC31EF" w:rsidRPr="003748E3" w:rsidRDefault="00AC31EF" w:rsidP="009C3641">
            <w:pPr>
              <w:jc w:val="center"/>
              <w:rPr>
                <w:rFonts w:cs="Times New Roman"/>
                <w:sz w:val="21"/>
                <w:szCs w:val="21"/>
              </w:rPr>
            </w:pPr>
            <w:r w:rsidRPr="003748E3">
              <w:rPr>
                <w:rFonts w:cs="Times New Roman"/>
                <w:sz w:val="21"/>
                <w:szCs w:val="21"/>
              </w:rPr>
              <w:t>技术指标</w:t>
            </w:r>
          </w:p>
        </w:tc>
      </w:tr>
      <w:tr w:rsidR="00AC31EF" w:rsidRPr="003748E3" w:rsidTr="00B3577B">
        <w:trPr>
          <w:trHeight w:val="388"/>
        </w:trPr>
        <w:tc>
          <w:tcPr>
            <w:tcW w:w="748" w:type="pct"/>
            <w:vMerge w:val="restart"/>
            <w:vAlign w:val="center"/>
          </w:tcPr>
          <w:p w:rsidR="00AC31EF" w:rsidRPr="003748E3" w:rsidRDefault="00AC31EF" w:rsidP="009C3641">
            <w:pPr>
              <w:jc w:val="center"/>
              <w:rPr>
                <w:rFonts w:cs="Times New Roman"/>
                <w:sz w:val="21"/>
                <w:szCs w:val="21"/>
              </w:rPr>
            </w:pPr>
            <w:r w:rsidRPr="003748E3">
              <w:rPr>
                <w:rFonts w:cs="Times New Roman"/>
                <w:sz w:val="21"/>
                <w:szCs w:val="21"/>
              </w:rPr>
              <w:t>板面缺陷</w:t>
            </w:r>
          </w:p>
        </w:tc>
        <w:tc>
          <w:tcPr>
            <w:tcW w:w="3171" w:type="pct"/>
            <w:vAlign w:val="center"/>
          </w:tcPr>
          <w:p w:rsidR="00AC31EF" w:rsidRPr="003748E3" w:rsidRDefault="00AC31EF" w:rsidP="009C3641">
            <w:pPr>
              <w:rPr>
                <w:rFonts w:cs="Times New Roman"/>
                <w:sz w:val="21"/>
                <w:szCs w:val="21"/>
              </w:rPr>
            </w:pPr>
            <w:r w:rsidRPr="003748E3">
              <w:rPr>
                <w:rFonts w:cs="Times New Roman"/>
                <w:sz w:val="21"/>
                <w:szCs w:val="21"/>
              </w:rPr>
              <w:t>板面外露纤维；飞边毛刺</w:t>
            </w:r>
          </w:p>
        </w:tc>
        <w:tc>
          <w:tcPr>
            <w:tcW w:w="1081" w:type="pct"/>
            <w:vMerge w:val="restart"/>
            <w:vAlign w:val="center"/>
          </w:tcPr>
          <w:p w:rsidR="00AC31EF" w:rsidRPr="003748E3" w:rsidRDefault="00AC31EF" w:rsidP="009C3641">
            <w:pPr>
              <w:jc w:val="center"/>
              <w:rPr>
                <w:rFonts w:cs="Times New Roman"/>
                <w:sz w:val="21"/>
                <w:szCs w:val="21"/>
              </w:rPr>
            </w:pPr>
            <w:r w:rsidRPr="003748E3">
              <w:rPr>
                <w:rFonts w:cs="Times New Roman"/>
                <w:sz w:val="21"/>
                <w:szCs w:val="21"/>
              </w:rPr>
              <w:t>无</w:t>
            </w:r>
          </w:p>
        </w:tc>
      </w:tr>
      <w:tr w:rsidR="00AC31EF" w:rsidRPr="003748E3" w:rsidTr="00B3577B">
        <w:trPr>
          <w:trHeight w:val="388"/>
        </w:trPr>
        <w:tc>
          <w:tcPr>
            <w:tcW w:w="748" w:type="pct"/>
            <w:vMerge/>
            <w:vAlign w:val="center"/>
          </w:tcPr>
          <w:p w:rsidR="00AC31EF" w:rsidRPr="003748E3" w:rsidRDefault="00AC31EF" w:rsidP="009C3641">
            <w:pPr>
              <w:jc w:val="center"/>
              <w:rPr>
                <w:rFonts w:cs="Times New Roman"/>
                <w:sz w:val="21"/>
                <w:szCs w:val="21"/>
              </w:rPr>
            </w:pPr>
          </w:p>
        </w:tc>
        <w:tc>
          <w:tcPr>
            <w:tcW w:w="3171" w:type="pct"/>
            <w:vAlign w:val="center"/>
          </w:tcPr>
          <w:p w:rsidR="00AC31EF" w:rsidRPr="003748E3" w:rsidRDefault="00AC31EF" w:rsidP="009C3641">
            <w:pPr>
              <w:rPr>
                <w:rFonts w:cs="Times New Roman"/>
                <w:sz w:val="21"/>
                <w:szCs w:val="21"/>
              </w:rPr>
            </w:pPr>
            <w:r w:rsidRPr="003748E3">
              <w:rPr>
                <w:rFonts w:cs="Times New Roman"/>
                <w:sz w:val="21"/>
                <w:szCs w:val="21"/>
              </w:rPr>
              <w:t>板的横向、纵向、厚度方向贯通裂纹</w:t>
            </w:r>
          </w:p>
        </w:tc>
        <w:tc>
          <w:tcPr>
            <w:tcW w:w="1081" w:type="pct"/>
            <w:vMerge/>
            <w:vAlign w:val="center"/>
          </w:tcPr>
          <w:p w:rsidR="00AC31EF" w:rsidRPr="003748E3" w:rsidRDefault="00AC31EF" w:rsidP="009C3641">
            <w:pPr>
              <w:jc w:val="center"/>
              <w:rPr>
                <w:rFonts w:cs="Times New Roman"/>
                <w:sz w:val="21"/>
                <w:szCs w:val="21"/>
              </w:rPr>
            </w:pPr>
          </w:p>
        </w:tc>
      </w:tr>
      <w:tr w:rsidR="00AC31EF" w:rsidRPr="003748E3" w:rsidTr="00B3577B">
        <w:tc>
          <w:tcPr>
            <w:tcW w:w="748" w:type="pct"/>
            <w:vAlign w:val="center"/>
          </w:tcPr>
          <w:p w:rsidR="00AC31EF" w:rsidRPr="003748E3" w:rsidRDefault="00AC31EF" w:rsidP="009C3641">
            <w:pPr>
              <w:jc w:val="center"/>
              <w:rPr>
                <w:rFonts w:cs="Times New Roman"/>
                <w:sz w:val="21"/>
                <w:szCs w:val="21"/>
              </w:rPr>
            </w:pPr>
            <w:r w:rsidRPr="003748E3">
              <w:rPr>
                <w:rFonts w:cs="Times New Roman"/>
                <w:sz w:val="21"/>
                <w:szCs w:val="21"/>
              </w:rPr>
              <w:t>裂缝</w:t>
            </w:r>
          </w:p>
        </w:tc>
        <w:tc>
          <w:tcPr>
            <w:tcW w:w="3171" w:type="pct"/>
            <w:vAlign w:val="center"/>
          </w:tcPr>
          <w:p w:rsidR="00AC31EF" w:rsidRPr="003748E3" w:rsidRDefault="00AC31EF" w:rsidP="009C3641">
            <w:pPr>
              <w:rPr>
                <w:rFonts w:cs="Times New Roman"/>
                <w:sz w:val="21"/>
                <w:szCs w:val="21"/>
              </w:rPr>
            </w:pPr>
            <w:r w:rsidRPr="003748E3">
              <w:rPr>
                <w:rFonts w:cs="Times New Roman"/>
                <w:sz w:val="21"/>
                <w:szCs w:val="21"/>
              </w:rPr>
              <w:t>长度为</w:t>
            </w:r>
            <w:r w:rsidRPr="003748E3">
              <w:rPr>
                <w:rFonts w:cs="Times New Roman"/>
                <w:sz w:val="21"/>
                <w:szCs w:val="21"/>
              </w:rPr>
              <w:t>50mm~100mm</w:t>
            </w:r>
            <w:r w:rsidRPr="003748E3">
              <w:rPr>
                <w:rFonts w:cs="Times New Roman"/>
                <w:sz w:val="21"/>
                <w:szCs w:val="21"/>
              </w:rPr>
              <w:t>，宽度为</w:t>
            </w:r>
            <w:r w:rsidRPr="003748E3">
              <w:rPr>
                <w:rFonts w:cs="Times New Roman"/>
                <w:sz w:val="21"/>
                <w:szCs w:val="21"/>
              </w:rPr>
              <w:t>0.5mm~1.0mm</w:t>
            </w:r>
            <w:r w:rsidRPr="003748E3">
              <w:rPr>
                <w:rFonts w:cs="Times New Roman"/>
                <w:sz w:val="21"/>
                <w:szCs w:val="21"/>
              </w:rPr>
              <w:t>的板面裂缝</w:t>
            </w:r>
          </w:p>
        </w:tc>
        <w:tc>
          <w:tcPr>
            <w:tcW w:w="1081" w:type="pct"/>
            <w:vAlign w:val="center"/>
          </w:tcPr>
          <w:p w:rsidR="00AC31EF" w:rsidRPr="003748E3" w:rsidRDefault="00AC31EF" w:rsidP="009C3641">
            <w:pPr>
              <w:jc w:val="center"/>
              <w:rPr>
                <w:rFonts w:cs="Times New Roman"/>
                <w:sz w:val="21"/>
                <w:szCs w:val="21"/>
              </w:rPr>
            </w:pPr>
            <w:r w:rsidRPr="003748E3">
              <w:rPr>
                <w:rFonts w:cs="Times New Roman"/>
                <w:sz w:val="21"/>
                <w:szCs w:val="21"/>
              </w:rPr>
              <w:t>无</w:t>
            </w:r>
          </w:p>
        </w:tc>
      </w:tr>
      <w:tr w:rsidR="00AC31EF" w:rsidRPr="003748E3" w:rsidTr="00B3577B">
        <w:tc>
          <w:tcPr>
            <w:tcW w:w="748" w:type="pct"/>
            <w:vAlign w:val="center"/>
          </w:tcPr>
          <w:p w:rsidR="00AC31EF" w:rsidRPr="003748E3" w:rsidRDefault="00AC31EF" w:rsidP="009C3641">
            <w:pPr>
              <w:jc w:val="center"/>
              <w:rPr>
                <w:rFonts w:cs="Times New Roman"/>
                <w:sz w:val="21"/>
                <w:szCs w:val="21"/>
              </w:rPr>
            </w:pPr>
            <w:r w:rsidRPr="003748E3">
              <w:rPr>
                <w:rFonts w:cs="Times New Roman"/>
                <w:sz w:val="21"/>
                <w:szCs w:val="21"/>
              </w:rPr>
              <w:t>气孔</w:t>
            </w:r>
          </w:p>
        </w:tc>
        <w:tc>
          <w:tcPr>
            <w:tcW w:w="3171" w:type="pct"/>
            <w:vAlign w:val="center"/>
          </w:tcPr>
          <w:p w:rsidR="00AC31EF" w:rsidRPr="003748E3" w:rsidRDefault="00AC31EF" w:rsidP="009C3641">
            <w:pPr>
              <w:rPr>
                <w:rFonts w:cs="Times New Roman"/>
                <w:sz w:val="21"/>
                <w:szCs w:val="21"/>
              </w:rPr>
            </w:pPr>
            <w:r w:rsidRPr="003748E3">
              <w:rPr>
                <w:rFonts w:cs="Times New Roman"/>
                <w:sz w:val="21"/>
                <w:szCs w:val="21"/>
              </w:rPr>
              <w:t>长径为</w:t>
            </w:r>
            <w:r w:rsidRPr="003748E3">
              <w:rPr>
                <w:rFonts w:cs="Times New Roman"/>
                <w:sz w:val="21"/>
                <w:szCs w:val="21"/>
              </w:rPr>
              <w:t>5mm~30mm</w:t>
            </w:r>
            <w:r w:rsidRPr="003748E3">
              <w:rPr>
                <w:rFonts w:cs="Times New Roman"/>
                <w:sz w:val="21"/>
                <w:szCs w:val="21"/>
              </w:rPr>
              <w:t>的蜂窝气孔</w:t>
            </w:r>
          </w:p>
        </w:tc>
        <w:tc>
          <w:tcPr>
            <w:tcW w:w="1081" w:type="pct"/>
            <w:vAlign w:val="center"/>
          </w:tcPr>
          <w:p w:rsidR="00AC31EF" w:rsidRPr="003748E3" w:rsidRDefault="00AC31EF" w:rsidP="009C3641">
            <w:pPr>
              <w:jc w:val="center"/>
              <w:rPr>
                <w:rFonts w:cs="Times New Roman"/>
                <w:sz w:val="21"/>
                <w:szCs w:val="21"/>
              </w:rPr>
            </w:pPr>
            <w:r w:rsidRPr="003748E3">
              <w:rPr>
                <w:rFonts w:asciiTheme="minorEastAsia" w:hAnsiTheme="minorEastAsia" w:cs="Times New Roman"/>
                <w:sz w:val="21"/>
              </w:rPr>
              <w:t>≤</w:t>
            </w:r>
            <w:r w:rsidRPr="003748E3">
              <w:rPr>
                <w:rFonts w:cs="Times New Roman"/>
                <w:sz w:val="21"/>
              </w:rPr>
              <w:t>2</w:t>
            </w:r>
            <w:r w:rsidRPr="003748E3">
              <w:rPr>
                <w:rFonts w:cs="Times New Roman"/>
                <w:sz w:val="21"/>
              </w:rPr>
              <w:t>处</w:t>
            </w:r>
            <w:r w:rsidRPr="003748E3">
              <w:rPr>
                <w:rFonts w:cs="Times New Roman"/>
                <w:sz w:val="21"/>
              </w:rPr>
              <w:t>/</w:t>
            </w:r>
            <w:r w:rsidRPr="003748E3">
              <w:rPr>
                <w:rFonts w:cs="Times New Roman"/>
                <w:sz w:val="21"/>
              </w:rPr>
              <w:t>板</w:t>
            </w:r>
          </w:p>
        </w:tc>
      </w:tr>
      <w:tr w:rsidR="00AC31EF" w:rsidRPr="003748E3" w:rsidTr="00B3577B">
        <w:tc>
          <w:tcPr>
            <w:tcW w:w="748" w:type="pct"/>
            <w:vAlign w:val="center"/>
          </w:tcPr>
          <w:p w:rsidR="00AC31EF" w:rsidRPr="003748E3" w:rsidRDefault="00AC31EF" w:rsidP="009C3641">
            <w:pPr>
              <w:jc w:val="center"/>
              <w:rPr>
                <w:rFonts w:cs="Times New Roman"/>
                <w:sz w:val="21"/>
                <w:szCs w:val="21"/>
              </w:rPr>
            </w:pPr>
            <w:r w:rsidRPr="003748E3">
              <w:rPr>
                <w:rFonts w:cs="Times New Roman"/>
                <w:sz w:val="21"/>
                <w:szCs w:val="21"/>
              </w:rPr>
              <w:t>边部缺损</w:t>
            </w:r>
          </w:p>
        </w:tc>
        <w:tc>
          <w:tcPr>
            <w:tcW w:w="3171" w:type="pct"/>
            <w:vAlign w:val="center"/>
          </w:tcPr>
          <w:p w:rsidR="00AC31EF" w:rsidRPr="003748E3" w:rsidRDefault="00AC31EF" w:rsidP="009C3641">
            <w:pPr>
              <w:rPr>
                <w:rFonts w:cs="Times New Roman"/>
                <w:sz w:val="21"/>
                <w:szCs w:val="21"/>
              </w:rPr>
            </w:pPr>
            <w:r w:rsidRPr="003748E3">
              <w:rPr>
                <w:rFonts w:cs="Times New Roman"/>
                <w:sz w:val="21"/>
                <w:szCs w:val="21"/>
              </w:rPr>
              <w:t>墙板企口不得缺损，企口对接吻合</w:t>
            </w:r>
          </w:p>
        </w:tc>
        <w:tc>
          <w:tcPr>
            <w:tcW w:w="1081" w:type="pct"/>
            <w:vAlign w:val="center"/>
          </w:tcPr>
          <w:p w:rsidR="00AC31EF" w:rsidRPr="003748E3" w:rsidRDefault="00AC31EF" w:rsidP="009C3641">
            <w:pPr>
              <w:jc w:val="center"/>
              <w:rPr>
                <w:rFonts w:cs="Times New Roman"/>
                <w:sz w:val="21"/>
                <w:szCs w:val="21"/>
              </w:rPr>
            </w:pPr>
            <w:r w:rsidRPr="003748E3">
              <w:rPr>
                <w:rFonts w:asciiTheme="minorEastAsia" w:hAnsiTheme="minorEastAsia" w:cs="Times New Roman"/>
                <w:sz w:val="21"/>
              </w:rPr>
              <w:t>≤</w:t>
            </w:r>
            <w:r w:rsidRPr="003748E3">
              <w:rPr>
                <w:rFonts w:cs="Times New Roman"/>
                <w:sz w:val="21"/>
              </w:rPr>
              <w:t>3</w:t>
            </w:r>
            <w:r w:rsidRPr="003748E3">
              <w:rPr>
                <w:rFonts w:cs="Times New Roman"/>
                <w:sz w:val="21"/>
              </w:rPr>
              <w:t>处</w:t>
            </w:r>
            <w:r w:rsidRPr="003748E3">
              <w:rPr>
                <w:rFonts w:cs="Times New Roman"/>
                <w:sz w:val="21"/>
              </w:rPr>
              <w:t>/</w:t>
            </w:r>
            <w:r w:rsidRPr="003748E3">
              <w:rPr>
                <w:rFonts w:cs="Times New Roman"/>
                <w:sz w:val="21"/>
              </w:rPr>
              <w:t>板</w:t>
            </w:r>
          </w:p>
        </w:tc>
      </w:tr>
    </w:tbl>
    <w:p w:rsidR="00AC31EF" w:rsidRPr="00D76ED7" w:rsidRDefault="00073F3A" w:rsidP="00AC31EF">
      <w:pPr>
        <w:rPr>
          <w:rFonts w:cs="Times New Roman"/>
        </w:rPr>
      </w:pPr>
      <w:r>
        <w:rPr>
          <w:rFonts w:cs="Times New Roman"/>
          <w:b/>
        </w:rPr>
        <w:t>6</w:t>
      </w:r>
      <w:r w:rsidR="00AC31EF" w:rsidRPr="00D76ED7">
        <w:rPr>
          <w:rFonts w:cs="Times New Roman"/>
          <w:b/>
        </w:rPr>
        <w:t>.</w:t>
      </w:r>
      <w:r w:rsidR="00361097">
        <w:rPr>
          <w:rFonts w:cs="Times New Roman" w:hint="eastAsia"/>
          <w:b/>
        </w:rPr>
        <w:t>0.4</w:t>
      </w:r>
      <w:r w:rsidR="00AC31EF" w:rsidRPr="00D76ED7">
        <w:rPr>
          <w:rFonts w:cs="Times New Roman"/>
        </w:rPr>
        <w:t xml:space="preserve"> </w:t>
      </w:r>
      <w:r w:rsidR="00B3577B">
        <w:rPr>
          <w:rFonts w:cs="Times New Roman" w:hint="eastAsia"/>
        </w:rPr>
        <w:t xml:space="preserve"> </w:t>
      </w:r>
      <w:r w:rsidR="00AC31EF" w:rsidRPr="00D76ED7">
        <w:rPr>
          <w:rFonts w:cs="Times New Roman"/>
        </w:rPr>
        <w:t>纤维增强水泥挤出成型中空墙板允许尺寸偏差应符合表</w:t>
      </w:r>
      <w:r>
        <w:rPr>
          <w:rFonts w:cs="Times New Roman"/>
        </w:rPr>
        <w:t>6</w:t>
      </w:r>
      <w:r w:rsidR="00AC31EF" w:rsidRPr="00D76ED7">
        <w:rPr>
          <w:rFonts w:cs="Times New Roman"/>
        </w:rPr>
        <w:t>.</w:t>
      </w:r>
      <w:r w:rsidR="00361097">
        <w:rPr>
          <w:rFonts w:cs="Times New Roman" w:hint="eastAsia"/>
        </w:rPr>
        <w:t>0.4</w:t>
      </w:r>
      <w:r w:rsidR="00AC31EF" w:rsidRPr="00D76ED7">
        <w:rPr>
          <w:rFonts w:cs="Times New Roman"/>
        </w:rPr>
        <w:t>的规定。</w:t>
      </w:r>
    </w:p>
    <w:p w:rsidR="00AC31EF" w:rsidRPr="00D76ED7" w:rsidRDefault="00AC31EF" w:rsidP="00AC31EF">
      <w:pPr>
        <w:jc w:val="center"/>
        <w:rPr>
          <w:rFonts w:cs="Times New Roman"/>
        </w:rPr>
      </w:pPr>
      <w:r w:rsidRPr="00D76ED7">
        <w:rPr>
          <w:rFonts w:eastAsia="黑体" w:cs="Times New Roman"/>
        </w:rPr>
        <w:t>表</w:t>
      </w:r>
      <w:r w:rsidR="00073F3A">
        <w:rPr>
          <w:rFonts w:eastAsia="黑体" w:cs="Times New Roman"/>
        </w:rPr>
        <w:t>6</w:t>
      </w:r>
      <w:r w:rsidRPr="00D76ED7">
        <w:rPr>
          <w:rFonts w:eastAsia="黑体" w:cs="Times New Roman"/>
        </w:rPr>
        <w:t>.</w:t>
      </w:r>
      <w:r w:rsidR="00361097">
        <w:rPr>
          <w:rFonts w:eastAsia="黑体" w:cs="Times New Roman" w:hint="eastAsia"/>
        </w:rPr>
        <w:t>0.4</w:t>
      </w:r>
      <w:r w:rsidRPr="00D76ED7">
        <w:rPr>
          <w:rFonts w:eastAsia="黑体" w:cs="Times New Roman"/>
        </w:rPr>
        <w:t xml:space="preserve"> </w:t>
      </w:r>
      <w:r w:rsidR="00B3577B">
        <w:rPr>
          <w:rFonts w:eastAsia="黑体" w:cs="Times New Roman" w:hint="eastAsia"/>
        </w:rPr>
        <w:t xml:space="preserve"> </w:t>
      </w:r>
      <w:r w:rsidRPr="00D76ED7">
        <w:rPr>
          <w:rFonts w:eastAsia="黑体" w:cs="Times New Roman"/>
        </w:rPr>
        <w:t>纤维增强水泥挤出成型中空墙板允许尺寸偏差</w:t>
      </w:r>
    </w:p>
    <w:tbl>
      <w:tblPr>
        <w:tblStyle w:val="a5"/>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98"/>
        <w:gridCol w:w="3811"/>
        <w:gridCol w:w="3811"/>
      </w:tblGrid>
      <w:tr w:rsidR="00AC31EF" w:rsidRPr="009F0290" w:rsidTr="00B3577B">
        <w:trPr>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t>序号</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项目</w:t>
            </w:r>
          </w:p>
        </w:tc>
        <w:tc>
          <w:tcPr>
            <w:tcW w:w="2186" w:type="pct"/>
            <w:vAlign w:val="center"/>
          </w:tcPr>
          <w:p w:rsidR="00AC31EF" w:rsidRPr="009F0290" w:rsidRDefault="00AC31EF" w:rsidP="009C3641">
            <w:pPr>
              <w:jc w:val="center"/>
              <w:rPr>
                <w:rFonts w:cs="Times New Roman"/>
                <w:sz w:val="21"/>
              </w:rPr>
            </w:pPr>
            <w:r w:rsidRPr="009F0290">
              <w:rPr>
                <w:rFonts w:cs="Times New Roman"/>
                <w:sz w:val="21"/>
              </w:rPr>
              <w:t>允许偏差</w:t>
            </w:r>
          </w:p>
        </w:tc>
      </w:tr>
      <w:tr w:rsidR="00AC31EF" w:rsidRPr="009F0290" w:rsidTr="00B3577B">
        <w:trPr>
          <w:trHeight w:val="295"/>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t>1</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长度（</w:t>
            </w:r>
            <w:r w:rsidRPr="009F0290">
              <w:rPr>
                <w:rFonts w:cs="Times New Roman"/>
                <w:sz w:val="21"/>
              </w:rPr>
              <w:t>mm</w:t>
            </w:r>
            <w:r w:rsidRPr="009F0290">
              <w:rPr>
                <w:rFonts w:cs="Times New Roman"/>
                <w:sz w:val="21"/>
              </w:rPr>
              <w:t>）</w:t>
            </w:r>
          </w:p>
        </w:tc>
        <w:tc>
          <w:tcPr>
            <w:tcW w:w="2186" w:type="pct"/>
            <w:vAlign w:val="center"/>
          </w:tcPr>
          <w:p w:rsidR="00AC31EF" w:rsidRPr="009F0290" w:rsidRDefault="00AC31EF" w:rsidP="009C3641">
            <w:pPr>
              <w:jc w:val="center"/>
              <w:rPr>
                <w:rFonts w:cs="Times New Roman"/>
                <w:sz w:val="21"/>
              </w:rPr>
            </w:pPr>
            <w:r w:rsidRPr="009F0290">
              <w:rPr>
                <w:rFonts w:cs="Times New Roman"/>
                <w:sz w:val="21"/>
              </w:rPr>
              <w:t>±5</w:t>
            </w:r>
          </w:p>
        </w:tc>
      </w:tr>
      <w:tr w:rsidR="00AC31EF" w:rsidRPr="009F0290" w:rsidTr="00B3577B">
        <w:trPr>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lastRenderedPageBreak/>
              <w:t>2</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宽度</w:t>
            </w:r>
          </w:p>
        </w:tc>
        <w:tc>
          <w:tcPr>
            <w:tcW w:w="2186" w:type="pct"/>
            <w:vAlign w:val="center"/>
          </w:tcPr>
          <w:p w:rsidR="00AC31EF" w:rsidRPr="009F0290" w:rsidRDefault="00AC31EF" w:rsidP="009C3641">
            <w:pPr>
              <w:jc w:val="center"/>
              <w:rPr>
                <w:rFonts w:cs="Times New Roman"/>
                <w:sz w:val="21"/>
              </w:rPr>
            </w:pPr>
            <w:r w:rsidRPr="009F0290">
              <w:rPr>
                <w:rFonts w:cs="Times New Roman"/>
                <w:sz w:val="21"/>
              </w:rPr>
              <w:t>±2</w:t>
            </w:r>
          </w:p>
        </w:tc>
      </w:tr>
      <w:tr w:rsidR="00AC31EF" w:rsidRPr="009F0290" w:rsidTr="00B3577B">
        <w:trPr>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t>3</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厚度</w:t>
            </w:r>
          </w:p>
        </w:tc>
        <w:tc>
          <w:tcPr>
            <w:tcW w:w="2186" w:type="pct"/>
            <w:vAlign w:val="center"/>
          </w:tcPr>
          <w:p w:rsidR="00AC31EF" w:rsidRPr="009F0290" w:rsidRDefault="00AC31EF" w:rsidP="009C3641">
            <w:pPr>
              <w:jc w:val="center"/>
              <w:rPr>
                <w:rFonts w:cs="Times New Roman"/>
                <w:sz w:val="21"/>
              </w:rPr>
            </w:pPr>
            <w:r w:rsidRPr="009F0290">
              <w:rPr>
                <w:rFonts w:cs="Times New Roman"/>
                <w:sz w:val="21"/>
              </w:rPr>
              <w:t>±2</w:t>
            </w:r>
          </w:p>
        </w:tc>
      </w:tr>
      <w:tr w:rsidR="00AC31EF" w:rsidRPr="009F0290" w:rsidTr="00B3577B">
        <w:trPr>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t>4</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对角线差（</w:t>
            </w:r>
            <w:r w:rsidRPr="009F0290">
              <w:rPr>
                <w:rFonts w:cs="Times New Roman"/>
                <w:sz w:val="21"/>
              </w:rPr>
              <w:t>mm</w:t>
            </w:r>
            <w:r w:rsidRPr="009F0290">
              <w:rPr>
                <w:rFonts w:cs="Times New Roman"/>
                <w:sz w:val="21"/>
              </w:rPr>
              <w:t>）</w:t>
            </w:r>
          </w:p>
        </w:tc>
        <w:tc>
          <w:tcPr>
            <w:tcW w:w="2186" w:type="pct"/>
            <w:vAlign w:val="center"/>
          </w:tcPr>
          <w:p w:rsidR="00AC31EF" w:rsidRPr="009F0290" w:rsidRDefault="00AC31EF" w:rsidP="009C3641">
            <w:pPr>
              <w:jc w:val="center"/>
              <w:rPr>
                <w:rFonts w:cs="Times New Roman"/>
                <w:sz w:val="21"/>
              </w:rPr>
            </w:pPr>
            <w:r w:rsidRPr="009F0290">
              <w:rPr>
                <w:rFonts w:cs="Times New Roman"/>
                <w:sz w:val="21"/>
              </w:rPr>
              <w:t>±6</w:t>
            </w:r>
          </w:p>
        </w:tc>
      </w:tr>
      <w:tr w:rsidR="00AC31EF" w:rsidRPr="009F0290" w:rsidTr="00B3577B">
        <w:trPr>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t>5</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表面平整度（</w:t>
            </w:r>
            <w:r w:rsidRPr="009F0290">
              <w:rPr>
                <w:rFonts w:cs="Times New Roman"/>
                <w:sz w:val="21"/>
              </w:rPr>
              <w:t>mm/m</w:t>
            </w:r>
            <w:r w:rsidRPr="009F0290">
              <w:rPr>
                <w:rFonts w:cs="Times New Roman"/>
                <w:sz w:val="21"/>
              </w:rPr>
              <w:t>）</w:t>
            </w:r>
          </w:p>
        </w:tc>
        <w:tc>
          <w:tcPr>
            <w:tcW w:w="2186" w:type="pct"/>
            <w:vAlign w:val="center"/>
          </w:tcPr>
          <w:p w:rsidR="00AC31EF" w:rsidRPr="009F0290" w:rsidRDefault="00AC31EF" w:rsidP="009C3641">
            <w:pPr>
              <w:jc w:val="center"/>
              <w:rPr>
                <w:rFonts w:cs="Times New Roman"/>
                <w:sz w:val="21"/>
              </w:rPr>
            </w:pPr>
            <w:r w:rsidRPr="009F0290">
              <w:rPr>
                <w:rFonts w:asciiTheme="minorEastAsia" w:hAnsiTheme="minorEastAsia" w:cs="Times New Roman"/>
                <w:sz w:val="21"/>
              </w:rPr>
              <w:t>≤</w:t>
            </w:r>
            <w:r w:rsidRPr="009F0290">
              <w:rPr>
                <w:rFonts w:cs="Times New Roman"/>
                <w:sz w:val="21"/>
              </w:rPr>
              <w:t>2</w:t>
            </w:r>
          </w:p>
        </w:tc>
      </w:tr>
      <w:tr w:rsidR="00AC31EF" w:rsidRPr="009F0290" w:rsidTr="00B3577B">
        <w:trPr>
          <w:jc w:val="center"/>
        </w:trPr>
        <w:tc>
          <w:tcPr>
            <w:tcW w:w="630" w:type="pct"/>
            <w:vAlign w:val="center"/>
          </w:tcPr>
          <w:p w:rsidR="00AC31EF" w:rsidRPr="009F0290" w:rsidRDefault="00AC31EF" w:rsidP="009C3641">
            <w:pPr>
              <w:jc w:val="center"/>
              <w:rPr>
                <w:rFonts w:cs="Times New Roman"/>
                <w:sz w:val="21"/>
              </w:rPr>
            </w:pPr>
            <w:r w:rsidRPr="009F0290">
              <w:rPr>
                <w:rFonts w:cs="Times New Roman"/>
                <w:sz w:val="21"/>
              </w:rPr>
              <w:t>6</w:t>
            </w:r>
          </w:p>
        </w:tc>
        <w:tc>
          <w:tcPr>
            <w:tcW w:w="2185" w:type="pct"/>
            <w:vAlign w:val="center"/>
          </w:tcPr>
          <w:p w:rsidR="00AC31EF" w:rsidRPr="009F0290" w:rsidRDefault="00AC31EF" w:rsidP="009C3641">
            <w:pPr>
              <w:jc w:val="center"/>
              <w:rPr>
                <w:rFonts w:cs="Times New Roman"/>
                <w:sz w:val="21"/>
              </w:rPr>
            </w:pPr>
            <w:r w:rsidRPr="009F0290">
              <w:rPr>
                <w:rFonts w:cs="Times New Roman"/>
                <w:sz w:val="21"/>
              </w:rPr>
              <w:t>侧向弯曲（</w:t>
            </w:r>
            <w:r w:rsidRPr="009F0290">
              <w:rPr>
                <w:rFonts w:cs="Times New Roman"/>
                <w:sz w:val="21"/>
              </w:rPr>
              <w:t>mm/m</w:t>
            </w:r>
            <w:r w:rsidRPr="009F0290">
              <w:rPr>
                <w:rFonts w:cs="Times New Roman"/>
                <w:sz w:val="21"/>
              </w:rPr>
              <w:t>）</w:t>
            </w:r>
          </w:p>
        </w:tc>
        <w:tc>
          <w:tcPr>
            <w:tcW w:w="2186" w:type="pct"/>
            <w:vAlign w:val="center"/>
          </w:tcPr>
          <w:p w:rsidR="00AC31EF" w:rsidRPr="009F0290" w:rsidRDefault="00AC31EF" w:rsidP="009C3641">
            <w:pPr>
              <w:jc w:val="center"/>
              <w:rPr>
                <w:rFonts w:cs="Times New Roman"/>
                <w:sz w:val="21"/>
              </w:rPr>
            </w:pPr>
            <w:r w:rsidRPr="009F0290">
              <w:rPr>
                <w:rFonts w:asciiTheme="minorEastAsia" w:hAnsiTheme="minorEastAsia" w:cs="Times New Roman"/>
                <w:sz w:val="21"/>
              </w:rPr>
              <w:t>≤</w:t>
            </w:r>
            <w:r w:rsidRPr="009F0290">
              <w:rPr>
                <w:rFonts w:cs="Times New Roman"/>
                <w:sz w:val="21"/>
              </w:rPr>
              <w:t>2</w:t>
            </w:r>
          </w:p>
        </w:tc>
      </w:tr>
    </w:tbl>
    <w:p w:rsidR="00073F3A" w:rsidRDefault="00073F3A" w:rsidP="00B3577B">
      <w:r w:rsidRPr="009C3641">
        <w:rPr>
          <w:b/>
        </w:rPr>
        <w:t>6.</w:t>
      </w:r>
      <w:r w:rsidR="00361097">
        <w:rPr>
          <w:rFonts w:hint="eastAsia"/>
          <w:b/>
        </w:rPr>
        <w:t>0.</w:t>
      </w:r>
      <w:r w:rsidR="00B3577B">
        <w:rPr>
          <w:rFonts w:hint="eastAsia"/>
          <w:b/>
        </w:rPr>
        <w:t xml:space="preserve">5  </w:t>
      </w:r>
      <w:r w:rsidR="009C3641">
        <w:rPr>
          <w:rFonts w:hint="eastAsia"/>
        </w:rPr>
        <w:t>纤维增强水泥挤出成型中空墙板应按技术质量控制措施进行检验。检验合格后应在墙板表面设置标识，标识内容应包括墙板编号、规格、合格状态、生产单位信息。</w:t>
      </w:r>
    </w:p>
    <w:p w:rsidR="009C3641" w:rsidRPr="00D76ED7" w:rsidRDefault="009C3641" w:rsidP="00B3577B">
      <w:pPr>
        <w:rPr>
          <w:rFonts w:eastAsia="黑体"/>
        </w:rPr>
      </w:pPr>
      <w:r w:rsidRPr="009C3641">
        <w:rPr>
          <w:b/>
        </w:rPr>
        <w:t>6.</w:t>
      </w:r>
      <w:r w:rsidR="00361097">
        <w:rPr>
          <w:rFonts w:hint="eastAsia"/>
          <w:b/>
        </w:rPr>
        <w:t>0.</w:t>
      </w:r>
      <w:r w:rsidR="00B3577B">
        <w:rPr>
          <w:rFonts w:hint="eastAsia"/>
          <w:b/>
        </w:rPr>
        <w:t xml:space="preserve">6 </w:t>
      </w:r>
      <w:r>
        <w:t xml:space="preserve"> </w:t>
      </w:r>
      <w:r>
        <w:rPr>
          <w:rFonts w:hint="eastAsia"/>
        </w:rPr>
        <w:t>纤维增强水泥挤出成型中空墙板堆放应按照墙板规格和安装位置</w:t>
      </w:r>
      <w:r w:rsidR="00086B33">
        <w:rPr>
          <w:rFonts w:hint="eastAsia"/>
        </w:rPr>
        <w:t>等因素</w:t>
      </w:r>
      <w:r>
        <w:rPr>
          <w:rFonts w:hint="eastAsia"/>
        </w:rPr>
        <w:t>制定堆放方案。</w:t>
      </w:r>
      <w:r w:rsidR="00086B33">
        <w:rPr>
          <w:rFonts w:hint="eastAsia"/>
        </w:rPr>
        <w:t>堆放方案应包括堆放场地要求、堆放高度、分组、支垫方式、成品保护措施等。</w:t>
      </w:r>
    </w:p>
    <w:p w:rsidR="00086B33" w:rsidRPr="00B3577B" w:rsidRDefault="00086B33" w:rsidP="00B3577B">
      <w:pPr>
        <w:pStyle w:val="aa"/>
      </w:pPr>
      <w:r w:rsidRPr="00B3577B">
        <w:t>【条文说明】</w:t>
      </w:r>
    </w:p>
    <w:p w:rsidR="00AC31EF" w:rsidRPr="00B3577B" w:rsidRDefault="00086B33" w:rsidP="00B3577B">
      <w:pPr>
        <w:pStyle w:val="aa"/>
      </w:pPr>
      <w:r w:rsidRPr="00B3577B">
        <w:t>6.</w:t>
      </w:r>
      <w:r w:rsidR="00361097" w:rsidRPr="00B3577B">
        <w:rPr>
          <w:rFonts w:hint="eastAsia"/>
        </w:rPr>
        <w:t>0.</w:t>
      </w:r>
      <w:r w:rsidR="00B3577B" w:rsidRPr="00B3577B">
        <w:rPr>
          <w:rFonts w:hint="eastAsia"/>
        </w:rPr>
        <w:t>6</w:t>
      </w:r>
      <w:r w:rsidRPr="00B3577B">
        <w:t xml:space="preserve"> </w:t>
      </w:r>
      <w:r w:rsidR="00B3577B" w:rsidRPr="00B3577B">
        <w:rPr>
          <w:rFonts w:hint="eastAsia"/>
        </w:rPr>
        <w:t xml:space="preserve"> </w:t>
      </w:r>
      <w:r w:rsidRPr="00B3577B">
        <w:rPr>
          <w:rFonts w:hint="eastAsia"/>
        </w:rPr>
        <w:t>纤维增强水泥挤出成型</w:t>
      </w:r>
      <w:r w:rsidR="007C6384" w:rsidRPr="00B3577B">
        <w:rPr>
          <w:rFonts w:hint="eastAsia"/>
        </w:rPr>
        <w:t>中空</w:t>
      </w:r>
      <w:r w:rsidRPr="00B3577B">
        <w:rPr>
          <w:rFonts w:hint="eastAsia"/>
        </w:rPr>
        <w:t>墙板</w:t>
      </w:r>
      <w:r w:rsidR="00E904B9" w:rsidRPr="00B3577B">
        <w:rPr>
          <w:rFonts w:hint="eastAsia"/>
        </w:rPr>
        <w:t>制定堆放方案，</w:t>
      </w:r>
      <w:r w:rsidR="007C6384" w:rsidRPr="00B3577B">
        <w:rPr>
          <w:rFonts w:hint="eastAsia"/>
        </w:rPr>
        <w:t>在工厂对墙板按照规格和安装位置进行分组堆放，便于按照使用次序进行运输、现场安装按照安装顺序和位置提取墙板，</w:t>
      </w:r>
      <w:r w:rsidR="00E904B9" w:rsidRPr="00B3577B">
        <w:rPr>
          <w:rFonts w:hint="eastAsia"/>
        </w:rPr>
        <w:t>可有效提高墙板运输和安装效率</w:t>
      </w:r>
      <w:r w:rsidRPr="00B3577B">
        <w:rPr>
          <w:rFonts w:hint="eastAsia"/>
        </w:rPr>
        <w:t>。</w:t>
      </w:r>
    </w:p>
    <w:p w:rsidR="00B3577B" w:rsidRDefault="00B3577B" w:rsidP="00B3577B">
      <w:pPr>
        <w:pStyle w:val="aa"/>
      </w:pPr>
    </w:p>
    <w:p w:rsidR="00B3577B" w:rsidRPr="007C6384" w:rsidRDefault="00B3577B" w:rsidP="00B3577B">
      <w:pPr>
        <w:pStyle w:val="aa"/>
      </w:pPr>
    </w:p>
    <w:p w:rsidR="00142895" w:rsidRPr="00D76ED7" w:rsidRDefault="00551C37" w:rsidP="00EF5625">
      <w:pPr>
        <w:pStyle w:val="1"/>
      </w:pPr>
      <w:bookmarkStart w:id="28" w:name="_Toc529371313"/>
      <w:bookmarkStart w:id="29" w:name="_Toc531543453"/>
      <w:r>
        <w:rPr>
          <w:rFonts w:hint="eastAsia"/>
        </w:rPr>
        <w:lastRenderedPageBreak/>
        <w:t>7</w:t>
      </w:r>
      <w:r w:rsidR="00587284" w:rsidRPr="00D76ED7">
        <w:t xml:space="preserve"> </w:t>
      </w:r>
      <w:r w:rsidR="00B3577B">
        <w:rPr>
          <w:rFonts w:hint="eastAsia"/>
        </w:rPr>
        <w:t xml:space="preserve"> </w:t>
      </w:r>
      <w:r w:rsidR="005455E4" w:rsidRPr="00D76ED7">
        <w:t>施工安装</w:t>
      </w:r>
      <w:bookmarkEnd w:id="28"/>
      <w:bookmarkEnd w:id="29"/>
    </w:p>
    <w:p w:rsidR="007950DE" w:rsidRPr="00D76ED7" w:rsidRDefault="00BA5FAD" w:rsidP="009435A9">
      <w:pPr>
        <w:pStyle w:val="2"/>
        <w:spacing w:before="312" w:after="312"/>
        <w:rPr>
          <w:rFonts w:cs="Times New Roman"/>
        </w:rPr>
      </w:pPr>
      <w:bookmarkStart w:id="30" w:name="_Toc529371314"/>
      <w:bookmarkStart w:id="31" w:name="_Toc531543454"/>
      <w:r w:rsidRPr="00D76ED7">
        <w:rPr>
          <w:rFonts w:cs="Times New Roman"/>
        </w:rPr>
        <w:t>7</w:t>
      </w:r>
      <w:r w:rsidR="007950DE" w:rsidRPr="00D76ED7">
        <w:rPr>
          <w:rFonts w:cs="Times New Roman"/>
        </w:rPr>
        <w:t>.1</w:t>
      </w:r>
      <w:r w:rsidR="00B3577B">
        <w:rPr>
          <w:rFonts w:cs="Times New Roman" w:hint="eastAsia"/>
        </w:rPr>
        <w:t xml:space="preserve"> </w:t>
      </w:r>
      <w:r w:rsidR="007950DE" w:rsidRPr="00D76ED7">
        <w:rPr>
          <w:rFonts w:cs="Times New Roman"/>
        </w:rPr>
        <w:t xml:space="preserve"> </w:t>
      </w:r>
      <w:r w:rsidR="007950DE" w:rsidRPr="00D76ED7">
        <w:rPr>
          <w:rFonts w:cs="Times New Roman"/>
        </w:rPr>
        <w:t>一般规定</w:t>
      </w:r>
      <w:bookmarkEnd w:id="30"/>
      <w:bookmarkEnd w:id="31"/>
    </w:p>
    <w:p w:rsidR="007950DE" w:rsidRPr="00D76ED7" w:rsidRDefault="00551C37" w:rsidP="004A3FAA">
      <w:pPr>
        <w:rPr>
          <w:rFonts w:cs="Times New Roman"/>
        </w:rPr>
      </w:pPr>
      <w:r>
        <w:rPr>
          <w:rFonts w:cs="Times New Roman"/>
          <w:b/>
        </w:rPr>
        <w:t>7</w:t>
      </w:r>
      <w:r w:rsidR="00624F8B" w:rsidRPr="00D76ED7">
        <w:rPr>
          <w:rFonts w:cs="Times New Roman"/>
          <w:b/>
        </w:rPr>
        <w:t>.1.</w:t>
      </w:r>
      <w:r w:rsidR="00D911C6">
        <w:rPr>
          <w:rFonts w:cs="Times New Roman"/>
          <w:b/>
        </w:rPr>
        <w:t>1</w:t>
      </w:r>
      <w:r w:rsidR="0052524F" w:rsidRPr="00D76ED7">
        <w:rPr>
          <w:rFonts w:cs="Times New Roman"/>
        </w:rPr>
        <w:t xml:space="preserve"> </w:t>
      </w:r>
      <w:r w:rsidR="00B3577B">
        <w:rPr>
          <w:rFonts w:cs="Times New Roman" w:hint="eastAsia"/>
        </w:rPr>
        <w:t xml:space="preserve"> </w:t>
      </w:r>
      <w:r w:rsidR="00BC5296" w:rsidRPr="00D76ED7">
        <w:rPr>
          <w:rFonts w:cs="Times New Roman"/>
        </w:rPr>
        <w:t>墙板安装前，应具备下列分项工程施工技术文件：</w:t>
      </w:r>
    </w:p>
    <w:p w:rsidR="00BC5296" w:rsidRPr="00B3577B" w:rsidRDefault="00BC5296" w:rsidP="00B3577B">
      <w:pPr>
        <w:pStyle w:val="ac"/>
        <w:ind w:firstLine="482"/>
      </w:pPr>
      <w:r w:rsidRPr="00B3577B">
        <w:rPr>
          <w:b/>
        </w:rPr>
        <w:t>1</w:t>
      </w:r>
      <w:r w:rsidRPr="00B3577B">
        <w:t xml:space="preserve"> </w:t>
      </w:r>
      <w:r w:rsidR="00B3577B" w:rsidRPr="00B3577B">
        <w:rPr>
          <w:rFonts w:hint="eastAsia"/>
        </w:rPr>
        <w:t xml:space="preserve"> </w:t>
      </w:r>
      <w:r w:rsidRPr="00B3577B">
        <w:t>墙板排板图（立面、平面图），图中应标明墙板的规格；门、窗洞口的位置；管线、配电箱、插座及开关盒的位置，尺寸、数量；预埋件及</w:t>
      </w:r>
      <w:proofErr w:type="gramStart"/>
      <w:r w:rsidRPr="00B3577B">
        <w:t>金属卡件位置</w:t>
      </w:r>
      <w:proofErr w:type="gramEnd"/>
      <w:r w:rsidRPr="00B3577B">
        <w:t>、数量、规格等。</w:t>
      </w:r>
    </w:p>
    <w:p w:rsidR="00BC5296" w:rsidRPr="00B3577B" w:rsidRDefault="00BC5296" w:rsidP="00B3577B">
      <w:pPr>
        <w:pStyle w:val="ac"/>
        <w:ind w:firstLine="482"/>
      </w:pPr>
      <w:r w:rsidRPr="00B3577B">
        <w:rPr>
          <w:b/>
        </w:rPr>
        <w:t>2</w:t>
      </w:r>
      <w:r w:rsidR="00883AFD" w:rsidRPr="00B3577B">
        <w:t xml:space="preserve"> </w:t>
      </w:r>
      <w:r w:rsidR="00B3577B" w:rsidRPr="00B3577B">
        <w:rPr>
          <w:rFonts w:hint="eastAsia"/>
        </w:rPr>
        <w:t xml:space="preserve"> </w:t>
      </w:r>
      <w:r w:rsidRPr="00B3577B">
        <w:t>编制墙板安装构造图及相关技术资料，应包括墙板与墙板间连接构造、墙板与梁、顶板、地面、防潮垫层的连接做法，墙板与主体墙柱的连接做法，门、窗洞口处的构造做法，预埋做法，</w:t>
      </w:r>
      <w:proofErr w:type="gramStart"/>
      <w:r w:rsidRPr="00B3577B">
        <w:t>墙板内暗埋</w:t>
      </w:r>
      <w:proofErr w:type="gramEnd"/>
      <w:r w:rsidRPr="00B3577B">
        <w:t>管线及吊挂重物的加固构造和修补措施。</w:t>
      </w:r>
    </w:p>
    <w:p w:rsidR="00BC5296" w:rsidRPr="00B3577B" w:rsidRDefault="00BC5296" w:rsidP="00B3577B">
      <w:pPr>
        <w:pStyle w:val="ac"/>
        <w:ind w:firstLine="482"/>
      </w:pPr>
      <w:r w:rsidRPr="00B3577B">
        <w:rPr>
          <w:b/>
        </w:rPr>
        <w:t>3</w:t>
      </w:r>
      <w:r w:rsidRPr="00B3577B">
        <w:t xml:space="preserve"> </w:t>
      </w:r>
      <w:r w:rsidR="00B3577B" w:rsidRPr="00B3577B">
        <w:rPr>
          <w:rFonts w:hint="eastAsia"/>
        </w:rPr>
        <w:t xml:space="preserve"> </w:t>
      </w:r>
      <w:r w:rsidRPr="00B3577B">
        <w:t>墙板安装具体的</w:t>
      </w:r>
      <w:r w:rsidR="00885DCB" w:rsidRPr="00B3577B">
        <w:t>是施工</w:t>
      </w:r>
      <w:r w:rsidRPr="00B3577B">
        <w:t>方案</w:t>
      </w:r>
      <w:r w:rsidR="00885DCB" w:rsidRPr="00B3577B">
        <w:t>，应</w:t>
      </w:r>
      <w:proofErr w:type="gramStart"/>
      <w:r w:rsidR="00885DCB" w:rsidRPr="00B3577B">
        <w:t>包括包括</w:t>
      </w:r>
      <w:proofErr w:type="gramEnd"/>
      <w:r w:rsidR="00885DCB" w:rsidRPr="00B3577B">
        <w:t>施工安装人员、机械机具的组织调配、产品的运输、贮存，辅助材料制备；墙体的按照工艺要求、安装顺序、工期进度要求、安装质量、安全措施要求；墙体安装各工序的检查、验收及整改。</w:t>
      </w:r>
    </w:p>
    <w:p w:rsidR="008F56AF" w:rsidRPr="00B3577B" w:rsidRDefault="008F56AF" w:rsidP="00B3577B">
      <w:pPr>
        <w:pStyle w:val="aa"/>
      </w:pPr>
      <w:r w:rsidRPr="00B3577B">
        <w:t>【条文说明】</w:t>
      </w:r>
    </w:p>
    <w:p w:rsidR="008F56AF" w:rsidRPr="00B3577B" w:rsidRDefault="008F56AF" w:rsidP="00B3577B">
      <w:pPr>
        <w:pStyle w:val="aa"/>
      </w:pPr>
      <w:r w:rsidRPr="00B3577B">
        <w:t>7.</w:t>
      </w:r>
      <w:r w:rsidRPr="00B3577B">
        <w:rPr>
          <w:rFonts w:hint="eastAsia"/>
        </w:rPr>
        <w:t>1</w:t>
      </w:r>
      <w:r w:rsidRPr="00B3577B">
        <w:t>.</w:t>
      </w:r>
      <w:r w:rsidR="00D911C6" w:rsidRPr="00B3577B">
        <w:t>1</w:t>
      </w:r>
      <w:r w:rsidRPr="00B3577B">
        <w:t xml:space="preserve"> </w:t>
      </w:r>
      <w:r w:rsidR="00B3577B" w:rsidRPr="00B3577B">
        <w:rPr>
          <w:rFonts w:hint="eastAsia"/>
        </w:rPr>
        <w:t xml:space="preserve"> </w:t>
      </w:r>
      <w:r w:rsidRPr="00B3577B">
        <w:rPr>
          <w:rFonts w:hint="eastAsia"/>
        </w:rPr>
        <w:t>施工单位根据设计单位提交的设计技术文件</w:t>
      </w:r>
      <w:r w:rsidR="00890EFA" w:rsidRPr="00B3577B">
        <w:rPr>
          <w:rFonts w:hint="eastAsia"/>
        </w:rPr>
        <w:t>和现场条件编制对应的施工技术文件，</w:t>
      </w:r>
      <w:r w:rsidR="00D911C6" w:rsidRPr="00B3577B">
        <w:rPr>
          <w:rFonts w:hint="eastAsia"/>
        </w:rPr>
        <w:t>识别墙板安装过程中的技术要点、难点以及对应的预防和补救措施，是</w:t>
      </w:r>
      <w:r w:rsidR="00890EFA" w:rsidRPr="00B3577B">
        <w:rPr>
          <w:rFonts w:hint="eastAsia"/>
        </w:rPr>
        <w:t>保证纤维增强水泥挤出成型中空墙板安装质量的有效措施。</w:t>
      </w:r>
    </w:p>
    <w:p w:rsidR="00885DCB" w:rsidRDefault="00551C37" w:rsidP="00B3577B">
      <w:r>
        <w:rPr>
          <w:b/>
        </w:rPr>
        <w:t>7</w:t>
      </w:r>
      <w:r w:rsidR="00885DCB" w:rsidRPr="00D76ED7">
        <w:rPr>
          <w:b/>
        </w:rPr>
        <w:t>.1.</w:t>
      </w:r>
      <w:r w:rsidR="00D911C6">
        <w:rPr>
          <w:b/>
        </w:rPr>
        <w:t>2</w:t>
      </w:r>
      <w:r w:rsidR="00885DCB" w:rsidRPr="00D76ED7">
        <w:t xml:space="preserve"> </w:t>
      </w:r>
      <w:r w:rsidR="00B3577B">
        <w:rPr>
          <w:rFonts w:hint="eastAsia"/>
        </w:rPr>
        <w:t xml:space="preserve"> </w:t>
      </w:r>
      <w:r w:rsidR="00885DCB" w:rsidRPr="00D76ED7">
        <w:t>墙板安装工程应在做地面找平之前进行。施工现场环境温度不应低于</w:t>
      </w:r>
      <w:r w:rsidR="00885DCB" w:rsidRPr="00D76ED7">
        <w:t>5</w:t>
      </w:r>
      <w:r w:rsidR="00885DCB" w:rsidRPr="00D76ED7">
        <w:rPr>
          <w:rFonts w:ascii="宋体" w:eastAsia="宋体" w:hAnsi="宋体" w:cs="宋体" w:hint="eastAsia"/>
        </w:rPr>
        <w:t>℃</w:t>
      </w:r>
      <w:r w:rsidR="00885DCB" w:rsidRPr="00D76ED7">
        <w:t>，遇到雨、雪、雾以及风力大于</w:t>
      </w:r>
      <w:r w:rsidR="00885DCB" w:rsidRPr="00D76ED7">
        <w:t>5</w:t>
      </w:r>
      <w:r w:rsidR="00885DCB" w:rsidRPr="00D76ED7">
        <w:t>级，不宜进行</w:t>
      </w:r>
      <w:r w:rsidR="00833408">
        <w:rPr>
          <w:rFonts w:hint="eastAsia"/>
        </w:rPr>
        <w:t>非承重</w:t>
      </w:r>
      <w:r w:rsidR="00885DCB" w:rsidRPr="00D76ED7">
        <w:t>外围护墙板的安装作业。</w:t>
      </w:r>
    </w:p>
    <w:p w:rsidR="00890EFA" w:rsidRPr="00B3577B" w:rsidRDefault="00890EFA" w:rsidP="00B3577B">
      <w:pPr>
        <w:pStyle w:val="aa"/>
      </w:pPr>
      <w:r w:rsidRPr="00B3577B">
        <w:t>【条文说明】</w:t>
      </w:r>
    </w:p>
    <w:p w:rsidR="00890EFA" w:rsidRPr="00B3577B" w:rsidRDefault="00890EFA" w:rsidP="00B3577B">
      <w:pPr>
        <w:pStyle w:val="aa"/>
      </w:pPr>
      <w:r w:rsidRPr="00B3577B">
        <w:t>7.</w:t>
      </w:r>
      <w:r w:rsidRPr="00B3577B">
        <w:rPr>
          <w:rFonts w:hint="eastAsia"/>
        </w:rPr>
        <w:t>1</w:t>
      </w:r>
      <w:r w:rsidRPr="00B3577B">
        <w:t>.</w:t>
      </w:r>
      <w:r w:rsidRPr="00B3577B">
        <w:rPr>
          <w:rFonts w:hint="eastAsia"/>
        </w:rPr>
        <w:t>3</w:t>
      </w:r>
      <w:r w:rsidR="00B3577B" w:rsidRPr="00B3577B">
        <w:rPr>
          <w:rFonts w:hint="eastAsia"/>
        </w:rPr>
        <w:t xml:space="preserve">  </w:t>
      </w:r>
      <w:r w:rsidR="00E655F0" w:rsidRPr="00B3577B">
        <w:rPr>
          <w:rFonts w:hint="eastAsia"/>
        </w:rPr>
        <w:t>由于非承重外围护墙板的吊装、安装全部为室外作业，遇到雨、雪、雾以及风力大于</w:t>
      </w:r>
      <w:r w:rsidR="00E655F0" w:rsidRPr="00B3577B">
        <w:rPr>
          <w:rFonts w:hint="eastAsia"/>
        </w:rPr>
        <w:t>5</w:t>
      </w:r>
      <w:r w:rsidR="00E655F0" w:rsidRPr="00B3577B">
        <w:rPr>
          <w:rFonts w:hint="eastAsia"/>
        </w:rPr>
        <w:t>级的天气状况时具有很大的安全隐患，因此在没有采取适当措施时，禁止墙板的安装。</w:t>
      </w:r>
    </w:p>
    <w:p w:rsidR="005D243F" w:rsidRDefault="005D243F" w:rsidP="00B3577B">
      <w:pPr>
        <w:pStyle w:val="ae"/>
      </w:pPr>
      <w:r>
        <w:rPr>
          <w:rFonts w:hint="eastAsia"/>
        </w:rPr>
        <w:t>安装环境因素往往也是影响工程质量的重要因素，例如气温低于</w:t>
      </w:r>
      <w:r>
        <w:rPr>
          <w:rFonts w:hint="eastAsia"/>
        </w:rPr>
        <w:t>5</w:t>
      </w:r>
      <w:r w:rsidRPr="00D76ED7">
        <w:rPr>
          <w:rFonts w:ascii="宋体" w:eastAsia="宋体" w:hAnsi="宋体" w:cs="宋体" w:hint="eastAsia"/>
        </w:rPr>
        <w:t>℃</w:t>
      </w:r>
      <w:r w:rsidRPr="005D243F">
        <w:rPr>
          <w:rFonts w:hint="eastAsia"/>
        </w:rPr>
        <w:t>时，就会影响填塞砂浆的强度，进而影响工程质量。</w:t>
      </w:r>
      <w:r>
        <w:rPr>
          <w:rFonts w:hint="eastAsia"/>
        </w:rPr>
        <w:t>因此施工单位在施工过程中考虑环境因素，并采用对应的措施。</w:t>
      </w:r>
    </w:p>
    <w:p w:rsidR="002A4014" w:rsidRDefault="00551C37" w:rsidP="00B3577B">
      <w:r>
        <w:rPr>
          <w:b/>
        </w:rPr>
        <w:t>7</w:t>
      </w:r>
      <w:r w:rsidR="00885DCB" w:rsidRPr="00D76ED7">
        <w:rPr>
          <w:b/>
        </w:rPr>
        <w:t>.1.4</w:t>
      </w:r>
      <w:r w:rsidR="00885DCB" w:rsidRPr="00D76ED7">
        <w:t xml:space="preserve"> </w:t>
      </w:r>
      <w:r w:rsidR="00B3577B">
        <w:rPr>
          <w:rFonts w:hint="eastAsia"/>
        </w:rPr>
        <w:t xml:space="preserve"> </w:t>
      </w:r>
      <w:r w:rsidR="00885DCB" w:rsidRPr="00D76ED7">
        <w:t>承担工程施工的单位应具备纤维增强水泥挤出成型中空墙板</w:t>
      </w:r>
      <w:r w:rsidR="002A4014" w:rsidRPr="00D76ED7">
        <w:t>的安装经验，</w:t>
      </w:r>
      <w:r w:rsidR="002A4014" w:rsidRPr="00D76ED7">
        <w:lastRenderedPageBreak/>
        <w:t>建立完整的施工质量管理体系和工程质量控制制度，设专人对各工序进行验收和保存验收记录。</w:t>
      </w:r>
    </w:p>
    <w:p w:rsidR="00E655F0" w:rsidRPr="00B3577B" w:rsidRDefault="00E655F0" w:rsidP="00B3577B">
      <w:pPr>
        <w:pStyle w:val="aa"/>
      </w:pPr>
      <w:r w:rsidRPr="00B3577B">
        <w:t>【条文说明】</w:t>
      </w:r>
    </w:p>
    <w:p w:rsidR="00E655F0" w:rsidRPr="00B3577B" w:rsidRDefault="00E655F0" w:rsidP="00B3577B">
      <w:pPr>
        <w:pStyle w:val="aa"/>
      </w:pPr>
      <w:r w:rsidRPr="00B3577B">
        <w:t>7.</w:t>
      </w:r>
      <w:r w:rsidRPr="00B3577B">
        <w:rPr>
          <w:rFonts w:hint="eastAsia"/>
        </w:rPr>
        <w:t>1</w:t>
      </w:r>
      <w:r w:rsidRPr="00B3577B">
        <w:t>.</w:t>
      </w:r>
      <w:r w:rsidR="005D243F" w:rsidRPr="00B3577B">
        <w:rPr>
          <w:rFonts w:hint="eastAsia"/>
        </w:rPr>
        <w:t>4</w:t>
      </w:r>
      <w:r w:rsidR="005D243F" w:rsidRPr="00B3577B">
        <w:t xml:space="preserve"> </w:t>
      </w:r>
      <w:r w:rsidR="00B3577B" w:rsidRPr="00B3577B">
        <w:rPr>
          <w:rFonts w:hint="eastAsia"/>
        </w:rPr>
        <w:t xml:space="preserve"> </w:t>
      </w:r>
      <w:r w:rsidR="005D243F" w:rsidRPr="00B3577B">
        <w:rPr>
          <w:rFonts w:hint="eastAsia"/>
        </w:rPr>
        <w:t>纤维增强水泥挤出成型中空墙板作为新型外围护墙板，</w:t>
      </w:r>
      <w:r w:rsidR="008523CC" w:rsidRPr="00B3577B">
        <w:rPr>
          <w:rFonts w:hint="eastAsia"/>
        </w:rPr>
        <w:t>应由具有对应墙板安装经验的施工单位承担，有利于保证工程质量。同时施工单位应建立完善的墙板安装质量保证体系，编制墙板安装过程控制文件，确保在安装过程中关键工序均有验收和记录。</w:t>
      </w:r>
    </w:p>
    <w:p w:rsidR="005455E4" w:rsidRDefault="00551C37" w:rsidP="00885DCB">
      <w:pPr>
        <w:rPr>
          <w:rFonts w:cs="Times New Roman"/>
        </w:rPr>
      </w:pPr>
      <w:r>
        <w:rPr>
          <w:rFonts w:cs="Times New Roman"/>
          <w:b/>
        </w:rPr>
        <w:t>7</w:t>
      </w:r>
      <w:r w:rsidR="005455E4" w:rsidRPr="00D76ED7">
        <w:rPr>
          <w:rFonts w:cs="Times New Roman"/>
          <w:b/>
        </w:rPr>
        <w:t>.1.5</w:t>
      </w:r>
      <w:r w:rsidR="005455E4" w:rsidRPr="00D76ED7">
        <w:rPr>
          <w:rFonts w:cs="Times New Roman"/>
        </w:rPr>
        <w:t xml:space="preserve"> </w:t>
      </w:r>
      <w:r w:rsidR="00B3577B">
        <w:rPr>
          <w:rFonts w:cs="Times New Roman" w:hint="eastAsia"/>
        </w:rPr>
        <w:t xml:space="preserve"> </w:t>
      </w:r>
      <w:r w:rsidR="005455E4" w:rsidRPr="00D76ED7">
        <w:rPr>
          <w:rFonts w:cs="Times New Roman"/>
        </w:rPr>
        <w:t>墙板安装施工过程中</w:t>
      </w:r>
      <w:r w:rsidR="00D911C6">
        <w:rPr>
          <w:rFonts w:cs="Times New Roman" w:hint="eastAsia"/>
        </w:rPr>
        <w:t>和施工结束后</w:t>
      </w:r>
      <w:r w:rsidR="005455E4" w:rsidRPr="00D76ED7">
        <w:rPr>
          <w:rFonts w:cs="Times New Roman"/>
        </w:rPr>
        <w:t>应做好成品保护措施。</w:t>
      </w:r>
    </w:p>
    <w:p w:rsidR="00D911C6" w:rsidRPr="00D76ED7" w:rsidRDefault="00D911C6" w:rsidP="00B3577B">
      <w:pPr>
        <w:pStyle w:val="aa"/>
      </w:pPr>
      <w:r w:rsidRPr="00D76ED7">
        <w:t>【条文说明】</w:t>
      </w:r>
    </w:p>
    <w:p w:rsidR="00D911C6" w:rsidRPr="007C6384" w:rsidRDefault="00D911C6" w:rsidP="00B3577B">
      <w:pPr>
        <w:pStyle w:val="aa"/>
      </w:pPr>
      <w:r>
        <w:rPr>
          <w:b/>
        </w:rPr>
        <w:t>7</w:t>
      </w:r>
      <w:r w:rsidRPr="00D76ED7">
        <w:rPr>
          <w:b/>
        </w:rPr>
        <w:t>.</w:t>
      </w:r>
      <w:r>
        <w:rPr>
          <w:rFonts w:hint="eastAsia"/>
          <w:b/>
        </w:rPr>
        <w:t>1</w:t>
      </w:r>
      <w:r w:rsidRPr="00D76ED7">
        <w:rPr>
          <w:b/>
        </w:rPr>
        <w:t>.</w:t>
      </w:r>
      <w:r>
        <w:rPr>
          <w:rFonts w:hint="eastAsia"/>
          <w:b/>
        </w:rPr>
        <w:t>5</w:t>
      </w:r>
      <w:r>
        <w:t xml:space="preserve"> </w:t>
      </w:r>
      <w:r w:rsidR="00B3577B">
        <w:rPr>
          <w:rFonts w:hint="eastAsia"/>
        </w:rPr>
        <w:t xml:space="preserve"> </w:t>
      </w:r>
      <w:r>
        <w:rPr>
          <w:rFonts w:hint="eastAsia"/>
        </w:rPr>
        <w:t>纤维增强水泥挤出成型中空墙板</w:t>
      </w:r>
      <w:r w:rsidR="004F657A">
        <w:rPr>
          <w:rFonts w:hint="eastAsia"/>
        </w:rPr>
        <w:t>在安装过程中和结束后施工方应做好对应保护措施，</w:t>
      </w:r>
      <w:r w:rsidR="006B0131">
        <w:rPr>
          <w:rFonts w:hint="eastAsia"/>
        </w:rPr>
        <w:t>特别是</w:t>
      </w:r>
      <w:r w:rsidR="004F657A">
        <w:rPr>
          <w:rFonts w:hint="eastAsia"/>
        </w:rPr>
        <w:t>提示标识的设置</w:t>
      </w:r>
      <w:r w:rsidR="006B0131">
        <w:rPr>
          <w:rFonts w:hint="eastAsia"/>
        </w:rPr>
        <w:t>、临时围栏的设置等措施。</w:t>
      </w:r>
    </w:p>
    <w:p w:rsidR="00D911C6" w:rsidRPr="00D911C6" w:rsidRDefault="00D911C6" w:rsidP="00885DCB">
      <w:pPr>
        <w:rPr>
          <w:rFonts w:cs="Times New Roman"/>
        </w:rPr>
      </w:pPr>
    </w:p>
    <w:p w:rsidR="007950DE" w:rsidRPr="00B3577B" w:rsidRDefault="00551C37" w:rsidP="00B3577B">
      <w:pPr>
        <w:pStyle w:val="2"/>
        <w:spacing w:before="312" w:after="312"/>
      </w:pPr>
      <w:bookmarkStart w:id="32" w:name="_Toc529371315"/>
      <w:bookmarkStart w:id="33" w:name="_Toc531543455"/>
      <w:r w:rsidRPr="00B3577B">
        <w:t>7</w:t>
      </w:r>
      <w:r w:rsidR="002A4014" w:rsidRPr="00B3577B">
        <w:t>.2</w:t>
      </w:r>
      <w:r w:rsidR="00B3577B" w:rsidRPr="00B3577B">
        <w:rPr>
          <w:rFonts w:hint="eastAsia"/>
        </w:rPr>
        <w:t xml:space="preserve"> </w:t>
      </w:r>
      <w:r w:rsidR="007950DE" w:rsidRPr="00B3577B">
        <w:t xml:space="preserve"> </w:t>
      </w:r>
      <w:r w:rsidR="00084534" w:rsidRPr="00B3577B">
        <w:t>施工准备</w:t>
      </w:r>
      <w:bookmarkEnd w:id="32"/>
      <w:bookmarkEnd w:id="33"/>
    </w:p>
    <w:p w:rsidR="007950DE" w:rsidRPr="00D76ED7" w:rsidRDefault="00551C37" w:rsidP="004A3FAA">
      <w:pPr>
        <w:rPr>
          <w:rFonts w:cs="Times New Roman"/>
        </w:rPr>
      </w:pPr>
      <w:r>
        <w:rPr>
          <w:rFonts w:cs="Times New Roman"/>
          <w:b/>
        </w:rPr>
        <w:t>7</w:t>
      </w:r>
      <w:r w:rsidR="00084534" w:rsidRPr="00D76ED7">
        <w:rPr>
          <w:rFonts w:cs="Times New Roman"/>
          <w:b/>
        </w:rPr>
        <w:t>.2.1</w:t>
      </w:r>
      <w:r w:rsidR="00084534" w:rsidRPr="00D76ED7">
        <w:rPr>
          <w:rFonts w:cs="Times New Roman"/>
        </w:rPr>
        <w:t xml:space="preserve"> </w:t>
      </w:r>
      <w:r w:rsidR="00B3577B">
        <w:rPr>
          <w:rFonts w:cs="Times New Roman" w:hint="eastAsia"/>
        </w:rPr>
        <w:t xml:space="preserve"> </w:t>
      </w:r>
      <w:r w:rsidR="00084534" w:rsidRPr="00D76ED7">
        <w:rPr>
          <w:rFonts w:cs="Times New Roman"/>
        </w:rPr>
        <w:t>安装墙板施工作业前，结构主体已验收完毕，现场杂物已清理，场地应平整。</w:t>
      </w:r>
    </w:p>
    <w:p w:rsidR="00084534" w:rsidRPr="00D76ED7" w:rsidRDefault="00551C37" w:rsidP="004A3FAA">
      <w:pPr>
        <w:rPr>
          <w:rFonts w:cs="Times New Roman"/>
        </w:rPr>
      </w:pPr>
      <w:r>
        <w:rPr>
          <w:rFonts w:cs="Times New Roman"/>
          <w:b/>
        </w:rPr>
        <w:t>7</w:t>
      </w:r>
      <w:r w:rsidR="00084534" w:rsidRPr="00D76ED7">
        <w:rPr>
          <w:rFonts w:cs="Times New Roman"/>
          <w:b/>
        </w:rPr>
        <w:t>.2.2</w:t>
      </w:r>
      <w:r w:rsidR="00B3577B">
        <w:rPr>
          <w:rFonts w:cs="Times New Roman" w:hint="eastAsia"/>
          <w:b/>
        </w:rPr>
        <w:t xml:space="preserve">  </w:t>
      </w:r>
      <w:r w:rsidR="00084534" w:rsidRPr="00D76ED7">
        <w:rPr>
          <w:rFonts w:cs="Times New Roman"/>
        </w:rPr>
        <w:t>安装前准备工作应符合下列规定：</w:t>
      </w:r>
    </w:p>
    <w:p w:rsidR="00084534" w:rsidRPr="00B3577B" w:rsidRDefault="00084534" w:rsidP="00B3577B">
      <w:pPr>
        <w:pStyle w:val="ac"/>
        <w:ind w:firstLine="482"/>
      </w:pPr>
      <w:r w:rsidRPr="00B3577B">
        <w:rPr>
          <w:b/>
        </w:rPr>
        <w:t>1</w:t>
      </w:r>
      <w:r w:rsidRPr="00B3577B">
        <w:t xml:space="preserve"> </w:t>
      </w:r>
      <w:r w:rsidR="00B3577B" w:rsidRPr="00B3577B">
        <w:rPr>
          <w:rFonts w:hint="eastAsia"/>
        </w:rPr>
        <w:t xml:space="preserve"> </w:t>
      </w:r>
      <w:r w:rsidRPr="00B3577B">
        <w:t>墙板和配套材料进场时，应由专人验收，生产企业应提供产品合格证和有效检验报告。验收记录和试验报告应归入工程</w:t>
      </w:r>
      <w:r w:rsidR="0085625D" w:rsidRPr="00B3577B">
        <w:t>档案</w:t>
      </w:r>
      <w:r w:rsidRPr="00B3577B">
        <w:t>。不合格的墙板和配套材料不得进入施工现场</w:t>
      </w:r>
      <w:r w:rsidR="00A16FE6" w:rsidRPr="00B3577B">
        <w:t>；</w:t>
      </w:r>
    </w:p>
    <w:p w:rsidR="00084534" w:rsidRPr="00B3577B" w:rsidRDefault="00084534" w:rsidP="00B3577B">
      <w:pPr>
        <w:pStyle w:val="ac"/>
        <w:ind w:firstLine="482"/>
      </w:pPr>
      <w:r w:rsidRPr="00B3577B">
        <w:rPr>
          <w:b/>
        </w:rPr>
        <w:t>2</w:t>
      </w:r>
      <w:r w:rsidRPr="00B3577B">
        <w:t xml:space="preserve"> </w:t>
      </w:r>
      <w:r w:rsidR="00B3577B" w:rsidRPr="00B3577B">
        <w:rPr>
          <w:rFonts w:hint="eastAsia"/>
        </w:rPr>
        <w:t xml:space="preserve"> </w:t>
      </w:r>
      <w:r w:rsidR="00864F81" w:rsidRPr="00B3577B">
        <w:t>墙板、配套材料应分别堆放在相应的安装区域，按不同种类、规格堆放。墙板宜侧立堆放，下面放置垫木，高度不应超过两层。</w:t>
      </w:r>
    </w:p>
    <w:p w:rsidR="00864F81" w:rsidRPr="00B3577B" w:rsidRDefault="00864F81" w:rsidP="00B3577B">
      <w:pPr>
        <w:pStyle w:val="ac"/>
        <w:ind w:firstLine="482"/>
      </w:pPr>
      <w:r w:rsidRPr="00B3577B">
        <w:rPr>
          <w:b/>
        </w:rPr>
        <w:t>3</w:t>
      </w:r>
      <w:r w:rsidR="00587284" w:rsidRPr="00B3577B">
        <w:t xml:space="preserve"> </w:t>
      </w:r>
      <w:r w:rsidR="00B3577B" w:rsidRPr="00B3577B">
        <w:rPr>
          <w:rFonts w:hint="eastAsia"/>
        </w:rPr>
        <w:t xml:space="preserve"> </w:t>
      </w:r>
      <w:r w:rsidRPr="00B3577B">
        <w:t>墙板的存放环境应干燥，通风，墙板不得被水冲淋和浸湿，</w:t>
      </w:r>
      <w:r w:rsidR="0085625D" w:rsidRPr="00B3577B">
        <w:t>露天堆放时，应做好防雨</w:t>
      </w:r>
      <w:proofErr w:type="gramStart"/>
      <w:r w:rsidR="0085625D" w:rsidRPr="00B3577B">
        <w:t>淋</w:t>
      </w:r>
      <w:proofErr w:type="gramEnd"/>
      <w:r w:rsidR="0085625D" w:rsidRPr="00B3577B">
        <w:t>措施</w:t>
      </w:r>
      <w:r w:rsidR="00A16FE6" w:rsidRPr="00B3577B">
        <w:t>；</w:t>
      </w:r>
    </w:p>
    <w:p w:rsidR="0085625D" w:rsidRPr="00B3577B" w:rsidRDefault="0085625D" w:rsidP="00B3577B">
      <w:pPr>
        <w:pStyle w:val="ac"/>
        <w:ind w:firstLine="482"/>
      </w:pPr>
      <w:r w:rsidRPr="00B3577B">
        <w:rPr>
          <w:b/>
        </w:rPr>
        <w:t>4</w:t>
      </w:r>
      <w:r w:rsidR="00B3577B" w:rsidRPr="00B3577B">
        <w:rPr>
          <w:rFonts w:hint="eastAsia"/>
        </w:rPr>
        <w:t xml:space="preserve">  </w:t>
      </w:r>
      <w:r w:rsidRPr="00B3577B">
        <w:t>钢卡、</w:t>
      </w:r>
      <w:r w:rsidR="006B0131" w:rsidRPr="00B3577B">
        <w:rPr>
          <w:rFonts w:hint="eastAsia"/>
        </w:rPr>
        <w:t>膨胀螺栓</w:t>
      </w:r>
      <w:r w:rsidRPr="00B3577B">
        <w:t>等安装辅助材料进场应提供产品合格证，安装工具、机具应保证</w:t>
      </w:r>
      <w:r w:rsidR="004F46B4" w:rsidRPr="00B3577B">
        <w:t>能正常使用。</w:t>
      </w:r>
    </w:p>
    <w:p w:rsidR="00A16FE6" w:rsidRPr="00B3577B" w:rsidRDefault="00A16FE6" w:rsidP="00B3577B">
      <w:pPr>
        <w:pStyle w:val="aa"/>
      </w:pPr>
      <w:r w:rsidRPr="00B3577B">
        <w:t>【条文说明】</w:t>
      </w:r>
    </w:p>
    <w:p w:rsidR="00A16FE6" w:rsidRPr="00B3577B" w:rsidRDefault="00551C37" w:rsidP="00B3577B">
      <w:pPr>
        <w:pStyle w:val="aa"/>
      </w:pPr>
      <w:r w:rsidRPr="00B3577B">
        <w:t>7</w:t>
      </w:r>
      <w:r w:rsidR="00A16FE6" w:rsidRPr="00B3577B">
        <w:t>.2.2</w:t>
      </w:r>
      <w:r w:rsidR="00B3577B" w:rsidRPr="00B3577B">
        <w:rPr>
          <w:rFonts w:hint="eastAsia"/>
        </w:rPr>
        <w:t xml:space="preserve">  </w:t>
      </w:r>
      <w:r w:rsidR="00A16FE6" w:rsidRPr="00B3577B">
        <w:t>通过近年来研究表示，墙板墙体开裂原因之一是采用的墙板含水率与工程所在区域的平均含水率差异较大造成的。因此墙板存放的环境尽量选择干燥、通</w:t>
      </w:r>
      <w:r w:rsidR="00A16FE6" w:rsidRPr="00B3577B">
        <w:lastRenderedPageBreak/>
        <w:t>风条件比较好的场所，通过板材内部水分与环境</w:t>
      </w:r>
      <w:r w:rsidR="0063293E" w:rsidRPr="00B3577B">
        <w:rPr>
          <w:rFonts w:hint="eastAsia"/>
        </w:rPr>
        <w:t>平衡</w:t>
      </w:r>
      <w:r w:rsidR="00A16FE6" w:rsidRPr="00B3577B">
        <w:t>，缩小墙板含水率与环境的含水率差距，降低墙体开裂的风险。</w:t>
      </w:r>
    </w:p>
    <w:p w:rsidR="004F46B4" w:rsidRPr="00D76ED7" w:rsidRDefault="00551C37" w:rsidP="004F46B4">
      <w:pPr>
        <w:rPr>
          <w:rFonts w:cs="Times New Roman"/>
        </w:rPr>
      </w:pPr>
      <w:r>
        <w:rPr>
          <w:rFonts w:cs="Times New Roman"/>
          <w:b/>
        </w:rPr>
        <w:t>7</w:t>
      </w:r>
      <w:r w:rsidR="004F46B4" w:rsidRPr="00D76ED7">
        <w:rPr>
          <w:rFonts w:cs="Times New Roman"/>
          <w:b/>
        </w:rPr>
        <w:t>.2.3</w:t>
      </w:r>
      <w:r w:rsidR="004F46B4" w:rsidRPr="00D76ED7">
        <w:rPr>
          <w:rFonts w:cs="Times New Roman"/>
        </w:rPr>
        <w:t xml:space="preserve"> </w:t>
      </w:r>
      <w:r w:rsidR="00B3577B">
        <w:rPr>
          <w:rFonts w:cs="Times New Roman" w:hint="eastAsia"/>
        </w:rPr>
        <w:t xml:space="preserve"> </w:t>
      </w:r>
      <w:r w:rsidR="004F46B4" w:rsidRPr="00D76ED7">
        <w:rPr>
          <w:rFonts w:cs="Times New Roman"/>
        </w:rPr>
        <w:t>墙板安装前，应对基层进行清理，清除基层上浮灰、凸起、污渍。然后按安装排</w:t>
      </w:r>
      <w:proofErr w:type="gramStart"/>
      <w:r w:rsidR="004F46B4" w:rsidRPr="00D76ED7">
        <w:rPr>
          <w:rFonts w:cs="Times New Roman"/>
        </w:rPr>
        <w:t>板图弹墨线</w:t>
      </w:r>
      <w:proofErr w:type="gramEnd"/>
      <w:r w:rsidR="004F46B4" w:rsidRPr="00D76ED7">
        <w:rPr>
          <w:rFonts w:cs="Times New Roman"/>
        </w:rPr>
        <w:t>，标记出每块墙板的安装位置，标出洞口位置，弹线应清晰，位置准确。放线后，经检查无误，方可进行下道工序。</w:t>
      </w:r>
    </w:p>
    <w:p w:rsidR="000E42EB" w:rsidRPr="00D76ED7" w:rsidRDefault="00551C37" w:rsidP="004F46B4">
      <w:pPr>
        <w:rPr>
          <w:rFonts w:cs="Times New Roman"/>
        </w:rPr>
      </w:pPr>
      <w:r>
        <w:rPr>
          <w:rFonts w:cs="Times New Roman"/>
          <w:b/>
        </w:rPr>
        <w:t>7</w:t>
      </w:r>
      <w:r w:rsidR="000E42EB" w:rsidRPr="00D76ED7">
        <w:rPr>
          <w:rFonts w:cs="Times New Roman"/>
          <w:b/>
        </w:rPr>
        <w:t>.2.4</w:t>
      </w:r>
      <w:r w:rsidR="00B3577B">
        <w:rPr>
          <w:rFonts w:cs="Times New Roman" w:hint="eastAsia"/>
          <w:b/>
        </w:rPr>
        <w:t xml:space="preserve">  </w:t>
      </w:r>
      <w:r w:rsidR="000E42EB" w:rsidRPr="00D76ED7">
        <w:rPr>
          <w:rFonts w:cs="Times New Roman"/>
        </w:rPr>
        <w:t>墙板安装前，宜对预埋件、吊挂件、连接件工序施工的数量、位置、固定方法，以及双层板隔墙间芯层材料的铺装进行检查，并应符合墙体设计技术文件的相关要求。</w:t>
      </w:r>
    </w:p>
    <w:p w:rsidR="007D4DED" w:rsidRPr="00B3577B" w:rsidRDefault="00551C37" w:rsidP="00B3577B">
      <w:pPr>
        <w:pStyle w:val="2"/>
        <w:spacing w:before="312" w:after="312"/>
      </w:pPr>
      <w:bookmarkStart w:id="34" w:name="_Toc529371316"/>
      <w:bookmarkStart w:id="35" w:name="_Toc531543456"/>
      <w:r w:rsidRPr="00B3577B">
        <w:rPr>
          <w:rFonts w:hint="eastAsia"/>
        </w:rPr>
        <w:t>7</w:t>
      </w:r>
      <w:r w:rsidR="007D4DED" w:rsidRPr="00B3577B">
        <w:t>.3</w:t>
      </w:r>
      <w:r w:rsidR="00C43CB5" w:rsidRPr="00B3577B">
        <w:rPr>
          <w:rFonts w:hint="eastAsia"/>
        </w:rPr>
        <w:t xml:space="preserve"> </w:t>
      </w:r>
      <w:r w:rsidR="007D4DED" w:rsidRPr="00B3577B">
        <w:t xml:space="preserve"> </w:t>
      </w:r>
      <w:r w:rsidR="007D4DED" w:rsidRPr="00B3577B">
        <w:t>墙板安装</w:t>
      </w:r>
      <w:bookmarkEnd w:id="34"/>
      <w:bookmarkEnd w:id="35"/>
    </w:p>
    <w:p w:rsidR="007D4DED" w:rsidRPr="00D76ED7" w:rsidRDefault="00551C37" w:rsidP="007D4DED">
      <w:pPr>
        <w:rPr>
          <w:rFonts w:cs="Times New Roman"/>
        </w:rPr>
      </w:pPr>
      <w:r>
        <w:rPr>
          <w:rFonts w:cs="Times New Roman"/>
          <w:b/>
        </w:rPr>
        <w:t>7</w:t>
      </w:r>
      <w:r w:rsidR="007D4DED" w:rsidRPr="00D76ED7">
        <w:rPr>
          <w:rFonts w:cs="Times New Roman"/>
          <w:b/>
        </w:rPr>
        <w:t>.</w:t>
      </w:r>
      <w:r w:rsidR="0038602D" w:rsidRPr="00D76ED7">
        <w:rPr>
          <w:rFonts w:cs="Times New Roman"/>
          <w:b/>
        </w:rPr>
        <w:t>3.1</w:t>
      </w:r>
      <w:r w:rsidR="007D4DED" w:rsidRPr="00D76ED7">
        <w:rPr>
          <w:rFonts w:cs="Times New Roman"/>
        </w:rPr>
        <w:t xml:space="preserve"> </w:t>
      </w:r>
      <w:r w:rsidR="00B3577B">
        <w:rPr>
          <w:rFonts w:cs="Times New Roman" w:hint="eastAsia"/>
        </w:rPr>
        <w:t xml:space="preserve"> </w:t>
      </w:r>
      <w:r w:rsidR="007D4DED" w:rsidRPr="00D76ED7">
        <w:rPr>
          <w:rFonts w:cs="Times New Roman"/>
        </w:rPr>
        <w:t>墙板安装应符合下列要求：</w:t>
      </w:r>
    </w:p>
    <w:p w:rsidR="00C53240" w:rsidRPr="00D76ED7" w:rsidRDefault="007D4DED" w:rsidP="00B3577B">
      <w:pPr>
        <w:pStyle w:val="ac"/>
        <w:ind w:firstLine="482"/>
      </w:pPr>
      <w:r w:rsidRPr="00D76ED7">
        <w:rPr>
          <w:b/>
        </w:rPr>
        <w:t>1</w:t>
      </w:r>
      <w:r w:rsidR="00B3577B">
        <w:rPr>
          <w:rFonts w:hint="eastAsia"/>
          <w:b/>
        </w:rPr>
        <w:t xml:space="preserve">  </w:t>
      </w:r>
      <w:r w:rsidR="00C53240" w:rsidRPr="00D76ED7">
        <w:t>安装墙板前，应对墙板上端中空空</w:t>
      </w:r>
      <w:proofErr w:type="gramStart"/>
      <w:r w:rsidR="00C53240" w:rsidRPr="00D76ED7">
        <w:t>腔</w:t>
      </w:r>
      <w:proofErr w:type="gramEnd"/>
      <w:r w:rsidR="00C53240" w:rsidRPr="00D76ED7">
        <w:t>进行局部封堵</w:t>
      </w:r>
      <w:r w:rsidR="005455E4" w:rsidRPr="00D76ED7">
        <w:t>；</w:t>
      </w:r>
    </w:p>
    <w:p w:rsidR="00C53240" w:rsidRPr="00D76ED7" w:rsidRDefault="00C125FB" w:rsidP="00B3577B">
      <w:pPr>
        <w:pStyle w:val="ac"/>
        <w:ind w:firstLine="482"/>
      </w:pPr>
      <w:r w:rsidRPr="00D76ED7">
        <w:rPr>
          <w:b/>
        </w:rPr>
        <w:t>2</w:t>
      </w:r>
      <w:r w:rsidR="00B3577B">
        <w:rPr>
          <w:rFonts w:hint="eastAsia"/>
          <w:b/>
        </w:rPr>
        <w:t xml:space="preserve">  </w:t>
      </w:r>
      <w:r w:rsidR="00C53240" w:rsidRPr="00D76ED7">
        <w:t>墙板应从主体墙、柱的一端向另一端顺序安装；有门、窗洞口时，宜从门、窗洞口向两侧安装；</w:t>
      </w:r>
    </w:p>
    <w:p w:rsidR="00C125FB" w:rsidRPr="00D76ED7" w:rsidRDefault="00C53240" w:rsidP="00B3577B">
      <w:pPr>
        <w:pStyle w:val="ac"/>
        <w:ind w:firstLine="482"/>
      </w:pPr>
      <w:r w:rsidRPr="00D76ED7">
        <w:rPr>
          <w:b/>
        </w:rPr>
        <w:t>3</w:t>
      </w:r>
      <w:r w:rsidR="00B3577B">
        <w:rPr>
          <w:rFonts w:hint="eastAsia"/>
          <w:b/>
        </w:rPr>
        <w:t xml:space="preserve">  </w:t>
      </w:r>
      <w:r w:rsidRPr="00D76ED7">
        <w:t>安装时，墙板的企口处，</w:t>
      </w:r>
      <w:r w:rsidR="00C125FB" w:rsidRPr="00D76ED7">
        <w:t>顶面均匀满刮粘结砂浆</w:t>
      </w:r>
      <w:r w:rsidRPr="00D76ED7">
        <w:t>，抬起墙板，对准墨线将墙板放入地面预先安装好的</w:t>
      </w:r>
      <w:proofErr w:type="gramStart"/>
      <w:r w:rsidRPr="00D76ED7">
        <w:t>金属卡件内</w:t>
      </w:r>
      <w:proofErr w:type="gramEnd"/>
      <w:r w:rsidRPr="00D76ED7">
        <w:t>。根据需要，墙板与楼地面空隙处，采用干硬性</w:t>
      </w:r>
      <w:r w:rsidR="009C5D76" w:rsidRPr="00D76ED7">
        <w:t>细石混凝土填实</w:t>
      </w:r>
      <w:r w:rsidR="005455E4" w:rsidRPr="00D76ED7">
        <w:t>；</w:t>
      </w:r>
    </w:p>
    <w:p w:rsidR="009C5D76" w:rsidRPr="00D76ED7" w:rsidRDefault="009C5D76" w:rsidP="00B3577B">
      <w:pPr>
        <w:pStyle w:val="ac"/>
        <w:ind w:firstLine="482"/>
      </w:pPr>
      <w:r w:rsidRPr="00D76ED7">
        <w:rPr>
          <w:b/>
        </w:rPr>
        <w:t>4</w:t>
      </w:r>
      <w:r w:rsidRPr="00D76ED7">
        <w:t xml:space="preserve"> </w:t>
      </w:r>
      <w:r w:rsidR="00B3577B">
        <w:rPr>
          <w:rFonts w:hint="eastAsia"/>
        </w:rPr>
        <w:t xml:space="preserve"> </w:t>
      </w:r>
      <w:r w:rsidRPr="00D76ED7">
        <w:t>墙板顶部两侧打入木楔，并</w:t>
      </w:r>
      <w:proofErr w:type="gramStart"/>
      <w:r w:rsidRPr="00D76ED7">
        <w:t>楔</w:t>
      </w:r>
      <w:proofErr w:type="gramEnd"/>
      <w:r w:rsidRPr="00D76ED7">
        <w:t>紧。松动单侧木楔，调整墙板垂直度和位置，调整结束后</w:t>
      </w:r>
      <w:proofErr w:type="gramStart"/>
      <w:r w:rsidRPr="00D76ED7">
        <w:t>楔</w:t>
      </w:r>
      <w:proofErr w:type="gramEnd"/>
      <w:r w:rsidRPr="00D76ED7">
        <w:t>紧木楔，安装墙板顶部金属卡件</w:t>
      </w:r>
      <w:r w:rsidR="005455E4" w:rsidRPr="00D76ED7">
        <w:t>；</w:t>
      </w:r>
    </w:p>
    <w:p w:rsidR="009C5D76" w:rsidRPr="00D76ED7" w:rsidRDefault="009C5D76" w:rsidP="00B3577B">
      <w:pPr>
        <w:pStyle w:val="ac"/>
        <w:ind w:firstLine="482"/>
      </w:pPr>
      <w:r w:rsidRPr="00D76ED7">
        <w:rPr>
          <w:b/>
        </w:rPr>
        <w:t>5</w:t>
      </w:r>
      <w:r w:rsidRPr="00D76ED7">
        <w:t xml:space="preserve"> </w:t>
      </w:r>
      <w:r w:rsidR="00B3577B">
        <w:rPr>
          <w:rFonts w:hint="eastAsia"/>
        </w:rPr>
        <w:t xml:space="preserve"> </w:t>
      </w:r>
      <w:r w:rsidRPr="00D76ED7">
        <w:t>安装顺序安装第二块墙板，</w:t>
      </w:r>
      <w:r w:rsidR="007337FA">
        <w:rPr>
          <w:rFonts w:hint="eastAsia"/>
        </w:rPr>
        <w:t>墙板采用</w:t>
      </w:r>
      <w:proofErr w:type="gramStart"/>
      <w:r w:rsidR="007337FA">
        <w:rPr>
          <w:rFonts w:hint="eastAsia"/>
        </w:rPr>
        <w:t>榫卯方式</w:t>
      </w:r>
      <w:proofErr w:type="gramEnd"/>
      <w:r w:rsidR="007337FA">
        <w:rPr>
          <w:rFonts w:hint="eastAsia"/>
        </w:rPr>
        <w:t>时</w:t>
      </w:r>
      <w:r w:rsidR="0038602D" w:rsidRPr="00D76ED7">
        <w:t>相邻两块墙板按照榫槽与榫头对接的方式拼接。安装过程中应及时调整和检查相邻墙板的平整度、墙体垂直度，确保符合设计要求</w:t>
      </w:r>
      <w:r w:rsidR="005455E4" w:rsidRPr="00D76ED7">
        <w:t>；</w:t>
      </w:r>
    </w:p>
    <w:p w:rsidR="007337FA" w:rsidRDefault="009C5D76" w:rsidP="00B3577B">
      <w:pPr>
        <w:pStyle w:val="ac"/>
        <w:ind w:firstLine="482"/>
      </w:pPr>
      <w:r w:rsidRPr="00D76ED7">
        <w:rPr>
          <w:b/>
        </w:rPr>
        <w:t>6</w:t>
      </w:r>
      <w:r w:rsidRPr="00D76ED7">
        <w:t xml:space="preserve"> </w:t>
      </w:r>
      <w:r w:rsidR="00B3577B">
        <w:rPr>
          <w:rFonts w:hint="eastAsia"/>
        </w:rPr>
        <w:t xml:space="preserve"> </w:t>
      </w:r>
      <w:r w:rsidR="007337FA">
        <w:rPr>
          <w:rFonts w:hint="eastAsia"/>
        </w:rPr>
        <w:t>内隔墙</w:t>
      </w:r>
      <w:r w:rsidR="00232CFC">
        <w:rPr>
          <w:rFonts w:hint="eastAsia"/>
        </w:rPr>
        <w:t>墙板之间对接缝处理：</w:t>
      </w:r>
      <w:r w:rsidR="007337FA">
        <w:rPr>
          <w:rFonts w:hint="eastAsia"/>
        </w:rPr>
        <w:t>墙板与墙板对接缝使用刮刀将挤出的砂浆刮平，</w:t>
      </w:r>
      <w:r w:rsidR="00095D5B">
        <w:rPr>
          <w:rFonts w:hint="eastAsia"/>
        </w:rPr>
        <w:t>对于</w:t>
      </w:r>
      <w:r w:rsidR="00232CFC">
        <w:rPr>
          <w:rFonts w:hint="eastAsia"/>
        </w:rPr>
        <w:t>未填满、填实砂浆的对接缝部位，</w:t>
      </w:r>
      <w:r w:rsidR="00095D5B">
        <w:rPr>
          <w:rFonts w:hint="eastAsia"/>
        </w:rPr>
        <w:t>应</w:t>
      </w:r>
      <w:r w:rsidR="00232CFC">
        <w:rPr>
          <w:rFonts w:hint="eastAsia"/>
        </w:rPr>
        <w:t>使用砂浆填满、填实</w:t>
      </w:r>
      <w:r w:rsidR="00095D5B">
        <w:rPr>
          <w:rFonts w:hint="eastAsia"/>
        </w:rPr>
        <w:t>。</w:t>
      </w:r>
    </w:p>
    <w:p w:rsidR="009C5D76" w:rsidRDefault="00232CFC" w:rsidP="00B3577B">
      <w:pPr>
        <w:pStyle w:val="ac"/>
        <w:ind w:firstLine="482"/>
      </w:pPr>
      <w:r w:rsidRPr="00D911C6">
        <w:rPr>
          <w:rFonts w:hint="eastAsia"/>
          <w:b/>
        </w:rPr>
        <w:t>7</w:t>
      </w:r>
      <w:r w:rsidRPr="00232CFC">
        <w:t xml:space="preserve"> </w:t>
      </w:r>
      <w:r w:rsidR="00B3577B">
        <w:rPr>
          <w:rFonts w:hint="eastAsia"/>
        </w:rPr>
        <w:t xml:space="preserve"> </w:t>
      </w:r>
      <w:r w:rsidRPr="00232CFC">
        <w:rPr>
          <w:rFonts w:hint="eastAsia"/>
        </w:rPr>
        <w:t>非承重外围护墙预留缝处理：</w:t>
      </w:r>
      <w:r w:rsidR="009C5D76" w:rsidRPr="00232CFC">
        <w:t>墙</w:t>
      </w:r>
      <w:r w:rsidR="009C5D76" w:rsidRPr="00D76ED7">
        <w:t>板之间对接缝、顶部与主体之间预留缝内</w:t>
      </w:r>
      <w:r w:rsidR="005455E4" w:rsidRPr="00D76ED7">
        <w:t>应安装固定与水膨胀止水条后再使用粘结砂浆填满、灌实</w:t>
      </w:r>
      <w:r w:rsidR="00095D5B">
        <w:rPr>
          <w:rFonts w:hint="eastAsia"/>
        </w:rPr>
        <w:t>，并使用刮刀将挤出的砂浆刮平</w:t>
      </w:r>
      <w:r w:rsidR="0038602D" w:rsidRPr="00D76ED7">
        <w:t>。缝隙中挤出的粘结</w:t>
      </w:r>
      <w:proofErr w:type="gramStart"/>
      <w:r w:rsidR="0038602D" w:rsidRPr="00D76ED7">
        <w:t>砂浆应刮平</w:t>
      </w:r>
      <w:proofErr w:type="gramEnd"/>
      <w:r w:rsidR="0038602D" w:rsidRPr="00D76ED7">
        <w:t>后，</w:t>
      </w:r>
      <w:r w:rsidR="005455E4" w:rsidRPr="00D76ED7">
        <w:t>应对</w:t>
      </w:r>
      <w:proofErr w:type="gramStart"/>
      <w:r w:rsidR="0038602D" w:rsidRPr="00D76ED7">
        <w:t>对</w:t>
      </w:r>
      <w:proofErr w:type="gramEnd"/>
      <w:r w:rsidR="0038602D" w:rsidRPr="00D76ED7">
        <w:t>接缝采取防裂措施。</w:t>
      </w:r>
    </w:p>
    <w:p w:rsidR="00095D5B" w:rsidRPr="00D76ED7" w:rsidRDefault="00095D5B" w:rsidP="00B3577B">
      <w:pPr>
        <w:pStyle w:val="ac"/>
        <w:ind w:firstLine="482"/>
      </w:pPr>
      <w:r w:rsidRPr="00095D5B">
        <w:rPr>
          <w:rFonts w:hint="eastAsia"/>
          <w:b/>
        </w:rPr>
        <w:t>8</w:t>
      </w:r>
      <w:r w:rsidR="00B3577B">
        <w:rPr>
          <w:rFonts w:hint="eastAsia"/>
          <w:b/>
        </w:rPr>
        <w:t xml:space="preserve"> </w:t>
      </w:r>
      <w:r>
        <w:t xml:space="preserve"> </w:t>
      </w:r>
      <w:r>
        <w:rPr>
          <w:rFonts w:hint="eastAsia"/>
        </w:rPr>
        <w:t>墙板对接缝处，墙板与结构连接处应按设计方案</w:t>
      </w:r>
      <w:r w:rsidR="004F657A">
        <w:rPr>
          <w:rFonts w:hint="eastAsia"/>
        </w:rPr>
        <w:t>采用防裂措施。</w:t>
      </w:r>
    </w:p>
    <w:p w:rsidR="0038602D" w:rsidRPr="00D76ED7" w:rsidRDefault="00551C37" w:rsidP="00B3577B">
      <w:r>
        <w:rPr>
          <w:b/>
        </w:rPr>
        <w:t>7</w:t>
      </w:r>
      <w:r w:rsidR="0038602D" w:rsidRPr="00D76ED7">
        <w:rPr>
          <w:b/>
        </w:rPr>
        <w:t>.3.2</w:t>
      </w:r>
      <w:r w:rsidR="00B3577B">
        <w:rPr>
          <w:rFonts w:hint="eastAsia"/>
          <w:b/>
        </w:rPr>
        <w:t xml:space="preserve"> </w:t>
      </w:r>
      <w:r w:rsidR="0038602D" w:rsidRPr="00D76ED7">
        <w:t xml:space="preserve"> </w:t>
      </w:r>
      <w:r w:rsidR="0038602D" w:rsidRPr="00D76ED7">
        <w:t>双层墙板隔墙安装可按照本规程</w:t>
      </w:r>
      <w:r>
        <w:t>7</w:t>
      </w:r>
      <w:r w:rsidR="0038602D" w:rsidRPr="00D76ED7">
        <w:t>.3.1</w:t>
      </w:r>
      <w:r w:rsidR="0038602D" w:rsidRPr="00D76ED7">
        <w:t>条的要求进行。应先安装好一侧墙板，确认墙体外表面平整度、垂直度，墙板与墙板之间接缝处粘结处理完毕，再按设</w:t>
      </w:r>
      <w:r w:rsidR="0038602D" w:rsidRPr="00D76ED7">
        <w:lastRenderedPageBreak/>
        <w:t>计要求</w:t>
      </w:r>
      <w:r w:rsidR="008C0FA1" w:rsidRPr="00D76ED7">
        <w:t>安装固定</w:t>
      </w:r>
      <w:r w:rsidR="000D2399" w:rsidRPr="00D76ED7">
        <w:t>好墙内管线，铺装吸声或保温材料，验收合格后再</w:t>
      </w:r>
      <w:r w:rsidR="0038602D" w:rsidRPr="00D76ED7">
        <w:t>安装另一侧墙板</w:t>
      </w:r>
      <w:r w:rsidR="008C0FA1" w:rsidRPr="00D76ED7">
        <w:t>。</w:t>
      </w:r>
    </w:p>
    <w:p w:rsidR="000D2399" w:rsidRPr="00D76ED7" w:rsidRDefault="00551C37" w:rsidP="00B3577B">
      <w:r>
        <w:rPr>
          <w:b/>
        </w:rPr>
        <w:t>7</w:t>
      </w:r>
      <w:r w:rsidR="000D2399" w:rsidRPr="00D76ED7">
        <w:rPr>
          <w:b/>
        </w:rPr>
        <w:t>.</w:t>
      </w:r>
      <w:r w:rsidR="00587284" w:rsidRPr="00D76ED7">
        <w:rPr>
          <w:b/>
        </w:rPr>
        <w:t>3</w:t>
      </w:r>
      <w:r w:rsidR="000D2399" w:rsidRPr="00D76ED7">
        <w:rPr>
          <w:b/>
        </w:rPr>
        <w:t>.3</w:t>
      </w:r>
      <w:r w:rsidR="00B3577B">
        <w:rPr>
          <w:rFonts w:hint="eastAsia"/>
          <w:b/>
        </w:rPr>
        <w:t xml:space="preserve"> </w:t>
      </w:r>
      <w:r w:rsidR="000D2399" w:rsidRPr="00D76ED7">
        <w:t xml:space="preserve"> </w:t>
      </w:r>
      <w:r w:rsidR="000D2399" w:rsidRPr="00D76ED7">
        <w:t>门、窗洞口处应先安装</w:t>
      </w:r>
      <w:r w:rsidR="005A3F7E" w:rsidRPr="00D76ED7">
        <w:t>洞口两侧墙体。门、窗洞口处加固措施应与两侧墙体可靠连接。洞口周边的接缝应采用聚合物砂浆或弹性密封材料填实。</w:t>
      </w:r>
    </w:p>
    <w:p w:rsidR="008860ED" w:rsidRPr="00D76ED7" w:rsidRDefault="00551C37" w:rsidP="00B3577B">
      <w:r>
        <w:rPr>
          <w:b/>
        </w:rPr>
        <w:t>7</w:t>
      </w:r>
      <w:r w:rsidR="000D2399" w:rsidRPr="00D76ED7">
        <w:rPr>
          <w:b/>
        </w:rPr>
        <w:t>.3.</w:t>
      </w:r>
      <w:r w:rsidR="005A3F7E" w:rsidRPr="00D76ED7">
        <w:rPr>
          <w:b/>
        </w:rPr>
        <w:t>4</w:t>
      </w:r>
      <w:r w:rsidR="00B3577B">
        <w:rPr>
          <w:rFonts w:hint="eastAsia"/>
          <w:b/>
        </w:rPr>
        <w:t xml:space="preserve"> </w:t>
      </w:r>
      <w:r w:rsidR="000D2399" w:rsidRPr="00D76ED7">
        <w:t xml:space="preserve"> </w:t>
      </w:r>
      <w:r w:rsidR="000D2399" w:rsidRPr="00D76ED7">
        <w:t>墙板安装工程加固措施应符合设计图纸要求和本规程</w:t>
      </w:r>
      <w:r w:rsidR="000D2399" w:rsidRPr="00D76ED7">
        <w:t>4.2.4</w:t>
      </w:r>
      <w:r w:rsidR="000D2399" w:rsidRPr="00D76ED7">
        <w:t>条、</w:t>
      </w:r>
      <w:r w:rsidR="000D2399" w:rsidRPr="00D76ED7">
        <w:t>4.2.10</w:t>
      </w:r>
      <w:r w:rsidR="000D2399" w:rsidRPr="00D76ED7">
        <w:t>的规定。加固件、加强钢柱、</w:t>
      </w:r>
      <w:proofErr w:type="gramStart"/>
      <w:r w:rsidR="000D2399" w:rsidRPr="00D76ED7">
        <w:t>金属卡件安装</w:t>
      </w:r>
      <w:proofErr w:type="gramEnd"/>
      <w:r w:rsidR="000D2399" w:rsidRPr="00D76ED7">
        <w:t>位置准确、固定牢固。</w:t>
      </w:r>
    </w:p>
    <w:p w:rsidR="006B0131" w:rsidRPr="006B0131" w:rsidRDefault="00551C37" w:rsidP="00B3577B">
      <w:r>
        <w:rPr>
          <w:b/>
        </w:rPr>
        <w:t>7</w:t>
      </w:r>
      <w:r w:rsidR="007B14B5" w:rsidRPr="00D76ED7">
        <w:rPr>
          <w:b/>
        </w:rPr>
        <w:t>.</w:t>
      </w:r>
      <w:r w:rsidR="005455E4" w:rsidRPr="00D76ED7">
        <w:rPr>
          <w:b/>
        </w:rPr>
        <w:t>3.5</w:t>
      </w:r>
      <w:r w:rsidR="00B3577B">
        <w:rPr>
          <w:rFonts w:hint="eastAsia"/>
          <w:b/>
        </w:rPr>
        <w:t xml:space="preserve"> </w:t>
      </w:r>
      <w:r w:rsidR="005455E4" w:rsidRPr="00D76ED7">
        <w:rPr>
          <w:b/>
        </w:rPr>
        <w:t xml:space="preserve"> </w:t>
      </w:r>
      <w:r w:rsidR="005455E4" w:rsidRPr="00D76ED7">
        <w:t>墙体安装完毕</w:t>
      </w:r>
      <w:r w:rsidR="005455E4" w:rsidRPr="00D76ED7">
        <w:t>7d</w:t>
      </w:r>
      <w:r w:rsidR="005455E4" w:rsidRPr="00D76ED7">
        <w:t>后，接缝、阳角、阴角、加强钢柱、门、窗洞口的位置应采用玻纤网格布、无纺布</w:t>
      </w:r>
      <w:proofErr w:type="gramStart"/>
      <w:r w:rsidR="005455E4" w:rsidRPr="00D76ED7">
        <w:t>或挂钢丝网</w:t>
      </w:r>
      <w:proofErr w:type="gramEnd"/>
      <w:r w:rsidR="005455E4" w:rsidRPr="00D76ED7">
        <w:t>等补强、防裂措施。</w:t>
      </w:r>
    </w:p>
    <w:p w:rsidR="005A3F7E" w:rsidRPr="00D76ED7" w:rsidRDefault="00551C37" w:rsidP="009435A9">
      <w:pPr>
        <w:pStyle w:val="2"/>
        <w:spacing w:before="312" w:after="312"/>
        <w:rPr>
          <w:rFonts w:cs="Times New Roman"/>
        </w:rPr>
      </w:pPr>
      <w:bookmarkStart w:id="36" w:name="_Toc529371317"/>
      <w:bookmarkStart w:id="37" w:name="_Toc531543457"/>
      <w:r>
        <w:rPr>
          <w:rFonts w:cs="Times New Roman"/>
        </w:rPr>
        <w:t>7</w:t>
      </w:r>
      <w:r w:rsidR="005A3F7E" w:rsidRPr="00D76ED7">
        <w:rPr>
          <w:rFonts w:cs="Times New Roman"/>
        </w:rPr>
        <w:t xml:space="preserve">.4 </w:t>
      </w:r>
      <w:r w:rsidR="00B3577B">
        <w:rPr>
          <w:rFonts w:cs="Times New Roman" w:hint="eastAsia"/>
        </w:rPr>
        <w:t xml:space="preserve"> </w:t>
      </w:r>
      <w:r w:rsidR="005A3F7E" w:rsidRPr="00D76ED7">
        <w:rPr>
          <w:rFonts w:cs="Times New Roman"/>
        </w:rPr>
        <w:t>管、线安装</w:t>
      </w:r>
      <w:bookmarkEnd w:id="36"/>
      <w:bookmarkEnd w:id="37"/>
    </w:p>
    <w:p w:rsidR="005A3F7E" w:rsidRDefault="00551C37" w:rsidP="005A3F7E">
      <w:pPr>
        <w:rPr>
          <w:rFonts w:cs="Times New Roman"/>
        </w:rPr>
      </w:pPr>
      <w:r>
        <w:rPr>
          <w:rFonts w:cs="Times New Roman"/>
          <w:b/>
        </w:rPr>
        <w:t>7</w:t>
      </w:r>
      <w:r w:rsidR="005A3F7E" w:rsidRPr="00D76ED7">
        <w:rPr>
          <w:rFonts w:cs="Times New Roman"/>
          <w:b/>
        </w:rPr>
        <w:t xml:space="preserve">.4.1 </w:t>
      </w:r>
      <w:r w:rsidR="00B3577B">
        <w:rPr>
          <w:rFonts w:cs="Times New Roman" w:hint="eastAsia"/>
          <w:b/>
        </w:rPr>
        <w:t xml:space="preserve"> </w:t>
      </w:r>
      <w:r w:rsidR="008860ED" w:rsidRPr="00D76ED7">
        <w:rPr>
          <w:rFonts w:cs="Times New Roman"/>
        </w:rPr>
        <w:t>水电管、线安装、敷设应于墙体的安装配合进行，应在墙体安装完成</w:t>
      </w:r>
      <w:r w:rsidR="008860ED" w:rsidRPr="00D76ED7">
        <w:rPr>
          <w:rFonts w:cs="Times New Roman"/>
        </w:rPr>
        <w:t>7d</w:t>
      </w:r>
      <w:r w:rsidR="008860ED" w:rsidRPr="00D76ED7">
        <w:rPr>
          <w:rFonts w:cs="Times New Roman"/>
        </w:rPr>
        <w:t>后进行。</w:t>
      </w:r>
    </w:p>
    <w:p w:rsidR="006B0131" w:rsidRPr="00B3577B" w:rsidRDefault="006B0131" w:rsidP="00B3577B">
      <w:pPr>
        <w:pStyle w:val="aa"/>
      </w:pPr>
      <w:r w:rsidRPr="00B3577B">
        <w:t>【条文说明】</w:t>
      </w:r>
    </w:p>
    <w:p w:rsidR="006B0131" w:rsidRPr="00B3577B" w:rsidRDefault="00866759" w:rsidP="00B3577B">
      <w:pPr>
        <w:pStyle w:val="aa"/>
      </w:pPr>
      <w:r w:rsidRPr="00B3577B">
        <w:rPr>
          <w:rFonts w:hint="eastAsia"/>
        </w:rPr>
        <w:t>7</w:t>
      </w:r>
      <w:r w:rsidR="006B0131" w:rsidRPr="00B3577B">
        <w:t>.</w:t>
      </w:r>
      <w:r w:rsidRPr="00B3577B">
        <w:rPr>
          <w:rFonts w:hint="eastAsia"/>
        </w:rPr>
        <w:t>4</w:t>
      </w:r>
      <w:r w:rsidR="006B0131" w:rsidRPr="00B3577B">
        <w:t>.1</w:t>
      </w:r>
      <w:r w:rsidR="00B3577B">
        <w:rPr>
          <w:rFonts w:hint="eastAsia"/>
        </w:rPr>
        <w:t xml:space="preserve">  </w:t>
      </w:r>
      <w:r w:rsidRPr="00B3577B">
        <w:rPr>
          <w:rFonts w:hint="eastAsia"/>
        </w:rPr>
        <w:t>水电管、线安装、敷设时开槽工具开槽过程会产生较强烈的震动，影响墙板对接缝、墙板与主体结构接缝中砂浆的粘结效果</w:t>
      </w:r>
      <w:r w:rsidR="006B0131" w:rsidRPr="00B3577B">
        <w:t>。</w:t>
      </w:r>
      <w:r w:rsidRPr="00B3577B">
        <w:rPr>
          <w:rFonts w:hint="eastAsia"/>
        </w:rPr>
        <w:t>影响墙体的气密性能、水密性能、隔声性能。本条文规定了墙体安装完毕后</w:t>
      </w:r>
      <w:r w:rsidRPr="00B3577B">
        <w:rPr>
          <w:rFonts w:hint="eastAsia"/>
        </w:rPr>
        <w:t>7</w:t>
      </w:r>
      <w:r w:rsidRPr="00B3577B">
        <w:t>d</w:t>
      </w:r>
      <w:r w:rsidR="000833BD" w:rsidRPr="00B3577B">
        <w:rPr>
          <w:rFonts w:hint="eastAsia"/>
        </w:rPr>
        <w:t>再进行水电管、线安装、敷设，避免因震动对墙板拼缝重砂浆的粘结强度</w:t>
      </w:r>
      <w:r w:rsidRPr="00B3577B">
        <w:rPr>
          <w:rFonts w:hint="eastAsia"/>
        </w:rPr>
        <w:t>造成</w:t>
      </w:r>
      <w:r w:rsidR="000833BD" w:rsidRPr="00B3577B">
        <w:rPr>
          <w:rFonts w:hint="eastAsia"/>
        </w:rPr>
        <w:t>影响</w:t>
      </w:r>
      <w:r w:rsidRPr="00B3577B">
        <w:rPr>
          <w:rFonts w:hint="eastAsia"/>
        </w:rPr>
        <w:t>。</w:t>
      </w:r>
    </w:p>
    <w:p w:rsidR="008860ED" w:rsidRPr="00D76ED7" w:rsidRDefault="00551C37" w:rsidP="00B3577B">
      <w:r>
        <w:rPr>
          <w:b/>
        </w:rPr>
        <w:t>7</w:t>
      </w:r>
      <w:r w:rsidR="008860ED" w:rsidRPr="00D76ED7">
        <w:rPr>
          <w:b/>
        </w:rPr>
        <w:t>.4.2</w:t>
      </w:r>
      <w:r w:rsidR="008860ED" w:rsidRPr="00D76ED7">
        <w:t xml:space="preserve"> </w:t>
      </w:r>
      <w:r w:rsidR="00B3577B">
        <w:rPr>
          <w:rFonts w:hint="eastAsia"/>
        </w:rPr>
        <w:t xml:space="preserve"> </w:t>
      </w:r>
      <w:r w:rsidR="008860ED" w:rsidRPr="00D76ED7">
        <w:t>根据施工技术文件，应先在墙体上弹线定位，再按墨线位置切割横向、纵向槽和开关盒洞口。</w:t>
      </w:r>
    </w:p>
    <w:p w:rsidR="008860ED" w:rsidRPr="00D76ED7" w:rsidRDefault="00551C37" w:rsidP="00B3577B">
      <w:r>
        <w:rPr>
          <w:b/>
        </w:rPr>
        <w:t>7</w:t>
      </w:r>
      <w:r w:rsidR="008860ED" w:rsidRPr="00D76ED7">
        <w:rPr>
          <w:b/>
        </w:rPr>
        <w:t>.4.3</w:t>
      </w:r>
      <w:r w:rsidR="008860ED" w:rsidRPr="00D76ED7">
        <w:t xml:space="preserve"> </w:t>
      </w:r>
      <w:r w:rsidR="00B3577B">
        <w:rPr>
          <w:rFonts w:hint="eastAsia"/>
        </w:rPr>
        <w:t xml:space="preserve"> </w:t>
      </w:r>
      <w:r w:rsidR="008860ED" w:rsidRPr="00D76ED7">
        <w:t>开槽、开关洞口后，应尽快敷设管线、开关，及时回填、补强。回填、补强材料宜采用聚合物水泥砂浆或专用填充材料填充密实。</w:t>
      </w:r>
    </w:p>
    <w:p w:rsidR="005455E4" w:rsidRPr="00D76ED7" w:rsidRDefault="00551C37" w:rsidP="00B3577B">
      <w:r>
        <w:rPr>
          <w:b/>
        </w:rPr>
        <w:t>7</w:t>
      </w:r>
      <w:r w:rsidR="005455E4" w:rsidRPr="00D76ED7">
        <w:rPr>
          <w:b/>
        </w:rPr>
        <w:t>.4.</w:t>
      </w:r>
      <w:r w:rsidR="00B3577B">
        <w:rPr>
          <w:rFonts w:hint="eastAsia"/>
          <w:b/>
        </w:rPr>
        <w:t>4</w:t>
      </w:r>
      <w:r w:rsidR="005455E4" w:rsidRPr="00D76ED7">
        <w:t xml:space="preserve"> </w:t>
      </w:r>
      <w:r w:rsidR="00B3577B">
        <w:rPr>
          <w:rFonts w:hint="eastAsia"/>
        </w:rPr>
        <w:t xml:space="preserve"> </w:t>
      </w:r>
      <w:r w:rsidR="005455E4" w:rsidRPr="00D76ED7">
        <w:t>开槽墙面应采用玻纤网格布、无纺布</w:t>
      </w:r>
      <w:proofErr w:type="gramStart"/>
      <w:r w:rsidR="005455E4" w:rsidRPr="00D76ED7">
        <w:t>或挂钢丝网</w:t>
      </w:r>
      <w:proofErr w:type="gramEnd"/>
      <w:r w:rsidR="005455E4" w:rsidRPr="00D76ED7">
        <w:t>等补强、防裂措施。</w:t>
      </w:r>
    </w:p>
    <w:p w:rsidR="00002951" w:rsidRDefault="00551C37" w:rsidP="00B3577B">
      <w:pPr>
        <w:rPr>
          <w:rFonts w:eastAsia="黑体"/>
        </w:rPr>
      </w:pPr>
      <w:r>
        <w:rPr>
          <w:b/>
        </w:rPr>
        <w:t>7</w:t>
      </w:r>
      <w:r w:rsidR="008860ED" w:rsidRPr="00D76ED7">
        <w:rPr>
          <w:b/>
        </w:rPr>
        <w:t>.4.</w:t>
      </w:r>
      <w:r w:rsidR="00B3577B">
        <w:rPr>
          <w:rFonts w:hint="eastAsia"/>
          <w:b/>
        </w:rPr>
        <w:t>5</w:t>
      </w:r>
      <w:r w:rsidR="008860ED" w:rsidRPr="00D76ED7">
        <w:rPr>
          <w:b/>
        </w:rPr>
        <w:t xml:space="preserve"> </w:t>
      </w:r>
      <w:r w:rsidR="00B3577B">
        <w:rPr>
          <w:rFonts w:hint="eastAsia"/>
          <w:b/>
        </w:rPr>
        <w:t xml:space="preserve"> </w:t>
      </w:r>
      <w:r w:rsidR="008860ED" w:rsidRPr="00D76ED7">
        <w:t>设备控制柜、配电箱的安装可按照工程设计要求进行。</w:t>
      </w:r>
    </w:p>
    <w:p w:rsidR="00B3577B" w:rsidRDefault="00B3577B" w:rsidP="00551C37">
      <w:pPr>
        <w:rPr>
          <w:rFonts w:eastAsia="黑体" w:cs="Times New Roman"/>
        </w:rPr>
      </w:pPr>
    </w:p>
    <w:p w:rsidR="00B3577B" w:rsidRPr="00551C37" w:rsidRDefault="00B3577B" w:rsidP="00551C37">
      <w:pPr>
        <w:rPr>
          <w:rFonts w:cs="Times New Roman"/>
        </w:rPr>
      </w:pPr>
    </w:p>
    <w:p w:rsidR="008860ED" w:rsidRPr="00D76ED7" w:rsidRDefault="00551C37" w:rsidP="00EF5625">
      <w:pPr>
        <w:pStyle w:val="1"/>
      </w:pPr>
      <w:bookmarkStart w:id="38" w:name="_Toc529371318"/>
      <w:bookmarkStart w:id="39" w:name="_Toc531543458"/>
      <w:r>
        <w:rPr>
          <w:rFonts w:hint="eastAsia"/>
        </w:rPr>
        <w:lastRenderedPageBreak/>
        <w:t>8</w:t>
      </w:r>
      <w:r w:rsidR="00002951" w:rsidRPr="00D76ED7">
        <w:t xml:space="preserve">  </w:t>
      </w:r>
      <w:r w:rsidR="00002951" w:rsidRPr="00D76ED7">
        <w:t>质量验收</w:t>
      </w:r>
      <w:bookmarkEnd w:id="38"/>
      <w:bookmarkEnd w:id="39"/>
    </w:p>
    <w:p w:rsidR="00002951" w:rsidRPr="00B3577B" w:rsidRDefault="00551C37" w:rsidP="00B3577B">
      <w:pPr>
        <w:pStyle w:val="2"/>
        <w:spacing w:before="312" w:after="312"/>
      </w:pPr>
      <w:bookmarkStart w:id="40" w:name="_Toc529371319"/>
      <w:bookmarkStart w:id="41" w:name="_Toc531543459"/>
      <w:r w:rsidRPr="00B3577B">
        <w:rPr>
          <w:rFonts w:hint="eastAsia"/>
        </w:rPr>
        <w:t>8</w:t>
      </w:r>
      <w:r w:rsidR="00002951" w:rsidRPr="00B3577B">
        <w:t>.1</w:t>
      </w:r>
      <w:r w:rsidR="00DD3B2F">
        <w:rPr>
          <w:rFonts w:hint="eastAsia"/>
        </w:rPr>
        <w:t xml:space="preserve"> </w:t>
      </w:r>
      <w:r w:rsidR="00002951" w:rsidRPr="00B3577B">
        <w:t xml:space="preserve"> </w:t>
      </w:r>
      <w:r w:rsidR="00002951" w:rsidRPr="00B3577B">
        <w:t>一般规定</w:t>
      </w:r>
      <w:bookmarkEnd w:id="40"/>
      <w:bookmarkEnd w:id="41"/>
    </w:p>
    <w:p w:rsidR="007562D9" w:rsidRDefault="00551C37" w:rsidP="005A3F7E">
      <w:pPr>
        <w:rPr>
          <w:rFonts w:cs="Times New Roman"/>
        </w:rPr>
      </w:pPr>
      <w:r>
        <w:rPr>
          <w:rFonts w:cs="Times New Roman" w:hint="eastAsia"/>
          <w:b/>
        </w:rPr>
        <w:t>8</w:t>
      </w:r>
      <w:r w:rsidR="00002951" w:rsidRPr="00D76ED7">
        <w:rPr>
          <w:rFonts w:cs="Times New Roman"/>
          <w:b/>
        </w:rPr>
        <w:t>.1.1</w:t>
      </w:r>
      <w:r w:rsidR="0080630A" w:rsidRPr="00D76ED7">
        <w:rPr>
          <w:rFonts w:cs="Times New Roman"/>
        </w:rPr>
        <w:t xml:space="preserve"> </w:t>
      </w:r>
      <w:r w:rsidR="00B3577B">
        <w:rPr>
          <w:rFonts w:cs="Times New Roman" w:hint="eastAsia"/>
        </w:rPr>
        <w:t xml:space="preserve"> </w:t>
      </w:r>
      <w:r w:rsidR="002F3FD5">
        <w:rPr>
          <w:rFonts w:cs="Times New Roman" w:hint="eastAsia"/>
        </w:rPr>
        <w:t>墙体</w:t>
      </w:r>
      <w:r w:rsidR="007562D9">
        <w:rPr>
          <w:rFonts w:cs="Times New Roman" w:hint="eastAsia"/>
        </w:rPr>
        <w:t>工程质量验收</w:t>
      </w:r>
      <w:r w:rsidR="007562D9" w:rsidRPr="00D76ED7">
        <w:rPr>
          <w:rFonts w:cs="Times New Roman"/>
        </w:rPr>
        <w:t>除应符合本规程外</w:t>
      </w:r>
      <w:r w:rsidR="007562D9">
        <w:rPr>
          <w:rFonts w:cs="Times New Roman" w:hint="eastAsia"/>
        </w:rPr>
        <w:t>，</w:t>
      </w:r>
      <w:r w:rsidR="007562D9" w:rsidRPr="00D76ED7">
        <w:rPr>
          <w:rFonts w:cs="Times New Roman"/>
        </w:rPr>
        <w:t>尚应符合现行国家标准《建筑工程施工质量验收统一标准》</w:t>
      </w:r>
      <w:r w:rsidR="007562D9" w:rsidRPr="00D76ED7">
        <w:rPr>
          <w:rFonts w:cs="Times New Roman"/>
        </w:rPr>
        <w:t>GB 50300</w:t>
      </w:r>
      <w:r w:rsidR="007562D9">
        <w:rPr>
          <w:rFonts w:cs="Times New Roman" w:hint="eastAsia"/>
        </w:rPr>
        <w:t>、《建筑装饰装修工程质量验收规范》</w:t>
      </w:r>
      <w:r w:rsidR="007562D9">
        <w:rPr>
          <w:rFonts w:cs="Times New Roman" w:hint="eastAsia"/>
        </w:rPr>
        <w:t>GB 50210</w:t>
      </w:r>
      <w:r w:rsidR="007562D9" w:rsidRPr="00D76ED7">
        <w:rPr>
          <w:rFonts w:cs="Times New Roman"/>
        </w:rPr>
        <w:t>的规定</w:t>
      </w:r>
    </w:p>
    <w:p w:rsidR="00D911C6" w:rsidRPr="00B3577B" w:rsidRDefault="00D911C6" w:rsidP="00B3577B">
      <w:pPr>
        <w:pStyle w:val="aa"/>
      </w:pPr>
      <w:r w:rsidRPr="00B3577B">
        <w:t>【条文说明】</w:t>
      </w:r>
    </w:p>
    <w:p w:rsidR="00D911C6" w:rsidRPr="00B3577B" w:rsidRDefault="00D911C6" w:rsidP="00B3577B">
      <w:pPr>
        <w:pStyle w:val="aa"/>
      </w:pPr>
      <w:r w:rsidRPr="00B3577B">
        <w:t>8.1.1</w:t>
      </w:r>
      <w:r w:rsidR="00B3577B" w:rsidRPr="00B3577B">
        <w:rPr>
          <w:rFonts w:hint="eastAsia"/>
        </w:rPr>
        <w:t xml:space="preserve">  </w:t>
      </w:r>
      <w:r w:rsidR="006B0131" w:rsidRPr="00B3577B">
        <w:rPr>
          <w:rFonts w:hint="eastAsia"/>
        </w:rPr>
        <w:t>本规程根据</w:t>
      </w:r>
      <w:r w:rsidR="00C74640" w:rsidRPr="00B3577B">
        <w:rPr>
          <w:rFonts w:hint="eastAsia"/>
        </w:rPr>
        <w:t>纤维增强水泥挤出成型中空墙板</w:t>
      </w:r>
      <w:r w:rsidR="002C58FE" w:rsidRPr="00B3577B">
        <w:rPr>
          <w:rFonts w:hint="eastAsia"/>
        </w:rPr>
        <w:t>安装特点规定了验收过程中需要检查的文件和记录、隐蔽工程的验收情况、检验批的划分等相关的内容，其抽样检验规则、工程质量验收程序和组织等内容为了保证与现有国家标准保持一致，相关验收规定可按照现行国家《建筑工程施工质量验收统一标准》</w:t>
      </w:r>
      <w:r w:rsidR="002C58FE" w:rsidRPr="00B3577B">
        <w:rPr>
          <w:rFonts w:hint="eastAsia"/>
        </w:rPr>
        <w:t>GB 50300</w:t>
      </w:r>
      <w:r w:rsidR="002C58FE" w:rsidRPr="00B3577B">
        <w:rPr>
          <w:rFonts w:hint="eastAsia"/>
        </w:rPr>
        <w:t>、《建筑装饰装修工程质量验收规范》</w:t>
      </w:r>
      <w:r w:rsidR="002C58FE" w:rsidRPr="00B3577B">
        <w:rPr>
          <w:rFonts w:hint="eastAsia"/>
        </w:rPr>
        <w:t>GB 50210</w:t>
      </w:r>
      <w:r w:rsidR="00D47556" w:rsidRPr="00B3577B">
        <w:rPr>
          <w:rFonts w:hint="eastAsia"/>
        </w:rPr>
        <w:t>相关内容执行。</w:t>
      </w:r>
    </w:p>
    <w:p w:rsidR="008860ED" w:rsidRPr="00D76ED7" w:rsidRDefault="006B0131" w:rsidP="005A3F7E">
      <w:pPr>
        <w:rPr>
          <w:rFonts w:cs="Times New Roman"/>
        </w:rPr>
      </w:pPr>
      <w:r w:rsidRPr="006B0131">
        <w:rPr>
          <w:rFonts w:cs="Times New Roman" w:hint="eastAsia"/>
          <w:b/>
        </w:rPr>
        <w:t>8.1.2</w:t>
      </w:r>
      <w:r w:rsidR="00B3577B">
        <w:rPr>
          <w:rFonts w:cs="Times New Roman" w:hint="eastAsia"/>
          <w:b/>
        </w:rPr>
        <w:t xml:space="preserve">  </w:t>
      </w:r>
      <w:r w:rsidR="002F3FD5">
        <w:rPr>
          <w:rFonts w:cs="Times New Roman" w:hint="eastAsia"/>
        </w:rPr>
        <w:t>墙体</w:t>
      </w:r>
      <w:r w:rsidR="0080630A" w:rsidRPr="00D76ED7">
        <w:rPr>
          <w:rFonts w:cs="Times New Roman"/>
        </w:rPr>
        <w:t>工程应检查下列文件和记录：</w:t>
      </w:r>
    </w:p>
    <w:p w:rsidR="0080630A" w:rsidRPr="00D76ED7" w:rsidRDefault="0080630A" w:rsidP="00B3577B">
      <w:pPr>
        <w:pStyle w:val="ac"/>
        <w:ind w:firstLine="482"/>
      </w:pPr>
      <w:r w:rsidRPr="00D76ED7">
        <w:rPr>
          <w:b/>
        </w:rPr>
        <w:t>1</w:t>
      </w:r>
      <w:r w:rsidRPr="00D76ED7">
        <w:t xml:space="preserve"> </w:t>
      </w:r>
      <w:r w:rsidR="00B3577B">
        <w:rPr>
          <w:rFonts w:hint="eastAsia"/>
        </w:rPr>
        <w:t xml:space="preserve"> </w:t>
      </w:r>
      <w:r w:rsidR="002F3FD5">
        <w:rPr>
          <w:rFonts w:hint="eastAsia"/>
        </w:rPr>
        <w:t>墙体</w:t>
      </w:r>
      <w:r w:rsidRPr="00D76ED7">
        <w:t>设计施工图、设计说明及其他文件；</w:t>
      </w:r>
    </w:p>
    <w:p w:rsidR="0080630A" w:rsidRPr="00D76ED7" w:rsidRDefault="0080630A" w:rsidP="00B3577B">
      <w:pPr>
        <w:pStyle w:val="ac"/>
        <w:ind w:firstLine="482"/>
      </w:pPr>
      <w:r w:rsidRPr="00D76ED7">
        <w:rPr>
          <w:b/>
        </w:rPr>
        <w:t>2</w:t>
      </w:r>
      <w:r w:rsidRPr="00D76ED7">
        <w:t xml:space="preserve"> </w:t>
      </w:r>
      <w:r w:rsidR="00B3577B">
        <w:rPr>
          <w:rFonts w:hint="eastAsia"/>
        </w:rPr>
        <w:t xml:space="preserve"> </w:t>
      </w:r>
      <w:r w:rsidR="00C74640">
        <w:t>纤维增强水泥挤出成型中空墙板</w:t>
      </w:r>
      <w:r w:rsidRPr="00D76ED7">
        <w:t>和配套材料的合格证书、性能检验报告及验收记录和实验报告；</w:t>
      </w:r>
    </w:p>
    <w:p w:rsidR="0080630A" w:rsidRPr="00D76ED7" w:rsidRDefault="0080630A" w:rsidP="00B3577B">
      <w:pPr>
        <w:pStyle w:val="ac"/>
        <w:ind w:firstLine="482"/>
      </w:pPr>
      <w:r w:rsidRPr="00D76ED7">
        <w:rPr>
          <w:b/>
        </w:rPr>
        <w:t>3</w:t>
      </w:r>
      <w:r w:rsidRPr="00D76ED7">
        <w:t xml:space="preserve"> </w:t>
      </w:r>
      <w:r w:rsidR="00B3577B">
        <w:rPr>
          <w:rFonts w:hint="eastAsia"/>
        </w:rPr>
        <w:t xml:space="preserve"> </w:t>
      </w:r>
      <w:r w:rsidR="00B96CDF" w:rsidRPr="00D76ED7">
        <w:t>隐蔽工程验收记录；</w:t>
      </w:r>
    </w:p>
    <w:p w:rsidR="00B96CDF" w:rsidRDefault="00B96CDF" w:rsidP="00B3577B">
      <w:pPr>
        <w:pStyle w:val="ac"/>
        <w:ind w:firstLine="482"/>
      </w:pPr>
      <w:r w:rsidRPr="00D76ED7">
        <w:rPr>
          <w:b/>
        </w:rPr>
        <w:t>4</w:t>
      </w:r>
      <w:r w:rsidRPr="00D76ED7">
        <w:t xml:space="preserve"> </w:t>
      </w:r>
      <w:r w:rsidR="00B3577B">
        <w:rPr>
          <w:rFonts w:hint="eastAsia"/>
        </w:rPr>
        <w:t xml:space="preserve"> </w:t>
      </w:r>
      <w:r w:rsidR="004F19A7">
        <w:t>施工日志和记录；</w:t>
      </w:r>
    </w:p>
    <w:p w:rsidR="004F19A7" w:rsidRDefault="004F19A7" w:rsidP="00B3577B">
      <w:pPr>
        <w:pStyle w:val="ac"/>
        <w:ind w:firstLine="482"/>
      </w:pPr>
      <w:r w:rsidRPr="004F19A7">
        <w:rPr>
          <w:rFonts w:hint="eastAsia"/>
          <w:b/>
        </w:rPr>
        <w:t>5</w:t>
      </w:r>
      <w:r>
        <w:rPr>
          <w:rFonts w:hint="eastAsia"/>
        </w:rPr>
        <w:t xml:space="preserve"> </w:t>
      </w:r>
      <w:r w:rsidR="00B3577B">
        <w:rPr>
          <w:rFonts w:hint="eastAsia"/>
        </w:rPr>
        <w:t xml:space="preserve"> </w:t>
      </w:r>
      <w:r>
        <w:rPr>
          <w:rFonts w:hint="eastAsia"/>
        </w:rPr>
        <w:t>非承重外围护墙体接缝及门窗安装部位淋水试验记录；</w:t>
      </w:r>
    </w:p>
    <w:p w:rsidR="004F19A7" w:rsidRPr="00D76ED7" w:rsidRDefault="004F19A7" w:rsidP="00B3577B">
      <w:pPr>
        <w:pStyle w:val="ac"/>
        <w:ind w:firstLine="482"/>
      </w:pPr>
      <w:r w:rsidRPr="004F19A7">
        <w:rPr>
          <w:rFonts w:hint="eastAsia"/>
          <w:b/>
        </w:rPr>
        <w:t>6</w:t>
      </w:r>
      <w:r>
        <w:rPr>
          <w:rFonts w:hint="eastAsia"/>
        </w:rPr>
        <w:t xml:space="preserve"> </w:t>
      </w:r>
      <w:r w:rsidR="00B3577B">
        <w:rPr>
          <w:rFonts w:hint="eastAsia"/>
        </w:rPr>
        <w:t xml:space="preserve"> </w:t>
      </w:r>
      <w:r>
        <w:rPr>
          <w:rFonts w:hint="eastAsia"/>
        </w:rPr>
        <w:t>施工过程中重大技术问题的处理文件、工作记录和工程变更记录。</w:t>
      </w:r>
    </w:p>
    <w:p w:rsidR="00B96CDF" w:rsidRPr="00D76ED7" w:rsidRDefault="00551C37" w:rsidP="00B3577B">
      <w:r>
        <w:rPr>
          <w:rFonts w:hint="eastAsia"/>
          <w:b/>
        </w:rPr>
        <w:t>8</w:t>
      </w:r>
      <w:r w:rsidR="00002951" w:rsidRPr="00D76ED7">
        <w:rPr>
          <w:b/>
        </w:rPr>
        <w:t>.1.</w:t>
      </w:r>
      <w:r w:rsidR="006B0131">
        <w:rPr>
          <w:rFonts w:hint="eastAsia"/>
          <w:b/>
        </w:rPr>
        <w:t>3</w:t>
      </w:r>
      <w:r w:rsidR="00002951" w:rsidRPr="00D76ED7">
        <w:t xml:space="preserve"> </w:t>
      </w:r>
      <w:r w:rsidR="00B3577B">
        <w:rPr>
          <w:rFonts w:hint="eastAsia"/>
        </w:rPr>
        <w:t xml:space="preserve"> </w:t>
      </w:r>
      <w:r w:rsidR="002F3FD5">
        <w:rPr>
          <w:rFonts w:hint="eastAsia"/>
        </w:rPr>
        <w:t>墙体</w:t>
      </w:r>
      <w:r w:rsidR="00B96CDF" w:rsidRPr="00D76ED7">
        <w:t>工程应对下列隐蔽工程项目进行验收：</w:t>
      </w:r>
    </w:p>
    <w:p w:rsidR="00B96CDF" w:rsidRPr="00D76ED7" w:rsidRDefault="00B96CDF" w:rsidP="00B3577B">
      <w:pPr>
        <w:pStyle w:val="ac"/>
        <w:ind w:firstLine="482"/>
      </w:pPr>
      <w:r w:rsidRPr="00D76ED7">
        <w:rPr>
          <w:b/>
        </w:rPr>
        <w:t>1</w:t>
      </w:r>
      <w:r w:rsidR="00B3577B">
        <w:rPr>
          <w:rFonts w:hint="eastAsia"/>
          <w:b/>
        </w:rPr>
        <w:t xml:space="preserve"> </w:t>
      </w:r>
      <w:r w:rsidRPr="00D76ED7">
        <w:t xml:space="preserve"> </w:t>
      </w:r>
      <w:r w:rsidRPr="00D76ED7">
        <w:t>墙体中预埋件、吊挂件、金属卡件、加固件等的安装验收记录；</w:t>
      </w:r>
    </w:p>
    <w:p w:rsidR="00B96CDF" w:rsidRPr="00D76ED7" w:rsidRDefault="00B96CDF" w:rsidP="00B3577B">
      <w:pPr>
        <w:pStyle w:val="ac"/>
        <w:ind w:firstLine="482"/>
      </w:pPr>
      <w:r w:rsidRPr="00D76ED7">
        <w:rPr>
          <w:b/>
        </w:rPr>
        <w:t>2</w:t>
      </w:r>
      <w:r w:rsidR="00B3577B">
        <w:rPr>
          <w:rFonts w:hint="eastAsia"/>
          <w:b/>
        </w:rPr>
        <w:t xml:space="preserve"> </w:t>
      </w:r>
      <w:r w:rsidRPr="00D76ED7">
        <w:t xml:space="preserve"> </w:t>
      </w:r>
      <w:r w:rsidRPr="00D76ED7">
        <w:t>配电箱、开关盒及管线开槽、敷设、安装现场验收记录；</w:t>
      </w:r>
    </w:p>
    <w:p w:rsidR="00B96CDF" w:rsidRDefault="00B96CDF" w:rsidP="00B3577B">
      <w:pPr>
        <w:pStyle w:val="ac"/>
        <w:ind w:firstLine="482"/>
      </w:pPr>
      <w:r w:rsidRPr="00D76ED7">
        <w:rPr>
          <w:b/>
        </w:rPr>
        <w:t>3</w:t>
      </w:r>
      <w:r w:rsidRPr="00D76ED7">
        <w:t xml:space="preserve"> </w:t>
      </w:r>
      <w:r w:rsidR="00B3577B">
        <w:rPr>
          <w:rFonts w:hint="eastAsia"/>
        </w:rPr>
        <w:t xml:space="preserve"> </w:t>
      </w:r>
      <w:r w:rsidR="006B0131">
        <w:t>双层板隔墙中隔声、防火、保温等填充材料的设置施工验收记录</w:t>
      </w:r>
      <w:r w:rsidR="006B0131">
        <w:rPr>
          <w:rFonts w:hint="eastAsia"/>
        </w:rPr>
        <w:t>；</w:t>
      </w:r>
    </w:p>
    <w:p w:rsidR="006B0131" w:rsidRPr="00D76ED7" w:rsidRDefault="006B0131" w:rsidP="00B3577B">
      <w:pPr>
        <w:pStyle w:val="ac"/>
        <w:ind w:firstLine="482"/>
      </w:pPr>
      <w:r w:rsidRPr="00B3577B">
        <w:rPr>
          <w:rFonts w:hint="eastAsia"/>
          <w:b/>
        </w:rPr>
        <w:t>4</w:t>
      </w:r>
      <w:r>
        <w:t xml:space="preserve"> </w:t>
      </w:r>
      <w:r w:rsidR="00B3577B">
        <w:rPr>
          <w:rFonts w:hint="eastAsia"/>
        </w:rPr>
        <w:t xml:space="preserve"> </w:t>
      </w:r>
      <w:r>
        <w:rPr>
          <w:rFonts w:hint="eastAsia"/>
        </w:rPr>
        <w:t>非承重外围护墙墙板对接缝中的遇水膨胀止水条的设置施工验收记录。</w:t>
      </w:r>
    </w:p>
    <w:p w:rsidR="002F3FD5" w:rsidRDefault="00551C37" w:rsidP="00DD3B2F">
      <w:r>
        <w:rPr>
          <w:b/>
        </w:rPr>
        <w:t>8</w:t>
      </w:r>
      <w:r w:rsidR="00002951" w:rsidRPr="00D76ED7">
        <w:rPr>
          <w:b/>
        </w:rPr>
        <w:t>.1.</w:t>
      </w:r>
      <w:r w:rsidR="006B0131">
        <w:rPr>
          <w:rFonts w:hint="eastAsia"/>
          <w:b/>
        </w:rPr>
        <w:t>4</w:t>
      </w:r>
      <w:r w:rsidR="00CD6CDA" w:rsidRPr="00D76ED7">
        <w:t xml:space="preserve"> </w:t>
      </w:r>
      <w:r w:rsidR="00DD3B2F">
        <w:rPr>
          <w:rFonts w:hint="eastAsia"/>
        </w:rPr>
        <w:t xml:space="preserve"> </w:t>
      </w:r>
      <w:r w:rsidR="002F3FD5">
        <w:rPr>
          <w:rFonts w:hint="eastAsia"/>
        </w:rPr>
        <w:t>墙体</w:t>
      </w:r>
      <w:r w:rsidR="004D3D93">
        <w:rPr>
          <w:rFonts w:hint="eastAsia"/>
        </w:rPr>
        <w:t>的检验批划分应符合下列规定：</w:t>
      </w:r>
    </w:p>
    <w:p w:rsidR="004D3D93" w:rsidRDefault="004D3D93" w:rsidP="00DD3B2F">
      <w:pPr>
        <w:pStyle w:val="ac"/>
        <w:ind w:firstLine="482"/>
      </w:pPr>
      <w:r w:rsidRPr="004D3D93">
        <w:rPr>
          <w:rFonts w:hint="eastAsia"/>
          <w:b/>
        </w:rPr>
        <w:t>1</w:t>
      </w:r>
      <w:r>
        <w:t xml:space="preserve"> </w:t>
      </w:r>
      <w:r w:rsidR="00DD3B2F">
        <w:rPr>
          <w:rFonts w:hint="eastAsia"/>
        </w:rPr>
        <w:t xml:space="preserve"> </w:t>
      </w:r>
      <w:r w:rsidR="00C74640">
        <w:t>纤维增强水泥挤出成型中空墙板</w:t>
      </w:r>
      <w:r w:rsidR="00703337">
        <w:rPr>
          <w:rFonts w:hint="eastAsia"/>
        </w:rPr>
        <w:t>非承重内</w:t>
      </w:r>
      <w:r w:rsidR="0098354C">
        <w:t>隔墙的检验批应按同一</w:t>
      </w:r>
      <w:r w:rsidR="0098354C">
        <w:rPr>
          <w:rFonts w:hint="eastAsia"/>
        </w:rPr>
        <w:t>规格</w:t>
      </w:r>
      <w:r w:rsidR="00CD6CDA" w:rsidRPr="00D76ED7">
        <w:t>的墙板工程每</w:t>
      </w:r>
      <w:r w:rsidR="00CD6CDA" w:rsidRPr="00D76ED7">
        <w:t>50</w:t>
      </w:r>
      <w:r w:rsidR="00CD6CDA" w:rsidRPr="00D76ED7">
        <w:t>间划分为一个检验批，不足</w:t>
      </w:r>
      <w:r w:rsidR="00CD6CDA" w:rsidRPr="00D76ED7">
        <w:t>50</w:t>
      </w:r>
      <w:r w:rsidR="00CD6CDA" w:rsidRPr="00D76ED7">
        <w:t>间也应划分为一个检验批</w:t>
      </w:r>
      <w:r w:rsidR="00A11FD4">
        <w:rPr>
          <w:rFonts w:hint="eastAsia"/>
        </w:rPr>
        <w:t>，</w:t>
      </w:r>
      <w:r w:rsidR="00A11FD4" w:rsidRPr="00D76ED7">
        <w:t>大面积</w:t>
      </w:r>
      <w:r w:rsidR="00A11FD4" w:rsidRPr="00D76ED7">
        <w:lastRenderedPageBreak/>
        <w:t>房间和走廊按</w:t>
      </w:r>
      <w:r w:rsidR="00C74640">
        <w:t>纤维增强水泥挤出成型中空墙板</w:t>
      </w:r>
      <w:r w:rsidR="00A11FD4" w:rsidRPr="00D76ED7">
        <w:t>隔墙墙面</w:t>
      </w:r>
      <w:r w:rsidR="00A11FD4" w:rsidRPr="00D76ED7">
        <w:t>30m</w:t>
      </w:r>
      <w:r w:rsidR="00A11FD4" w:rsidRPr="00D76ED7">
        <w:rPr>
          <w:vertAlign w:val="superscript"/>
        </w:rPr>
        <w:t>2</w:t>
      </w:r>
      <w:r w:rsidR="00A11FD4" w:rsidRPr="00D76ED7">
        <w:t>为</w:t>
      </w:r>
      <w:r w:rsidR="00A11FD4">
        <w:rPr>
          <w:rFonts w:hint="eastAsia"/>
        </w:rPr>
        <w:t>1</w:t>
      </w:r>
      <w:r w:rsidR="00A11FD4" w:rsidRPr="00D76ED7">
        <w:t>间</w:t>
      </w:r>
      <w:r w:rsidR="00A11FD4">
        <w:rPr>
          <w:rFonts w:hint="eastAsia"/>
        </w:rPr>
        <w:t>。</w:t>
      </w:r>
    </w:p>
    <w:p w:rsidR="00A11FD4" w:rsidRPr="00D76ED7" w:rsidRDefault="004D3D93" w:rsidP="00DD3B2F">
      <w:pPr>
        <w:pStyle w:val="ac"/>
        <w:ind w:firstLine="482"/>
      </w:pPr>
      <w:r>
        <w:rPr>
          <w:rFonts w:hint="eastAsia"/>
          <w:b/>
        </w:rPr>
        <w:t>2</w:t>
      </w:r>
      <w:r w:rsidR="00DD3B2F">
        <w:rPr>
          <w:rFonts w:hint="eastAsia"/>
          <w:b/>
        </w:rPr>
        <w:t xml:space="preserve">  </w:t>
      </w:r>
      <w:r w:rsidR="00C74640">
        <w:t>纤维增强水泥挤出成型中空墙板</w:t>
      </w:r>
      <w:proofErr w:type="gramStart"/>
      <w:r w:rsidR="00703337" w:rsidRPr="00D76ED7">
        <w:t>隔墙</w:t>
      </w:r>
      <w:r w:rsidR="00703337">
        <w:rPr>
          <w:rFonts w:hint="eastAsia"/>
        </w:rPr>
        <w:t>非</w:t>
      </w:r>
      <w:proofErr w:type="gramEnd"/>
      <w:r w:rsidR="00703337">
        <w:rPr>
          <w:rFonts w:hint="eastAsia"/>
        </w:rPr>
        <w:t>承重外围护墙的检验批</w:t>
      </w:r>
      <w:r w:rsidR="0098354C">
        <w:rPr>
          <w:rFonts w:hint="eastAsia"/>
        </w:rPr>
        <w:t>应按同一规格和施工条件的墙板工程每</w:t>
      </w:r>
      <w:r w:rsidR="00250DC3">
        <w:rPr>
          <w:rFonts w:hint="eastAsia"/>
        </w:rPr>
        <w:t>500m</w:t>
      </w:r>
      <w:r w:rsidR="00250DC3" w:rsidRPr="00250DC3">
        <w:rPr>
          <w:vertAlign w:val="superscript"/>
        </w:rPr>
        <w:t>2</w:t>
      </w:r>
      <w:r w:rsidR="00250DC3">
        <w:rPr>
          <w:rFonts w:hint="eastAsia"/>
        </w:rPr>
        <w:t>～</w:t>
      </w:r>
      <w:r w:rsidR="0098354C">
        <w:rPr>
          <w:rFonts w:hint="eastAsia"/>
        </w:rPr>
        <w:t>1000</w:t>
      </w:r>
      <w:r w:rsidR="0098354C">
        <w:t>m</w:t>
      </w:r>
      <w:r w:rsidR="0098354C" w:rsidRPr="00250DC3">
        <w:rPr>
          <w:vertAlign w:val="superscript"/>
        </w:rPr>
        <w:t>2</w:t>
      </w:r>
      <w:r w:rsidR="0098354C">
        <w:rPr>
          <w:rFonts w:hint="eastAsia"/>
        </w:rPr>
        <w:t>划分为一个检验批，不足</w:t>
      </w:r>
      <w:r w:rsidR="00250DC3">
        <w:rPr>
          <w:rFonts w:hint="eastAsia"/>
        </w:rPr>
        <w:t>500</w:t>
      </w:r>
      <w:r w:rsidR="0098354C">
        <w:t>m</w:t>
      </w:r>
      <w:r w:rsidR="0098354C" w:rsidRPr="0098354C">
        <w:rPr>
          <w:rFonts w:hint="eastAsia"/>
          <w:vertAlign w:val="superscript"/>
        </w:rPr>
        <w:t>2</w:t>
      </w:r>
      <w:r w:rsidR="0098354C">
        <w:rPr>
          <w:rFonts w:hint="eastAsia"/>
        </w:rPr>
        <w:t>的也应划分一个检验批。</w:t>
      </w:r>
    </w:p>
    <w:p w:rsidR="004D3D93" w:rsidRDefault="00551C37" w:rsidP="00002951">
      <w:pPr>
        <w:rPr>
          <w:rFonts w:cs="Times New Roman"/>
        </w:rPr>
      </w:pPr>
      <w:r>
        <w:rPr>
          <w:rFonts w:cs="Times New Roman"/>
          <w:b/>
        </w:rPr>
        <w:t>8</w:t>
      </w:r>
      <w:r w:rsidR="00002951" w:rsidRPr="00D76ED7">
        <w:rPr>
          <w:rFonts w:cs="Times New Roman"/>
          <w:b/>
        </w:rPr>
        <w:t>.</w:t>
      </w:r>
      <w:r w:rsidR="00250DC3">
        <w:rPr>
          <w:rFonts w:cs="Times New Roman" w:hint="eastAsia"/>
          <w:b/>
        </w:rPr>
        <w:t>1</w:t>
      </w:r>
      <w:r w:rsidR="00002951" w:rsidRPr="00D76ED7">
        <w:rPr>
          <w:rFonts w:cs="Times New Roman"/>
          <w:b/>
        </w:rPr>
        <w:t>.</w:t>
      </w:r>
      <w:r w:rsidR="004D3D93">
        <w:rPr>
          <w:rFonts w:cs="Times New Roman" w:hint="eastAsia"/>
          <w:b/>
        </w:rPr>
        <w:t>5</w:t>
      </w:r>
      <w:r w:rsidR="004D3D93">
        <w:rPr>
          <w:rFonts w:cs="Times New Roman"/>
          <w:b/>
        </w:rPr>
        <w:t xml:space="preserve"> </w:t>
      </w:r>
      <w:r w:rsidR="00DD3B2F">
        <w:rPr>
          <w:rFonts w:cs="Times New Roman" w:hint="eastAsia"/>
          <w:b/>
        </w:rPr>
        <w:t xml:space="preserve"> </w:t>
      </w:r>
      <w:r w:rsidR="004D3D93" w:rsidRPr="004D3D93">
        <w:rPr>
          <w:rFonts w:cs="Times New Roman" w:hint="eastAsia"/>
        </w:rPr>
        <w:t>检查数量应符合下列规定：</w:t>
      </w:r>
    </w:p>
    <w:p w:rsidR="004D3D93" w:rsidRDefault="004D3D93" w:rsidP="00DD3B2F">
      <w:pPr>
        <w:pStyle w:val="ac"/>
        <w:ind w:firstLine="482"/>
      </w:pPr>
      <w:r>
        <w:rPr>
          <w:rFonts w:hint="eastAsia"/>
          <w:b/>
        </w:rPr>
        <w:t>1</w:t>
      </w:r>
      <w:r w:rsidR="00DD3B2F">
        <w:rPr>
          <w:rFonts w:hint="eastAsia"/>
          <w:b/>
        </w:rPr>
        <w:t xml:space="preserve">  </w:t>
      </w:r>
      <w:r w:rsidRPr="004D3D93">
        <w:rPr>
          <w:rFonts w:hint="eastAsia"/>
        </w:rPr>
        <w:t>内隔墙</w:t>
      </w:r>
      <w:r w:rsidRPr="00D76ED7">
        <w:t>每个检验批应至少抽查</w:t>
      </w:r>
      <w:r w:rsidRPr="00D76ED7">
        <w:t>10%</w:t>
      </w:r>
      <w:r w:rsidRPr="00D76ED7">
        <w:t>，但不得少于</w:t>
      </w:r>
      <w:r w:rsidRPr="00D76ED7">
        <w:t>3</w:t>
      </w:r>
      <w:r w:rsidRPr="00D76ED7">
        <w:t>间，不足</w:t>
      </w:r>
      <w:r w:rsidRPr="00D76ED7">
        <w:t>3</w:t>
      </w:r>
      <w:r w:rsidRPr="00D76ED7">
        <w:t>间时应全数检查</w:t>
      </w:r>
      <w:r>
        <w:rPr>
          <w:rFonts w:hint="eastAsia"/>
        </w:rPr>
        <w:t>；</w:t>
      </w:r>
    </w:p>
    <w:p w:rsidR="004D3D93" w:rsidRPr="00D76ED7" w:rsidRDefault="004D3D93" w:rsidP="00DD3B2F">
      <w:pPr>
        <w:pStyle w:val="ac"/>
        <w:ind w:firstLine="482"/>
      </w:pPr>
      <w:r w:rsidRPr="004F19A7">
        <w:rPr>
          <w:rFonts w:hint="eastAsia"/>
          <w:b/>
        </w:rPr>
        <w:t>2</w:t>
      </w:r>
      <w:r>
        <w:t xml:space="preserve"> </w:t>
      </w:r>
      <w:r w:rsidR="00DD3B2F">
        <w:rPr>
          <w:rFonts w:hint="eastAsia"/>
        </w:rPr>
        <w:t xml:space="preserve"> </w:t>
      </w:r>
      <w:r>
        <w:rPr>
          <w:rFonts w:hint="eastAsia"/>
        </w:rPr>
        <w:t>外围护墙</w:t>
      </w:r>
      <w:proofErr w:type="gramStart"/>
      <w:r w:rsidR="004F19A7">
        <w:rPr>
          <w:rFonts w:hint="eastAsia"/>
        </w:rPr>
        <w:t>体</w:t>
      </w:r>
      <w:r>
        <w:rPr>
          <w:rFonts w:hint="eastAsia"/>
        </w:rPr>
        <w:t>每个</w:t>
      </w:r>
      <w:proofErr w:type="gramEnd"/>
      <w:r>
        <w:rPr>
          <w:rFonts w:hint="eastAsia"/>
        </w:rPr>
        <w:t>检验批每</w:t>
      </w:r>
      <w:r>
        <w:rPr>
          <w:rFonts w:hint="eastAsia"/>
        </w:rPr>
        <w:t>100</w:t>
      </w:r>
      <w:r>
        <w:t>m</w:t>
      </w:r>
      <w:r w:rsidRPr="00250DC3">
        <w:rPr>
          <w:rFonts w:hint="eastAsia"/>
          <w:vertAlign w:val="superscript"/>
        </w:rPr>
        <w:t>2</w:t>
      </w:r>
      <w:r>
        <w:rPr>
          <w:rFonts w:hint="eastAsia"/>
        </w:rPr>
        <w:t>应至少抽查一处，每处不得少于</w:t>
      </w:r>
      <w:r>
        <w:rPr>
          <w:rFonts w:hint="eastAsia"/>
        </w:rPr>
        <w:t>10</w:t>
      </w:r>
      <w:r>
        <w:t>m</w:t>
      </w:r>
      <w:r w:rsidRPr="00250DC3">
        <w:rPr>
          <w:vertAlign w:val="superscript"/>
        </w:rPr>
        <w:t>2</w:t>
      </w:r>
      <w:r>
        <w:rPr>
          <w:rFonts w:hint="eastAsia"/>
        </w:rPr>
        <w:t>。</w:t>
      </w:r>
    </w:p>
    <w:p w:rsidR="00002951" w:rsidRPr="00D76ED7" w:rsidRDefault="004D3D93" w:rsidP="00002951">
      <w:pPr>
        <w:rPr>
          <w:rFonts w:cs="Times New Roman"/>
        </w:rPr>
      </w:pPr>
      <w:r w:rsidRPr="004D3D93">
        <w:rPr>
          <w:rFonts w:cs="Times New Roman" w:hint="eastAsia"/>
          <w:b/>
        </w:rPr>
        <w:t>8.1.6</w:t>
      </w:r>
      <w:r>
        <w:rPr>
          <w:rFonts w:cs="Times New Roman"/>
        </w:rPr>
        <w:t xml:space="preserve"> </w:t>
      </w:r>
      <w:r w:rsidR="00DD3B2F">
        <w:rPr>
          <w:rFonts w:cs="Times New Roman" w:hint="eastAsia"/>
        </w:rPr>
        <w:t xml:space="preserve"> </w:t>
      </w:r>
      <w:r w:rsidR="00002951" w:rsidRPr="00D76ED7">
        <w:rPr>
          <w:rFonts w:cs="Times New Roman"/>
        </w:rPr>
        <w:t>检验批质量合格应符合下列规定：</w:t>
      </w:r>
    </w:p>
    <w:p w:rsidR="00002951" w:rsidRPr="00D76ED7" w:rsidRDefault="00002951" w:rsidP="00DD3B2F">
      <w:pPr>
        <w:pStyle w:val="ac"/>
        <w:ind w:firstLine="482"/>
      </w:pPr>
      <w:r w:rsidRPr="00D76ED7">
        <w:rPr>
          <w:b/>
        </w:rPr>
        <w:t>1</w:t>
      </w:r>
      <w:r w:rsidRPr="00D76ED7">
        <w:t xml:space="preserve"> </w:t>
      </w:r>
      <w:r w:rsidR="00DD3B2F">
        <w:rPr>
          <w:rFonts w:hint="eastAsia"/>
        </w:rPr>
        <w:t xml:space="preserve"> </w:t>
      </w:r>
      <w:r w:rsidRPr="00D76ED7">
        <w:t>主控项目和一般项目的质量抽样检验合格；</w:t>
      </w:r>
    </w:p>
    <w:p w:rsidR="00002951" w:rsidRPr="00D76ED7" w:rsidRDefault="00002951" w:rsidP="00DD3B2F">
      <w:pPr>
        <w:pStyle w:val="ac"/>
        <w:ind w:firstLine="482"/>
      </w:pPr>
      <w:r w:rsidRPr="00D76ED7">
        <w:rPr>
          <w:b/>
        </w:rPr>
        <w:t>2</w:t>
      </w:r>
      <w:r w:rsidRPr="00D76ED7">
        <w:t xml:space="preserve"> </w:t>
      </w:r>
      <w:r w:rsidR="00DD3B2F">
        <w:rPr>
          <w:rFonts w:hint="eastAsia"/>
        </w:rPr>
        <w:t xml:space="preserve"> </w:t>
      </w:r>
      <w:r w:rsidRPr="00D76ED7">
        <w:t>具有完整的</w:t>
      </w:r>
      <w:r w:rsidR="004F19A7">
        <w:rPr>
          <w:rFonts w:hint="eastAsia"/>
        </w:rPr>
        <w:t>安装</w:t>
      </w:r>
      <w:r w:rsidRPr="00D76ED7">
        <w:t>施工操作依据、质量</w:t>
      </w:r>
      <w:r w:rsidR="004F19A7">
        <w:rPr>
          <w:rFonts w:hint="eastAsia"/>
        </w:rPr>
        <w:t>检查</w:t>
      </w:r>
      <w:r w:rsidRPr="00D76ED7">
        <w:t>记录。</w:t>
      </w:r>
    </w:p>
    <w:p w:rsidR="00002951" w:rsidRPr="00D76ED7" w:rsidRDefault="00002951" w:rsidP="00CD6CDA">
      <w:pPr>
        <w:rPr>
          <w:rFonts w:cs="Times New Roman"/>
        </w:rPr>
      </w:pPr>
    </w:p>
    <w:p w:rsidR="004F19A7" w:rsidRPr="00DD3B2F" w:rsidRDefault="004F19A7" w:rsidP="00DD3B2F">
      <w:pPr>
        <w:pStyle w:val="2"/>
        <w:spacing w:before="312" w:after="312"/>
      </w:pPr>
      <w:bookmarkStart w:id="42" w:name="_Toc529371320"/>
      <w:bookmarkStart w:id="43" w:name="_Toc531543460"/>
      <w:r w:rsidRPr="00DD3B2F">
        <w:rPr>
          <w:rFonts w:hint="eastAsia"/>
        </w:rPr>
        <w:t>8.2</w:t>
      </w:r>
      <w:r w:rsidRPr="00DD3B2F">
        <w:t xml:space="preserve"> </w:t>
      </w:r>
      <w:r w:rsidR="00DD3B2F">
        <w:rPr>
          <w:rFonts w:hint="eastAsia"/>
        </w:rPr>
        <w:t xml:space="preserve"> </w:t>
      </w:r>
      <w:r w:rsidR="00DD3B2F">
        <w:rPr>
          <w:rFonts w:hint="eastAsia"/>
        </w:rPr>
        <w:t>非承重</w:t>
      </w:r>
      <w:r w:rsidRPr="00DD3B2F">
        <w:rPr>
          <w:rFonts w:hint="eastAsia"/>
        </w:rPr>
        <w:t>外围护墙</w:t>
      </w:r>
      <w:bookmarkEnd w:id="42"/>
      <w:bookmarkEnd w:id="43"/>
    </w:p>
    <w:p w:rsidR="00481203" w:rsidRPr="00DD3B2F" w:rsidRDefault="004F19A7" w:rsidP="00DD3B2F">
      <w:pPr>
        <w:jc w:val="center"/>
        <w:rPr>
          <w:rFonts w:eastAsia="黑体" w:cstheme="majorBidi"/>
          <w:bCs/>
          <w:szCs w:val="32"/>
        </w:rPr>
      </w:pPr>
      <w:bookmarkStart w:id="44" w:name="_Toc529371321"/>
      <w:r w:rsidRPr="00DD3B2F">
        <w:rPr>
          <w:rFonts w:eastAsia="黑体" w:cstheme="majorBidi" w:hint="eastAsia"/>
          <w:bCs/>
          <w:szCs w:val="32"/>
        </w:rPr>
        <w:t>Ⅰ</w:t>
      </w:r>
      <w:r w:rsidRPr="00DD3B2F">
        <w:rPr>
          <w:rFonts w:eastAsia="黑体" w:cstheme="majorBidi" w:hint="eastAsia"/>
          <w:bCs/>
          <w:szCs w:val="32"/>
        </w:rPr>
        <w:t xml:space="preserve"> </w:t>
      </w:r>
      <w:r w:rsidR="00481203" w:rsidRPr="00DD3B2F">
        <w:rPr>
          <w:rFonts w:eastAsia="黑体" w:cstheme="majorBidi"/>
          <w:bCs/>
          <w:szCs w:val="32"/>
        </w:rPr>
        <w:t>主控项目</w:t>
      </w:r>
      <w:bookmarkEnd w:id="44"/>
    </w:p>
    <w:p w:rsidR="004F19A7" w:rsidRDefault="00551C37" w:rsidP="00CD6CDA">
      <w:pPr>
        <w:rPr>
          <w:rFonts w:cs="Times New Roman"/>
        </w:rPr>
      </w:pPr>
      <w:r>
        <w:rPr>
          <w:rFonts w:cs="Times New Roman"/>
          <w:b/>
        </w:rPr>
        <w:t>8</w:t>
      </w:r>
      <w:r w:rsidR="00002951" w:rsidRPr="00D76ED7">
        <w:rPr>
          <w:rFonts w:cs="Times New Roman"/>
          <w:b/>
        </w:rPr>
        <w:t>.2.</w:t>
      </w:r>
      <w:r w:rsidR="00250DC3">
        <w:rPr>
          <w:rFonts w:cs="Times New Roman" w:hint="eastAsia"/>
          <w:b/>
        </w:rPr>
        <w:t>1</w:t>
      </w:r>
      <w:r w:rsidR="00020066" w:rsidRPr="00D76ED7">
        <w:rPr>
          <w:rFonts w:cs="Times New Roman"/>
        </w:rPr>
        <w:t xml:space="preserve"> </w:t>
      </w:r>
      <w:r w:rsidR="00DD3B2F">
        <w:rPr>
          <w:rFonts w:cs="Times New Roman" w:hint="eastAsia"/>
        </w:rPr>
        <w:t xml:space="preserve"> </w:t>
      </w:r>
      <w:r w:rsidR="004F19A7">
        <w:rPr>
          <w:rFonts w:cs="Times New Roman" w:hint="eastAsia"/>
        </w:rPr>
        <w:t>外围护墙体工程所用材料的规格、性能和质量应符合设计要求及国家现行标准的有关规定。</w:t>
      </w:r>
    </w:p>
    <w:p w:rsidR="004F19A7" w:rsidRDefault="004F19A7" w:rsidP="00DD3B2F">
      <w:pPr>
        <w:pStyle w:val="ac"/>
        <w:ind w:firstLine="480"/>
      </w:pPr>
      <w:r>
        <w:t>检查方法：观察；检查</w:t>
      </w:r>
      <w:r>
        <w:rPr>
          <w:rFonts w:hint="eastAsia"/>
        </w:rPr>
        <w:t>材料的产品</w:t>
      </w:r>
      <w:r>
        <w:t>合格证书、</w:t>
      </w:r>
      <w:r>
        <w:rPr>
          <w:rFonts w:hint="eastAsia"/>
        </w:rPr>
        <w:t>型式检验报告、</w:t>
      </w:r>
      <w:r>
        <w:t>进场验收记录和性能检测报告</w:t>
      </w:r>
      <w:r w:rsidRPr="00D76ED7">
        <w:t>。</w:t>
      </w:r>
    </w:p>
    <w:p w:rsidR="006B5C36" w:rsidRPr="00D76ED7" w:rsidRDefault="006B5C36" w:rsidP="006B5C36">
      <w:pPr>
        <w:rPr>
          <w:rFonts w:cs="Times New Roman"/>
        </w:rPr>
      </w:pPr>
      <w:r w:rsidRPr="006B5C36">
        <w:rPr>
          <w:rFonts w:cs="Times New Roman" w:hint="eastAsia"/>
          <w:b/>
        </w:rPr>
        <w:t>8.2.2</w:t>
      </w:r>
      <w:r>
        <w:rPr>
          <w:rFonts w:cs="Times New Roman" w:hint="eastAsia"/>
        </w:rPr>
        <w:t xml:space="preserve"> </w:t>
      </w:r>
      <w:r w:rsidR="00DD3B2F">
        <w:rPr>
          <w:rFonts w:cs="Times New Roman" w:hint="eastAsia"/>
        </w:rPr>
        <w:t xml:space="preserve"> </w:t>
      </w:r>
      <w:r>
        <w:rPr>
          <w:rFonts w:cs="Times New Roman" w:hint="eastAsia"/>
        </w:rPr>
        <w:t>墙板安装所需的预埋件</w:t>
      </w:r>
      <w:r w:rsidRPr="00D76ED7">
        <w:rPr>
          <w:rFonts w:cs="Times New Roman"/>
        </w:rPr>
        <w:t>、</w:t>
      </w:r>
      <w:r>
        <w:rPr>
          <w:rFonts w:cs="Times New Roman" w:hint="eastAsia"/>
        </w:rPr>
        <w:t>加强钢柱、</w:t>
      </w:r>
      <w:r w:rsidRPr="00D76ED7">
        <w:rPr>
          <w:rFonts w:cs="Times New Roman"/>
        </w:rPr>
        <w:t>连接件的位置、规格、数量和连接方法应符合设计要求。</w:t>
      </w:r>
    </w:p>
    <w:p w:rsidR="006B5C36" w:rsidRPr="00D76ED7" w:rsidRDefault="006B5C36" w:rsidP="00DD3B2F">
      <w:pPr>
        <w:pStyle w:val="ac"/>
        <w:ind w:firstLine="480"/>
      </w:pPr>
      <w:r w:rsidRPr="00D76ED7">
        <w:t>检查方法：观察；尺量检查；检查隐蔽工程验收记录。</w:t>
      </w:r>
    </w:p>
    <w:p w:rsidR="006B5C36" w:rsidRPr="00D76ED7" w:rsidRDefault="006B5C36" w:rsidP="006B5C36">
      <w:pPr>
        <w:rPr>
          <w:rFonts w:cs="Times New Roman"/>
        </w:rPr>
      </w:pPr>
      <w:r w:rsidRPr="006B5C36">
        <w:rPr>
          <w:rFonts w:cs="Times New Roman"/>
          <w:b/>
        </w:rPr>
        <w:t>8.2.3</w:t>
      </w:r>
      <w:r>
        <w:rPr>
          <w:rFonts w:cs="Times New Roman"/>
        </w:rPr>
        <w:t xml:space="preserve"> </w:t>
      </w:r>
      <w:r w:rsidR="00DD3B2F">
        <w:rPr>
          <w:rFonts w:cs="Times New Roman" w:hint="eastAsia"/>
        </w:rPr>
        <w:t xml:space="preserve"> </w:t>
      </w:r>
      <w:r>
        <w:rPr>
          <w:rFonts w:cs="Times New Roman" w:hint="eastAsia"/>
        </w:rPr>
        <w:t>外围护墙体</w:t>
      </w:r>
      <w:r w:rsidRPr="00D76ED7">
        <w:rPr>
          <w:rFonts w:cs="Times New Roman"/>
        </w:rPr>
        <w:t>墙板之间、墙板与建筑结构结合应牢固、稳定、连接方法应符合设计要求。</w:t>
      </w:r>
    </w:p>
    <w:p w:rsidR="006B5C36" w:rsidRPr="00D76ED7" w:rsidRDefault="006B5C36" w:rsidP="00DD3B2F">
      <w:pPr>
        <w:pStyle w:val="ac"/>
        <w:ind w:firstLine="480"/>
      </w:pPr>
      <w:r w:rsidRPr="00D76ED7">
        <w:t>检查方法：观察；手扳检查。</w:t>
      </w:r>
    </w:p>
    <w:p w:rsidR="004F19A7" w:rsidRDefault="006B5C36" w:rsidP="00CD6CDA">
      <w:pPr>
        <w:rPr>
          <w:rFonts w:cs="Times New Roman"/>
        </w:rPr>
      </w:pPr>
      <w:r w:rsidRPr="006B5C36">
        <w:rPr>
          <w:rFonts w:cs="Times New Roman" w:hint="eastAsia"/>
          <w:b/>
        </w:rPr>
        <w:t>8.2.4</w:t>
      </w:r>
      <w:r>
        <w:rPr>
          <w:rFonts w:cs="Times New Roman"/>
        </w:rPr>
        <w:t xml:space="preserve"> </w:t>
      </w:r>
      <w:r w:rsidR="00DD3B2F">
        <w:rPr>
          <w:rFonts w:cs="Times New Roman" w:hint="eastAsia"/>
        </w:rPr>
        <w:t xml:space="preserve"> </w:t>
      </w:r>
      <w:r>
        <w:rPr>
          <w:rFonts w:cs="Times New Roman" w:hint="eastAsia"/>
        </w:rPr>
        <w:t>外围护墙体</w:t>
      </w:r>
      <w:r w:rsidRPr="00D76ED7">
        <w:rPr>
          <w:rFonts w:cs="Times New Roman"/>
        </w:rPr>
        <w:t>墙板之间</w:t>
      </w:r>
      <w:r>
        <w:rPr>
          <w:rFonts w:cs="Times New Roman"/>
        </w:rPr>
        <w:t>、</w:t>
      </w:r>
      <w:r w:rsidRPr="00D76ED7">
        <w:rPr>
          <w:rFonts w:cs="Times New Roman"/>
        </w:rPr>
        <w:t>墙板与建筑结构</w:t>
      </w:r>
      <w:r>
        <w:rPr>
          <w:rFonts w:cs="Times New Roman" w:hint="eastAsia"/>
        </w:rPr>
        <w:t>之间的拼接缝及门窗安装部位不得渗水。</w:t>
      </w:r>
    </w:p>
    <w:p w:rsidR="006B5C36" w:rsidRPr="00D76ED7" w:rsidRDefault="006B5C36" w:rsidP="00DD3B2F">
      <w:pPr>
        <w:pStyle w:val="ac"/>
        <w:ind w:firstLine="480"/>
      </w:pPr>
      <w:r w:rsidRPr="00D76ED7">
        <w:t>检查方法：观察；</w:t>
      </w:r>
      <w:r>
        <w:rPr>
          <w:rFonts w:hint="eastAsia"/>
        </w:rPr>
        <w:t>淋水试验检查</w:t>
      </w:r>
      <w:r w:rsidRPr="00D76ED7">
        <w:t>。</w:t>
      </w:r>
    </w:p>
    <w:p w:rsidR="006B5C36" w:rsidRDefault="006B5C36" w:rsidP="00CD6CDA">
      <w:pPr>
        <w:rPr>
          <w:rFonts w:cs="Times New Roman"/>
        </w:rPr>
      </w:pPr>
      <w:r w:rsidRPr="00E12ECA">
        <w:rPr>
          <w:rFonts w:cs="Times New Roman" w:hint="eastAsia"/>
          <w:b/>
        </w:rPr>
        <w:t>8.2.5</w:t>
      </w:r>
      <w:r>
        <w:rPr>
          <w:rFonts w:cs="Times New Roman" w:hint="eastAsia"/>
        </w:rPr>
        <w:t xml:space="preserve"> </w:t>
      </w:r>
      <w:r w:rsidR="00DD3B2F">
        <w:rPr>
          <w:rFonts w:cs="Times New Roman" w:hint="eastAsia"/>
        </w:rPr>
        <w:t xml:space="preserve"> </w:t>
      </w:r>
      <w:r>
        <w:rPr>
          <w:rFonts w:cs="Times New Roman" w:hint="eastAsia"/>
        </w:rPr>
        <w:t>严寒和寒冷地区外墙热桥部位，应按设计要求采取节能保温等隔热</w:t>
      </w:r>
      <w:r w:rsidR="00E12ECA">
        <w:rPr>
          <w:rFonts w:cs="Times New Roman" w:hint="eastAsia"/>
        </w:rPr>
        <w:t>断然桥措施。</w:t>
      </w:r>
    </w:p>
    <w:p w:rsidR="00E12ECA" w:rsidRDefault="00E12ECA" w:rsidP="00E12ECA">
      <w:pPr>
        <w:ind w:firstLineChars="200" w:firstLine="480"/>
        <w:rPr>
          <w:rFonts w:cs="Times New Roman"/>
        </w:rPr>
      </w:pPr>
      <w:r w:rsidRPr="00D76ED7">
        <w:rPr>
          <w:rFonts w:cs="Times New Roman"/>
        </w:rPr>
        <w:lastRenderedPageBreak/>
        <w:t>检查方法：</w:t>
      </w:r>
      <w:r>
        <w:rPr>
          <w:rFonts w:cs="Times New Roman" w:hint="eastAsia"/>
        </w:rPr>
        <w:t>对照设计和施工方案观察检查；检查隐蔽工程验收记录</w:t>
      </w:r>
      <w:r w:rsidRPr="00D76ED7">
        <w:rPr>
          <w:rFonts w:cs="Times New Roman"/>
        </w:rPr>
        <w:t>。</w:t>
      </w:r>
    </w:p>
    <w:p w:rsidR="00593C77" w:rsidRDefault="00593C77" w:rsidP="00593C77">
      <w:pPr>
        <w:rPr>
          <w:rFonts w:cs="Times New Roman"/>
        </w:rPr>
      </w:pPr>
      <w:r w:rsidRPr="00593C77">
        <w:rPr>
          <w:rFonts w:cs="Times New Roman" w:hint="eastAsia"/>
          <w:b/>
        </w:rPr>
        <w:t xml:space="preserve">8.2.6 </w:t>
      </w:r>
      <w:r w:rsidR="00DD3B2F">
        <w:rPr>
          <w:rFonts w:cs="Times New Roman" w:hint="eastAsia"/>
          <w:b/>
        </w:rPr>
        <w:t xml:space="preserve"> </w:t>
      </w:r>
      <w:r>
        <w:rPr>
          <w:rFonts w:cs="Times New Roman" w:hint="eastAsia"/>
        </w:rPr>
        <w:t>外围护墙体的墙板拼接缝、墙板与主体之间的拼接缝、转角的防开裂措施应符合设计要求。</w:t>
      </w:r>
    </w:p>
    <w:p w:rsidR="00593C77" w:rsidRDefault="00593C77" w:rsidP="00DD3B2F">
      <w:pPr>
        <w:pStyle w:val="ac"/>
        <w:ind w:firstLine="480"/>
      </w:pPr>
      <w:r w:rsidRPr="00D76ED7">
        <w:t>检查方法：</w:t>
      </w:r>
      <w:r>
        <w:rPr>
          <w:rFonts w:hint="eastAsia"/>
        </w:rPr>
        <w:t>观察；检查隐蔽工程验收记录</w:t>
      </w:r>
      <w:r w:rsidRPr="00D76ED7">
        <w:t>。</w:t>
      </w:r>
    </w:p>
    <w:p w:rsidR="00E12ECA" w:rsidRPr="00DD3B2F" w:rsidRDefault="00E12ECA" w:rsidP="00DD3B2F">
      <w:pPr>
        <w:jc w:val="center"/>
        <w:rPr>
          <w:rFonts w:eastAsia="黑体" w:cstheme="majorBidi"/>
          <w:bCs/>
          <w:szCs w:val="32"/>
        </w:rPr>
      </w:pPr>
      <w:bookmarkStart w:id="45" w:name="_Toc529371322"/>
      <w:r w:rsidRPr="00DD3B2F">
        <w:rPr>
          <w:rFonts w:eastAsia="黑体" w:cstheme="majorBidi"/>
          <w:bCs/>
          <w:szCs w:val="32"/>
        </w:rPr>
        <w:t>Ⅱ</w:t>
      </w:r>
      <w:r w:rsidRPr="00DD3B2F">
        <w:rPr>
          <w:rFonts w:eastAsia="黑体" w:cstheme="majorBidi" w:hint="eastAsia"/>
          <w:bCs/>
          <w:szCs w:val="32"/>
        </w:rPr>
        <w:t xml:space="preserve"> </w:t>
      </w:r>
      <w:r w:rsidRPr="00DD3B2F">
        <w:rPr>
          <w:rFonts w:eastAsia="黑体" w:cstheme="majorBidi" w:hint="eastAsia"/>
          <w:bCs/>
          <w:szCs w:val="32"/>
        </w:rPr>
        <w:t>一般</w:t>
      </w:r>
      <w:r w:rsidRPr="00DD3B2F">
        <w:rPr>
          <w:rFonts w:eastAsia="黑体" w:cstheme="majorBidi"/>
          <w:bCs/>
          <w:szCs w:val="32"/>
        </w:rPr>
        <w:t>项目</w:t>
      </w:r>
      <w:bookmarkEnd w:id="45"/>
    </w:p>
    <w:p w:rsidR="00E12ECA" w:rsidRPr="00D76ED7" w:rsidRDefault="00E12ECA" w:rsidP="00E12ECA">
      <w:pPr>
        <w:rPr>
          <w:rFonts w:cs="Times New Roman"/>
        </w:rPr>
      </w:pPr>
      <w:r w:rsidRPr="00593C77">
        <w:rPr>
          <w:rFonts w:cs="Times New Roman" w:hint="eastAsia"/>
          <w:b/>
        </w:rPr>
        <w:t>8.2.</w:t>
      </w:r>
      <w:r w:rsidR="00593C77" w:rsidRPr="00593C77">
        <w:rPr>
          <w:rFonts w:cs="Times New Roman"/>
          <w:b/>
        </w:rPr>
        <w:t>7</w:t>
      </w:r>
      <w:r w:rsidR="00DD3B2F">
        <w:rPr>
          <w:rFonts w:cs="Times New Roman" w:hint="eastAsia"/>
          <w:b/>
        </w:rPr>
        <w:t xml:space="preserve">  </w:t>
      </w:r>
      <w:r w:rsidRPr="00D76ED7">
        <w:rPr>
          <w:rFonts w:cs="Times New Roman"/>
        </w:rPr>
        <w:t>墙板安装应垂直、平整、位置正确，转角应规正，墙板不得有缺边，掉角，开裂等缺陷。</w:t>
      </w:r>
    </w:p>
    <w:p w:rsidR="00E12ECA" w:rsidRPr="00D76ED7" w:rsidRDefault="00E12ECA" w:rsidP="00DD3B2F">
      <w:pPr>
        <w:pStyle w:val="ac"/>
        <w:ind w:firstLine="480"/>
      </w:pPr>
      <w:r w:rsidRPr="00D76ED7">
        <w:t>检验方法：观察；尺量</w:t>
      </w:r>
      <w:r w:rsidR="00593C77">
        <w:t>。</w:t>
      </w:r>
    </w:p>
    <w:p w:rsidR="00E12ECA" w:rsidRPr="00D76ED7" w:rsidRDefault="00E12ECA" w:rsidP="00E12ECA">
      <w:pPr>
        <w:rPr>
          <w:rFonts w:cs="Times New Roman"/>
        </w:rPr>
      </w:pPr>
      <w:r>
        <w:rPr>
          <w:rFonts w:cs="Times New Roman"/>
          <w:b/>
        </w:rPr>
        <w:t>8</w:t>
      </w:r>
      <w:r w:rsidRPr="00D76ED7">
        <w:rPr>
          <w:rFonts w:cs="Times New Roman"/>
          <w:b/>
        </w:rPr>
        <w:t>.2.</w:t>
      </w:r>
      <w:r w:rsidR="00593C77">
        <w:rPr>
          <w:rFonts w:cs="Times New Roman"/>
          <w:b/>
        </w:rPr>
        <w:t>8</w:t>
      </w:r>
      <w:r w:rsidRPr="00D76ED7">
        <w:rPr>
          <w:rFonts w:cs="Times New Roman"/>
        </w:rPr>
        <w:t xml:space="preserve"> </w:t>
      </w:r>
      <w:r w:rsidR="00DD3B2F">
        <w:rPr>
          <w:rFonts w:cs="Times New Roman" w:hint="eastAsia"/>
        </w:rPr>
        <w:t xml:space="preserve"> </w:t>
      </w:r>
      <w:r w:rsidRPr="00D76ED7">
        <w:rPr>
          <w:rFonts w:cs="Times New Roman"/>
        </w:rPr>
        <w:t>墙板表面应平整、接缝应顺直、均匀，不应有裂纹、裂缝。</w:t>
      </w:r>
      <w:r>
        <w:rPr>
          <w:rFonts w:cs="Times New Roman" w:hint="eastAsia"/>
        </w:rPr>
        <w:t>拼缝中填塞预拌砌筑砂浆饱满，不应有缺失、空鼓。</w:t>
      </w:r>
    </w:p>
    <w:p w:rsidR="00E12ECA" w:rsidRPr="00D76ED7" w:rsidRDefault="00E12ECA" w:rsidP="00DD3B2F">
      <w:pPr>
        <w:pStyle w:val="ac"/>
        <w:ind w:firstLine="480"/>
      </w:pPr>
      <w:r w:rsidRPr="00D76ED7">
        <w:t>检验方法：观察；手摸检查</w:t>
      </w:r>
      <w:r w:rsidR="00593C77">
        <w:t>。</w:t>
      </w:r>
    </w:p>
    <w:p w:rsidR="004F19A7" w:rsidRDefault="00593C77" w:rsidP="00CD6CDA">
      <w:pPr>
        <w:rPr>
          <w:rFonts w:cs="Times New Roman"/>
        </w:rPr>
      </w:pPr>
      <w:r w:rsidRPr="00593C77">
        <w:rPr>
          <w:rFonts w:cs="Times New Roman" w:hint="eastAsia"/>
          <w:b/>
        </w:rPr>
        <w:t>8.2.9</w:t>
      </w:r>
      <w:r>
        <w:rPr>
          <w:rFonts w:cs="Times New Roman"/>
        </w:rPr>
        <w:t xml:space="preserve"> </w:t>
      </w:r>
      <w:r w:rsidR="00DD3B2F">
        <w:rPr>
          <w:rFonts w:cs="Times New Roman" w:hint="eastAsia"/>
        </w:rPr>
        <w:t xml:space="preserve"> </w:t>
      </w:r>
      <w:r>
        <w:rPr>
          <w:rFonts w:cs="Times New Roman" w:hint="eastAsia"/>
        </w:rPr>
        <w:t>外围护墙体安装允许偏差和检验方法应符合表</w:t>
      </w:r>
      <w:r>
        <w:rPr>
          <w:rFonts w:cs="Times New Roman" w:hint="eastAsia"/>
        </w:rPr>
        <w:t>8.2.9</w:t>
      </w:r>
      <w:r>
        <w:rPr>
          <w:rFonts w:cs="Times New Roman" w:hint="eastAsia"/>
        </w:rPr>
        <w:t>的规定。</w:t>
      </w:r>
    </w:p>
    <w:p w:rsidR="004F19A7" w:rsidRPr="00593C77" w:rsidRDefault="00593C77" w:rsidP="00593C77">
      <w:pPr>
        <w:jc w:val="center"/>
        <w:rPr>
          <w:rFonts w:eastAsia="黑体" w:cs="Times New Roman"/>
        </w:rPr>
      </w:pPr>
      <w:r w:rsidRPr="00593C77">
        <w:rPr>
          <w:rFonts w:eastAsia="黑体" w:cs="Times New Roman"/>
        </w:rPr>
        <w:t>表</w:t>
      </w:r>
      <w:r w:rsidRPr="00593C77">
        <w:rPr>
          <w:rFonts w:eastAsia="黑体" w:cs="Times New Roman"/>
        </w:rPr>
        <w:t xml:space="preserve">8.2.9 </w:t>
      </w:r>
      <w:r w:rsidRPr="00593C77">
        <w:rPr>
          <w:rFonts w:eastAsia="黑体" w:cs="Times New Roman"/>
        </w:rPr>
        <w:t>外围护墙体安装允许偏差和检验方法</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39"/>
        <w:gridCol w:w="3401"/>
        <w:gridCol w:w="3280"/>
      </w:tblGrid>
      <w:tr w:rsidR="00593C77" w:rsidRPr="00131B1E" w:rsidTr="00DD3B2F">
        <w:trPr>
          <w:trHeight w:val="167"/>
        </w:trPr>
        <w:tc>
          <w:tcPr>
            <w:tcW w:w="1169" w:type="pct"/>
            <w:vMerge w:val="restart"/>
            <w:vAlign w:val="center"/>
          </w:tcPr>
          <w:p w:rsidR="00593C77" w:rsidRPr="00131B1E" w:rsidRDefault="00593C77" w:rsidP="00DD3B2F">
            <w:pPr>
              <w:jc w:val="center"/>
              <w:rPr>
                <w:rFonts w:cs="Times New Roman"/>
                <w:sz w:val="21"/>
                <w:szCs w:val="21"/>
              </w:rPr>
            </w:pPr>
            <w:r w:rsidRPr="00131B1E">
              <w:rPr>
                <w:rFonts w:cs="Times New Roman"/>
                <w:sz w:val="21"/>
                <w:szCs w:val="21"/>
              </w:rPr>
              <w:t>项目</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sz w:val="21"/>
                <w:szCs w:val="21"/>
              </w:rPr>
              <w:t>允许偏差（</w:t>
            </w:r>
            <w:r w:rsidRPr="00131B1E">
              <w:rPr>
                <w:rFonts w:cs="Times New Roman"/>
                <w:sz w:val="21"/>
                <w:szCs w:val="21"/>
              </w:rPr>
              <w:t>mm</w:t>
            </w:r>
            <w:r w:rsidRPr="00131B1E">
              <w:rPr>
                <w:rFonts w:cs="Times New Roman"/>
                <w:sz w:val="21"/>
                <w:szCs w:val="21"/>
              </w:rPr>
              <w:t>）</w:t>
            </w:r>
          </w:p>
        </w:tc>
        <w:tc>
          <w:tcPr>
            <w:tcW w:w="1881" w:type="pct"/>
            <w:vMerge w:val="restart"/>
            <w:vAlign w:val="center"/>
          </w:tcPr>
          <w:p w:rsidR="00593C77" w:rsidRPr="00131B1E" w:rsidRDefault="00593C77" w:rsidP="00DD3B2F">
            <w:pPr>
              <w:jc w:val="center"/>
              <w:rPr>
                <w:rFonts w:cs="Times New Roman"/>
                <w:sz w:val="21"/>
                <w:szCs w:val="21"/>
              </w:rPr>
            </w:pPr>
            <w:r w:rsidRPr="00131B1E">
              <w:rPr>
                <w:rFonts w:cs="Times New Roman"/>
                <w:sz w:val="21"/>
                <w:szCs w:val="21"/>
              </w:rPr>
              <w:t>检查方法</w:t>
            </w:r>
          </w:p>
        </w:tc>
      </w:tr>
      <w:tr w:rsidR="00593C77" w:rsidRPr="00131B1E" w:rsidTr="00DD3B2F">
        <w:trPr>
          <w:trHeight w:val="166"/>
        </w:trPr>
        <w:tc>
          <w:tcPr>
            <w:tcW w:w="1169" w:type="pct"/>
            <w:vMerge/>
            <w:vAlign w:val="center"/>
          </w:tcPr>
          <w:p w:rsidR="00593C77" w:rsidRPr="00131B1E" w:rsidRDefault="00593C77" w:rsidP="00DD3B2F">
            <w:pPr>
              <w:jc w:val="center"/>
              <w:rPr>
                <w:rFonts w:cs="Times New Roman"/>
                <w:sz w:val="21"/>
                <w:szCs w:val="21"/>
              </w:rPr>
            </w:pPr>
          </w:p>
        </w:tc>
        <w:tc>
          <w:tcPr>
            <w:tcW w:w="1950" w:type="pct"/>
            <w:vAlign w:val="center"/>
          </w:tcPr>
          <w:p w:rsidR="00593C77" w:rsidRPr="00131B1E" w:rsidRDefault="00593C77" w:rsidP="00DD3B2F">
            <w:pPr>
              <w:jc w:val="center"/>
              <w:rPr>
                <w:rFonts w:cs="Times New Roman"/>
                <w:sz w:val="21"/>
                <w:szCs w:val="21"/>
              </w:rPr>
            </w:pPr>
            <w:r w:rsidRPr="00131B1E">
              <w:rPr>
                <w:rFonts w:cs="Times New Roman"/>
                <w:sz w:val="21"/>
                <w:szCs w:val="21"/>
              </w:rPr>
              <w:t>非承重外围护墙</w:t>
            </w:r>
          </w:p>
        </w:tc>
        <w:tc>
          <w:tcPr>
            <w:tcW w:w="1881" w:type="pct"/>
            <w:vMerge/>
            <w:vAlign w:val="center"/>
          </w:tcPr>
          <w:p w:rsidR="00593C77" w:rsidRPr="00131B1E" w:rsidRDefault="00593C77" w:rsidP="00DD3B2F">
            <w:pPr>
              <w:jc w:val="center"/>
              <w:rPr>
                <w:rFonts w:cs="Times New Roman"/>
                <w:sz w:val="21"/>
              </w:rPr>
            </w:pP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sidRPr="00131B1E">
              <w:rPr>
                <w:rFonts w:cs="Times New Roman"/>
                <w:sz w:val="21"/>
                <w:szCs w:val="21"/>
              </w:rPr>
              <w:t>墙体轴线位移</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hint="eastAsia"/>
                <w:sz w:val="21"/>
                <w:szCs w:val="21"/>
              </w:rPr>
              <w:t>5</w:t>
            </w:r>
            <w:r>
              <w:rPr>
                <w:rFonts w:cs="Times New Roman"/>
                <w:sz w:val="21"/>
                <w:szCs w:val="21"/>
              </w:rPr>
              <w:t>.0</w:t>
            </w:r>
          </w:p>
        </w:tc>
        <w:tc>
          <w:tcPr>
            <w:tcW w:w="1881" w:type="pct"/>
            <w:vAlign w:val="center"/>
          </w:tcPr>
          <w:p w:rsidR="00593C77" w:rsidRPr="00131B1E" w:rsidRDefault="00593C77" w:rsidP="00DD3B2F">
            <w:pPr>
              <w:jc w:val="center"/>
              <w:rPr>
                <w:rFonts w:cs="Times New Roman"/>
                <w:sz w:val="21"/>
                <w:szCs w:val="21"/>
              </w:rPr>
            </w:pPr>
            <w:r w:rsidRPr="00131B1E">
              <w:rPr>
                <w:rFonts w:cs="Times New Roman" w:hint="eastAsia"/>
                <w:sz w:val="21"/>
              </w:rPr>
              <w:t>用经纬仪或拉线和</w:t>
            </w:r>
            <w:proofErr w:type="gramStart"/>
            <w:r w:rsidRPr="00131B1E">
              <w:rPr>
                <w:rFonts w:cs="Times New Roman" w:hint="eastAsia"/>
                <w:sz w:val="21"/>
              </w:rPr>
              <w:t>尺检查</w:t>
            </w:r>
            <w:proofErr w:type="gramEnd"/>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sidRPr="00131B1E">
              <w:rPr>
                <w:rFonts w:cs="Times New Roman"/>
                <w:sz w:val="21"/>
                <w:szCs w:val="21"/>
              </w:rPr>
              <w:t>表面平整度</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hint="eastAsia"/>
                <w:sz w:val="21"/>
                <w:szCs w:val="21"/>
              </w:rPr>
              <w:t>3</w:t>
            </w:r>
            <w:r>
              <w:rPr>
                <w:rFonts w:cs="Times New Roman"/>
                <w:sz w:val="21"/>
                <w:szCs w:val="21"/>
              </w:rPr>
              <w:t>.0</w:t>
            </w:r>
          </w:p>
        </w:tc>
        <w:tc>
          <w:tcPr>
            <w:tcW w:w="1881" w:type="pct"/>
            <w:vAlign w:val="center"/>
          </w:tcPr>
          <w:p w:rsidR="00593C77" w:rsidRPr="00131B1E" w:rsidRDefault="00593C77" w:rsidP="00DD3B2F">
            <w:pPr>
              <w:jc w:val="center"/>
              <w:rPr>
                <w:rFonts w:cs="Times New Roman"/>
                <w:sz w:val="21"/>
                <w:szCs w:val="21"/>
              </w:rPr>
            </w:pPr>
            <w:r>
              <w:rPr>
                <w:rFonts w:cs="Times New Roman" w:hint="eastAsia"/>
                <w:sz w:val="21"/>
                <w:szCs w:val="21"/>
              </w:rPr>
              <w:t>用</w:t>
            </w:r>
            <w:r>
              <w:rPr>
                <w:rFonts w:cs="Times New Roman" w:hint="eastAsia"/>
                <w:sz w:val="21"/>
                <w:szCs w:val="21"/>
              </w:rPr>
              <w:t>2</w:t>
            </w:r>
            <w:r>
              <w:rPr>
                <w:rFonts w:cs="Times New Roman"/>
                <w:sz w:val="21"/>
                <w:szCs w:val="21"/>
              </w:rPr>
              <w:t>m</w:t>
            </w:r>
            <w:r>
              <w:rPr>
                <w:rFonts w:cs="Times New Roman" w:hint="eastAsia"/>
                <w:sz w:val="21"/>
                <w:szCs w:val="21"/>
              </w:rPr>
              <w:t>靠尺和楔形塞尺检查</w:t>
            </w: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sidRPr="00131B1E">
              <w:rPr>
                <w:rFonts w:cs="Times New Roman"/>
                <w:sz w:val="21"/>
                <w:szCs w:val="21"/>
              </w:rPr>
              <w:t>立面垂直度</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hint="eastAsia"/>
                <w:sz w:val="21"/>
                <w:szCs w:val="21"/>
              </w:rPr>
              <w:t>3</w:t>
            </w:r>
            <w:r>
              <w:rPr>
                <w:rFonts w:cs="Times New Roman"/>
                <w:sz w:val="21"/>
                <w:szCs w:val="21"/>
              </w:rPr>
              <w:t>.0</w:t>
            </w:r>
          </w:p>
        </w:tc>
        <w:tc>
          <w:tcPr>
            <w:tcW w:w="1881" w:type="pct"/>
            <w:vAlign w:val="center"/>
          </w:tcPr>
          <w:p w:rsidR="00593C77" w:rsidRPr="00131B1E" w:rsidRDefault="00593C77" w:rsidP="00DD3B2F">
            <w:pPr>
              <w:jc w:val="center"/>
              <w:rPr>
                <w:rFonts w:cs="Times New Roman"/>
                <w:sz w:val="21"/>
                <w:szCs w:val="21"/>
              </w:rPr>
            </w:pPr>
            <w:r>
              <w:rPr>
                <w:rFonts w:cs="Times New Roman" w:hint="eastAsia"/>
                <w:sz w:val="21"/>
                <w:szCs w:val="21"/>
              </w:rPr>
              <w:t>用</w:t>
            </w:r>
            <w:r>
              <w:rPr>
                <w:rFonts w:cs="Times New Roman" w:hint="eastAsia"/>
                <w:sz w:val="21"/>
                <w:szCs w:val="21"/>
              </w:rPr>
              <w:t>2</w:t>
            </w:r>
            <w:r>
              <w:rPr>
                <w:rFonts w:cs="Times New Roman"/>
                <w:sz w:val="21"/>
                <w:szCs w:val="21"/>
              </w:rPr>
              <w:t>m</w:t>
            </w:r>
            <w:r>
              <w:rPr>
                <w:rFonts w:cs="Times New Roman" w:hint="eastAsia"/>
                <w:sz w:val="21"/>
                <w:szCs w:val="21"/>
              </w:rPr>
              <w:t>垂直检测</w:t>
            </w:r>
            <w:proofErr w:type="gramStart"/>
            <w:r>
              <w:rPr>
                <w:rFonts w:cs="Times New Roman" w:hint="eastAsia"/>
                <w:sz w:val="21"/>
                <w:szCs w:val="21"/>
              </w:rPr>
              <w:t>尺</w:t>
            </w:r>
            <w:proofErr w:type="gramEnd"/>
            <w:r>
              <w:rPr>
                <w:rFonts w:cs="Times New Roman" w:hint="eastAsia"/>
                <w:sz w:val="21"/>
                <w:szCs w:val="21"/>
              </w:rPr>
              <w:t>检查</w:t>
            </w: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sidRPr="00131B1E">
              <w:rPr>
                <w:rFonts w:cs="Times New Roman"/>
                <w:sz w:val="21"/>
                <w:szCs w:val="21"/>
              </w:rPr>
              <w:t>接缝高低</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hint="eastAsia"/>
                <w:sz w:val="21"/>
                <w:szCs w:val="21"/>
              </w:rPr>
              <w:t>2</w:t>
            </w:r>
            <w:r>
              <w:rPr>
                <w:rFonts w:cs="Times New Roman"/>
                <w:sz w:val="21"/>
                <w:szCs w:val="21"/>
              </w:rPr>
              <w:t>.0</w:t>
            </w:r>
          </w:p>
        </w:tc>
        <w:tc>
          <w:tcPr>
            <w:tcW w:w="1881" w:type="pct"/>
            <w:vAlign w:val="center"/>
          </w:tcPr>
          <w:p w:rsidR="00593C77" w:rsidRPr="00131B1E" w:rsidRDefault="00593C77" w:rsidP="00DD3B2F">
            <w:pPr>
              <w:jc w:val="center"/>
              <w:rPr>
                <w:rFonts w:cs="Times New Roman"/>
                <w:sz w:val="21"/>
                <w:szCs w:val="21"/>
              </w:rPr>
            </w:pPr>
            <w:r>
              <w:rPr>
                <w:rFonts w:cs="Times New Roman" w:hint="eastAsia"/>
                <w:sz w:val="21"/>
                <w:szCs w:val="21"/>
              </w:rPr>
              <w:t>用直尺和楔形塞尺检查</w:t>
            </w: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Pr>
                <w:rFonts w:cs="Times New Roman" w:hint="eastAsia"/>
                <w:sz w:val="21"/>
                <w:szCs w:val="21"/>
              </w:rPr>
              <w:t>接缝宽度</w:t>
            </w:r>
          </w:p>
        </w:tc>
        <w:tc>
          <w:tcPr>
            <w:tcW w:w="1950" w:type="pct"/>
            <w:vAlign w:val="center"/>
          </w:tcPr>
          <w:p w:rsidR="00593C77" w:rsidRPr="00131B1E" w:rsidRDefault="00593C77" w:rsidP="00DD3B2F">
            <w:pPr>
              <w:jc w:val="center"/>
              <w:rPr>
                <w:rFonts w:cs="Times New Roman"/>
                <w:sz w:val="21"/>
                <w:szCs w:val="21"/>
              </w:rPr>
            </w:pPr>
            <w:r>
              <w:rPr>
                <w:rFonts w:cs="Times New Roman" w:hint="eastAsia"/>
                <w:sz w:val="21"/>
                <w:szCs w:val="21"/>
              </w:rPr>
              <w:t>3.0</w:t>
            </w:r>
          </w:p>
        </w:tc>
        <w:tc>
          <w:tcPr>
            <w:tcW w:w="1881" w:type="pct"/>
            <w:vAlign w:val="center"/>
          </w:tcPr>
          <w:p w:rsidR="00593C77" w:rsidRDefault="00593C77" w:rsidP="00DD3B2F">
            <w:pPr>
              <w:jc w:val="center"/>
              <w:rPr>
                <w:rFonts w:cs="Times New Roman"/>
                <w:sz w:val="21"/>
                <w:szCs w:val="21"/>
              </w:rPr>
            </w:pPr>
            <w:r>
              <w:rPr>
                <w:rFonts w:cs="Times New Roman" w:hint="eastAsia"/>
                <w:sz w:val="21"/>
                <w:szCs w:val="21"/>
              </w:rPr>
              <w:t>金属直尺</w:t>
            </w: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sidRPr="00131B1E">
              <w:rPr>
                <w:rFonts w:cs="Times New Roman"/>
                <w:sz w:val="21"/>
                <w:szCs w:val="21"/>
              </w:rPr>
              <w:t>阴阳角方正</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hint="eastAsia"/>
                <w:sz w:val="21"/>
                <w:szCs w:val="21"/>
              </w:rPr>
              <w:t>3</w:t>
            </w:r>
            <w:r>
              <w:rPr>
                <w:rFonts w:cs="Times New Roman"/>
                <w:sz w:val="21"/>
                <w:szCs w:val="21"/>
              </w:rPr>
              <w:t>.0</w:t>
            </w:r>
          </w:p>
        </w:tc>
        <w:tc>
          <w:tcPr>
            <w:tcW w:w="1881" w:type="pct"/>
            <w:vAlign w:val="center"/>
          </w:tcPr>
          <w:p w:rsidR="00593C77" w:rsidRPr="00131B1E" w:rsidRDefault="00593C77" w:rsidP="00DD3B2F">
            <w:pPr>
              <w:jc w:val="center"/>
              <w:rPr>
                <w:rFonts w:cs="Times New Roman"/>
                <w:sz w:val="21"/>
                <w:szCs w:val="21"/>
              </w:rPr>
            </w:pPr>
            <w:r>
              <w:rPr>
                <w:rFonts w:cs="Times New Roman" w:hint="eastAsia"/>
                <w:sz w:val="21"/>
                <w:szCs w:val="21"/>
              </w:rPr>
              <w:t>用方尺及楔形</w:t>
            </w:r>
            <w:proofErr w:type="gramStart"/>
            <w:r>
              <w:rPr>
                <w:rFonts w:cs="Times New Roman" w:hint="eastAsia"/>
                <w:sz w:val="21"/>
                <w:szCs w:val="21"/>
              </w:rPr>
              <w:t>尺</w:t>
            </w:r>
            <w:proofErr w:type="gramEnd"/>
            <w:r>
              <w:rPr>
                <w:rFonts w:cs="Times New Roman" w:hint="eastAsia"/>
                <w:sz w:val="21"/>
                <w:szCs w:val="21"/>
              </w:rPr>
              <w:t>检查</w:t>
            </w:r>
          </w:p>
        </w:tc>
      </w:tr>
    </w:tbl>
    <w:p w:rsidR="004F19A7" w:rsidRDefault="004F19A7" w:rsidP="00CD6CDA">
      <w:pPr>
        <w:rPr>
          <w:rFonts w:cs="Times New Roman"/>
        </w:rPr>
      </w:pPr>
    </w:p>
    <w:p w:rsidR="00E12ECA" w:rsidRDefault="00E12ECA" w:rsidP="009435A9">
      <w:pPr>
        <w:pStyle w:val="2"/>
        <w:spacing w:before="312" w:after="312"/>
      </w:pPr>
      <w:bookmarkStart w:id="46" w:name="_Toc529371323"/>
      <w:bookmarkStart w:id="47" w:name="_Toc531543461"/>
      <w:r>
        <w:rPr>
          <w:rFonts w:hint="eastAsia"/>
        </w:rPr>
        <w:t>8.</w:t>
      </w:r>
      <w:r>
        <w:t>3</w:t>
      </w:r>
      <w:r w:rsidR="00DD3B2F">
        <w:rPr>
          <w:rFonts w:hint="eastAsia"/>
        </w:rPr>
        <w:t xml:space="preserve"> </w:t>
      </w:r>
      <w:r>
        <w:t xml:space="preserve"> </w:t>
      </w:r>
      <w:r w:rsidR="00DD3B2F">
        <w:rPr>
          <w:rFonts w:hint="eastAsia"/>
        </w:rPr>
        <w:t>非承重</w:t>
      </w:r>
      <w:r>
        <w:rPr>
          <w:rFonts w:hint="eastAsia"/>
        </w:rPr>
        <w:t>内隔墙</w:t>
      </w:r>
      <w:bookmarkEnd w:id="46"/>
      <w:bookmarkEnd w:id="47"/>
    </w:p>
    <w:p w:rsidR="00E12ECA" w:rsidRPr="00DD3B2F" w:rsidRDefault="00E12ECA" w:rsidP="00DD3B2F">
      <w:pPr>
        <w:jc w:val="center"/>
        <w:rPr>
          <w:rFonts w:eastAsia="黑体" w:cstheme="majorBidi"/>
          <w:bCs/>
          <w:szCs w:val="32"/>
        </w:rPr>
      </w:pPr>
      <w:bookmarkStart w:id="48" w:name="_Toc529371324"/>
      <w:r w:rsidRPr="00DD3B2F">
        <w:rPr>
          <w:rFonts w:eastAsia="黑体" w:cstheme="majorBidi"/>
          <w:bCs/>
          <w:szCs w:val="32"/>
        </w:rPr>
        <w:t>Ⅰ</w:t>
      </w:r>
      <w:r w:rsidRPr="00DD3B2F">
        <w:rPr>
          <w:rFonts w:eastAsia="黑体" w:cstheme="majorBidi" w:hint="eastAsia"/>
          <w:bCs/>
          <w:szCs w:val="32"/>
        </w:rPr>
        <w:t xml:space="preserve"> </w:t>
      </w:r>
      <w:r w:rsidRPr="00DD3B2F">
        <w:rPr>
          <w:rFonts w:eastAsia="黑体" w:cstheme="majorBidi"/>
          <w:bCs/>
          <w:szCs w:val="32"/>
        </w:rPr>
        <w:t>主控项目</w:t>
      </w:r>
      <w:bookmarkEnd w:id="48"/>
    </w:p>
    <w:p w:rsidR="00481203" w:rsidRPr="00D76ED7" w:rsidRDefault="00E12ECA" w:rsidP="00CD6CDA">
      <w:pPr>
        <w:rPr>
          <w:rFonts w:cs="Times New Roman"/>
        </w:rPr>
      </w:pPr>
      <w:r w:rsidRPr="00E12ECA">
        <w:rPr>
          <w:rFonts w:cs="Times New Roman" w:hint="eastAsia"/>
          <w:b/>
        </w:rPr>
        <w:t>8.3.1</w:t>
      </w:r>
      <w:r>
        <w:rPr>
          <w:rFonts w:cs="Times New Roman" w:hint="eastAsia"/>
        </w:rPr>
        <w:t xml:space="preserve"> </w:t>
      </w:r>
      <w:r w:rsidR="00DD3B2F">
        <w:rPr>
          <w:rFonts w:cs="Times New Roman" w:hint="eastAsia"/>
        </w:rPr>
        <w:t xml:space="preserve"> </w:t>
      </w:r>
      <w:r w:rsidR="00C74640">
        <w:rPr>
          <w:rFonts w:cs="Times New Roman"/>
        </w:rPr>
        <w:t>纤维增强水泥挤出成型中空墙板</w:t>
      </w:r>
      <w:r w:rsidR="00481203" w:rsidRPr="00D76ED7">
        <w:rPr>
          <w:rFonts w:cs="Times New Roman"/>
        </w:rPr>
        <w:t>的品种、规格、性能、外观应符合设计要求。有隔声、保温、防火、防潮等特殊要求的工程，墙板应满足相应性能等级的检测报告。</w:t>
      </w:r>
    </w:p>
    <w:p w:rsidR="00481203" w:rsidRPr="00D76ED7" w:rsidRDefault="00250DC3" w:rsidP="00DD3B2F">
      <w:pPr>
        <w:pStyle w:val="ac"/>
        <w:ind w:firstLine="480"/>
      </w:pPr>
      <w:r>
        <w:t>检查方法：观察；检查产品合格证书、进场验收记录和性能检测报告</w:t>
      </w:r>
      <w:r w:rsidR="00481203" w:rsidRPr="00D76ED7">
        <w:t>。</w:t>
      </w:r>
    </w:p>
    <w:p w:rsidR="00481203" w:rsidRPr="00D76ED7" w:rsidRDefault="00551C37" w:rsidP="00CD6CDA">
      <w:pPr>
        <w:rPr>
          <w:rFonts w:cs="Times New Roman"/>
        </w:rPr>
      </w:pPr>
      <w:r>
        <w:rPr>
          <w:rFonts w:cs="Times New Roman"/>
          <w:b/>
        </w:rPr>
        <w:lastRenderedPageBreak/>
        <w:t>8</w:t>
      </w:r>
      <w:r w:rsidR="00002951" w:rsidRPr="00D76ED7">
        <w:rPr>
          <w:rFonts w:cs="Times New Roman"/>
          <w:b/>
        </w:rPr>
        <w:t>.</w:t>
      </w:r>
      <w:r w:rsidR="00E12ECA">
        <w:rPr>
          <w:rFonts w:cs="Times New Roman"/>
          <w:b/>
        </w:rPr>
        <w:t>3</w:t>
      </w:r>
      <w:r w:rsidR="00002951" w:rsidRPr="00D76ED7">
        <w:rPr>
          <w:rFonts w:cs="Times New Roman"/>
          <w:b/>
        </w:rPr>
        <w:t>.</w:t>
      </w:r>
      <w:r w:rsidR="00E12ECA">
        <w:rPr>
          <w:rFonts w:cs="Times New Roman"/>
          <w:b/>
        </w:rPr>
        <w:t>2</w:t>
      </w:r>
      <w:r w:rsidR="00DD3B2F">
        <w:rPr>
          <w:rFonts w:cs="Times New Roman" w:hint="eastAsia"/>
          <w:b/>
        </w:rPr>
        <w:t xml:space="preserve">  </w:t>
      </w:r>
      <w:r w:rsidR="00481203" w:rsidRPr="00D76ED7">
        <w:rPr>
          <w:rFonts w:cs="Times New Roman"/>
        </w:rPr>
        <w:t>墙板安装所需的预埋件、</w:t>
      </w:r>
      <w:r w:rsidR="00250DC3">
        <w:rPr>
          <w:rFonts w:cs="Times New Roman" w:hint="eastAsia"/>
        </w:rPr>
        <w:t>加强钢柱、</w:t>
      </w:r>
      <w:r w:rsidR="00481203" w:rsidRPr="00D76ED7">
        <w:rPr>
          <w:rFonts w:cs="Times New Roman"/>
        </w:rPr>
        <w:t>连接件的位置、规格、数量和连接方法应符合设计要求。</w:t>
      </w:r>
    </w:p>
    <w:p w:rsidR="00481203" w:rsidRPr="00D76ED7" w:rsidRDefault="00481203" w:rsidP="00DD3B2F">
      <w:pPr>
        <w:pStyle w:val="ac"/>
        <w:ind w:firstLine="480"/>
      </w:pPr>
      <w:r w:rsidRPr="00D76ED7">
        <w:t>检查方法：观察；尺量检查；检查隐蔽工程验收记录。</w:t>
      </w:r>
    </w:p>
    <w:p w:rsidR="00481203" w:rsidRPr="00D76ED7" w:rsidRDefault="00551C37" w:rsidP="00CD6CDA">
      <w:pPr>
        <w:rPr>
          <w:rFonts w:cs="Times New Roman"/>
        </w:rPr>
      </w:pPr>
      <w:r>
        <w:rPr>
          <w:rFonts w:cs="Times New Roman"/>
          <w:b/>
        </w:rPr>
        <w:t>8</w:t>
      </w:r>
      <w:r w:rsidR="00002951" w:rsidRPr="00D76ED7">
        <w:rPr>
          <w:rFonts w:cs="Times New Roman"/>
          <w:b/>
        </w:rPr>
        <w:t>.</w:t>
      </w:r>
      <w:r w:rsidR="00E12ECA">
        <w:rPr>
          <w:rFonts w:cs="Times New Roman"/>
          <w:b/>
        </w:rPr>
        <w:t>3.3</w:t>
      </w:r>
      <w:r w:rsidR="00002951" w:rsidRPr="00D76ED7">
        <w:rPr>
          <w:rFonts w:cs="Times New Roman"/>
          <w:b/>
        </w:rPr>
        <w:t xml:space="preserve"> </w:t>
      </w:r>
      <w:r w:rsidR="00DD3B2F">
        <w:rPr>
          <w:rFonts w:cs="Times New Roman" w:hint="eastAsia"/>
          <w:b/>
        </w:rPr>
        <w:t xml:space="preserve"> </w:t>
      </w:r>
      <w:r w:rsidR="00481203" w:rsidRPr="00D76ED7">
        <w:rPr>
          <w:rFonts w:cs="Times New Roman"/>
        </w:rPr>
        <w:t>墙板之间、墙板与建筑结构结合应牢固、稳定、连接方法应符合设计要求。</w:t>
      </w:r>
    </w:p>
    <w:p w:rsidR="00481203" w:rsidRPr="00D76ED7" w:rsidRDefault="00481203" w:rsidP="00DD3B2F">
      <w:pPr>
        <w:pStyle w:val="ac"/>
        <w:ind w:firstLine="480"/>
      </w:pPr>
      <w:r w:rsidRPr="00D76ED7">
        <w:t>检查方法：观察；手扳检查。</w:t>
      </w:r>
    </w:p>
    <w:p w:rsidR="00481203" w:rsidRPr="00D76ED7" w:rsidRDefault="00551C37" w:rsidP="00CD6CDA">
      <w:pPr>
        <w:rPr>
          <w:rFonts w:cs="Times New Roman"/>
        </w:rPr>
      </w:pPr>
      <w:r>
        <w:rPr>
          <w:rFonts w:cs="Times New Roman"/>
          <w:b/>
        </w:rPr>
        <w:t>8</w:t>
      </w:r>
      <w:r w:rsidR="00002951" w:rsidRPr="00D76ED7">
        <w:rPr>
          <w:rFonts w:cs="Times New Roman"/>
          <w:b/>
        </w:rPr>
        <w:t>.</w:t>
      </w:r>
      <w:r w:rsidR="00E12ECA">
        <w:rPr>
          <w:rFonts w:cs="Times New Roman"/>
          <w:b/>
        </w:rPr>
        <w:t>3.4</w:t>
      </w:r>
      <w:r w:rsidR="00250DC3">
        <w:rPr>
          <w:rFonts w:cs="Times New Roman"/>
          <w:b/>
        </w:rPr>
        <w:t xml:space="preserve"> </w:t>
      </w:r>
      <w:r w:rsidR="00DD3B2F">
        <w:rPr>
          <w:rFonts w:cs="Times New Roman" w:hint="eastAsia"/>
          <w:b/>
        </w:rPr>
        <w:t xml:space="preserve"> </w:t>
      </w:r>
      <w:r w:rsidR="00481203" w:rsidRPr="00D76ED7">
        <w:rPr>
          <w:rFonts w:cs="Times New Roman"/>
        </w:rPr>
        <w:t>墙板安装所用接缝材料的品种及接缝方法应符合设计要求。</w:t>
      </w:r>
    </w:p>
    <w:p w:rsidR="00481203" w:rsidRDefault="00481203" w:rsidP="00DD3B2F">
      <w:pPr>
        <w:pStyle w:val="ac"/>
        <w:ind w:firstLine="480"/>
      </w:pPr>
      <w:r w:rsidRPr="00D76ED7">
        <w:t>检查方法：观察；检查产品合格证和施工记录。</w:t>
      </w:r>
    </w:p>
    <w:p w:rsidR="00E12ECA" w:rsidRPr="00DD3B2F" w:rsidRDefault="00E12ECA" w:rsidP="00DD3B2F">
      <w:pPr>
        <w:jc w:val="center"/>
        <w:rPr>
          <w:rFonts w:eastAsia="黑体" w:cstheme="majorBidi"/>
          <w:bCs/>
          <w:szCs w:val="32"/>
        </w:rPr>
      </w:pPr>
      <w:bookmarkStart w:id="49" w:name="_Toc529371325"/>
      <w:r w:rsidRPr="00DD3B2F">
        <w:rPr>
          <w:rFonts w:eastAsia="黑体" w:cstheme="majorBidi"/>
          <w:bCs/>
          <w:szCs w:val="32"/>
        </w:rPr>
        <w:t>Ⅱ</w:t>
      </w:r>
      <w:r w:rsidRPr="00DD3B2F">
        <w:rPr>
          <w:rFonts w:eastAsia="黑体" w:cstheme="majorBidi" w:hint="eastAsia"/>
          <w:bCs/>
          <w:szCs w:val="32"/>
        </w:rPr>
        <w:t xml:space="preserve"> </w:t>
      </w:r>
      <w:r w:rsidRPr="00DD3B2F">
        <w:rPr>
          <w:rFonts w:eastAsia="黑体" w:cstheme="majorBidi" w:hint="eastAsia"/>
          <w:bCs/>
          <w:szCs w:val="32"/>
        </w:rPr>
        <w:t>一般</w:t>
      </w:r>
      <w:r w:rsidRPr="00DD3B2F">
        <w:rPr>
          <w:rFonts w:eastAsia="黑体" w:cstheme="majorBidi"/>
          <w:bCs/>
          <w:szCs w:val="32"/>
        </w:rPr>
        <w:t>项目</w:t>
      </w:r>
      <w:bookmarkEnd w:id="49"/>
    </w:p>
    <w:p w:rsidR="00002951" w:rsidRPr="00D76ED7" w:rsidRDefault="00551C37" w:rsidP="00002951">
      <w:pPr>
        <w:rPr>
          <w:rFonts w:cs="Times New Roman"/>
        </w:rPr>
      </w:pPr>
      <w:r>
        <w:rPr>
          <w:rFonts w:cs="Times New Roman"/>
          <w:b/>
        </w:rPr>
        <w:t>8</w:t>
      </w:r>
      <w:r w:rsidR="00002951" w:rsidRPr="00D76ED7">
        <w:rPr>
          <w:rFonts w:cs="Times New Roman"/>
          <w:b/>
        </w:rPr>
        <w:t>.</w:t>
      </w:r>
      <w:r w:rsidR="00593C77">
        <w:rPr>
          <w:rFonts w:cs="Times New Roman"/>
          <w:b/>
        </w:rPr>
        <w:t>3.5</w:t>
      </w:r>
      <w:r w:rsidR="00DD3B2F">
        <w:rPr>
          <w:rFonts w:cs="Times New Roman" w:hint="eastAsia"/>
          <w:b/>
        </w:rPr>
        <w:t xml:space="preserve"> </w:t>
      </w:r>
      <w:r w:rsidR="00002951" w:rsidRPr="00D76ED7">
        <w:rPr>
          <w:rFonts w:cs="Times New Roman"/>
        </w:rPr>
        <w:t xml:space="preserve"> </w:t>
      </w:r>
      <w:r w:rsidR="00002951" w:rsidRPr="00D76ED7">
        <w:rPr>
          <w:rFonts w:cs="Times New Roman"/>
        </w:rPr>
        <w:t>墙板安装应垂直、平整、位置正确，转角应规正，墙板不得有缺边，掉角，开裂等缺陷。</w:t>
      </w:r>
    </w:p>
    <w:p w:rsidR="00002951" w:rsidRPr="00D76ED7" w:rsidRDefault="00002951" w:rsidP="00DD3B2F">
      <w:pPr>
        <w:pStyle w:val="ac"/>
        <w:ind w:firstLine="480"/>
      </w:pPr>
      <w:r w:rsidRPr="00D76ED7">
        <w:t>检验方法：观察；尺量</w:t>
      </w:r>
      <w:r w:rsidR="00DD3B2F">
        <w:rPr>
          <w:rFonts w:hint="eastAsia"/>
        </w:rPr>
        <w:t>。</w:t>
      </w:r>
    </w:p>
    <w:p w:rsidR="00002951" w:rsidRPr="00D76ED7" w:rsidRDefault="00551C37" w:rsidP="00002951">
      <w:pPr>
        <w:rPr>
          <w:rFonts w:cs="Times New Roman"/>
        </w:rPr>
      </w:pPr>
      <w:r>
        <w:rPr>
          <w:rFonts w:cs="Times New Roman"/>
          <w:b/>
        </w:rPr>
        <w:t>8</w:t>
      </w:r>
      <w:r w:rsidR="00002951" w:rsidRPr="00D76ED7">
        <w:rPr>
          <w:rFonts w:cs="Times New Roman"/>
          <w:b/>
        </w:rPr>
        <w:t>.</w:t>
      </w:r>
      <w:r w:rsidR="00593C77">
        <w:rPr>
          <w:rFonts w:cs="Times New Roman"/>
          <w:b/>
        </w:rPr>
        <w:t>3.6</w:t>
      </w:r>
      <w:r w:rsidR="00DD3B2F">
        <w:rPr>
          <w:rFonts w:cs="Times New Roman" w:hint="eastAsia"/>
          <w:b/>
        </w:rPr>
        <w:t xml:space="preserve"> </w:t>
      </w:r>
      <w:r w:rsidR="00002951" w:rsidRPr="00D76ED7">
        <w:rPr>
          <w:rFonts w:cs="Times New Roman"/>
        </w:rPr>
        <w:t xml:space="preserve"> </w:t>
      </w:r>
      <w:r w:rsidR="00002951" w:rsidRPr="00D76ED7">
        <w:rPr>
          <w:rFonts w:cs="Times New Roman"/>
        </w:rPr>
        <w:t>墙板表面应平整、接缝应顺直、均匀，不应有裂纹、裂缝。</w:t>
      </w:r>
    </w:p>
    <w:p w:rsidR="00002951" w:rsidRPr="00D76ED7" w:rsidRDefault="00002951" w:rsidP="00DD3B2F">
      <w:pPr>
        <w:pStyle w:val="ac"/>
        <w:ind w:firstLine="480"/>
      </w:pPr>
      <w:r w:rsidRPr="00D76ED7">
        <w:t>检验方法：观察；手摸检查</w:t>
      </w:r>
      <w:r w:rsidR="00DD3B2F">
        <w:rPr>
          <w:rFonts w:hint="eastAsia"/>
        </w:rPr>
        <w:t>。</w:t>
      </w:r>
    </w:p>
    <w:p w:rsidR="00002951" w:rsidRDefault="00551C37" w:rsidP="00002951">
      <w:pPr>
        <w:rPr>
          <w:rFonts w:cs="Times New Roman"/>
        </w:rPr>
      </w:pPr>
      <w:r>
        <w:rPr>
          <w:rFonts w:cs="Times New Roman"/>
          <w:b/>
        </w:rPr>
        <w:t>8</w:t>
      </w:r>
      <w:r w:rsidR="00002951" w:rsidRPr="00D76ED7">
        <w:rPr>
          <w:rFonts w:cs="Times New Roman"/>
          <w:b/>
        </w:rPr>
        <w:t>.</w:t>
      </w:r>
      <w:r w:rsidR="00593C77">
        <w:rPr>
          <w:rFonts w:cs="Times New Roman"/>
          <w:b/>
        </w:rPr>
        <w:t>3.7</w:t>
      </w:r>
      <w:r w:rsidR="00DD3B2F">
        <w:rPr>
          <w:rFonts w:cs="Times New Roman" w:hint="eastAsia"/>
          <w:b/>
        </w:rPr>
        <w:t xml:space="preserve"> </w:t>
      </w:r>
      <w:r w:rsidR="00002951" w:rsidRPr="00D76ED7">
        <w:rPr>
          <w:rFonts w:cs="Times New Roman"/>
        </w:rPr>
        <w:t xml:space="preserve"> </w:t>
      </w:r>
      <w:r w:rsidR="00002951" w:rsidRPr="00D76ED7">
        <w:rPr>
          <w:rFonts w:cs="Times New Roman"/>
        </w:rPr>
        <w:t>墙体上开的孔洞、槽、盒</w:t>
      </w:r>
      <w:proofErr w:type="gramStart"/>
      <w:r w:rsidR="00002951" w:rsidRPr="00D76ED7">
        <w:rPr>
          <w:rFonts w:cs="Times New Roman"/>
        </w:rPr>
        <w:t>应位置</w:t>
      </w:r>
      <w:proofErr w:type="gramEnd"/>
      <w:r w:rsidR="00002951" w:rsidRPr="00D76ED7">
        <w:rPr>
          <w:rFonts w:cs="Times New Roman"/>
        </w:rPr>
        <w:t>准确、</w:t>
      </w:r>
      <w:proofErr w:type="gramStart"/>
      <w:r w:rsidR="00002951" w:rsidRPr="00D76ED7">
        <w:rPr>
          <w:rFonts w:cs="Times New Roman"/>
        </w:rPr>
        <w:t>套割方</w:t>
      </w:r>
      <w:proofErr w:type="gramEnd"/>
      <w:r w:rsidR="00002951" w:rsidRPr="00D76ED7">
        <w:rPr>
          <w:rFonts w:cs="Times New Roman"/>
        </w:rPr>
        <w:t>正、边缘整齐。</w:t>
      </w:r>
    </w:p>
    <w:p w:rsidR="00DD3B2F" w:rsidRPr="00D76ED7" w:rsidRDefault="00DD3B2F" w:rsidP="00DD3B2F">
      <w:pPr>
        <w:pStyle w:val="ac"/>
        <w:ind w:firstLine="480"/>
      </w:pPr>
      <w:r w:rsidRPr="00D76ED7">
        <w:t>检验方法：观察</w:t>
      </w:r>
      <w:r>
        <w:rPr>
          <w:rFonts w:hint="eastAsia"/>
        </w:rPr>
        <w:t>。</w:t>
      </w:r>
    </w:p>
    <w:p w:rsidR="00002951" w:rsidRPr="00D76ED7" w:rsidRDefault="00551C37" w:rsidP="00002951">
      <w:pPr>
        <w:rPr>
          <w:rFonts w:cs="Times New Roman"/>
        </w:rPr>
      </w:pPr>
      <w:r>
        <w:rPr>
          <w:rFonts w:cs="Times New Roman"/>
          <w:b/>
        </w:rPr>
        <w:t>8</w:t>
      </w:r>
      <w:r w:rsidR="00002951" w:rsidRPr="00D76ED7">
        <w:rPr>
          <w:rFonts w:cs="Times New Roman"/>
          <w:b/>
        </w:rPr>
        <w:t>.</w:t>
      </w:r>
      <w:r w:rsidR="00593C77">
        <w:rPr>
          <w:rFonts w:cs="Times New Roman"/>
          <w:b/>
        </w:rPr>
        <w:t>3.8</w:t>
      </w:r>
      <w:r w:rsidR="00002951" w:rsidRPr="00D76ED7">
        <w:rPr>
          <w:rFonts w:cs="Times New Roman"/>
        </w:rPr>
        <w:t xml:space="preserve"> </w:t>
      </w:r>
      <w:r w:rsidR="00DD3B2F">
        <w:rPr>
          <w:rFonts w:cs="Times New Roman" w:hint="eastAsia"/>
        </w:rPr>
        <w:t xml:space="preserve"> </w:t>
      </w:r>
      <w:r w:rsidR="009E3214" w:rsidRPr="00D76ED7">
        <w:rPr>
          <w:rFonts w:cs="Times New Roman"/>
        </w:rPr>
        <w:t>墙体安装的允许偏差和检验方法应符合表</w:t>
      </w:r>
      <w:r>
        <w:rPr>
          <w:rFonts w:cs="Times New Roman"/>
        </w:rPr>
        <w:t>8</w:t>
      </w:r>
      <w:r w:rsidR="009E3214" w:rsidRPr="00D76ED7">
        <w:rPr>
          <w:rFonts w:cs="Times New Roman"/>
        </w:rPr>
        <w:t>.</w:t>
      </w:r>
      <w:r w:rsidR="00593C77">
        <w:rPr>
          <w:rFonts w:cs="Times New Roman"/>
        </w:rPr>
        <w:t>3.8</w:t>
      </w:r>
      <w:r w:rsidR="009E3214" w:rsidRPr="00D76ED7">
        <w:rPr>
          <w:rFonts w:cs="Times New Roman"/>
        </w:rPr>
        <w:t>的规定。</w:t>
      </w:r>
    </w:p>
    <w:p w:rsidR="009E3214" w:rsidRPr="00D76ED7" w:rsidRDefault="009E3214" w:rsidP="00D40C8F">
      <w:pPr>
        <w:spacing w:beforeLines="50" w:afterLines="50"/>
        <w:jc w:val="center"/>
        <w:rPr>
          <w:rFonts w:eastAsia="黑体" w:cs="Times New Roman"/>
        </w:rPr>
      </w:pPr>
      <w:r w:rsidRPr="00D76ED7">
        <w:rPr>
          <w:rFonts w:eastAsia="黑体" w:cs="Times New Roman"/>
        </w:rPr>
        <w:t>表</w:t>
      </w:r>
      <w:r w:rsidR="00551C37">
        <w:rPr>
          <w:rFonts w:eastAsia="黑体" w:cs="Times New Roman"/>
        </w:rPr>
        <w:t>8</w:t>
      </w:r>
      <w:r w:rsidRPr="00D76ED7">
        <w:rPr>
          <w:rFonts w:eastAsia="黑体" w:cs="Times New Roman"/>
        </w:rPr>
        <w:t>.</w:t>
      </w:r>
      <w:r w:rsidR="00593C77">
        <w:rPr>
          <w:rFonts w:eastAsia="黑体" w:cs="Times New Roman"/>
        </w:rPr>
        <w:t>3.8</w:t>
      </w:r>
      <w:r w:rsidRPr="00D76ED7">
        <w:rPr>
          <w:rFonts w:eastAsia="黑体" w:cs="Times New Roman"/>
        </w:rPr>
        <w:t xml:space="preserve"> </w:t>
      </w:r>
      <w:r w:rsidRPr="00D76ED7">
        <w:rPr>
          <w:rFonts w:eastAsia="黑体" w:cs="Times New Roman"/>
        </w:rPr>
        <w:t>墙体安装的允许偏差和检验方法</w:t>
      </w:r>
    </w:p>
    <w:tbl>
      <w:tblPr>
        <w:tblStyle w:val="a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39"/>
        <w:gridCol w:w="3401"/>
        <w:gridCol w:w="3280"/>
      </w:tblGrid>
      <w:tr w:rsidR="00131B1E" w:rsidRPr="00131B1E" w:rsidTr="00DD3B2F">
        <w:trPr>
          <w:trHeight w:val="167"/>
        </w:trPr>
        <w:tc>
          <w:tcPr>
            <w:tcW w:w="1169" w:type="pct"/>
            <w:vMerge w:val="restart"/>
            <w:vAlign w:val="center"/>
          </w:tcPr>
          <w:p w:rsidR="00131B1E" w:rsidRPr="00131B1E" w:rsidRDefault="00131B1E" w:rsidP="00DD3B2F">
            <w:pPr>
              <w:jc w:val="center"/>
              <w:rPr>
                <w:rFonts w:cs="Times New Roman"/>
                <w:sz w:val="21"/>
                <w:szCs w:val="21"/>
              </w:rPr>
            </w:pPr>
            <w:r w:rsidRPr="00131B1E">
              <w:rPr>
                <w:rFonts w:cs="Times New Roman"/>
                <w:sz w:val="21"/>
                <w:szCs w:val="21"/>
              </w:rPr>
              <w:t>项目</w:t>
            </w:r>
          </w:p>
        </w:tc>
        <w:tc>
          <w:tcPr>
            <w:tcW w:w="1950" w:type="pct"/>
            <w:vAlign w:val="center"/>
          </w:tcPr>
          <w:p w:rsidR="00131B1E" w:rsidRPr="00131B1E" w:rsidRDefault="00131B1E" w:rsidP="00DD3B2F">
            <w:pPr>
              <w:jc w:val="center"/>
              <w:rPr>
                <w:rFonts w:cs="Times New Roman"/>
                <w:sz w:val="21"/>
                <w:szCs w:val="21"/>
              </w:rPr>
            </w:pPr>
            <w:r w:rsidRPr="00131B1E">
              <w:rPr>
                <w:rFonts w:cs="Times New Roman"/>
                <w:sz w:val="21"/>
                <w:szCs w:val="21"/>
              </w:rPr>
              <w:t>允许偏差（</w:t>
            </w:r>
            <w:r w:rsidRPr="00131B1E">
              <w:rPr>
                <w:rFonts w:cs="Times New Roman"/>
                <w:sz w:val="21"/>
                <w:szCs w:val="21"/>
              </w:rPr>
              <w:t>mm</w:t>
            </w:r>
            <w:r w:rsidRPr="00131B1E">
              <w:rPr>
                <w:rFonts w:cs="Times New Roman"/>
                <w:sz w:val="21"/>
                <w:szCs w:val="21"/>
              </w:rPr>
              <w:t>）</w:t>
            </w:r>
          </w:p>
        </w:tc>
        <w:tc>
          <w:tcPr>
            <w:tcW w:w="1881" w:type="pct"/>
            <w:vMerge w:val="restart"/>
            <w:vAlign w:val="center"/>
          </w:tcPr>
          <w:p w:rsidR="00131B1E" w:rsidRPr="00131B1E" w:rsidRDefault="00131B1E" w:rsidP="00DD3B2F">
            <w:pPr>
              <w:jc w:val="center"/>
              <w:rPr>
                <w:rFonts w:cs="Times New Roman"/>
                <w:sz w:val="21"/>
                <w:szCs w:val="21"/>
              </w:rPr>
            </w:pPr>
            <w:r w:rsidRPr="00131B1E">
              <w:rPr>
                <w:rFonts w:cs="Times New Roman"/>
                <w:sz w:val="21"/>
                <w:szCs w:val="21"/>
              </w:rPr>
              <w:t>检查方法</w:t>
            </w:r>
          </w:p>
        </w:tc>
      </w:tr>
      <w:tr w:rsidR="00593C77" w:rsidRPr="00131B1E" w:rsidTr="00DD3B2F">
        <w:trPr>
          <w:trHeight w:val="166"/>
        </w:trPr>
        <w:tc>
          <w:tcPr>
            <w:tcW w:w="1169" w:type="pct"/>
            <w:vMerge/>
            <w:vAlign w:val="center"/>
          </w:tcPr>
          <w:p w:rsidR="00593C77" w:rsidRPr="00131B1E" w:rsidRDefault="00593C77" w:rsidP="00DD3B2F">
            <w:pPr>
              <w:jc w:val="center"/>
              <w:rPr>
                <w:rFonts w:cs="Times New Roman"/>
                <w:sz w:val="21"/>
                <w:szCs w:val="21"/>
              </w:rPr>
            </w:pPr>
          </w:p>
        </w:tc>
        <w:tc>
          <w:tcPr>
            <w:tcW w:w="1950" w:type="pct"/>
            <w:vAlign w:val="center"/>
          </w:tcPr>
          <w:p w:rsidR="00593C77" w:rsidRPr="00131B1E" w:rsidRDefault="00593C77" w:rsidP="00DD3B2F">
            <w:pPr>
              <w:jc w:val="center"/>
              <w:rPr>
                <w:rFonts w:cs="Times New Roman"/>
                <w:sz w:val="21"/>
                <w:szCs w:val="21"/>
              </w:rPr>
            </w:pPr>
            <w:r w:rsidRPr="00131B1E">
              <w:rPr>
                <w:rFonts w:cs="Times New Roman"/>
                <w:sz w:val="21"/>
                <w:szCs w:val="21"/>
              </w:rPr>
              <w:t>内隔墙</w:t>
            </w:r>
          </w:p>
        </w:tc>
        <w:tc>
          <w:tcPr>
            <w:tcW w:w="1881" w:type="pct"/>
            <w:vMerge/>
            <w:vAlign w:val="center"/>
          </w:tcPr>
          <w:p w:rsidR="00593C77" w:rsidRPr="00131B1E" w:rsidRDefault="00593C77" w:rsidP="00DD3B2F">
            <w:pPr>
              <w:jc w:val="center"/>
              <w:rPr>
                <w:rFonts w:cs="Times New Roman"/>
                <w:sz w:val="21"/>
              </w:rPr>
            </w:pPr>
          </w:p>
        </w:tc>
      </w:tr>
      <w:tr w:rsidR="009E3214" w:rsidRPr="00131B1E" w:rsidTr="00DD3B2F">
        <w:tc>
          <w:tcPr>
            <w:tcW w:w="1169" w:type="pct"/>
            <w:vAlign w:val="center"/>
          </w:tcPr>
          <w:p w:rsidR="009E3214" w:rsidRPr="00131B1E" w:rsidRDefault="009E3214" w:rsidP="00DD3B2F">
            <w:pPr>
              <w:jc w:val="center"/>
              <w:rPr>
                <w:rFonts w:cs="Times New Roman"/>
                <w:sz w:val="21"/>
                <w:szCs w:val="21"/>
              </w:rPr>
            </w:pPr>
            <w:r w:rsidRPr="00131B1E">
              <w:rPr>
                <w:rFonts w:cs="Times New Roman"/>
                <w:sz w:val="21"/>
                <w:szCs w:val="21"/>
              </w:rPr>
              <w:t>墙体轴线位移</w:t>
            </w:r>
          </w:p>
        </w:tc>
        <w:tc>
          <w:tcPr>
            <w:tcW w:w="1950" w:type="pct"/>
            <w:vAlign w:val="center"/>
          </w:tcPr>
          <w:p w:rsidR="009E3214" w:rsidRPr="00131B1E" w:rsidRDefault="00131B1E" w:rsidP="00DD3B2F">
            <w:pPr>
              <w:jc w:val="center"/>
              <w:rPr>
                <w:rFonts w:cs="Times New Roman"/>
                <w:sz w:val="21"/>
                <w:szCs w:val="21"/>
              </w:rPr>
            </w:pPr>
            <w:r w:rsidRPr="00131B1E">
              <w:rPr>
                <w:rFonts w:cs="Times New Roman" w:hint="eastAsia"/>
                <w:sz w:val="21"/>
                <w:szCs w:val="21"/>
              </w:rPr>
              <w:t>5</w:t>
            </w:r>
            <w:r w:rsidR="00593C77">
              <w:rPr>
                <w:rFonts w:cs="Times New Roman"/>
                <w:sz w:val="21"/>
                <w:szCs w:val="21"/>
              </w:rPr>
              <w:t>.0</w:t>
            </w:r>
          </w:p>
        </w:tc>
        <w:tc>
          <w:tcPr>
            <w:tcW w:w="1881" w:type="pct"/>
            <w:vAlign w:val="center"/>
          </w:tcPr>
          <w:p w:rsidR="009E3214" w:rsidRPr="00131B1E" w:rsidRDefault="00131B1E" w:rsidP="00DD3B2F">
            <w:pPr>
              <w:jc w:val="center"/>
              <w:rPr>
                <w:rFonts w:cs="Times New Roman"/>
                <w:sz w:val="21"/>
                <w:szCs w:val="21"/>
              </w:rPr>
            </w:pPr>
            <w:r w:rsidRPr="00131B1E">
              <w:rPr>
                <w:rFonts w:cs="Times New Roman" w:hint="eastAsia"/>
                <w:sz w:val="21"/>
              </w:rPr>
              <w:t>用经纬仪或拉线和</w:t>
            </w:r>
            <w:proofErr w:type="gramStart"/>
            <w:r w:rsidRPr="00131B1E">
              <w:rPr>
                <w:rFonts w:cs="Times New Roman" w:hint="eastAsia"/>
                <w:sz w:val="21"/>
              </w:rPr>
              <w:t>尺检查</w:t>
            </w:r>
            <w:proofErr w:type="gramEnd"/>
          </w:p>
        </w:tc>
      </w:tr>
      <w:tr w:rsidR="009E3214" w:rsidRPr="00131B1E" w:rsidTr="00DD3B2F">
        <w:tc>
          <w:tcPr>
            <w:tcW w:w="1169" w:type="pct"/>
            <w:vAlign w:val="center"/>
          </w:tcPr>
          <w:p w:rsidR="009E3214" w:rsidRPr="00131B1E" w:rsidRDefault="009E3214" w:rsidP="00DD3B2F">
            <w:pPr>
              <w:jc w:val="center"/>
              <w:rPr>
                <w:rFonts w:cs="Times New Roman"/>
                <w:sz w:val="21"/>
                <w:szCs w:val="21"/>
              </w:rPr>
            </w:pPr>
            <w:r w:rsidRPr="00131B1E">
              <w:rPr>
                <w:rFonts w:cs="Times New Roman"/>
                <w:sz w:val="21"/>
                <w:szCs w:val="21"/>
              </w:rPr>
              <w:t>表面平整度</w:t>
            </w:r>
          </w:p>
        </w:tc>
        <w:tc>
          <w:tcPr>
            <w:tcW w:w="1950" w:type="pct"/>
            <w:vAlign w:val="center"/>
          </w:tcPr>
          <w:p w:rsidR="009E3214" w:rsidRPr="00131B1E" w:rsidRDefault="00131B1E" w:rsidP="00DD3B2F">
            <w:pPr>
              <w:jc w:val="center"/>
              <w:rPr>
                <w:rFonts w:cs="Times New Roman"/>
                <w:sz w:val="21"/>
                <w:szCs w:val="21"/>
              </w:rPr>
            </w:pPr>
            <w:r w:rsidRPr="00131B1E">
              <w:rPr>
                <w:rFonts w:cs="Times New Roman" w:hint="eastAsia"/>
                <w:sz w:val="21"/>
                <w:szCs w:val="21"/>
              </w:rPr>
              <w:t>3</w:t>
            </w:r>
            <w:r w:rsidR="00593C77">
              <w:rPr>
                <w:rFonts w:cs="Times New Roman"/>
                <w:sz w:val="21"/>
                <w:szCs w:val="21"/>
              </w:rPr>
              <w:t>.0</w:t>
            </w:r>
          </w:p>
        </w:tc>
        <w:tc>
          <w:tcPr>
            <w:tcW w:w="1881" w:type="pct"/>
            <w:vAlign w:val="center"/>
          </w:tcPr>
          <w:p w:rsidR="009E3214" w:rsidRPr="00131B1E" w:rsidRDefault="00131B1E" w:rsidP="00DD3B2F">
            <w:pPr>
              <w:jc w:val="center"/>
              <w:rPr>
                <w:rFonts w:cs="Times New Roman"/>
                <w:sz w:val="21"/>
                <w:szCs w:val="21"/>
              </w:rPr>
            </w:pPr>
            <w:r>
              <w:rPr>
                <w:rFonts w:cs="Times New Roman" w:hint="eastAsia"/>
                <w:sz w:val="21"/>
                <w:szCs w:val="21"/>
              </w:rPr>
              <w:t>用</w:t>
            </w:r>
            <w:r>
              <w:rPr>
                <w:rFonts w:cs="Times New Roman" w:hint="eastAsia"/>
                <w:sz w:val="21"/>
                <w:szCs w:val="21"/>
              </w:rPr>
              <w:t>2</w:t>
            </w:r>
            <w:r>
              <w:rPr>
                <w:rFonts w:cs="Times New Roman"/>
                <w:sz w:val="21"/>
                <w:szCs w:val="21"/>
              </w:rPr>
              <w:t>m</w:t>
            </w:r>
            <w:r>
              <w:rPr>
                <w:rFonts w:cs="Times New Roman" w:hint="eastAsia"/>
                <w:sz w:val="21"/>
                <w:szCs w:val="21"/>
              </w:rPr>
              <w:t>靠尺和楔形塞尺检查</w:t>
            </w:r>
          </w:p>
        </w:tc>
      </w:tr>
      <w:tr w:rsidR="009E3214" w:rsidRPr="00131B1E" w:rsidTr="00DD3B2F">
        <w:tc>
          <w:tcPr>
            <w:tcW w:w="1169" w:type="pct"/>
            <w:vAlign w:val="center"/>
          </w:tcPr>
          <w:p w:rsidR="009E3214" w:rsidRPr="00131B1E" w:rsidRDefault="009E3214" w:rsidP="00DD3B2F">
            <w:pPr>
              <w:jc w:val="center"/>
              <w:rPr>
                <w:rFonts w:cs="Times New Roman"/>
                <w:sz w:val="21"/>
                <w:szCs w:val="21"/>
              </w:rPr>
            </w:pPr>
            <w:r w:rsidRPr="00131B1E">
              <w:rPr>
                <w:rFonts w:cs="Times New Roman"/>
                <w:sz w:val="21"/>
                <w:szCs w:val="21"/>
              </w:rPr>
              <w:t>立面垂直度</w:t>
            </w:r>
          </w:p>
        </w:tc>
        <w:tc>
          <w:tcPr>
            <w:tcW w:w="1950" w:type="pct"/>
            <w:vAlign w:val="center"/>
          </w:tcPr>
          <w:p w:rsidR="009E3214" w:rsidRPr="00131B1E" w:rsidRDefault="00131B1E" w:rsidP="00DD3B2F">
            <w:pPr>
              <w:jc w:val="center"/>
              <w:rPr>
                <w:rFonts w:cs="Times New Roman"/>
                <w:sz w:val="21"/>
                <w:szCs w:val="21"/>
              </w:rPr>
            </w:pPr>
            <w:r w:rsidRPr="00131B1E">
              <w:rPr>
                <w:rFonts w:cs="Times New Roman" w:hint="eastAsia"/>
                <w:sz w:val="21"/>
                <w:szCs w:val="21"/>
              </w:rPr>
              <w:t>3</w:t>
            </w:r>
            <w:r w:rsidR="00593C77">
              <w:rPr>
                <w:rFonts w:cs="Times New Roman"/>
                <w:sz w:val="21"/>
                <w:szCs w:val="21"/>
              </w:rPr>
              <w:t>.0</w:t>
            </w:r>
          </w:p>
        </w:tc>
        <w:tc>
          <w:tcPr>
            <w:tcW w:w="1881" w:type="pct"/>
            <w:vAlign w:val="center"/>
          </w:tcPr>
          <w:p w:rsidR="009E3214" w:rsidRPr="00131B1E" w:rsidRDefault="00131B1E" w:rsidP="00DD3B2F">
            <w:pPr>
              <w:jc w:val="center"/>
              <w:rPr>
                <w:rFonts w:cs="Times New Roman"/>
                <w:sz w:val="21"/>
                <w:szCs w:val="21"/>
              </w:rPr>
            </w:pPr>
            <w:r>
              <w:rPr>
                <w:rFonts w:cs="Times New Roman" w:hint="eastAsia"/>
                <w:sz w:val="21"/>
                <w:szCs w:val="21"/>
              </w:rPr>
              <w:t>用</w:t>
            </w:r>
            <w:r>
              <w:rPr>
                <w:rFonts w:cs="Times New Roman" w:hint="eastAsia"/>
                <w:sz w:val="21"/>
                <w:szCs w:val="21"/>
              </w:rPr>
              <w:t>2</w:t>
            </w:r>
            <w:r>
              <w:rPr>
                <w:rFonts w:cs="Times New Roman"/>
                <w:sz w:val="21"/>
                <w:szCs w:val="21"/>
              </w:rPr>
              <w:t>m</w:t>
            </w:r>
            <w:r>
              <w:rPr>
                <w:rFonts w:cs="Times New Roman" w:hint="eastAsia"/>
                <w:sz w:val="21"/>
                <w:szCs w:val="21"/>
              </w:rPr>
              <w:t>垂直检测</w:t>
            </w:r>
            <w:proofErr w:type="gramStart"/>
            <w:r>
              <w:rPr>
                <w:rFonts w:cs="Times New Roman" w:hint="eastAsia"/>
                <w:sz w:val="21"/>
                <w:szCs w:val="21"/>
              </w:rPr>
              <w:t>尺</w:t>
            </w:r>
            <w:proofErr w:type="gramEnd"/>
            <w:r>
              <w:rPr>
                <w:rFonts w:cs="Times New Roman" w:hint="eastAsia"/>
                <w:sz w:val="21"/>
                <w:szCs w:val="21"/>
              </w:rPr>
              <w:t>检查</w:t>
            </w:r>
          </w:p>
        </w:tc>
      </w:tr>
      <w:tr w:rsidR="009E3214" w:rsidRPr="00131B1E" w:rsidTr="00DD3B2F">
        <w:tc>
          <w:tcPr>
            <w:tcW w:w="1169" w:type="pct"/>
            <w:vAlign w:val="center"/>
          </w:tcPr>
          <w:p w:rsidR="009E3214" w:rsidRPr="00131B1E" w:rsidRDefault="009E3214" w:rsidP="00DD3B2F">
            <w:pPr>
              <w:jc w:val="center"/>
              <w:rPr>
                <w:rFonts w:cs="Times New Roman"/>
                <w:sz w:val="21"/>
                <w:szCs w:val="21"/>
              </w:rPr>
            </w:pPr>
            <w:r w:rsidRPr="00131B1E">
              <w:rPr>
                <w:rFonts w:cs="Times New Roman"/>
                <w:sz w:val="21"/>
                <w:szCs w:val="21"/>
              </w:rPr>
              <w:t>接缝高低</w:t>
            </w:r>
          </w:p>
        </w:tc>
        <w:tc>
          <w:tcPr>
            <w:tcW w:w="1950" w:type="pct"/>
            <w:vAlign w:val="center"/>
          </w:tcPr>
          <w:p w:rsidR="009E3214" w:rsidRPr="00131B1E" w:rsidRDefault="00131B1E" w:rsidP="00DD3B2F">
            <w:pPr>
              <w:jc w:val="center"/>
              <w:rPr>
                <w:rFonts w:cs="Times New Roman"/>
                <w:sz w:val="21"/>
                <w:szCs w:val="21"/>
              </w:rPr>
            </w:pPr>
            <w:r w:rsidRPr="00131B1E">
              <w:rPr>
                <w:rFonts w:cs="Times New Roman" w:hint="eastAsia"/>
                <w:sz w:val="21"/>
                <w:szCs w:val="21"/>
              </w:rPr>
              <w:t>2</w:t>
            </w:r>
            <w:r w:rsidR="00593C77">
              <w:rPr>
                <w:rFonts w:cs="Times New Roman"/>
                <w:sz w:val="21"/>
                <w:szCs w:val="21"/>
              </w:rPr>
              <w:t>.0</w:t>
            </w:r>
          </w:p>
        </w:tc>
        <w:tc>
          <w:tcPr>
            <w:tcW w:w="1881" w:type="pct"/>
            <w:vAlign w:val="center"/>
          </w:tcPr>
          <w:p w:rsidR="009E3214" w:rsidRPr="00131B1E" w:rsidRDefault="00131B1E" w:rsidP="00DD3B2F">
            <w:pPr>
              <w:jc w:val="center"/>
              <w:rPr>
                <w:rFonts w:cs="Times New Roman"/>
                <w:sz w:val="21"/>
                <w:szCs w:val="21"/>
              </w:rPr>
            </w:pPr>
            <w:r>
              <w:rPr>
                <w:rFonts w:cs="Times New Roman" w:hint="eastAsia"/>
                <w:sz w:val="21"/>
                <w:szCs w:val="21"/>
              </w:rPr>
              <w:t>用直尺和楔形塞尺检查</w:t>
            </w: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Pr>
                <w:rFonts w:cs="Times New Roman" w:hint="eastAsia"/>
                <w:sz w:val="21"/>
                <w:szCs w:val="21"/>
              </w:rPr>
              <w:t>接缝宽度</w:t>
            </w:r>
          </w:p>
        </w:tc>
        <w:tc>
          <w:tcPr>
            <w:tcW w:w="1950" w:type="pct"/>
            <w:vAlign w:val="center"/>
          </w:tcPr>
          <w:p w:rsidR="00593C77" w:rsidRPr="00131B1E" w:rsidRDefault="00593C77" w:rsidP="00DD3B2F">
            <w:pPr>
              <w:jc w:val="center"/>
              <w:rPr>
                <w:rFonts w:cs="Times New Roman"/>
                <w:sz w:val="21"/>
                <w:szCs w:val="21"/>
              </w:rPr>
            </w:pPr>
            <w:r>
              <w:rPr>
                <w:rFonts w:cs="Times New Roman"/>
                <w:sz w:val="21"/>
                <w:szCs w:val="21"/>
              </w:rPr>
              <w:t>2</w:t>
            </w:r>
            <w:r>
              <w:rPr>
                <w:rFonts w:cs="Times New Roman" w:hint="eastAsia"/>
                <w:sz w:val="21"/>
                <w:szCs w:val="21"/>
              </w:rPr>
              <w:t>.0</w:t>
            </w:r>
          </w:p>
        </w:tc>
        <w:tc>
          <w:tcPr>
            <w:tcW w:w="1881" w:type="pct"/>
            <w:vAlign w:val="center"/>
          </w:tcPr>
          <w:p w:rsidR="00593C77" w:rsidRDefault="00593C77" w:rsidP="00DD3B2F">
            <w:pPr>
              <w:jc w:val="center"/>
              <w:rPr>
                <w:rFonts w:cs="Times New Roman"/>
                <w:sz w:val="21"/>
                <w:szCs w:val="21"/>
              </w:rPr>
            </w:pPr>
            <w:r>
              <w:rPr>
                <w:rFonts w:cs="Times New Roman" w:hint="eastAsia"/>
                <w:sz w:val="21"/>
                <w:szCs w:val="21"/>
              </w:rPr>
              <w:t>金属直尺</w:t>
            </w:r>
          </w:p>
        </w:tc>
      </w:tr>
      <w:tr w:rsidR="00593C77" w:rsidRPr="00131B1E" w:rsidTr="00DD3B2F">
        <w:tc>
          <w:tcPr>
            <w:tcW w:w="1169" w:type="pct"/>
            <w:vAlign w:val="center"/>
          </w:tcPr>
          <w:p w:rsidR="00593C77" w:rsidRPr="00131B1E" w:rsidRDefault="00593C77" w:rsidP="00DD3B2F">
            <w:pPr>
              <w:jc w:val="center"/>
              <w:rPr>
                <w:rFonts w:cs="Times New Roman"/>
                <w:sz w:val="21"/>
                <w:szCs w:val="21"/>
              </w:rPr>
            </w:pPr>
            <w:r w:rsidRPr="00131B1E">
              <w:rPr>
                <w:rFonts w:cs="Times New Roman"/>
                <w:sz w:val="21"/>
                <w:szCs w:val="21"/>
              </w:rPr>
              <w:t>阴阳角方正</w:t>
            </w:r>
          </w:p>
        </w:tc>
        <w:tc>
          <w:tcPr>
            <w:tcW w:w="1950" w:type="pct"/>
            <w:vAlign w:val="center"/>
          </w:tcPr>
          <w:p w:rsidR="00593C77" w:rsidRPr="00131B1E" w:rsidRDefault="00593C77" w:rsidP="00DD3B2F">
            <w:pPr>
              <w:jc w:val="center"/>
              <w:rPr>
                <w:rFonts w:cs="Times New Roman"/>
                <w:sz w:val="21"/>
                <w:szCs w:val="21"/>
              </w:rPr>
            </w:pPr>
            <w:r w:rsidRPr="00131B1E">
              <w:rPr>
                <w:rFonts w:cs="Times New Roman" w:hint="eastAsia"/>
                <w:sz w:val="21"/>
                <w:szCs w:val="21"/>
              </w:rPr>
              <w:t>3</w:t>
            </w:r>
            <w:r>
              <w:rPr>
                <w:rFonts w:cs="Times New Roman"/>
                <w:sz w:val="21"/>
                <w:szCs w:val="21"/>
              </w:rPr>
              <w:t>.0</w:t>
            </w:r>
          </w:p>
        </w:tc>
        <w:tc>
          <w:tcPr>
            <w:tcW w:w="1881" w:type="pct"/>
            <w:vAlign w:val="center"/>
          </w:tcPr>
          <w:p w:rsidR="00593C77" w:rsidRPr="00131B1E" w:rsidRDefault="00593C77" w:rsidP="00DD3B2F">
            <w:pPr>
              <w:jc w:val="center"/>
              <w:rPr>
                <w:rFonts w:cs="Times New Roman"/>
                <w:sz w:val="21"/>
                <w:szCs w:val="21"/>
              </w:rPr>
            </w:pPr>
            <w:r>
              <w:rPr>
                <w:rFonts w:cs="Times New Roman" w:hint="eastAsia"/>
                <w:sz w:val="21"/>
                <w:szCs w:val="21"/>
              </w:rPr>
              <w:t>用方尺及楔形</w:t>
            </w:r>
            <w:proofErr w:type="gramStart"/>
            <w:r>
              <w:rPr>
                <w:rFonts w:cs="Times New Roman" w:hint="eastAsia"/>
                <w:sz w:val="21"/>
                <w:szCs w:val="21"/>
              </w:rPr>
              <w:t>尺</w:t>
            </w:r>
            <w:proofErr w:type="gramEnd"/>
            <w:r>
              <w:rPr>
                <w:rFonts w:cs="Times New Roman" w:hint="eastAsia"/>
                <w:sz w:val="21"/>
                <w:szCs w:val="21"/>
              </w:rPr>
              <w:t>检查</w:t>
            </w:r>
          </w:p>
        </w:tc>
      </w:tr>
    </w:tbl>
    <w:p w:rsidR="00593C77" w:rsidRDefault="00593C77" w:rsidP="00DD3B2F"/>
    <w:p w:rsidR="00002951" w:rsidRPr="00DD3B2F" w:rsidRDefault="00551C37" w:rsidP="00DD3B2F">
      <w:pPr>
        <w:pStyle w:val="1"/>
      </w:pPr>
      <w:bookmarkStart w:id="50" w:name="_Toc529371326"/>
      <w:bookmarkStart w:id="51" w:name="_Toc531543462"/>
      <w:r w:rsidRPr="00DD3B2F">
        <w:rPr>
          <w:rFonts w:hint="eastAsia"/>
        </w:rPr>
        <w:lastRenderedPageBreak/>
        <w:t>9</w:t>
      </w:r>
      <w:r w:rsidR="009E3214" w:rsidRPr="00DD3B2F">
        <w:t xml:space="preserve"> </w:t>
      </w:r>
      <w:r w:rsidR="00A567D7">
        <w:rPr>
          <w:rFonts w:hint="eastAsia"/>
        </w:rPr>
        <w:t xml:space="preserve"> </w:t>
      </w:r>
      <w:r w:rsidR="009E3214" w:rsidRPr="00DD3B2F">
        <w:t>维护和</w:t>
      </w:r>
      <w:r w:rsidR="00345CE6" w:rsidRPr="00DD3B2F">
        <w:t>保养</w:t>
      </w:r>
      <w:bookmarkEnd w:id="50"/>
      <w:bookmarkEnd w:id="51"/>
    </w:p>
    <w:p w:rsidR="0064215B" w:rsidRPr="00DD3B2F" w:rsidRDefault="00551C37" w:rsidP="00DD3B2F">
      <w:pPr>
        <w:pStyle w:val="2"/>
        <w:spacing w:before="312" w:after="312"/>
      </w:pPr>
      <w:bookmarkStart w:id="52" w:name="_Toc529371327"/>
      <w:bookmarkStart w:id="53" w:name="_Toc531543463"/>
      <w:r w:rsidRPr="00DD3B2F">
        <w:t>9</w:t>
      </w:r>
      <w:r w:rsidR="0064215B" w:rsidRPr="00DD3B2F">
        <w:t>.1</w:t>
      </w:r>
      <w:r w:rsidR="00A567D7">
        <w:rPr>
          <w:rFonts w:hint="eastAsia"/>
        </w:rPr>
        <w:t xml:space="preserve">  </w:t>
      </w:r>
      <w:r w:rsidR="0064215B" w:rsidRPr="00DD3B2F">
        <w:t>一般规定</w:t>
      </w:r>
      <w:bookmarkEnd w:id="52"/>
      <w:bookmarkEnd w:id="53"/>
    </w:p>
    <w:p w:rsidR="0064215B" w:rsidRPr="00D76ED7" w:rsidRDefault="00551C37" w:rsidP="009E3214">
      <w:pPr>
        <w:rPr>
          <w:rFonts w:cs="Times New Roman"/>
        </w:rPr>
      </w:pPr>
      <w:r>
        <w:rPr>
          <w:rFonts w:cs="Times New Roman"/>
          <w:b/>
        </w:rPr>
        <w:t>9</w:t>
      </w:r>
      <w:r w:rsidR="0064215B" w:rsidRPr="00D76ED7">
        <w:rPr>
          <w:rFonts w:cs="Times New Roman"/>
          <w:b/>
        </w:rPr>
        <w:t>.1.1</w:t>
      </w:r>
      <w:r w:rsidR="0064215B" w:rsidRPr="00D76ED7">
        <w:rPr>
          <w:rFonts w:cs="Times New Roman"/>
        </w:rPr>
        <w:t xml:space="preserve"> </w:t>
      </w:r>
      <w:r w:rsidR="00DD3B2F">
        <w:rPr>
          <w:rFonts w:cs="Times New Roman" w:hint="eastAsia"/>
        </w:rPr>
        <w:t xml:space="preserve"> </w:t>
      </w:r>
      <w:r w:rsidR="0064215B" w:rsidRPr="00D76ED7">
        <w:rPr>
          <w:rFonts w:cs="Times New Roman"/>
        </w:rPr>
        <w:t>工程项目竣工时，建设单位或施工承包单位应向</w:t>
      </w:r>
      <w:r w:rsidR="00BA020D">
        <w:rPr>
          <w:rFonts w:cs="Times New Roman" w:hint="eastAsia"/>
        </w:rPr>
        <w:t>物业部门</w:t>
      </w:r>
      <w:r w:rsidR="0064215B" w:rsidRPr="00D76ED7">
        <w:rPr>
          <w:rFonts w:cs="Times New Roman"/>
        </w:rPr>
        <w:t>提供</w:t>
      </w:r>
      <w:r w:rsidR="00C74640">
        <w:rPr>
          <w:rFonts w:cs="Times New Roman"/>
        </w:rPr>
        <w:t>纤维增强水泥挤出成型中空墙板</w:t>
      </w:r>
      <w:r w:rsidR="00D47556">
        <w:rPr>
          <w:rFonts w:cs="Times New Roman"/>
        </w:rPr>
        <w:t>墙体使用维护说明</w:t>
      </w:r>
      <w:r w:rsidR="00D47556">
        <w:rPr>
          <w:rFonts w:cs="Times New Roman" w:hint="eastAsia"/>
        </w:rPr>
        <w:t>文件</w:t>
      </w:r>
      <w:r w:rsidR="00147727" w:rsidRPr="00D76ED7">
        <w:rPr>
          <w:rFonts w:cs="Times New Roman"/>
        </w:rPr>
        <w:t>，应包含以下内容：</w:t>
      </w:r>
    </w:p>
    <w:p w:rsidR="005A3D4B" w:rsidRDefault="00147727" w:rsidP="00DD3B2F">
      <w:pPr>
        <w:pStyle w:val="ac"/>
        <w:ind w:firstLine="482"/>
      </w:pPr>
      <w:r w:rsidRPr="00D76ED7">
        <w:rPr>
          <w:b/>
        </w:rPr>
        <w:t>1</w:t>
      </w:r>
      <w:r w:rsidRPr="00D76ED7">
        <w:t xml:space="preserve"> </w:t>
      </w:r>
      <w:r w:rsidR="00DD3B2F">
        <w:rPr>
          <w:rFonts w:hint="eastAsia"/>
        </w:rPr>
        <w:t xml:space="preserve"> </w:t>
      </w:r>
      <w:r w:rsidR="005A3D4B">
        <w:rPr>
          <w:rFonts w:hint="eastAsia"/>
        </w:rPr>
        <w:t>墙体的设计依据、主要性能参数及设计使用年限；</w:t>
      </w:r>
    </w:p>
    <w:p w:rsidR="00147727" w:rsidRPr="00D76ED7" w:rsidRDefault="005A3D4B" w:rsidP="00DD3B2F">
      <w:pPr>
        <w:pStyle w:val="ac"/>
        <w:ind w:firstLine="482"/>
      </w:pPr>
      <w:r w:rsidRPr="005A3D4B">
        <w:rPr>
          <w:rFonts w:hint="eastAsia"/>
          <w:b/>
        </w:rPr>
        <w:t>2</w:t>
      </w:r>
      <w:r>
        <w:rPr>
          <w:rFonts w:hint="eastAsia"/>
        </w:rPr>
        <w:t xml:space="preserve"> </w:t>
      </w:r>
      <w:r w:rsidR="00DD3B2F">
        <w:rPr>
          <w:rFonts w:hint="eastAsia"/>
        </w:rPr>
        <w:t xml:space="preserve"> </w:t>
      </w:r>
      <w:r w:rsidR="00147727" w:rsidRPr="00D76ED7">
        <w:t>暗埋管线的位置、</w:t>
      </w:r>
      <w:proofErr w:type="gramStart"/>
      <w:r w:rsidR="00147727" w:rsidRPr="00D76ED7">
        <w:t>固定卡件的</w:t>
      </w:r>
      <w:proofErr w:type="gramEnd"/>
      <w:r w:rsidR="00147727" w:rsidRPr="00D76ED7">
        <w:t>位置；</w:t>
      </w:r>
    </w:p>
    <w:p w:rsidR="00147727" w:rsidRPr="00D76ED7" w:rsidRDefault="005A3D4B" w:rsidP="00DD3B2F">
      <w:pPr>
        <w:pStyle w:val="ac"/>
        <w:ind w:firstLine="482"/>
      </w:pPr>
      <w:r>
        <w:rPr>
          <w:b/>
        </w:rPr>
        <w:t>3</w:t>
      </w:r>
      <w:r w:rsidR="00147727" w:rsidRPr="00D76ED7">
        <w:t xml:space="preserve"> </w:t>
      </w:r>
      <w:r w:rsidR="00DD3B2F">
        <w:rPr>
          <w:rFonts w:hint="eastAsia"/>
        </w:rPr>
        <w:t xml:space="preserve"> </w:t>
      </w:r>
      <w:r w:rsidR="00147727" w:rsidRPr="00D76ED7">
        <w:t>使用注意事项；</w:t>
      </w:r>
    </w:p>
    <w:p w:rsidR="00147727" w:rsidRPr="00D76ED7" w:rsidRDefault="005A3D4B" w:rsidP="00DD3B2F">
      <w:pPr>
        <w:pStyle w:val="ac"/>
        <w:ind w:firstLine="482"/>
      </w:pPr>
      <w:r>
        <w:rPr>
          <w:b/>
        </w:rPr>
        <w:t>4</w:t>
      </w:r>
      <w:r w:rsidR="00147727" w:rsidRPr="00D76ED7">
        <w:t xml:space="preserve"> </w:t>
      </w:r>
      <w:r w:rsidR="00DD3B2F">
        <w:rPr>
          <w:rFonts w:hint="eastAsia"/>
        </w:rPr>
        <w:t xml:space="preserve"> </w:t>
      </w:r>
      <w:r w:rsidR="00147727" w:rsidRPr="00D76ED7">
        <w:t>日常维护和防护的要求；</w:t>
      </w:r>
    </w:p>
    <w:p w:rsidR="00147727" w:rsidRDefault="005A3D4B" w:rsidP="00DD3B2F">
      <w:pPr>
        <w:pStyle w:val="ac"/>
        <w:ind w:firstLine="482"/>
      </w:pPr>
      <w:r>
        <w:rPr>
          <w:b/>
        </w:rPr>
        <w:t>5</w:t>
      </w:r>
      <w:r w:rsidR="00147727" w:rsidRPr="00D76ED7">
        <w:t xml:space="preserve"> </w:t>
      </w:r>
      <w:r w:rsidR="00DD3B2F">
        <w:rPr>
          <w:rFonts w:hint="eastAsia"/>
        </w:rPr>
        <w:t xml:space="preserve"> </w:t>
      </w:r>
      <w:r w:rsidR="00147727" w:rsidRPr="00D76ED7">
        <w:t>二次装修、改造的注意事项。</w:t>
      </w:r>
    </w:p>
    <w:p w:rsidR="00D47556" w:rsidRPr="00DD3B2F" w:rsidRDefault="00D47556" w:rsidP="00DD3B2F">
      <w:pPr>
        <w:pStyle w:val="aa"/>
      </w:pPr>
      <w:r w:rsidRPr="00DD3B2F">
        <w:t>【条文说明】</w:t>
      </w:r>
    </w:p>
    <w:p w:rsidR="00D47556" w:rsidRPr="00DD3B2F" w:rsidRDefault="00D47556" w:rsidP="00DD3B2F">
      <w:pPr>
        <w:pStyle w:val="aa"/>
      </w:pPr>
      <w:r w:rsidRPr="00DD3B2F">
        <w:rPr>
          <w:rFonts w:hint="eastAsia"/>
        </w:rPr>
        <w:t>9</w:t>
      </w:r>
      <w:r w:rsidRPr="00DD3B2F">
        <w:t>.1.1</w:t>
      </w:r>
      <w:r w:rsidR="00DD3B2F">
        <w:rPr>
          <w:rFonts w:hint="eastAsia"/>
        </w:rPr>
        <w:t xml:space="preserve">  </w:t>
      </w:r>
      <w:r w:rsidRPr="00DD3B2F">
        <w:rPr>
          <w:rFonts w:hint="eastAsia"/>
        </w:rPr>
        <w:t>纤维增强水泥挤出成型中空墙板</w:t>
      </w:r>
      <w:r w:rsidR="00BA020D" w:rsidRPr="00DD3B2F">
        <w:rPr>
          <w:rFonts w:hint="eastAsia"/>
        </w:rPr>
        <w:t>作为新型墙</w:t>
      </w:r>
      <w:proofErr w:type="gramStart"/>
      <w:r w:rsidR="00BA020D" w:rsidRPr="00DD3B2F">
        <w:rPr>
          <w:rFonts w:hint="eastAsia"/>
        </w:rPr>
        <w:t>体材</w:t>
      </w:r>
      <w:proofErr w:type="gramEnd"/>
      <w:r w:rsidR="00BA020D" w:rsidRPr="00DD3B2F">
        <w:rPr>
          <w:rFonts w:hint="eastAsia"/>
        </w:rPr>
        <w:t>料，后期的使用和维护</w:t>
      </w:r>
      <w:r w:rsidR="00AD2AA9" w:rsidRPr="00DD3B2F">
        <w:rPr>
          <w:rFonts w:hint="eastAsia"/>
        </w:rPr>
        <w:t>可以有效保证</w:t>
      </w:r>
      <w:r w:rsidR="00BA020D" w:rsidRPr="00DD3B2F">
        <w:rPr>
          <w:rFonts w:hint="eastAsia"/>
        </w:rPr>
        <w:t>墙体的使用效果和</w:t>
      </w:r>
      <w:r w:rsidR="00AD2AA9" w:rsidRPr="00DD3B2F">
        <w:rPr>
          <w:rFonts w:hint="eastAsia"/>
        </w:rPr>
        <w:t>延长墙体的</w:t>
      </w:r>
      <w:r w:rsidR="00BA020D" w:rsidRPr="00DD3B2F">
        <w:rPr>
          <w:rFonts w:hint="eastAsia"/>
        </w:rPr>
        <w:t>寿命</w:t>
      </w:r>
      <w:r w:rsidR="00AD2AA9" w:rsidRPr="00DD3B2F">
        <w:rPr>
          <w:rFonts w:hint="eastAsia"/>
        </w:rPr>
        <w:t>。暗埋管线、</w:t>
      </w:r>
      <w:proofErr w:type="gramStart"/>
      <w:r w:rsidR="00AD2AA9" w:rsidRPr="00DD3B2F">
        <w:rPr>
          <w:rFonts w:hint="eastAsia"/>
        </w:rPr>
        <w:t>固定卡件的</w:t>
      </w:r>
      <w:proofErr w:type="gramEnd"/>
      <w:r w:rsidR="00AD2AA9" w:rsidRPr="00DD3B2F">
        <w:rPr>
          <w:rFonts w:hint="eastAsia"/>
        </w:rPr>
        <w:t>位置便于后期检查和维修，同时是二次装修、改造的设计基础资料，避免不当的改造、二次装修造成的安全隐患。</w:t>
      </w:r>
    </w:p>
    <w:p w:rsidR="007151ED" w:rsidRPr="00D76ED7" w:rsidRDefault="00551C37" w:rsidP="009E3214">
      <w:pPr>
        <w:rPr>
          <w:rFonts w:cs="Times New Roman"/>
        </w:rPr>
      </w:pPr>
      <w:r>
        <w:rPr>
          <w:rFonts w:cs="Times New Roman"/>
          <w:b/>
        </w:rPr>
        <w:t>9</w:t>
      </w:r>
      <w:r w:rsidR="002A24A6" w:rsidRPr="00D76ED7">
        <w:rPr>
          <w:rFonts w:cs="Times New Roman"/>
          <w:b/>
        </w:rPr>
        <w:t>.</w:t>
      </w:r>
      <w:r w:rsidR="00147727" w:rsidRPr="00D76ED7">
        <w:rPr>
          <w:rFonts w:cs="Times New Roman"/>
          <w:b/>
        </w:rPr>
        <w:t>1.2</w:t>
      </w:r>
      <w:r w:rsidR="007151ED" w:rsidRPr="00D76ED7">
        <w:rPr>
          <w:rFonts w:cs="Times New Roman"/>
        </w:rPr>
        <w:t xml:space="preserve"> </w:t>
      </w:r>
      <w:r w:rsidR="00DD3B2F">
        <w:rPr>
          <w:rFonts w:cs="Times New Roman" w:hint="eastAsia"/>
        </w:rPr>
        <w:t xml:space="preserve"> </w:t>
      </w:r>
      <w:r w:rsidR="00147727" w:rsidRPr="00D76ED7">
        <w:rPr>
          <w:rFonts w:cs="Times New Roman"/>
        </w:rPr>
        <w:t>物业部门应建立</w:t>
      </w:r>
      <w:r w:rsidR="00BA020D">
        <w:rPr>
          <w:rFonts w:cs="Times New Roman" w:hint="eastAsia"/>
        </w:rPr>
        <w:t>纤维增强水泥挤出墙板非承重外围护墙、内隔墙</w:t>
      </w:r>
      <w:r w:rsidR="00147727" w:rsidRPr="00D76ED7">
        <w:rPr>
          <w:rFonts w:cs="Times New Roman"/>
        </w:rPr>
        <w:t>的检查和维修</w:t>
      </w:r>
      <w:r w:rsidR="00BA020D">
        <w:rPr>
          <w:rFonts w:cs="Times New Roman" w:hint="eastAsia"/>
        </w:rPr>
        <w:t>制度和</w:t>
      </w:r>
      <w:r w:rsidR="00147727" w:rsidRPr="00D76ED7">
        <w:rPr>
          <w:rFonts w:cs="Times New Roman"/>
        </w:rPr>
        <w:t>技术档案。</w:t>
      </w:r>
    </w:p>
    <w:p w:rsidR="002A24A6" w:rsidRPr="00DD3B2F" w:rsidRDefault="00551C37" w:rsidP="00DD3B2F">
      <w:pPr>
        <w:pStyle w:val="2"/>
        <w:spacing w:before="312" w:after="312"/>
      </w:pPr>
      <w:bookmarkStart w:id="54" w:name="_Toc529371328"/>
      <w:bookmarkStart w:id="55" w:name="_Toc531543464"/>
      <w:r w:rsidRPr="00DD3B2F">
        <w:t>9</w:t>
      </w:r>
      <w:r w:rsidR="002A24A6" w:rsidRPr="00DD3B2F">
        <w:t xml:space="preserve">.2 </w:t>
      </w:r>
      <w:r w:rsidR="00147727" w:rsidRPr="00DD3B2F">
        <w:t xml:space="preserve"> </w:t>
      </w:r>
      <w:r w:rsidR="00147727" w:rsidRPr="00DD3B2F">
        <w:t>维护和保养</w:t>
      </w:r>
      <w:bookmarkEnd w:id="54"/>
      <w:bookmarkEnd w:id="55"/>
    </w:p>
    <w:p w:rsidR="00147727" w:rsidRPr="00D76ED7" w:rsidRDefault="00551C37" w:rsidP="00DD3B2F">
      <w:r>
        <w:rPr>
          <w:b/>
        </w:rPr>
        <w:t>9</w:t>
      </w:r>
      <w:r w:rsidR="00147727" w:rsidRPr="00D76ED7">
        <w:rPr>
          <w:b/>
        </w:rPr>
        <w:t>.2.1</w:t>
      </w:r>
      <w:r w:rsidR="00147727" w:rsidRPr="00D76ED7">
        <w:t xml:space="preserve"> </w:t>
      </w:r>
      <w:r w:rsidR="00DD3B2F">
        <w:rPr>
          <w:rFonts w:hint="eastAsia"/>
        </w:rPr>
        <w:t xml:space="preserve"> </w:t>
      </w:r>
      <w:r w:rsidR="00020066" w:rsidRPr="00D76ED7">
        <w:t>使用过程中</w:t>
      </w:r>
      <w:r w:rsidR="00147727" w:rsidRPr="00D76ED7">
        <w:t>应避免对墙体产生剧烈的冲击。</w:t>
      </w:r>
    </w:p>
    <w:p w:rsidR="00147727" w:rsidRPr="00D76ED7" w:rsidRDefault="00551C37" w:rsidP="00DD3B2F">
      <w:r>
        <w:rPr>
          <w:b/>
        </w:rPr>
        <w:t>9</w:t>
      </w:r>
      <w:r w:rsidR="00147727" w:rsidRPr="00D76ED7">
        <w:rPr>
          <w:b/>
        </w:rPr>
        <w:t>.2.2</w:t>
      </w:r>
      <w:r w:rsidR="00147727" w:rsidRPr="00D76ED7">
        <w:t xml:space="preserve"> </w:t>
      </w:r>
      <w:r w:rsidR="00DD3B2F">
        <w:rPr>
          <w:rFonts w:hint="eastAsia"/>
        </w:rPr>
        <w:t xml:space="preserve"> </w:t>
      </w:r>
      <w:r w:rsidR="00147727" w:rsidRPr="00D76ED7">
        <w:t>日常维护和保养应重点检查墙体的外观、连接件锈蚀、墙面裂缝及渗水、保温层破坏</w:t>
      </w:r>
      <w:r w:rsidR="000C73F0" w:rsidRPr="00D76ED7">
        <w:t>吊</w:t>
      </w:r>
      <w:proofErr w:type="gramStart"/>
      <w:r w:rsidR="000C73F0" w:rsidRPr="00D76ED7">
        <w:t>点状况</w:t>
      </w:r>
      <w:proofErr w:type="gramEnd"/>
      <w:r w:rsidR="00147727" w:rsidRPr="00D76ED7">
        <w:t>等。</w:t>
      </w:r>
    </w:p>
    <w:p w:rsidR="00147727" w:rsidRDefault="00551C37" w:rsidP="00DD3B2F">
      <w:r>
        <w:rPr>
          <w:b/>
        </w:rPr>
        <w:t>9</w:t>
      </w:r>
      <w:r w:rsidR="00147727" w:rsidRPr="00D76ED7">
        <w:rPr>
          <w:b/>
        </w:rPr>
        <w:t>.2.3</w:t>
      </w:r>
      <w:r w:rsidR="00147727" w:rsidRPr="00D76ED7">
        <w:t xml:space="preserve"> </w:t>
      </w:r>
      <w:r w:rsidR="00DD3B2F">
        <w:rPr>
          <w:rFonts w:hint="eastAsia"/>
        </w:rPr>
        <w:t xml:space="preserve"> </w:t>
      </w:r>
      <w:proofErr w:type="gramStart"/>
      <w:r w:rsidR="00147727" w:rsidRPr="00D76ED7">
        <w:t>当遇地震</w:t>
      </w:r>
      <w:proofErr w:type="gramEnd"/>
      <w:r w:rsidR="00147727" w:rsidRPr="00D76ED7">
        <w:t>、火灾后，应对墙体进行检查，并视破损程度进行维修。</w:t>
      </w:r>
    </w:p>
    <w:p w:rsidR="00AD2AA9" w:rsidRDefault="00AD2AA9" w:rsidP="00DD3B2F"/>
    <w:p w:rsidR="009F234E" w:rsidRDefault="009F234E" w:rsidP="00DD3B2F">
      <w:pPr>
        <w:rPr>
          <w:rFonts w:eastAsia="黑体"/>
          <w:bCs/>
          <w:kern w:val="44"/>
          <w:sz w:val="32"/>
          <w:szCs w:val="44"/>
        </w:rPr>
      </w:pPr>
      <w:bookmarkStart w:id="56" w:name="_Toc494324425"/>
      <w:bookmarkStart w:id="57" w:name="_Toc507509095"/>
    </w:p>
    <w:p w:rsidR="00AD2AA9" w:rsidRPr="00BB0550" w:rsidRDefault="00AD2AA9" w:rsidP="00BB0550">
      <w:pPr>
        <w:pStyle w:val="1"/>
      </w:pPr>
      <w:bookmarkStart w:id="58" w:name="_Toc529371329"/>
      <w:bookmarkStart w:id="59" w:name="_Toc531543465"/>
      <w:r w:rsidRPr="00BB0550">
        <w:rPr>
          <w:rFonts w:hint="eastAsia"/>
        </w:rPr>
        <w:lastRenderedPageBreak/>
        <w:t>本规范用词说明</w:t>
      </w:r>
      <w:bookmarkEnd w:id="56"/>
      <w:bookmarkEnd w:id="57"/>
      <w:bookmarkEnd w:id="58"/>
      <w:bookmarkEnd w:id="59"/>
    </w:p>
    <w:p w:rsidR="00AD2AA9" w:rsidRPr="005F0366" w:rsidRDefault="00AD2AA9" w:rsidP="00AD2AA9">
      <w:pPr>
        <w:rPr>
          <w:szCs w:val="21"/>
        </w:rPr>
      </w:pPr>
      <w:r w:rsidRPr="00273225">
        <w:rPr>
          <w:b/>
        </w:rPr>
        <w:t>1</w:t>
      </w:r>
      <w:r>
        <w:rPr>
          <w:rFonts w:hint="eastAsia"/>
          <w:b/>
        </w:rPr>
        <w:t xml:space="preserve">  </w:t>
      </w:r>
      <w:r w:rsidRPr="005F0366">
        <w:rPr>
          <w:rFonts w:hint="eastAsia"/>
        </w:rPr>
        <w:t>为了便于在执行本规范条文时区别对待，对要求严格程度不同的用词说明如下：</w:t>
      </w:r>
    </w:p>
    <w:p w:rsidR="00AD2AA9" w:rsidRPr="00D40C8F" w:rsidRDefault="00AD2AA9" w:rsidP="00D40C8F">
      <w:pPr>
        <w:pStyle w:val="aa"/>
        <w:rPr>
          <w:szCs w:val="21"/>
        </w:rPr>
      </w:pPr>
      <w:r w:rsidRPr="00D40C8F">
        <w:rPr>
          <w:rFonts w:hint="eastAsia"/>
        </w:rPr>
        <w:t>（</w:t>
      </w:r>
      <w:r w:rsidRPr="00D40C8F">
        <w:rPr>
          <w:rFonts w:hint="eastAsia"/>
        </w:rPr>
        <w:t>1</w:t>
      </w:r>
      <w:r w:rsidRPr="00D40C8F">
        <w:rPr>
          <w:rFonts w:hint="eastAsia"/>
        </w:rPr>
        <w:t>）表示很严格，非这样做不可的用词：</w:t>
      </w:r>
    </w:p>
    <w:p w:rsidR="00AD2AA9" w:rsidRPr="00D40C8F" w:rsidRDefault="00AD2AA9" w:rsidP="00D40C8F">
      <w:pPr>
        <w:pStyle w:val="ae"/>
        <w:rPr>
          <w:szCs w:val="21"/>
        </w:rPr>
      </w:pPr>
      <w:r w:rsidRPr="00D40C8F">
        <w:rPr>
          <w:rFonts w:hint="eastAsia"/>
        </w:rPr>
        <w:t>正面</w:t>
      </w:r>
      <w:proofErr w:type="gramStart"/>
      <w:r w:rsidRPr="00D40C8F">
        <w:rPr>
          <w:rFonts w:hint="eastAsia"/>
        </w:rPr>
        <w:t>词采用</w:t>
      </w:r>
      <w:proofErr w:type="gramEnd"/>
      <w:r w:rsidRPr="00D40C8F">
        <w:rPr>
          <w:rFonts w:hint="eastAsia"/>
        </w:rPr>
        <w:t>“必须”，反面</w:t>
      </w:r>
      <w:proofErr w:type="gramStart"/>
      <w:r w:rsidRPr="00D40C8F">
        <w:rPr>
          <w:rFonts w:hint="eastAsia"/>
        </w:rPr>
        <w:t>词采用</w:t>
      </w:r>
      <w:proofErr w:type="gramEnd"/>
      <w:r w:rsidRPr="00D40C8F">
        <w:rPr>
          <w:rFonts w:hint="eastAsia"/>
        </w:rPr>
        <w:t>“严禁”；</w:t>
      </w:r>
    </w:p>
    <w:p w:rsidR="00AD2AA9" w:rsidRPr="00D40C8F" w:rsidRDefault="00AD2AA9" w:rsidP="00D40C8F">
      <w:pPr>
        <w:pStyle w:val="aa"/>
        <w:rPr>
          <w:szCs w:val="21"/>
        </w:rPr>
      </w:pPr>
      <w:r w:rsidRPr="00D40C8F">
        <w:rPr>
          <w:rFonts w:hint="eastAsia"/>
        </w:rPr>
        <w:t>（</w:t>
      </w:r>
      <w:r w:rsidRPr="00D40C8F">
        <w:rPr>
          <w:rFonts w:hint="eastAsia"/>
        </w:rPr>
        <w:t>2</w:t>
      </w:r>
      <w:r w:rsidRPr="00D40C8F">
        <w:rPr>
          <w:rFonts w:hint="eastAsia"/>
        </w:rPr>
        <w:t>）表示严格，在正常情况下均应这样做的用词：</w:t>
      </w:r>
    </w:p>
    <w:p w:rsidR="00AD2AA9" w:rsidRPr="00D40C8F" w:rsidRDefault="00AD2AA9" w:rsidP="00D40C8F">
      <w:pPr>
        <w:pStyle w:val="ae"/>
        <w:rPr>
          <w:szCs w:val="21"/>
        </w:rPr>
      </w:pPr>
      <w:r w:rsidRPr="00D40C8F">
        <w:rPr>
          <w:rFonts w:hint="eastAsia"/>
        </w:rPr>
        <w:t>正面</w:t>
      </w:r>
      <w:proofErr w:type="gramStart"/>
      <w:r w:rsidRPr="00D40C8F">
        <w:rPr>
          <w:rFonts w:hint="eastAsia"/>
        </w:rPr>
        <w:t>词采用</w:t>
      </w:r>
      <w:proofErr w:type="gramEnd"/>
      <w:r w:rsidRPr="00D40C8F">
        <w:rPr>
          <w:rFonts w:hint="eastAsia"/>
        </w:rPr>
        <w:t>“应”，反面</w:t>
      </w:r>
      <w:proofErr w:type="gramStart"/>
      <w:r w:rsidRPr="00D40C8F">
        <w:rPr>
          <w:rFonts w:hint="eastAsia"/>
        </w:rPr>
        <w:t>词采用</w:t>
      </w:r>
      <w:proofErr w:type="gramEnd"/>
      <w:r w:rsidRPr="00D40C8F">
        <w:rPr>
          <w:rFonts w:hint="eastAsia"/>
        </w:rPr>
        <w:t>“不应”或“不得”；</w:t>
      </w:r>
    </w:p>
    <w:p w:rsidR="00AD2AA9" w:rsidRPr="00D40C8F" w:rsidRDefault="00AD2AA9" w:rsidP="00D40C8F">
      <w:pPr>
        <w:pStyle w:val="aa"/>
        <w:rPr>
          <w:szCs w:val="21"/>
        </w:rPr>
      </w:pPr>
      <w:r w:rsidRPr="00D40C8F">
        <w:rPr>
          <w:rFonts w:hint="eastAsia"/>
        </w:rPr>
        <w:t>（</w:t>
      </w:r>
      <w:r w:rsidRPr="00D40C8F">
        <w:rPr>
          <w:rFonts w:hint="eastAsia"/>
        </w:rPr>
        <w:t>3</w:t>
      </w:r>
      <w:r w:rsidRPr="00D40C8F">
        <w:rPr>
          <w:rFonts w:hint="eastAsia"/>
        </w:rPr>
        <w:t>）表示允许稍有选择，在条件许可时首先应这样做的用词：</w:t>
      </w:r>
    </w:p>
    <w:p w:rsidR="00AD2AA9" w:rsidRPr="00D40C8F" w:rsidRDefault="00AD2AA9" w:rsidP="00D40C8F">
      <w:pPr>
        <w:pStyle w:val="ae"/>
        <w:rPr>
          <w:szCs w:val="21"/>
        </w:rPr>
      </w:pPr>
      <w:r w:rsidRPr="00D40C8F">
        <w:rPr>
          <w:rFonts w:hint="eastAsia"/>
        </w:rPr>
        <w:t>正面</w:t>
      </w:r>
      <w:proofErr w:type="gramStart"/>
      <w:r w:rsidRPr="00D40C8F">
        <w:rPr>
          <w:rFonts w:hint="eastAsia"/>
        </w:rPr>
        <w:t>词采用</w:t>
      </w:r>
      <w:proofErr w:type="gramEnd"/>
      <w:r w:rsidRPr="00D40C8F">
        <w:rPr>
          <w:rFonts w:hint="eastAsia"/>
        </w:rPr>
        <w:t>“宜”，反面</w:t>
      </w:r>
      <w:proofErr w:type="gramStart"/>
      <w:r w:rsidRPr="00D40C8F">
        <w:rPr>
          <w:rFonts w:hint="eastAsia"/>
        </w:rPr>
        <w:t>词采用</w:t>
      </w:r>
      <w:proofErr w:type="gramEnd"/>
      <w:r w:rsidRPr="00D40C8F">
        <w:rPr>
          <w:rFonts w:hint="eastAsia"/>
        </w:rPr>
        <w:t>“不宜”；</w:t>
      </w:r>
    </w:p>
    <w:p w:rsidR="00AD2AA9" w:rsidRPr="00D40C8F" w:rsidRDefault="00D40C8F" w:rsidP="00D40C8F">
      <w:pPr>
        <w:pStyle w:val="aa"/>
        <w:rPr>
          <w:szCs w:val="21"/>
        </w:rPr>
      </w:pPr>
      <w:r>
        <w:rPr>
          <w:rFonts w:hint="eastAsia"/>
        </w:rPr>
        <w:t>（</w:t>
      </w:r>
      <w:r>
        <w:rPr>
          <w:rFonts w:hint="eastAsia"/>
        </w:rPr>
        <w:t>4</w:t>
      </w:r>
      <w:r>
        <w:rPr>
          <w:rFonts w:hint="eastAsia"/>
        </w:rPr>
        <w:t>）</w:t>
      </w:r>
      <w:r w:rsidR="00AD2AA9" w:rsidRPr="00D40C8F">
        <w:rPr>
          <w:rFonts w:hint="eastAsia"/>
        </w:rPr>
        <w:t>表示有选择经，在一定条件下可以这样做的，采用“可”。</w:t>
      </w:r>
    </w:p>
    <w:p w:rsidR="00D220AD" w:rsidRPr="00D220AD" w:rsidRDefault="00D220AD" w:rsidP="00D220AD">
      <w:r w:rsidRPr="00D220AD">
        <w:rPr>
          <w:rFonts w:hint="eastAsia"/>
          <w:b/>
        </w:rPr>
        <w:t>2</w:t>
      </w:r>
      <w:r w:rsidRPr="00D220AD">
        <w:rPr>
          <w:rFonts w:hint="eastAsia"/>
        </w:rPr>
        <w:t xml:space="preserve">  </w:t>
      </w:r>
      <w:r w:rsidRPr="00D220AD">
        <w:rPr>
          <w:rFonts w:hint="eastAsia"/>
        </w:rPr>
        <w:t>条文中指明应按其他有关标准执行的写法为：“应符合</w:t>
      </w:r>
      <w:r w:rsidRPr="00D220AD">
        <w:t>……</w:t>
      </w:r>
      <w:r w:rsidRPr="00D220AD">
        <w:rPr>
          <w:rFonts w:hint="eastAsia"/>
        </w:rPr>
        <w:t>的规定”或“应按</w:t>
      </w:r>
      <w:r w:rsidRPr="00D220AD">
        <w:t>……</w:t>
      </w:r>
      <w:r w:rsidRPr="00D220AD">
        <w:rPr>
          <w:rFonts w:hint="eastAsia"/>
        </w:rPr>
        <w:t>执行”。</w:t>
      </w:r>
    </w:p>
    <w:p w:rsidR="00AD2AA9" w:rsidRPr="00D220AD" w:rsidRDefault="00AD2AA9" w:rsidP="0084635B"/>
    <w:sectPr w:rsidR="00AD2AA9" w:rsidRPr="00D220AD" w:rsidSect="00470583">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B3" w:rsidRDefault="009010B3" w:rsidP="00D901BE">
      <w:r>
        <w:separator/>
      </w:r>
    </w:p>
  </w:endnote>
  <w:endnote w:type="continuationSeparator" w:id="0">
    <w:p w:rsidR="009010B3" w:rsidRDefault="009010B3" w:rsidP="00D90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36580"/>
      <w:docPartObj>
        <w:docPartGallery w:val="Page Numbers (Bottom of Page)"/>
        <w:docPartUnique/>
      </w:docPartObj>
    </w:sdtPr>
    <w:sdtContent>
      <w:p w:rsidR="00B3577B" w:rsidRDefault="00B3577B" w:rsidP="00110464">
        <w:pPr>
          <w:pStyle w:val="a7"/>
          <w:jc w:val="right"/>
        </w:pPr>
        <w:r w:rsidRPr="00FF5872">
          <w:rPr>
            <w:rFonts w:hint="eastAsia"/>
          </w:rPr>
          <w:t>·</w:t>
        </w:r>
        <w:r w:rsidRPr="00FF5872">
          <w:rPr>
            <w:rFonts w:ascii="MS Mincho" w:eastAsia="MS Mincho" w:hAnsi="MS Mincho" w:cs="MS Mincho" w:hint="eastAsia"/>
            <w:szCs w:val="32"/>
          </w:rPr>
          <w:t> </w:t>
        </w:r>
        <w:r w:rsidR="006B6310" w:rsidRPr="00FF5872">
          <w:rPr>
            <w:szCs w:val="21"/>
          </w:rPr>
          <w:fldChar w:fldCharType="begin"/>
        </w:r>
        <w:r w:rsidRPr="00FF5872">
          <w:rPr>
            <w:szCs w:val="21"/>
          </w:rPr>
          <w:instrText xml:space="preserve"> PAGE   \* MERGEFORMAT </w:instrText>
        </w:r>
        <w:r w:rsidR="006B6310" w:rsidRPr="00FF5872">
          <w:rPr>
            <w:szCs w:val="21"/>
          </w:rPr>
          <w:fldChar w:fldCharType="separate"/>
        </w:r>
        <w:r w:rsidR="0084635B">
          <w:rPr>
            <w:noProof/>
            <w:szCs w:val="21"/>
          </w:rPr>
          <w:t>32</w:t>
        </w:r>
        <w:r w:rsidR="006B6310" w:rsidRPr="00FF5872">
          <w:rPr>
            <w:szCs w:val="21"/>
          </w:rPr>
          <w:fldChar w:fldCharType="end"/>
        </w:r>
        <w:r w:rsidRPr="00FF5872">
          <w:rPr>
            <w:rFonts w:ascii="MS Mincho" w:eastAsia="MS Mincho" w:hAnsi="MS Mincho" w:cs="MS Mincho" w:hint="eastAsia"/>
            <w:szCs w:val="32"/>
          </w:rPr>
          <w:t> </w:t>
        </w:r>
        <w:r w:rsidRPr="00FF5872">
          <w:rPr>
            <w:rFonts w:hint="eastAsia"/>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B3" w:rsidRDefault="009010B3" w:rsidP="00D901BE">
      <w:r>
        <w:separator/>
      </w:r>
    </w:p>
  </w:footnote>
  <w:footnote w:type="continuationSeparator" w:id="0">
    <w:p w:rsidR="009010B3" w:rsidRDefault="009010B3" w:rsidP="00D90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660D8"/>
    <w:multiLevelType w:val="hybridMultilevel"/>
    <w:tmpl w:val="AB0425F4"/>
    <w:lvl w:ilvl="0" w:tplc="3BEEAB78">
      <w:start w:val="1"/>
      <w:numFmt w:val="decimal"/>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5D2"/>
    <w:rsid w:val="00000B24"/>
    <w:rsid w:val="00002951"/>
    <w:rsid w:val="00002CDC"/>
    <w:rsid w:val="00005C3A"/>
    <w:rsid w:val="00007E17"/>
    <w:rsid w:val="00014090"/>
    <w:rsid w:val="0001738A"/>
    <w:rsid w:val="00020066"/>
    <w:rsid w:val="00023DC0"/>
    <w:rsid w:val="00033C62"/>
    <w:rsid w:val="00037CF1"/>
    <w:rsid w:val="00044B20"/>
    <w:rsid w:val="00046862"/>
    <w:rsid w:val="0004784D"/>
    <w:rsid w:val="00054CC3"/>
    <w:rsid w:val="00066E3D"/>
    <w:rsid w:val="0006754D"/>
    <w:rsid w:val="00070DE8"/>
    <w:rsid w:val="00073F3A"/>
    <w:rsid w:val="000833BD"/>
    <w:rsid w:val="00084534"/>
    <w:rsid w:val="00085E55"/>
    <w:rsid w:val="00086212"/>
    <w:rsid w:val="00086B33"/>
    <w:rsid w:val="00092C05"/>
    <w:rsid w:val="00093C88"/>
    <w:rsid w:val="00095D5B"/>
    <w:rsid w:val="00096437"/>
    <w:rsid w:val="000A43B5"/>
    <w:rsid w:val="000A45BF"/>
    <w:rsid w:val="000B0D56"/>
    <w:rsid w:val="000B3F9A"/>
    <w:rsid w:val="000B5015"/>
    <w:rsid w:val="000B601E"/>
    <w:rsid w:val="000C42E5"/>
    <w:rsid w:val="000C4F28"/>
    <w:rsid w:val="000C73F0"/>
    <w:rsid w:val="000D2399"/>
    <w:rsid w:val="000D7E4A"/>
    <w:rsid w:val="000E0BC5"/>
    <w:rsid w:val="000E2ECD"/>
    <w:rsid w:val="000E42EB"/>
    <w:rsid w:val="000E6745"/>
    <w:rsid w:val="00100114"/>
    <w:rsid w:val="001067B3"/>
    <w:rsid w:val="00110464"/>
    <w:rsid w:val="001133E9"/>
    <w:rsid w:val="0011384C"/>
    <w:rsid w:val="00117F42"/>
    <w:rsid w:val="001206E6"/>
    <w:rsid w:val="00122203"/>
    <w:rsid w:val="00131B1E"/>
    <w:rsid w:val="001353A7"/>
    <w:rsid w:val="0013650C"/>
    <w:rsid w:val="00137034"/>
    <w:rsid w:val="001422F4"/>
    <w:rsid w:val="00142895"/>
    <w:rsid w:val="00147727"/>
    <w:rsid w:val="001523EB"/>
    <w:rsid w:val="00154346"/>
    <w:rsid w:val="0015435A"/>
    <w:rsid w:val="00163928"/>
    <w:rsid w:val="001650B2"/>
    <w:rsid w:val="001771C4"/>
    <w:rsid w:val="00182DF8"/>
    <w:rsid w:val="0018367B"/>
    <w:rsid w:val="00184C3B"/>
    <w:rsid w:val="001873C7"/>
    <w:rsid w:val="0018754B"/>
    <w:rsid w:val="001A0688"/>
    <w:rsid w:val="001A4BBB"/>
    <w:rsid w:val="001B29CE"/>
    <w:rsid w:val="001B454D"/>
    <w:rsid w:val="001C07EF"/>
    <w:rsid w:val="001C0B42"/>
    <w:rsid w:val="001C4735"/>
    <w:rsid w:val="001E260A"/>
    <w:rsid w:val="001E3452"/>
    <w:rsid w:val="001E4234"/>
    <w:rsid w:val="001E536E"/>
    <w:rsid w:val="001E65B1"/>
    <w:rsid w:val="001E6AA0"/>
    <w:rsid w:val="001F073D"/>
    <w:rsid w:val="001F2EF4"/>
    <w:rsid w:val="001F6405"/>
    <w:rsid w:val="002242F7"/>
    <w:rsid w:val="00226008"/>
    <w:rsid w:val="00232CFC"/>
    <w:rsid w:val="0023324D"/>
    <w:rsid w:val="00234066"/>
    <w:rsid w:val="00234818"/>
    <w:rsid w:val="00236DDF"/>
    <w:rsid w:val="00250DC3"/>
    <w:rsid w:val="00255776"/>
    <w:rsid w:val="00257804"/>
    <w:rsid w:val="002625D2"/>
    <w:rsid w:val="002678C6"/>
    <w:rsid w:val="00270A43"/>
    <w:rsid w:val="002806F4"/>
    <w:rsid w:val="002816DF"/>
    <w:rsid w:val="002953DC"/>
    <w:rsid w:val="00297284"/>
    <w:rsid w:val="002A24A6"/>
    <w:rsid w:val="002A4014"/>
    <w:rsid w:val="002A79E7"/>
    <w:rsid w:val="002B31CF"/>
    <w:rsid w:val="002B5CF8"/>
    <w:rsid w:val="002C0A13"/>
    <w:rsid w:val="002C3C4A"/>
    <w:rsid w:val="002C5212"/>
    <w:rsid w:val="002C58FE"/>
    <w:rsid w:val="002E01F7"/>
    <w:rsid w:val="002E133A"/>
    <w:rsid w:val="002E2742"/>
    <w:rsid w:val="002E3F86"/>
    <w:rsid w:val="002E49ED"/>
    <w:rsid w:val="002E4D90"/>
    <w:rsid w:val="002F17EC"/>
    <w:rsid w:val="002F3FD5"/>
    <w:rsid w:val="002F4792"/>
    <w:rsid w:val="002F5A46"/>
    <w:rsid w:val="00302C50"/>
    <w:rsid w:val="003040C0"/>
    <w:rsid w:val="00310DCD"/>
    <w:rsid w:val="00311155"/>
    <w:rsid w:val="00312A9F"/>
    <w:rsid w:val="00317D74"/>
    <w:rsid w:val="00320CF4"/>
    <w:rsid w:val="00327184"/>
    <w:rsid w:val="00335B47"/>
    <w:rsid w:val="00345CE6"/>
    <w:rsid w:val="00347634"/>
    <w:rsid w:val="00347A15"/>
    <w:rsid w:val="00352928"/>
    <w:rsid w:val="00354005"/>
    <w:rsid w:val="003565A0"/>
    <w:rsid w:val="00361097"/>
    <w:rsid w:val="0036310E"/>
    <w:rsid w:val="00367F30"/>
    <w:rsid w:val="00370A5B"/>
    <w:rsid w:val="00372D1D"/>
    <w:rsid w:val="003748E3"/>
    <w:rsid w:val="00374B1B"/>
    <w:rsid w:val="0038337F"/>
    <w:rsid w:val="0038602D"/>
    <w:rsid w:val="003861BA"/>
    <w:rsid w:val="00391AE4"/>
    <w:rsid w:val="0039456F"/>
    <w:rsid w:val="00397FA6"/>
    <w:rsid w:val="003A058F"/>
    <w:rsid w:val="003A7BC4"/>
    <w:rsid w:val="003A7C6E"/>
    <w:rsid w:val="003B17F7"/>
    <w:rsid w:val="003C477A"/>
    <w:rsid w:val="003D221B"/>
    <w:rsid w:val="003D233D"/>
    <w:rsid w:val="003D2E95"/>
    <w:rsid w:val="003E02AB"/>
    <w:rsid w:val="003E0685"/>
    <w:rsid w:val="003E2A8C"/>
    <w:rsid w:val="003E7DDE"/>
    <w:rsid w:val="003F031E"/>
    <w:rsid w:val="003F200D"/>
    <w:rsid w:val="003F2518"/>
    <w:rsid w:val="003F446D"/>
    <w:rsid w:val="003F5CE7"/>
    <w:rsid w:val="003F646A"/>
    <w:rsid w:val="003F7ADE"/>
    <w:rsid w:val="00401989"/>
    <w:rsid w:val="00401DBE"/>
    <w:rsid w:val="0040271C"/>
    <w:rsid w:val="00402DCF"/>
    <w:rsid w:val="004145A3"/>
    <w:rsid w:val="00423BC2"/>
    <w:rsid w:val="00426F4B"/>
    <w:rsid w:val="00435020"/>
    <w:rsid w:val="0043792C"/>
    <w:rsid w:val="004413B9"/>
    <w:rsid w:val="00443C70"/>
    <w:rsid w:val="004445CD"/>
    <w:rsid w:val="00444BE7"/>
    <w:rsid w:val="004472E6"/>
    <w:rsid w:val="004508DB"/>
    <w:rsid w:val="004510CB"/>
    <w:rsid w:val="0046568C"/>
    <w:rsid w:val="00467317"/>
    <w:rsid w:val="00467815"/>
    <w:rsid w:val="00470583"/>
    <w:rsid w:val="00481203"/>
    <w:rsid w:val="00482EB9"/>
    <w:rsid w:val="0048484A"/>
    <w:rsid w:val="0049795E"/>
    <w:rsid w:val="00497B27"/>
    <w:rsid w:val="004A1298"/>
    <w:rsid w:val="004A20D2"/>
    <w:rsid w:val="004A3FAA"/>
    <w:rsid w:val="004B2FF6"/>
    <w:rsid w:val="004B39A0"/>
    <w:rsid w:val="004B52A4"/>
    <w:rsid w:val="004B73EC"/>
    <w:rsid w:val="004C0461"/>
    <w:rsid w:val="004C6BBB"/>
    <w:rsid w:val="004D0BCB"/>
    <w:rsid w:val="004D3D93"/>
    <w:rsid w:val="004D611A"/>
    <w:rsid w:val="004D66DA"/>
    <w:rsid w:val="004E02B8"/>
    <w:rsid w:val="004E2407"/>
    <w:rsid w:val="004E69F2"/>
    <w:rsid w:val="004F19A7"/>
    <w:rsid w:val="004F46B4"/>
    <w:rsid w:val="004F657A"/>
    <w:rsid w:val="005044BD"/>
    <w:rsid w:val="00505019"/>
    <w:rsid w:val="00513AA0"/>
    <w:rsid w:val="00516591"/>
    <w:rsid w:val="005208AA"/>
    <w:rsid w:val="00521B77"/>
    <w:rsid w:val="005250F5"/>
    <w:rsid w:val="0052524F"/>
    <w:rsid w:val="00530C68"/>
    <w:rsid w:val="00532466"/>
    <w:rsid w:val="0053362F"/>
    <w:rsid w:val="00535038"/>
    <w:rsid w:val="00537916"/>
    <w:rsid w:val="00540984"/>
    <w:rsid w:val="00543875"/>
    <w:rsid w:val="005455E4"/>
    <w:rsid w:val="00551C37"/>
    <w:rsid w:val="0055450F"/>
    <w:rsid w:val="00562A8C"/>
    <w:rsid w:val="0056330A"/>
    <w:rsid w:val="005658FF"/>
    <w:rsid w:val="005672DD"/>
    <w:rsid w:val="00572CA2"/>
    <w:rsid w:val="00577FD6"/>
    <w:rsid w:val="005807A5"/>
    <w:rsid w:val="00584171"/>
    <w:rsid w:val="00584454"/>
    <w:rsid w:val="00587284"/>
    <w:rsid w:val="00592739"/>
    <w:rsid w:val="00593C77"/>
    <w:rsid w:val="005A1CFB"/>
    <w:rsid w:val="005A3D4B"/>
    <w:rsid w:val="005A3F7E"/>
    <w:rsid w:val="005B0214"/>
    <w:rsid w:val="005B7682"/>
    <w:rsid w:val="005D243F"/>
    <w:rsid w:val="005D3DEA"/>
    <w:rsid w:val="005D6577"/>
    <w:rsid w:val="005E05B3"/>
    <w:rsid w:val="005E3410"/>
    <w:rsid w:val="005E37C4"/>
    <w:rsid w:val="005E61B1"/>
    <w:rsid w:val="005E6EA4"/>
    <w:rsid w:val="005F3DE7"/>
    <w:rsid w:val="005F7715"/>
    <w:rsid w:val="00600490"/>
    <w:rsid w:val="006152F4"/>
    <w:rsid w:val="0062069C"/>
    <w:rsid w:val="0062339C"/>
    <w:rsid w:val="00624F8B"/>
    <w:rsid w:val="00626647"/>
    <w:rsid w:val="0062672F"/>
    <w:rsid w:val="006300EF"/>
    <w:rsid w:val="0063293E"/>
    <w:rsid w:val="0063521E"/>
    <w:rsid w:val="006363AC"/>
    <w:rsid w:val="00640380"/>
    <w:rsid w:val="0064215B"/>
    <w:rsid w:val="00644DDF"/>
    <w:rsid w:val="00645720"/>
    <w:rsid w:val="0064777A"/>
    <w:rsid w:val="00660794"/>
    <w:rsid w:val="0066383E"/>
    <w:rsid w:val="00664F61"/>
    <w:rsid w:val="006660D8"/>
    <w:rsid w:val="006705BC"/>
    <w:rsid w:val="00671747"/>
    <w:rsid w:val="00673DE3"/>
    <w:rsid w:val="00676C22"/>
    <w:rsid w:val="00683215"/>
    <w:rsid w:val="00696178"/>
    <w:rsid w:val="006A0C05"/>
    <w:rsid w:val="006A2F25"/>
    <w:rsid w:val="006A4418"/>
    <w:rsid w:val="006A6C55"/>
    <w:rsid w:val="006B0131"/>
    <w:rsid w:val="006B12F9"/>
    <w:rsid w:val="006B5C36"/>
    <w:rsid w:val="006B6310"/>
    <w:rsid w:val="006B6CDA"/>
    <w:rsid w:val="006C0396"/>
    <w:rsid w:val="006C21A5"/>
    <w:rsid w:val="006E0BE5"/>
    <w:rsid w:val="006E1728"/>
    <w:rsid w:val="006E2B12"/>
    <w:rsid w:val="006F1ADF"/>
    <w:rsid w:val="006F3A6F"/>
    <w:rsid w:val="006F71D2"/>
    <w:rsid w:val="006F72BE"/>
    <w:rsid w:val="00700399"/>
    <w:rsid w:val="00700856"/>
    <w:rsid w:val="00702E44"/>
    <w:rsid w:val="00703337"/>
    <w:rsid w:val="007041A2"/>
    <w:rsid w:val="00705464"/>
    <w:rsid w:val="0070585B"/>
    <w:rsid w:val="007151ED"/>
    <w:rsid w:val="00715B08"/>
    <w:rsid w:val="00716050"/>
    <w:rsid w:val="00717AA0"/>
    <w:rsid w:val="00722689"/>
    <w:rsid w:val="00724FFF"/>
    <w:rsid w:val="00725914"/>
    <w:rsid w:val="00730EB2"/>
    <w:rsid w:val="007337FA"/>
    <w:rsid w:val="00735603"/>
    <w:rsid w:val="007433A1"/>
    <w:rsid w:val="00747233"/>
    <w:rsid w:val="00754044"/>
    <w:rsid w:val="007562D9"/>
    <w:rsid w:val="00756911"/>
    <w:rsid w:val="007622D4"/>
    <w:rsid w:val="00763A58"/>
    <w:rsid w:val="007705B8"/>
    <w:rsid w:val="007824C1"/>
    <w:rsid w:val="00784B66"/>
    <w:rsid w:val="00786C77"/>
    <w:rsid w:val="00792C38"/>
    <w:rsid w:val="0079397C"/>
    <w:rsid w:val="007950DE"/>
    <w:rsid w:val="00795FE4"/>
    <w:rsid w:val="007A2108"/>
    <w:rsid w:val="007B14B5"/>
    <w:rsid w:val="007B48FC"/>
    <w:rsid w:val="007B6740"/>
    <w:rsid w:val="007B6888"/>
    <w:rsid w:val="007C6384"/>
    <w:rsid w:val="007D4DED"/>
    <w:rsid w:val="007D5B24"/>
    <w:rsid w:val="007F16B1"/>
    <w:rsid w:val="007F1BB1"/>
    <w:rsid w:val="007F44CA"/>
    <w:rsid w:val="007F6075"/>
    <w:rsid w:val="007F752F"/>
    <w:rsid w:val="0080630A"/>
    <w:rsid w:val="00822E4A"/>
    <w:rsid w:val="008315EE"/>
    <w:rsid w:val="00833408"/>
    <w:rsid w:val="008358A6"/>
    <w:rsid w:val="00840628"/>
    <w:rsid w:val="00843DF1"/>
    <w:rsid w:val="0084635B"/>
    <w:rsid w:val="00846CCD"/>
    <w:rsid w:val="008473A5"/>
    <w:rsid w:val="008523CC"/>
    <w:rsid w:val="00852779"/>
    <w:rsid w:val="00854EFD"/>
    <w:rsid w:val="0085625D"/>
    <w:rsid w:val="00860D29"/>
    <w:rsid w:val="00862ACC"/>
    <w:rsid w:val="00864F81"/>
    <w:rsid w:val="008650BB"/>
    <w:rsid w:val="00866759"/>
    <w:rsid w:val="00866F35"/>
    <w:rsid w:val="008673AF"/>
    <w:rsid w:val="008748E3"/>
    <w:rsid w:val="00875FFA"/>
    <w:rsid w:val="00876EDE"/>
    <w:rsid w:val="0088142F"/>
    <w:rsid w:val="00883AFD"/>
    <w:rsid w:val="00885DCB"/>
    <w:rsid w:val="008860ED"/>
    <w:rsid w:val="00890EFA"/>
    <w:rsid w:val="00890FC9"/>
    <w:rsid w:val="00891E81"/>
    <w:rsid w:val="0089501B"/>
    <w:rsid w:val="00896635"/>
    <w:rsid w:val="008A43F1"/>
    <w:rsid w:val="008B01B1"/>
    <w:rsid w:val="008B14C6"/>
    <w:rsid w:val="008B21E2"/>
    <w:rsid w:val="008B5840"/>
    <w:rsid w:val="008B6267"/>
    <w:rsid w:val="008C0FA1"/>
    <w:rsid w:val="008C43A3"/>
    <w:rsid w:val="008C7CAD"/>
    <w:rsid w:val="008D2B0F"/>
    <w:rsid w:val="008E0993"/>
    <w:rsid w:val="008F1E51"/>
    <w:rsid w:val="008F3C53"/>
    <w:rsid w:val="008F56AF"/>
    <w:rsid w:val="009010B3"/>
    <w:rsid w:val="00902F2C"/>
    <w:rsid w:val="009104F7"/>
    <w:rsid w:val="0091432F"/>
    <w:rsid w:val="00914987"/>
    <w:rsid w:val="00936DD5"/>
    <w:rsid w:val="00937779"/>
    <w:rsid w:val="009435A9"/>
    <w:rsid w:val="00943880"/>
    <w:rsid w:val="00945C60"/>
    <w:rsid w:val="0095397A"/>
    <w:rsid w:val="00955280"/>
    <w:rsid w:val="009559C1"/>
    <w:rsid w:val="00966221"/>
    <w:rsid w:val="009705E9"/>
    <w:rsid w:val="0098354C"/>
    <w:rsid w:val="009835C2"/>
    <w:rsid w:val="00985E60"/>
    <w:rsid w:val="00993DC3"/>
    <w:rsid w:val="009967D6"/>
    <w:rsid w:val="00996DA7"/>
    <w:rsid w:val="009B0B5A"/>
    <w:rsid w:val="009B35B7"/>
    <w:rsid w:val="009C004B"/>
    <w:rsid w:val="009C2945"/>
    <w:rsid w:val="009C3641"/>
    <w:rsid w:val="009C5D76"/>
    <w:rsid w:val="009D03F4"/>
    <w:rsid w:val="009D3F2C"/>
    <w:rsid w:val="009D604F"/>
    <w:rsid w:val="009D7D5F"/>
    <w:rsid w:val="009E3214"/>
    <w:rsid w:val="009F0290"/>
    <w:rsid w:val="009F0D08"/>
    <w:rsid w:val="009F2268"/>
    <w:rsid w:val="009F234E"/>
    <w:rsid w:val="009F3073"/>
    <w:rsid w:val="009F7F8E"/>
    <w:rsid w:val="00A01593"/>
    <w:rsid w:val="00A04FAC"/>
    <w:rsid w:val="00A11C03"/>
    <w:rsid w:val="00A11FD4"/>
    <w:rsid w:val="00A16FE6"/>
    <w:rsid w:val="00A20DED"/>
    <w:rsid w:val="00A224B1"/>
    <w:rsid w:val="00A23738"/>
    <w:rsid w:val="00A318C6"/>
    <w:rsid w:val="00A323A8"/>
    <w:rsid w:val="00A512EB"/>
    <w:rsid w:val="00A51B17"/>
    <w:rsid w:val="00A526B3"/>
    <w:rsid w:val="00A54BF7"/>
    <w:rsid w:val="00A567D7"/>
    <w:rsid w:val="00A60E7E"/>
    <w:rsid w:val="00A62370"/>
    <w:rsid w:val="00A63159"/>
    <w:rsid w:val="00A650EE"/>
    <w:rsid w:val="00A6718F"/>
    <w:rsid w:val="00A70CB7"/>
    <w:rsid w:val="00A75A51"/>
    <w:rsid w:val="00A80385"/>
    <w:rsid w:val="00A807AD"/>
    <w:rsid w:val="00A80E3F"/>
    <w:rsid w:val="00A845D4"/>
    <w:rsid w:val="00A92CB7"/>
    <w:rsid w:val="00A945C9"/>
    <w:rsid w:val="00A96B71"/>
    <w:rsid w:val="00AA2AD4"/>
    <w:rsid w:val="00AB2A50"/>
    <w:rsid w:val="00AC31EF"/>
    <w:rsid w:val="00AC49A1"/>
    <w:rsid w:val="00AD2AA9"/>
    <w:rsid w:val="00AD51F3"/>
    <w:rsid w:val="00AD67F0"/>
    <w:rsid w:val="00AF2139"/>
    <w:rsid w:val="00B0052B"/>
    <w:rsid w:val="00B02F11"/>
    <w:rsid w:val="00B045D7"/>
    <w:rsid w:val="00B10794"/>
    <w:rsid w:val="00B14E15"/>
    <w:rsid w:val="00B15030"/>
    <w:rsid w:val="00B15A6F"/>
    <w:rsid w:val="00B16985"/>
    <w:rsid w:val="00B31578"/>
    <w:rsid w:val="00B329D0"/>
    <w:rsid w:val="00B3577B"/>
    <w:rsid w:val="00B370C1"/>
    <w:rsid w:val="00B4634E"/>
    <w:rsid w:val="00B53F21"/>
    <w:rsid w:val="00B5631D"/>
    <w:rsid w:val="00B63467"/>
    <w:rsid w:val="00B64188"/>
    <w:rsid w:val="00B663BB"/>
    <w:rsid w:val="00B66FDC"/>
    <w:rsid w:val="00B67B45"/>
    <w:rsid w:val="00B714EC"/>
    <w:rsid w:val="00B830F6"/>
    <w:rsid w:val="00B831A9"/>
    <w:rsid w:val="00B85086"/>
    <w:rsid w:val="00B85AED"/>
    <w:rsid w:val="00B86E58"/>
    <w:rsid w:val="00B92AFE"/>
    <w:rsid w:val="00B949C0"/>
    <w:rsid w:val="00B96CDF"/>
    <w:rsid w:val="00BA020D"/>
    <w:rsid w:val="00BA4B2A"/>
    <w:rsid w:val="00BA5573"/>
    <w:rsid w:val="00BA5FAD"/>
    <w:rsid w:val="00BA62B4"/>
    <w:rsid w:val="00BA6B03"/>
    <w:rsid w:val="00BB0550"/>
    <w:rsid w:val="00BB3D06"/>
    <w:rsid w:val="00BB4F0E"/>
    <w:rsid w:val="00BB5A12"/>
    <w:rsid w:val="00BB6873"/>
    <w:rsid w:val="00BC022A"/>
    <w:rsid w:val="00BC5296"/>
    <w:rsid w:val="00BD1365"/>
    <w:rsid w:val="00BD1EDE"/>
    <w:rsid w:val="00BE0002"/>
    <w:rsid w:val="00BE643F"/>
    <w:rsid w:val="00BF4583"/>
    <w:rsid w:val="00C07CD3"/>
    <w:rsid w:val="00C10AAD"/>
    <w:rsid w:val="00C11C50"/>
    <w:rsid w:val="00C11F66"/>
    <w:rsid w:val="00C125FB"/>
    <w:rsid w:val="00C12C1F"/>
    <w:rsid w:val="00C16B9C"/>
    <w:rsid w:val="00C209D4"/>
    <w:rsid w:val="00C3078B"/>
    <w:rsid w:val="00C32B56"/>
    <w:rsid w:val="00C35CEF"/>
    <w:rsid w:val="00C43CB5"/>
    <w:rsid w:val="00C45299"/>
    <w:rsid w:val="00C47CF9"/>
    <w:rsid w:val="00C513A6"/>
    <w:rsid w:val="00C52EDB"/>
    <w:rsid w:val="00C53240"/>
    <w:rsid w:val="00C543EC"/>
    <w:rsid w:val="00C67357"/>
    <w:rsid w:val="00C72E15"/>
    <w:rsid w:val="00C74640"/>
    <w:rsid w:val="00C81471"/>
    <w:rsid w:val="00C84B1F"/>
    <w:rsid w:val="00C96563"/>
    <w:rsid w:val="00CA3EE6"/>
    <w:rsid w:val="00CB39D7"/>
    <w:rsid w:val="00CC7D3F"/>
    <w:rsid w:val="00CD1E6D"/>
    <w:rsid w:val="00CD6CDA"/>
    <w:rsid w:val="00CE00C2"/>
    <w:rsid w:val="00CF2E46"/>
    <w:rsid w:val="00D03724"/>
    <w:rsid w:val="00D220AD"/>
    <w:rsid w:val="00D26982"/>
    <w:rsid w:val="00D3123A"/>
    <w:rsid w:val="00D32CE8"/>
    <w:rsid w:val="00D35101"/>
    <w:rsid w:val="00D4045A"/>
    <w:rsid w:val="00D40C8F"/>
    <w:rsid w:val="00D4200C"/>
    <w:rsid w:val="00D42354"/>
    <w:rsid w:val="00D43C0F"/>
    <w:rsid w:val="00D453B5"/>
    <w:rsid w:val="00D47556"/>
    <w:rsid w:val="00D51AA3"/>
    <w:rsid w:val="00D51DB1"/>
    <w:rsid w:val="00D52637"/>
    <w:rsid w:val="00D52F8B"/>
    <w:rsid w:val="00D538A5"/>
    <w:rsid w:val="00D55A9F"/>
    <w:rsid w:val="00D55FF3"/>
    <w:rsid w:val="00D56848"/>
    <w:rsid w:val="00D60130"/>
    <w:rsid w:val="00D65C3A"/>
    <w:rsid w:val="00D70E78"/>
    <w:rsid w:val="00D74C87"/>
    <w:rsid w:val="00D75883"/>
    <w:rsid w:val="00D7671C"/>
    <w:rsid w:val="00D76ED7"/>
    <w:rsid w:val="00D77531"/>
    <w:rsid w:val="00D83B6D"/>
    <w:rsid w:val="00D87F22"/>
    <w:rsid w:val="00D901BE"/>
    <w:rsid w:val="00D9062C"/>
    <w:rsid w:val="00D911C6"/>
    <w:rsid w:val="00D95141"/>
    <w:rsid w:val="00DA0423"/>
    <w:rsid w:val="00DA2A37"/>
    <w:rsid w:val="00DA5645"/>
    <w:rsid w:val="00DB0CA0"/>
    <w:rsid w:val="00DB197D"/>
    <w:rsid w:val="00DB4D09"/>
    <w:rsid w:val="00DB5A9F"/>
    <w:rsid w:val="00DB6392"/>
    <w:rsid w:val="00DC1AB3"/>
    <w:rsid w:val="00DC290A"/>
    <w:rsid w:val="00DC3A87"/>
    <w:rsid w:val="00DC5C44"/>
    <w:rsid w:val="00DD3B2F"/>
    <w:rsid w:val="00DD4C82"/>
    <w:rsid w:val="00DD5547"/>
    <w:rsid w:val="00DE7D85"/>
    <w:rsid w:val="00DF3262"/>
    <w:rsid w:val="00E0195E"/>
    <w:rsid w:val="00E03257"/>
    <w:rsid w:val="00E03878"/>
    <w:rsid w:val="00E04EA4"/>
    <w:rsid w:val="00E105D9"/>
    <w:rsid w:val="00E12ECA"/>
    <w:rsid w:val="00E158AF"/>
    <w:rsid w:val="00E21813"/>
    <w:rsid w:val="00E22155"/>
    <w:rsid w:val="00E2612B"/>
    <w:rsid w:val="00E35171"/>
    <w:rsid w:val="00E40A44"/>
    <w:rsid w:val="00E52CE1"/>
    <w:rsid w:val="00E61C3A"/>
    <w:rsid w:val="00E6246A"/>
    <w:rsid w:val="00E655F0"/>
    <w:rsid w:val="00E65869"/>
    <w:rsid w:val="00E66D15"/>
    <w:rsid w:val="00E8015E"/>
    <w:rsid w:val="00E80FEB"/>
    <w:rsid w:val="00E81A02"/>
    <w:rsid w:val="00E83207"/>
    <w:rsid w:val="00E84A1C"/>
    <w:rsid w:val="00E85C82"/>
    <w:rsid w:val="00E860CC"/>
    <w:rsid w:val="00E904B9"/>
    <w:rsid w:val="00E95009"/>
    <w:rsid w:val="00E96F16"/>
    <w:rsid w:val="00E97D88"/>
    <w:rsid w:val="00EA6419"/>
    <w:rsid w:val="00EA7BFD"/>
    <w:rsid w:val="00EB194C"/>
    <w:rsid w:val="00EB2892"/>
    <w:rsid w:val="00EB2895"/>
    <w:rsid w:val="00EB448C"/>
    <w:rsid w:val="00EC0578"/>
    <w:rsid w:val="00EC1630"/>
    <w:rsid w:val="00EC2932"/>
    <w:rsid w:val="00EC4ED2"/>
    <w:rsid w:val="00EC70E5"/>
    <w:rsid w:val="00EC7E0E"/>
    <w:rsid w:val="00ED47EC"/>
    <w:rsid w:val="00ED6CA0"/>
    <w:rsid w:val="00EE0593"/>
    <w:rsid w:val="00EE194A"/>
    <w:rsid w:val="00EF0DC0"/>
    <w:rsid w:val="00EF426F"/>
    <w:rsid w:val="00EF5625"/>
    <w:rsid w:val="00EF58BD"/>
    <w:rsid w:val="00F12E58"/>
    <w:rsid w:val="00F13080"/>
    <w:rsid w:val="00F24FA5"/>
    <w:rsid w:val="00F314E8"/>
    <w:rsid w:val="00F3594A"/>
    <w:rsid w:val="00F36B98"/>
    <w:rsid w:val="00F56238"/>
    <w:rsid w:val="00F6612B"/>
    <w:rsid w:val="00F7004C"/>
    <w:rsid w:val="00F81DEF"/>
    <w:rsid w:val="00F87297"/>
    <w:rsid w:val="00F87BC8"/>
    <w:rsid w:val="00F9751C"/>
    <w:rsid w:val="00FA63BE"/>
    <w:rsid w:val="00FA696B"/>
    <w:rsid w:val="00FB6926"/>
    <w:rsid w:val="00FC217B"/>
    <w:rsid w:val="00FC7A6F"/>
    <w:rsid w:val="00FD0751"/>
    <w:rsid w:val="00FD5A19"/>
    <w:rsid w:val="00FD6089"/>
    <w:rsid w:val="00FE46B4"/>
    <w:rsid w:val="00FE5245"/>
    <w:rsid w:val="00FF0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qFormat/>
    <w:rsid w:val="005F7715"/>
    <w:pPr>
      <w:widowControl w:val="0"/>
      <w:spacing w:line="360" w:lineRule="auto"/>
      <w:jc w:val="both"/>
    </w:pPr>
    <w:rPr>
      <w:rFonts w:ascii="Times New Roman" w:hAnsi="Times New Roman"/>
      <w:sz w:val="24"/>
    </w:rPr>
  </w:style>
  <w:style w:type="paragraph" w:styleId="1">
    <w:name w:val="heading 1"/>
    <w:next w:val="a"/>
    <w:link w:val="1Char"/>
    <w:qFormat/>
    <w:rsid w:val="00EF5625"/>
    <w:pPr>
      <w:keepNext/>
      <w:keepLines/>
      <w:pageBreakBefore/>
      <w:spacing w:before="360" w:after="360"/>
      <w:jc w:val="center"/>
      <w:outlineLvl w:val="0"/>
    </w:pPr>
    <w:rPr>
      <w:rFonts w:ascii="Times New Roman" w:eastAsia="宋体" w:hAnsi="Times New Roman" w:cs="Times New Roman"/>
      <w:b/>
      <w:bCs/>
      <w:kern w:val="44"/>
      <w:sz w:val="30"/>
      <w:szCs w:val="44"/>
    </w:rPr>
  </w:style>
  <w:style w:type="paragraph" w:styleId="2">
    <w:name w:val="heading 2"/>
    <w:next w:val="a"/>
    <w:link w:val="2Char"/>
    <w:unhideWhenUsed/>
    <w:qFormat/>
    <w:rsid w:val="009435A9"/>
    <w:pPr>
      <w:keepNext/>
      <w:keepLines/>
      <w:spacing w:beforeLines="100" w:afterLines="100"/>
      <w:jc w:val="center"/>
      <w:outlineLvl w:val="1"/>
    </w:pPr>
    <w:rPr>
      <w:rFonts w:ascii="Times New Roman" w:eastAsia="黑体" w:hAnsi="Times New Roman" w:cstheme="majorBidi"/>
      <w:bCs/>
      <w:sz w:val="24"/>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A2A37"/>
    <w:pPr>
      <w:ind w:leftChars="2500" w:left="100"/>
    </w:pPr>
  </w:style>
  <w:style w:type="character" w:customStyle="1" w:styleId="Char">
    <w:name w:val="日期 Char"/>
    <w:basedOn w:val="a0"/>
    <w:link w:val="a3"/>
    <w:uiPriority w:val="99"/>
    <w:semiHidden/>
    <w:rsid w:val="00DA2A37"/>
  </w:style>
  <w:style w:type="paragraph" w:styleId="a4">
    <w:name w:val="List Paragraph"/>
    <w:basedOn w:val="a"/>
    <w:uiPriority w:val="34"/>
    <w:qFormat/>
    <w:rsid w:val="00E158AF"/>
    <w:pPr>
      <w:ind w:firstLineChars="200" w:firstLine="420"/>
    </w:pPr>
  </w:style>
  <w:style w:type="table" w:styleId="a5">
    <w:name w:val="Table Grid"/>
    <w:basedOn w:val="a1"/>
    <w:uiPriority w:val="39"/>
    <w:rsid w:val="00D4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901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901BE"/>
    <w:rPr>
      <w:sz w:val="18"/>
      <w:szCs w:val="18"/>
    </w:rPr>
  </w:style>
  <w:style w:type="paragraph" w:styleId="a7">
    <w:name w:val="footer"/>
    <w:basedOn w:val="a"/>
    <w:link w:val="Char1"/>
    <w:uiPriority w:val="99"/>
    <w:unhideWhenUsed/>
    <w:rsid w:val="00D901BE"/>
    <w:pPr>
      <w:tabs>
        <w:tab w:val="center" w:pos="4153"/>
        <w:tab w:val="right" w:pos="8306"/>
      </w:tabs>
      <w:snapToGrid w:val="0"/>
      <w:jc w:val="left"/>
    </w:pPr>
    <w:rPr>
      <w:sz w:val="18"/>
      <w:szCs w:val="18"/>
    </w:rPr>
  </w:style>
  <w:style w:type="character" w:customStyle="1" w:styleId="Char1">
    <w:name w:val="页脚 Char"/>
    <w:basedOn w:val="a0"/>
    <w:link w:val="a7"/>
    <w:uiPriority w:val="99"/>
    <w:rsid w:val="00D901BE"/>
    <w:rPr>
      <w:sz w:val="18"/>
      <w:szCs w:val="18"/>
    </w:rPr>
  </w:style>
  <w:style w:type="character" w:customStyle="1" w:styleId="1Char">
    <w:name w:val="标题 1 Char"/>
    <w:basedOn w:val="a0"/>
    <w:link w:val="1"/>
    <w:rsid w:val="00EF5625"/>
    <w:rPr>
      <w:rFonts w:ascii="Times New Roman" w:eastAsia="宋体" w:hAnsi="Times New Roman" w:cs="Times New Roman"/>
      <w:b/>
      <w:bCs/>
      <w:kern w:val="44"/>
      <w:sz w:val="30"/>
      <w:szCs w:val="44"/>
    </w:rPr>
  </w:style>
  <w:style w:type="paragraph" w:styleId="TOC">
    <w:name w:val="TOC Heading"/>
    <w:basedOn w:val="1"/>
    <w:next w:val="a"/>
    <w:uiPriority w:val="39"/>
    <w:unhideWhenUsed/>
    <w:rsid w:val="00020066"/>
    <w:pPr>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customStyle="1" w:styleId="2Char">
    <w:name w:val="标题 2 Char"/>
    <w:basedOn w:val="a0"/>
    <w:link w:val="2"/>
    <w:rsid w:val="009435A9"/>
    <w:rPr>
      <w:rFonts w:ascii="Times New Roman" w:eastAsia="黑体" w:hAnsi="Times New Roman" w:cstheme="majorBidi"/>
      <w:bCs/>
      <w:sz w:val="24"/>
      <w:szCs w:val="32"/>
    </w:rPr>
  </w:style>
  <w:style w:type="paragraph" w:styleId="10">
    <w:name w:val="toc 1"/>
    <w:next w:val="a"/>
    <w:autoRedefine/>
    <w:uiPriority w:val="39"/>
    <w:unhideWhenUsed/>
    <w:rsid w:val="00374B1B"/>
    <w:pPr>
      <w:keepNext/>
      <w:tabs>
        <w:tab w:val="right" w:leader="dot" w:pos="8505"/>
      </w:tabs>
      <w:spacing w:before="120" w:after="60"/>
    </w:pPr>
    <w:rPr>
      <w:rFonts w:ascii="Times New Roman" w:hAnsi="Times New Roman"/>
      <w:noProof/>
      <w:sz w:val="24"/>
    </w:rPr>
  </w:style>
  <w:style w:type="paragraph" w:styleId="20">
    <w:name w:val="toc 2"/>
    <w:next w:val="a"/>
    <w:autoRedefine/>
    <w:uiPriority w:val="39"/>
    <w:unhideWhenUsed/>
    <w:rsid w:val="00BB0550"/>
    <w:pPr>
      <w:tabs>
        <w:tab w:val="right" w:leader="dot" w:pos="8505"/>
      </w:tabs>
      <w:ind w:left="238"/>
    </w:pPr>
    <w:rPr>
      <w:rFonts w:ascii="Times New Roman" w:eastAsia="宋体" w:hAnsi="Times New Roman" w:cs="Times New Roman"/>
      <w:noProof/>
      <w:szCs w:val="20"/>
    </w:rPr>
  </w:style>
  <w:style w:type="character" w:styleId="a8">
    <w:name w:val="Hyperlink"/>
    <w:basedOn w:val="a0"/>
    <w:uiPriority w:val="99"/>
    <w:unhideWhenUsed/>
    <w:rsid w:val="00020066"/>
    <w:rPr>
      <w:color w:val="0563C1" w:themeColor="hyperlink"/>
      <w:u w:val="single"/>
    </w:rPr>
  </w:style>
  <w:style w:type="paragraph" w:styleId="a9">
    <w:name w:val="Balloon Text"/>
    <w:basedOn w:val="a"/>
    <w:link w:val="Char2"/>
    <w:uiPriority w:val="99"/>
    <w:semiHidden/>
    <w:unhideWhenUsed/>
    <w:rsid w:val="00BA5FAD"/>
    <w:rPr>
      <w:sz w:val="18"/>
      <w:szCs w:val="18"/>
    </w:rPr>
  </w:style>
  <w:style w:type="character" w:customStyle="1" w:styleId="Char2">
    <w:name w:val="批注框文本 Char"/>
    <w:basedOn w:val="a0"/>
    <w:link w:val="a9"/>
    <w:uiPriority w:val="99"/>
    <w:semiHidden/>
    <w:rsid w:val="00BA5FAD"/>
    <w:rPr>
      <w:sz w:val="18"/>
      <w:szCs w:val="18"/>
    </w:rPr>
  </w:style>
  <w:style w:type="paragraph" w:customStyle="1" w:styleId="aa">
    <w:name w:val="说明"/>
    <w:qFormat/>
    <w:rsid w:val="00AD2AA9"/>
    <w:pPr>
      <w:spacing w:line="360" w:lineRule="auto"/>
      <w:jc w:val="both"/>
    </w:pPr>
    <w:rPr>
      <w:rFonts w:ascii="Times New Roman" w:eastAsia="仿宋" w:hAnsi="Times New Roman" w:cs="Times New Roman"/>
      <w:sz w:val="24"/>
      <w:szCs w:val="24"/>
    </w:rPr>
  </w:style>
  <w:style w:type="character" w:styleId="ab">
    <w:name w:val="Strong"/>
    <w:basedOn w:val="a0"/>
    <w:uiPriority w:val="22"/>
    <w:qFormat/>
    <w:rsid w:val="00B66FDC"/>
    <w:rPr>
      <w:b/>
      <w:bCs/>
    </w:rPr>
  </w:style>
  <w:style w:type="paragraph" w:customStyle="1" w:styleId="ac">
    <w:name w:val="正文条目"/>
    <w:qFormat/>
    <w:rsid w:val="00DD3B2F"/>
    <w:pPr>
      <w:widowControl w:val="0"/>
      <w:spacing w:line="360" w:lineRule="auto"/>
      <w:ind w:firstLineChars="200" w:firstLine="200"/>
      <w:jc w:val="both"/>
    </w:pPr>
    <w:rPr>
      <w:rFonts w:ascii="Times New Roman" w:hAnsi="Times New Roman"/>
      <w:sz w:val="24"/>
    </w:rPr>
  </w:style>
  <w:style w:type="paragraph" w:styleId="ad">
    <w:name w:val="Document Map"/>
    <w:basedOn w:val="a"/>
    <w:link w:val="Char3"/>
    <w:uiPriority w:val="99"/>
    <w:semiHidden/>
    <w:unhideWhenUsed/>
    <w:rsid w:val="003E02AB"/>
    <w:rPr>
      <w:rFonts w:ascii="宋体" w:eastAsia="宋体"/>
      <w:sz w:val="18"/>
      <w:szCs w:val="18"/>
    </w:rPr>
  </w:style>
  <w:style w:type="character" w:customStyle="1" w:styleId="Char3">
    <w:name w:val="文档结构图 Char"/>
    <w:basedOn w:val="a0"/>
    <w:link w:val="ad"/>
    <w:uiPriority w:val="99"/>
    <w:semiHidden/>
    <w:rsid w:val="003E02AB"/>
    <w:rPr>
      <w:rFonts w:ascii="宋体" w:eastAsia="宋体" w:hAnsi="Times New Roman"/>
      <w:sz w:val="18"/>
      <w:szCs w:val="18"/>
    </w:rPr>
  </w:style>
  <w:style w:type="paragraph" w:customStyle="1" w:styleId="ae">
    <w:name w:val="说明条目"/>
    <w:basedOn w:val="aa"/>
    <w:qFormat/>
    <w:rsid w:val="00E97D88"/>
    <w:pPr>
      <w:ind w:firstLineChars="200" w:firstLine="480"/>
    </w:pPr>
  </w:style>
  <w:style w:type="paragraph" w:customStyle="1" w:styleId="af">
    <w:name w:val="表注"/>
    <w:basedOn w:val="a"/>
    <w:qFormat/>
    <w:rsid w:val="001E4234"/>
    <w:rPr>
      <w:rFonts w:eastAsia="宋体"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821A-3020-40F8-A4FE-3943B659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34</Pages>
  <Words>3478</Words>
  <Characters>19831</Characters>
  <Application>Microsoft Office Word</Application>
  <DocSecurity>0</DocSecurity>
  <Lines>165</Lines>
  <Paragraphs>46</Paragraphs>
  <ScaleCrop>false</ScaleCrop>
  <Company>Microsoft</Company>
  <LinksUpToDate>false</LinksUpToDate>
  <CharactersWithSpaces>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郑阳</dc:creator>
  <cp:keywords/>
  <dc:description/>
  <cp:lastModifiedBy>郝伟</cp:lastModifiedBy>
  <cp:revision>95</cp:revision>
  <dcterms:created xsi:type="dcterms:W3CDTF">2018-11-05T03:24:00Z</dcterms:created>
  <dcterms:modified xsi:type="dcterms:W3CDTF">2018-12-02T12:05:00Z</dcterms:modified>
</cp:coreProperties>
</file>