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084" w:rsidRPr="00F16A75" w:rsidRDefault="00B9237D">
      <w:pPr>
        <w:pStyle w:val="afffffc"/>
        <w:framePr w:w="2943" w:h="1891" w:hRule="exact" w:wrap="notBeside" w:vAnchor="page" w:hAnchor="page" w:x="1695" w:y="1441"/>
        <w:wordWrap w:val="0"/>
        <w:rPr>
          <w:rFonts w:ascii="Times New Roman" w:hAnsi="Times New Roman"/>
          <w:w w:val="100"/>
          <w:sz w:val="40"/>
          <w:szCs w:val="40"/>
        </w:rPr>
      </w:pPr>
      <w:r w:rsidRPr="00F16A75">
        <w:rPr>
          <w:rFonts w:ascii="Times New Roman" w:hAnsi="Times New Roman"/>
          <w:noProof/>
          <w:sz w:val="40"/>
          <w:szCs w:val="40"/>
          <w:lang w:eastAsia="zh-CN" w:bidi="ar-SA"/>
        </w:rPr>
        <w:drawing>
          <wp:inline distT="0" distB="0" distL="114300" distR="114300" wp14:anchorId="1D5EB9DE" wp14:editId="560D3584">
            <wp:extent cx="1866900" cy="1238885"/>
            <wp:effectExtent l="0" t="0" r="0"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cstate="print"/>
                    <a:stretch>
                      <a:fillRect/>
                    </a:stretch>
                  </pic:blipFill>
                  <pic:spPr>
                    <a:xfrm>
                      <a:off x="0" y="0"/>
                      <a:ext cx="1866900" cy="1238885"/>
                    </a:xfrm>
                    <a:prstGeom prst="rect">
                      <a:avLst/>
                    </a:prstGeom>
                    <a:noFill/>
                    <a:ln w="9525">
                      <a:noFill/>
                    </a:ln>
                  </pic:spPr>
                </pic:pic>
              </a:graphicData>
            </a:graphic>
          </wp:inline>
        </w:drawing>
      </w:r>
    </w:p>
    <w:p w:rsidR="00285084" w:rsidRPr="00F16A75" w:rsidRDefault="00B9237D">
      <w:pPr>
        <w:pStyle w:val="affff7"/>
        <w:framePr w:h="4801" w:hRule="exact" w:wrap="around" w:x="1366" w:y="6331"/>
        <w:rPr>
          <w:rFonts w:ascii="Times New Roman" w:hAnsi="Times New Roman"/>
          <w:sz w:val="48"/>
          <w:szCs w:val="48"/>
          <w:lang w:eastAsia="zh-CN"/>
        </w:rPr>
      </w:pPr>
      <w:r w:rsidRPr="00F16A75">
        <w:rPr>
          <w:rFonts w:ascii="Times New Roman" w:hAnsi="Times New Roman" w:hint="eastAsia"/>
          <w:sz w:val="48"/>
          <w:szCs w:val="48"/>
          <w:lang w:eastAsia="zh-CN"/>
        </w:rPr>
        <w:t>城市轨道客车防火通用技术规程</w:t>
      </w:r>
    </w:p>
    <w:p w:rsidR="00285084" w:rsidRPr="00F16A75" w:rsidRDefault="00285084">
      <w:pPr>
        <w:pStyle w:val="affff7"/>
        <w:framePr w:h="4801" w:hRule="exact" w:wrap="around" w:x="1366" w:y="6331"/>
        <w:rPr>
          <w:rFonts w:ascii="Times New Roman" w:hAnsi="Times New Roman"/>
          <w:sz w:val="32"/>
          <w:szCs w:val="32"/>
          <w:lang w:eastAsia="zh-CN"/>
        </w:rPr>
      </w:pPr>
    </w:p>
    <w:p w:rsidR="00285084" w:rsidRPr="00F16A75" w:rsidRDefault="00B9237D">
      <w:pPr>
        <w:pStyle w:val="affff7"/>
        <w:framePr w:h="4801" w:hRule="exact" w:wrap="around" w:x="1366" w:y="6331"/>
        <w:rPr>
          <w:rFonts w:ascii="Times New Roman" w:hAnsi="Times New Roman"/>
          <w:sz w:val="32"/>
          <w:szCs w:val="32"/>
        </w:rPr>
      </w:pPr>
      <w:r w:rsidRPr="00F16A75">
        <w:rPr>
          <w:rFonts w:ascii="Times New Roman" w:hAnsi="Times New Roman"/>
          <w:sz w:val="32"/>
          <w:szCs w:val="32"/>
        </w:rPr>
        <w:t xml:space="preserve">Technical specification for fire protection of urban train </w:t>
      </w:r>
    </w:p>
    <w:p w:rsidR="00285084" w:rsidRPr="00F16A75" w:rsidRDefault="00B9237D">
      <w:pPr>
        <w:pStyle w:val="affff7"/>
        <w:framePr w:h="4801" w:hRule="exact" w:wrap="around" w:x="1366" w:y="6331"/>
        <w:rPr>
          <w:rFonts w:ascii="Times New Roman" w:hAnsi="Times New Roman"/>
          <w:sz w:val="32"/>
          <w:szCs w:val="32"/>
          <w:lang w:eastAsia="zh-CN"/>
        </w:rPr>
      </w:pPr>
      <w:r w:rsidRPr="00F16A75">
        <w:rPr>
          <w:rFonts w:ascii="Times New Roman" w:hAnsi="Times New Roman" w:hint="eastAsia"/>
          <w:sz w:val="32"/>
          <w:szCs w:val="32"/>
          <w:lang w:eastAsia="zh-CN"/>
        </w:rPr>
        <w:t>（征求意见稿）</w:t>
      </w:r>
    </w:p>
    <w:p w:rsidR="00285084" w:rsidRPr="00F16A75" w:rsidRDefault="006E6DA8">
      <w:pPr>
        <w:rPr>
          <w:rFonts w:ascii="Times New Roman" w:hAnsi="Times New Roman" w:cs="Times New Roman"/>
          <w:lang w:eastAsia="zh-CN"/>
        </w:rPr>
      </w:pPr>
      <w:r w:rsidRPr="00F16A75">
        <w:rPr>
          <w:rFonts w:ascii="Times New Roman" w:hAnsi="Times New Roman" w:cs="Times New Roman"/>
          <w:noProof/>
          <w:lang w:eastAsia="zh-CN" w:bidi="ar-SA"/>
        </w:rPr>
        <mc:AlternateContent>
          <mc:Choice Requires="wps">
            <w:drawing>
              <wp:anchor distT="4294967295" distB="4294967295" distL="114300" distR="114300" simplePos="0" relativeHeight="251658240" behindDoc="0" locked="0" layoutInCell="1" allowOverlap="1" wp14:anchorId="2F4220F9" wp14:editId="16F7BFCF">
                <wp:simplePos x="0" y="0"/>
                <wp:positionH relativeFrom="column">
                  <wp:posOffset>-228600</wp:posOffset>
                </wp:positionH>
                <wp:positionV relativeFrom="paragraph">
                  <wp:posOffset>1260474</wp:posOffset>
                </wp:positionV>
                <wp:extent cx="6120130" cy="0"/>
                <wp:effectExtent l="0" t="0" r="13970" b="19050"/>
                <wp:wrapNone/>
                <wp:docPr id="6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BA5BFF3" id="Line 130"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9.25pt" to="463.9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"/>
            </w:pict>
          </mc:Fallback>
        </mc:AlternateContent>
      </w:r>
    </w:p>
    <w:p w:rsidR="00285084" w:rsidRPr="00F16A75" w:rsidRDefault="00B9237D">
      <w:pPr>
        <w:pStyle w:val="affffff9"/>
        <w:framePr w:w="5613" w:wrap="notBeside" w:x="3510" w:y="4636"/>
        <w:rPr>
          <w:rFonts w:ascii="Times New Roman" w:eastAsia="宋体" w:hAnsi="Times New Roman"/>
          <w:sz w:val="40"/>
          <w:szCs w:val="40"/>
          <w:lang w:eastAsia="zh-CN"/>
        </w:rPr>
      </w:pPr>
      <w:r w:rsidRPr="00F16A75">
        <w:rPr>
          <w:rFonts w:ascii="Times New Roman" w:eastAsia="宋体" w:hAnsi="Times New Roman" w:hint="eastAsia"/>
          <w:sz w:val="40"/>
          <w:szCs w:val="40"/>
          <w:lang w:eastAsia="zh-CN"/>
        </w:rPr>
        <w:t>中国工程建设协会标准</w:t>
      </w:r>
    </w:p>
    <w:p w:rsidR="00285084" w:rsidRPr="00F16A75" w:rsidRDefault="00285084">
      <w:pPr>
        <w:rPr>
          <w:rFonts w:ascii="Times New Roman" w:hAnsi="Times New Roman" w:cs="Times New Roman"/>
          <w:lang w:eastAsia="zh-CN"/>
        </w:rPr>
      </w:pPr>
    </w:p>
    <w:p w:rsidR="00285084" w:rsidRPr="00F16A75" w:rsidRDefault="00285084">
      <w:pPr>
        <w:rPr>
          <w:rFonts w:ascii="Times New Roman" w:hAnsi="Times New Roman" w:cs="Times New Roman"/>
          <w:lang w:eastAsia="zh-CN"/>
        </w:rPr>
      </w:pPr>
    </w:p>
    <w:p w:rsidR="00285084" w:rsidRPr="00F16A75" w:rsidRDefault="00285084">
      <w:pPr>
        <w:rPr>
          <w:rFonts w:ascii="Times New Roman" w:hAnsi="Times New Roman" w:cs="Times New Roman"/>
          <w:lang w:eastAsia="zh-CN"/>
        </w:rPr>
      </w:pPr>
    </w:p>
    <w:p w:rsidR="00285084" w:rsidRPr="00F16A75" w:rsidRDefault="00285084">
      <w:pPr>
        <w:rPr>
          <w:rFonts w:ascii="Times New Roman" w:hAnsi="Times New Roman" w:cs="Times New Roman"/>
          <w:lang w:eastAsia="zh-CN"/>
        </w:rPr>
      </w:pPr>
    </w:p>
    <w:p w:rsidR="00285084" w:rsidRPr="00F16A75" w:rsidRDefault="00285084">
      <w:pPr>
        <w:rPr>
          <w:rFonts w:ascii="Times New Roman" w:hAnsi="Times New Roman" w:cs="Times New Roman"/>
          <w:lang w:eastAsia="zh-CN"/>
        </w:rPr>
      </w:pPr>
    </w:p>
    <w:p w:rsidR="00285084" w:rsidRPr="00F16A75" w:rsidRDefault="00B9237D">
      <w:pPr>
        <w:framePr w:w="8808" w:h="1051" w:hRule="exact" w:hSpace="181" w:vSpace="181" w:wrap="notBeside" w:vAnchor="page" w:hAnchor="page" w:x="1620" w:y="12331" w:anchorLock="1"/>
        <w:jc w:val="center"/>
        <w:rPr>
          <w:rFonts w:ascii="Times New Roman" w:eastAsia="黑体" w:hAnsi="Times New Roman" w:cs="Times New Roman"/>
          <w:sz w:val="28"/>
          <w:szCs w:val="20"/>
          <w:lang w:eastAsia="zh-CN"/>
        </w:rPr>
      </w:pPr>
      <w:r w:rsidRPr="00F16A75">
        <w:rPr>
          <w:rFonts w:ascii="Times New Roman" w:eastAsia="黑体" w:hAnsi="Times New Roman" w:cs="Times New Roman" w:hint="eastAsia"/>
          <w:sz w:val="28"/>
          <w:szCs w:val="20"/>
          <w:lang w:eastAsia="zh-CN"/>
        </w:rPr>
        <w:t>应急管理部四川消防研究所</w:t>
      </w:r>
    </w:p>
    <w:p w:rsidR="004510B1" w:rsidRPr="00F16A75" w:rsidRDefault="004510B1" w:rsidP="004510B1">
      <w:pPr>
        <w:pStyle w:val="affffff1"/>
        <w:rPr>
          <w:rFonts w:ascii="Times New Roman" w:hAnsi="Times New Roman" w:cs="Times New Roman"/>
        </w:rPr>
      </w:pPr>
      <w:bookmarkStart w:id="0" w:name="_Toc1565826"/>
      <w:bookmarkStart w:id="1" w:name="_Toc514166571"/>
      <w:bookmarkStart w:id="2" w:name="_Toc514166465"/>
      <w:bookmarkStart w:id="3" w:name="_Toc533692259"/>
      <w:bookmarkStart w:id="4" w:name="_Toc534272762"/>
      <w:bookmarkStart w:id="5" w:name="_Toc534272901"/>
      <w:bookmarkStart w:id="6" w:name="_Toc536534862"/>
      <w:bookmarkStart w:id="7" w:name="_Toc534273766"/>
      <w:bookmarkStart w:id="8" w:name="_Toc534292732"/>
      <w:bookmarkStart w:id="9" w:name="_Toc1377375"/>
      <w:r w:rsidRPr="00F16A75">
        <w:rPr>
          <w:rFonts w:ascii="Times New Roman" w:hAnsi="Times New Roman" w:cs="Times New Roman" w:hint="eastAsia"/>
        </w:rPr>
        <w:lastRenderedPageBreak/>
        <w:t>目</w:t>
      </w:r>
      <w:bookmarkStart w:id="10" w:name="BKML"/>
      <w:r w:rsidRPr="00F16A75">
        <w:rPr>
          <w:rFonts w:ascii="Times New Roman" w:hAnsi="Times New Roman" w:cs="Times New Roman"/>
        </w:rPr>
        <w:t> </w:t>
      </w:r>
      <w:r w:rsidRPr="00F16A75">
        <w:rPr>
          <w:rFonts w:ascii="Times New Roman" w:hAnsi="Times New Roman" w:cs="Times New Roman"/>
        </w:rPr>
        <w:t> </w:t>
      </w:r>
      <w:r w:rsidRPr="00F16A75">
        <w:rPr>
          <w:rFonts w:ascii="Times New Roman" w:hAnsi="Times New Roman" w:cs="Times New Roman" w:hint="eastAsia"/>
        </w:rPr>
        <w:t>次</w:t>
      </w:r>
      <w:bookmarkEnd w:id="0"/>
      <w:bookmarkEnd w:id="10"/>
    </w:p>
    <w:p w:rsidR="004510B1" w:rsidRPr="00F16A75" w:rsidRDefault="00DF788C" w:rsidP="004510B1">
      <w:pPr>
        <w:pStyle w:val="TOC1"/>
        <w:spacing w:before="78" w:after="78"/>
        <w:rPr>
          <w:rFonts w:ascii="Times New Roman" w:hAnsi="Times New Roman" w:cs="Times New Roman"/>
          <w:noProof/>
          <w:szCs w:val="22"/>
        </w:rPr>
      </w:pPr>
      <w:r w:rsidRPr="00830035">
        <w:rPr>
          <w:rFonts w:ascii="Times New Roman" w:hAnsi="Times New Roman" w:cs="Times New Roman"/>
          <w:kern w:val="2"/>
        </w:rPr>
        <w:fldChar w:fldCharType="begin" w:fldLock="1"/>
      </w:r>
      <w:r w:rsidR="004510B1" w:rsidRPr="00F16A75">
        <w:rPr>
          <w:rFonts w:ascii="Times New Roman" w:hAnsi="Times New Roman" w:cs="Times New Roman"/>
        </w:rPr>
        <w:instrText xml:space="preserve"> TOC \h \z \t"</w:instrText>
      </w:r>
      <w:r w:rsidR="004510B1" w:rsidRPr="00F16A75">
        <w:rPr>
          <w:rFonts w:ascii="Times New Roman" w:hAnsi="Times New Roman" w:cs="Times New Roman" w:hint="eastAsia"/>
        </w:rPr>
        <w:instrText>前言、引言标题</w:instrText>
      </w:r>
      <w:r w:rsidR="004510B1" w:rsidRPr="00F16A75">
        <w:rPr>
          <w:rFonts w:ascii="Times New Roman" w:hAnsi="Times New Roman" w:cs="Times New Roman"/>
        </w:rPr>
        <w:instrText>,1,</w:instrText>
      </w:r>
      <w:r w:rsidR="004510B1" w:rsidRPr="00F16A75">
        <w:rPr>
          <w:rFonts w:ascii="Times New Roman" w:hAnsi="Times New Roman" w:cs="Times New Roman" w:hint="eastAsia"/>
        </w:rPr>
        <w:instrText>参考文献、索引标题</w:instrText>
      </w:r>
      <w:r w:rsidR="004510B1" w:rsidRPr="00F16A75">
        <w:rPr>
          <w:rFonts w:ascii="Times New Roman" w:hAnsi="Times New Roman" w:cs="Times New Roman"/>
        </w:rPr>
        <w:instrText>,1,</w:instrText>
      </w:r>
      <w:r w:rsidR="004510B1" w:rsidRPr="00F16A75">
        <w:rPr>
          <w:rFonts w:ascii="Times New Roman" w:hAnsi="Times New Roman" w:cs="Times New Roman" w:hint="eastAsia"/>
        </w:rPr>
        <w:instrText>章标题</w:instrText>
      </w:r>
      <w:r w:rsidR="004510B1" w:rsidRPr="00F16A75">
        <w:rPr>
          <w:rFonts w:ascii="Times New Roman" w:hAnsi="Times New Roman" w:cs="Times New Roman"/>
        </w:rPr>
        <w:instrText>,1,</w:instrText>
      </w:r>
      <w:r w:rsidR="004510B1" w:rsidRPr="00F16A75">
        <w:rPr>
          <w:rFonts w:ascii="Times New Roman" w:hAnsi="Times New Roman" w:cs="Times New Roman" w:hint="eastAsia"/>
        </w:rPr>
        <w:instrText>参考文献</w:instrText>
      </w:r>
      <w:r w:rsidR="004510B1" w:rsidRPr="00F16A75">
        <w:rPr>
          <w:rFonts w:ascii="Times New Roman" w:hAnsi="Times New Roman" w:cs="Times New Roman"/>
        </w:rPr>
        <w:instrText>,1,</w:instrText>
      </w:r>
      <w:r w:rsidR="004510B1" w:rsidRPr="00F16A75">
        <w:rPr>
          <w:rFonts w:ascii="Times New Roman" w:hAnsi="Times New Roman" w:cs="Times New Roman" w:hint="eastAsia"/>
        </w:rPr>
        <w:instrText>附录标识</w:instrText>
      </w:r>
      <w:r w:rsidR="004510B1" w:rsidRPr="00F16A75">
        <w:rPr>
          <w:rFonts w:ascii="Times New Roman" w:hAnsi="Times New Roman" w:cs="Times New Roman"/>
        </w:rPr>
        <w:instrText>,1,</w:instrText>
      </w:r>
      <w:r w:rsidR="004510B1" w:rsidRPr="00F16A75">
        <w:rPr>
          <w:rFonts w:ascii="Times New Roman" w:hAnsi="Times New Roman" w:cs="Times New Roman" w:hint="eastAsia"/>
        </w:rPr>
        <w:instrText>一级条标题</w:instrText>
      </w:r>
      <w:r w:rsidR="004510B1" w:rsidRPr="00F16A75">
        <w:rPr>
          <w:rFonts w:ascii="Times New Roman" w:hAnsi="Times New Roman" w:cs="Times New Roman"/>
        </w:rPr>
        <w:instrText xml:space="preserve">, 3" \* MERGEFORMAT </w:instrText>
      </w:r>
      <w:r w:rsidRPr="00830035">
        <w:rPr>
          <w:rFonts w:ascii="Times New Roman" w:hAnsi="Times New Roman" w:cs="Times New Roman"/>
          <w:kern w:val="2"/>
        </w:rPr>
        <w:fldChar w:fldCharType="separate"/>
      </w:r>
      <w:hyperlink w:anchor="_Toc1554797" w:history="1">
        <w:r w:rsidR="004510B1" w:rsidRPr="00F16A75">
          <w:rPr>
            <w:rStyle w:val="afffc"/>
            <w:rFonts w:ascii="Times New Roman" w:hAnsi="Times New Roman" w:cs="Times New Roman" w:hint="eastAsia"/>
            <w:noProof/>
          </w:rPr>
          <w:t>前</w:t>
        </w:r>
        <w:r w:rsidR="004510B1" w:rsidRPr="00F16A75">
          <w:rPr>
            <w:rStyle w:val="afffc"/>
            <w:rFonts w:ascii="Times New Roman" w:hAnsi="Times New Roman" w:cs="Times New Roman"/>
            <w:noProof/>
          </w:rPr>
          <w:t>  </w:t>
        </w:r>
        <w:r w:rsidR="004510B1" w:rsidRPr="00F16A75">
          <w:rPr>
            <w:rStyle w:val="afffc"/>
            <w:rFonts w:ascii="Times New Roman" w:hAnsi="Times New Roman" w:cs="Times New Roman" w:hint="eastAsia"/>
            <w:noProof/>
          </w:rPr>
          <w:t>言</w:t>
        </w:r>
        <w:r w:rsidR="004510B1" w:rsidRPr="00F16A75">
          <w:rPr>
            <w:rFonts w:ascii="Times New Roman" w:hAnsi="Times New Roman" w:cs="Times New Roman"/>
            <w:noProof/>
            <w:webHidden/>
          </w:rPr>
          <w:tab/>
        </w:r>
        <w:r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_Toc1554797 \h </w:instrText>
        </w:r>
        <w:r w:rsidRPr="00F16A75">
          <w:rPr>
            <w:rFonts w:ascii="Times New Roman" w:hAnsi="Times New Roman" w:cs="Times New Roman"/>
            <w:noProof/>
            <w:webHidden/>
          </w:rPr>
        </w:r>
        <w:r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III</w:t>
        </w:r>
        <w:r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798" w:history="1">
        <w:r w:rsidR="004510B1" w:rsidRPr="00F16A75">
          <w:rPr>
            <w:rStyle w:val="afffc"/>
            <w:rFonts w:ascii="Times New Roman" w:hAnsi="Times New Roman" w:cs="Times New Roman"/>
            <w:noProof/>
          </w:rPr>
          <w:t>1</w:t>
        </w:r>
        <w:r w:rsidR="004510B1" w:rsidRPr="00F16A75">
          <w:rPr>
            <w:rStyle w:val="afffc"/>
            <w:rFonts w:ascii="Times New Roman" w:hAnsi="Times New Roman" w:cs="Times New Roman" w:hint="eastAsia"/>
            <w:noProof/>
          </w:rPr>
          <w:t xml:space="preserve">　范围</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_Toc1554798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1</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799" w:history="1">
        <w:r w:rsidR="004510B1" w:rsidRPr="00F16A75">
          <w:rPr>
            <w:rStyle w:val="afffc"/>
            <w:rFonts w:ascii="Times New Roman" w:hAnsi="Times New Roman" w:cs="Times New Roman"/>
            <w:noProof/>
          </w:rPr>
          <w:t>2</w:t>
        </w:r>
        <w:r w:rsidR="004510B1" w:rsidRPr="00F16A75">
          <w:rPr>
            <w:rStyle w:val="afffc"/>
            <w:rFonts w:ascii="Times New Roman" w:hAnsi="Times New Roman" w:cs="Times New Roman" w:hint="eastAsia"/>
            <w:noProof/>
          </w:rPr>
          <w:t xml:space="preserve">　术语和定义</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_Toc1554799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1</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00" w:history="1">
        <w:r w:rsidR="004510B1" w:rsidRPr="00F16A75">
          <w:rPr>
            <w:rStyle w:val="afffc"/>
            <w:rFonts w:ascii="Times New Roman" w:hAnsi="Times New Roman" w:cs="Times New Roman"/>
            <w:noProof/>
          </w:rPr>
          <w:t>2.1</w:t>
        </w:r>
        <w:r w:rsidR="004510B1" w:rsidRPr="00F16A75">
          <w:rPr>
            <w:rStyle w:val="afffc"/>
            <w:rFonts w:ascii="Times New Roman" w:hAnsi="Times New Roman" w:cs="Times New Roman" w:hint="eastAsia"/>
            <w:noProof/>
          </w:rPr>
          <w:t xml:space="preserve">　城市轨道交通　</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_Toc1554800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1</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01" w:history="1">
        <w:r w:rsidR="004510B1" w:rsidRPr="00F16A75">
          <w:rPr>
            <w:rStyle w:val="afffc"/>
            <w:rFonts w:ascii="Times New Roman" w:hAnsi="Times New Roman" w:cs="Times New Roman"/>
            <w:noProof/>
          </w:rPr>
          <w:t>2.2</w:t>
        </w:r>
        <w:r w:rsidR="004510B1" w:rsidRPr="00F16A75">
          <w:rPr>
            <w:rStyle w:val="afffc"/>
            <w:rFonts w:ascii="Times New Roman" w:hAnsi="Times New Roman" w:cs="Times New Roman" w:hint="eastAsia"/>
            <w:noProof/>
          </w:rPr>
          <w:t xml:space="preserve">　防火性能　</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_Toc1554801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1</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02" w:history="1">
        <w:r w:rsidR="004510B1" w:rsidRPr="00F16A75">
          <w:rPr>
            <w:rStyle w:val="afffc"/>
            <w:rFonts w:ascii="Times New Roman" w:hAnsi="Times New Roman" w:cs="Times New Roman"/>
            <w:noProof/>
          </w:rPr>
          <w:t>2.3</w:t>
        </w:r>
        <w:r w:rsidR="004510B1" w:rsidRPr="00F16A75">
          <w:rPr>
            <w:rStyle w:val="afffc"/>
            <w:rFonts w:ascii="Times New Roman" w:hAnsi="Times New Roman" w:cs="Times New Roman" w:hint="eastAsia"/>
            <w:noProof/>
          </w:rPr>
          <w:t xml:space="preserve">　耐火性能　</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_Toc1554802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1</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03" w:history="1">
        <w:r w:rsidR="004510B1" w:rsidRPr="00F16A75">
          <w:rPr>
            <w:rStyle w:val="afffc"/>
            <w:rFonts w:ascii="Times New Roman" w:hAnsi="Times New Roman" w:cs="Times New Roman"/>
            <w:noProof/>
          </w:rPr>
          <w:t>3</w:t>
        </w:r>
        <w:r w:rsidR="004510B1" w:rsidRPr="00F16A75">
          <w:rPr>
            <w:rStyle w:val="afffc"/>
            <w:rFonts w:ascii="Times New Roman" w:hAnsi="Times New Roman" w:cs="Times New Roman" w:hint="eastAsia"/>
            <w:noProof/>
          </w:rPr>
          <w:t xml:space="preserve">　一般要求</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_Toc1554803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1</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04" w:history="1">
        <w:r w:rsidR="004510B1" w:rsidRPr="00F16A75">
          <w:rPr>
            <w:rStyle w:val="afffc"/>
            <w:rFonts w:ascii="Times New Roman" w:hAnsi="Times New Roman" w:cs="Times New Roman"/>
            <w:noProof/>
          </w:rPr>
          <w:t>4</w:t>
        </w:r>
        <w:r w:rsidR="004510B1" w:rsidRPr="00F16A75">
          <w:rPr>
            <w:rStyle w:val="afffc"/>
            <w:rFonts w:ascii="Times New Roman" w:hAnsi="Times New Roman" w:cs="Times New Roman" w:hint="eastAsia"/>
            <w:noProof/>
          </w:rPr>
          <w:t xml:space="preserve">　车辆防火等级</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_Toc1554804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2</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05" w:history="1">
        <w:r w:rsidR="004510B1" w:rsidRPr="00F16A75">
          <w:rPr>
            <w:rStyle w:val="afffc"/>
            <w:rFonts w:ascii="Times New Roman" w:hAnsi="Times New Roman" w:cs="Times New Roman"/>
            <w:noProof/>
          </w:rPr>
          <w:t>5</w:t>
        </w:r>
        <w:r w:rsidR="004510B1" w:rsidRPr="00F16A75">
          <w:rPr>
            <w:rStyle w:val="afffc"/>
            <w:rFonts w:ascii="Times New Roman" w:hAnsi="Times New Roman" w:cs="Times New Roman" w:hint="eastAsia"/>
            <w:noProof/>
          </w:rPr>
          <w:t xml:space="preserve">　部件和材料的防火性能等级及要求</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_Toc1554805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2</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06" w:history="1">
        <w:r w:rsidR="004510B1" w:rsidRPr="00F16A75">
          <w:rPr>
            <w:rStyle w:val="afffc"/>
            <w:rFonts w:ascii="Times New Roman" w:hAnsi="Times New Roman" w:cs="Times New Roman"/>
            <w:noProof/>
          </w:rPr>
          <w:t>6</w:t>
        </w:r>
        <w:r w:rsidR="004510B1" w:rsidRPr="00F16A75">
          <w:rPr>
            <w:rStyle w:val="afffc"/>
            <w:rFonts w:ascii="Times New Roman" w:hAnsi="Times New Roman" w:cs="Times New Roman" w:hint="eastAsia"/>
            <w:noProof/>
          </w:rPr>
          <w:t xml:space="preserve">　结构耐火性及防火分隔</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_Toc1554806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5</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07" w:history="1">
        <w:r w:rsidR="004510B1" w:rsidRPr="00F16A75">
          <w:rPr>
            <w:rStyle w:val="afffc"/>
            <w:rFonts w:ascii="Times New Roman" w:hAnsi="Times New Roman" w:cs="Times New Roman"/>
            <w:noProof/>
          </w:rPr>
          <w:t>6.1</w:t>
        </w:r>
        <w:r w:rsidR="004510B1" w:rsidRPr="00F16A75">
          <w:rPr>
            <w:rStyle w:val="afffc"/>
            <w:rFonts w:ascii="Times New Roman" w:hAnsi="Times New Roman" w:cs="Times New Roman" w:hint="eastAsia"/>
            <w:noProof/>
          </w:rPr>
          <w:t xml:space="preserve">　基本要求</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_Toc1554807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6</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08" w:history="1">
        <w:r w:rsidR="004510B1" w:rsidRPr="00F16A75">
          <w:rPr>
            <w:rStyle w:val="afffc"/>
            <w:rFonts w:ascii="Times New Roman" w:hAnsi="Times New Roman" w:cs="Times New Roman"/>
            <w:noProof/>
          </w:rPr>
          <w:t>6.2</w:t>
        </w:r>
        <w:r w:rsidR="004510B1" w:rsidRPr="00F16A75">
          <w:rPr>
            <w:rStyle w:val="afffc"/>
            <w:rFonts w:ascii="Times New Roman" w:hAnsi="Times New Roman" w:cs="Times New Roman" w:hint="eastAsia"/>
            <w:noProof/>
          </w:rPr>
          <w:t xml:space="preserve">　耐火性能标准测试方法</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_Toc1554808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6</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09" w:history="1">
        <w:r w:rsidR="004510B1" w:rsidRPr="00F16A75">
          <w:rPr>
            <w:rStyle w:val="afffc"/>
            <w:rFonts w:ascii="Times New Roman" w:hAnsi="Times New Roman" w:cs="Times New Roman"/>
            <w:noProof/>
          </w:rPr>
          <w:t>6.3</w:t>
        </w:r>
        <w:r w:rsidR="004510B1" w:rsidRPr="00F16A75">
          <w:rPr>
            <w:rStyle w:val="afffc"/>
            <w:rFonts w:ascii="Times New Roman" w:hAnsi="Times New Roman" w:cs="Times New Roman" w:hint="eastAsia"/>
            <w:noProof/>
          </w:rPr>
          <w:t xml:space="preserve">　防火分隔的要求和分级</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_Toc1554809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6</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10" w:history="1">
        <w:r w:rsidR="004510B1" w:rsidRPr="00F16A75">
          <w:rPr>
            <w:rStyle w:val="afffc"/>
            <w:rFonts w:ascii="Times New Roman" w:hAnsi="Times New Roman" w:cs="Times New Roman"/>
            <w:noProof/>
          </w:rPr>
          <w:t>7</w:t>
        </w:r>
        <w:r w:rsidR="004510B1" w:rsidRPr="00F16A75">
          <w:rPr>
            <w:rStyle w:val="afffc"/>
            <w:rFonts w:ascii="Times New Roman" w:hAnsi="Times New Roman" w:cs="Times New Roman" w:hint="eastAsia"/>
            <w:noProof/>
          </w:rPr>
          <w:t xml:space="preserve">　电气防火要求</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_Toc1554810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11" w:history="1">
        <w:r w:rsidR="004510B1" w:rsidRPr="00F16A75">
          <w:rPr>
            <w:rStyle w:val="afffc"/>
            <w:rFonts w:ascii="Times New Roman" w:hAnsi="Times New Roman" w:cs="Times New Roman"/>
            <w:noProof/>
          </w:rPr>
          <w:t>7.1</w:t>
        </w:r>
        <w:r w:rsidR="004510B1" w:rsidRPr="00F16A75">
          <w:rPr>
            <w:rStyle w:val="afffc"/>
            <w:rFonts w:ascii="Times New Roman" w:hAnsi="Times New Roman" w:cs="Times New Roman" w:hint="eastAsia"/>
            <w:noProof/>
          </w:rPr>
          <w:t xml:space="preserve">　电线电缆</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_Toc1554811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12" w:history="1">
        <w:r w:rsidR="004510B1" w:rsidRPr="00F16A75">
          <w:rPr>
            <w:rStyle w:val="afffc"/>
            <w:rFonts w:ascii="Times New Roman" w:hAnsi="Times New Roman" w:cs="Times New Roman"/>
            <w:noProof/>
          </w:rPr>
          <w:t>7.2</w:t>
        </w:r>
        <w:r w:rsidR="004510B1" w:rsidRPr="00F16A75">
          <w:rPr>
            <w:rStyle w:val="afffc"/>
            <w:rFonts w:ascii="Times New Roman" w:hAnsi="Times New Roman" w:cs="Times New Roman" w:hint="eastAsia"/>
            <w:noProof/>
          </w:rPr>
          <w:t xml:space="preserve">　电线电缆的敷设</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_Toc1554812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13" w:history="1">
        <w:r w:rsidR="004510B1" w:rsidRPr="00F16A75">
          <w:rPr>
            <w:rStyle w:val="afffc"/>
            <w:rFonts w:ascii="Times New Roman" w:hAnsi="Times New Roman" w:cs="Times New Roman"/>
            <w:noProof/>
          </w:rPr>
          <w:t>7.3</w:t>
        </w:r>
        <w:r w:rsidR="004510B1" w:rsidRPr="00F16A75">
          <w:rPr>
            <w:rStyle w:val="afffc"/>
            <w:rFonts w:ascii="Times New Roman" w:hAnsi="Times New Roman" w:cs="Times New Roman" w:hint="eastAsia"/>
            <w:noProof/>
          </w:rPr>
          <w:t xml:space="preserve">　紧急情况供电保障</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_Toc1554813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14" w:history="1">
        <w:r w:rsidR="004510B1" w:rsidRPr="00F16A75">
          <w:rPr>
            <w:rStyle w:val="afffc"/>
            <w:rFonts w:ascii="Times New Roman" w:hAnsi="Times New Roman" w:cs="Times New Roman"/>
            <w:noProof/>
          </w:rPr>
          <w:t>7.4</w:t>
        </w:r>
        <w:r w:rsidR="004510B1" w:rsidRPr="00F16A75">
          <w:rPr>
            <w:rStyle w:val="afffc"/>
            <w:rFonts w:ascii="Times New Roman" w:hAnsi="Times New Roman" w:cs="Times New Roman" w:hint="eastAsia"/>
            <w:noProof/>
          </w:rPr>
          <w:t xml:space="preserve">　电气综合监控系统</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_Toc1554814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15" w:history="1">
        <w:r w:rsidR="004510B1" w:rsidRPr="00F16A75">
          <w:rPr>
            <w:rStyle w:val="afffc"/>
            <w:rFonts w:ascii="Times New Roman" w:hAnsi="Times New Roman" w:cs="Times New Roman"/>
            <w:noProof/>
          </w:rPr>
          <w:t>8</w:t>
        </w:r>
        <w:r w:rsidR="004510B1" w:rsidRPr="00F16A75">
          <w:rPr>
            <w:rStyle w:val="afffc"/>
            <w:rFonts w:ascii="Times New Roman" w:hAnsi="Times New Roman" w:cs="Times New Roman" w:hint="eastAsia"/>
            <w:noProof/>
          </w:rPr>
          <w:t xml:space="preserve">　消防设施、自动报警及灭火系统</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_Toc1554815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16" w:history="1">
        <w:r w:rsidR="004510B1" w:rsidRPr="00F16A75">
          <w:rPr>
            <w:rStyle w:val="afffc"/>
            <w:rFonts w:ascii="Times New Roman" w:hAnsi="Times New Roman" w:cs="Times New Roman"/>
            <w:noProof/>
          </w:rPr>
          <w:t>8.1</w:t>
        </w:r>
        <w:r w:rsidR="004510B1" w:rsidRPr="00F16A75">
          <w:rPr>
            <w:rStyle w:val="afffc"/>
            <w:rFonts w:ascii="Times New Roman" w:hAnsi="Times New Roman" w:cs="Times New Roman" w:hint="eastAsia"/>
            <w:noProof/>
          </w:rPr>
          <w:t xml:space="preserve">　一般规定</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_Toc1554816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17" w:history="1">
        <w:r w:rsidR="004510B1" w:rsidRPr="00F16A75">
          <w:rPr>
            <w:rStyle w:val="afffc"/>
            <w:rFonts w:ascii="Times New Roman" w:hAnsi="Times New Roman" w:cs="Times New Roman"/>
            <w:noProof/>
          </w:rPr>
          <w:t>8.2</w:t>
        </w:r>
        <w:r w:rsidR="004510B1" w:rsidRPr="00F16A75">
          <w:rPr>
            <w:rStyle w:val="afffc"/>
            <w:rFonts w:ascii="Times New Roman" w:hAnsi="Times New Roman" w:cs="Times New Roman" w:hint="eastAsia"/>
            <w:noProof/>
          </w:rPr>
          <w:t xml:space="preserve">　火灾自动报警系统</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_Toc1554817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7</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18" w:history="1">
        <w:r w:rsidR="004510B1" w:rsidRPr="00F16A75">
          <w:rPr>
            <w:rStyle w:val="afffc"/>
            <w:rFonts w:ascii="Times New Roman" w:hAnsi="Times New Roman" w:cs="Times New Roman"/>
            <w:noProof/>
          </w:rPr>
          <w:t>9</w:t>
        </w:r>
        <w:r w:rsidR="004510B1" w:rsidRPr="00F16A75">
          <w:rPr>
            <w:rStyle w:val="afffc"/>
            <w:rFonts w:ascii="Times New Roman" w:hAnsi="Times New Roman" w:cs="Times New Roman" w:hint="eastAsia"/>
            <w:noProof/>
          </w:rPr>
          <w:t xml:space="preserve">　疏散</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_Toc1554818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8</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19" w:history="1">
        <w:r w:rsidR="004510B1" w:rsidRPr="00F16A75">
          <w:rPr>
            <w:rStyle w:val="afffc"/>
            <w:rFonts w:ascii="Times New Roman" w:hAnsi="Times New Roman" w:cs="Times New Roman"/>
            <w:noProof/>
          </w:rPr>
          <w:t>9.1</w:t>
        </w:r>
        <w:r w:rsidR="004510B1" w:rsidRPr="00F16A75">
          <w:rPr>
            <w:rStyle w:val="afffc"/>
            <w:rFonts w:ascii="Times New Roman" w:hAnsi="Times New Roman" w:cs="Times New Roman" w:hint="eastAsia"/>
            <w:noProof/>
          </w:rPr>
          <w:t xml:space="preserve">　应急出口</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_Toc1554819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8</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20" w:history="1">
        <w:r w:rsidR="004510B1" w:rsidRPr="00F16A75">
          <w:rPr>
            <w:rStyle w:val="afffc"/>
            <w:rFonts w:ascii="Times New Roman" w:hAnsi="Times New Roman" w:cs="Times New Roman"/>
            <w:noProof/>
          </w:rPr>
          <w:t>9.2</w:t>
        </w:r>
        <w:r w:rsidR="004510B1" w:rsidRPr="00F16A75">
          <w:rPr>
            <w:rStyle w:val="afffc"/>
            <w:rFonts w:ascii="Times New Roman" w:hAnsi="Times New Roman" w:cs="Times New Roman" w:hint="eastAsia"/>
            <w:noProof/>
          </w:rPr>
          <w:t xml:space="preserve">　应急照明</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_Toc1554820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8</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noProof/>
          <w:szCs w:val="22"/>
        </w:rPr>
      </w:pPr>
      <w:hyperlink w:anchor="_Toc1554821" w:history="1">
        <w:r w:rsidR="004510B1" w:rsidRPr="00F16A75">
          <w:rPr>
            <w:rStyle w:val="afffc"/>
            <w:rFonts w:ascii="Times New Roman" w:hAnsi="Times New Roman" w:cs="Times New Roman"/>
            <w:noProof/>
          </w:rPr>
          <w:t>10</w:t>
        </w:r>
        <w:r w:rsidR="004510B1" w:rsidRPr="00F16A75">
          <w:rPr>
            <w:rStyle w:val="afffc"/>
            <w:rFonts w:ascii="Times New Roman" w:hAnsi="Times New Roman" w:cs="Times New Roman" w:hint="eastAsia"/>
            <w:noProof/>
          </w:rPr>
          <w:t xml:space="preserve">　车辆消防管理与应急设施</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_Toc1554821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8</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22" w:history="1">
        <w:r w:rsidR="004510B1" w:rsidRPr="00F16A75">
          <w:rPr>
            <w:rStyle w:val="afffc"/>
            <w:rFonts w:ascii="Times New Roman" w:hAnsi="Times New Roman" w:cs="Times New Roman"/>
            <w:noProof/>
          </w:rPr>
          <w:t>10.1</w:t>
        </w:r>
        <w:r w:rsidR="004510B1" w:rsidRPr="00F16A75">
          <w:rPr>
            <w:rStyle w:val="afffc"/>
            <w:rFonts w:ascii="Times New Roman" w:hAnsi="Times New Roman" w:cs="Times New Roman" w:hint="eastAsia"/>
            <w:noProof/>
          </w:rPr>
          <w:t xml:space="preserve">　车辆消防管理</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_Toc1554822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8</w:t>
        </w:r>
        <w:r w:rsidR="00DF788C" w:rsidRPr="00F16A75">
          <w:rPr>
            <w:rFonts w:ascii="Times New Roman" w:hAnsi="Times New Roman" w:cs="Times New Roman"/>
            <w:noProof/>
            <w:webHidden/>
          </w:rPr>
          <w:fldChar w:fldCharType="end"/>
        </w:r>
      </w:hyperlink>
    </w:p>
    <w:p w:rsidR="004510B1" w:rsidRPr="00F16A75" w:rsidRDefault="00E50671" w:rsidP="00330D52">
      <w:pPr>
        <w:pStyle w:val="TOC3"/>
        <w:ind w:firstLine="220"/>
        <w:rPr>
          <w:rFonts w:ascii="Times New Roman" w:hAnsi="Times New Roman" w:cs="Times New Roman"/>
          <w:noProof/>
          <w:szCs w:val="22"/>
        </w:rPr>
      </w:pPr>
      <w:hyperlink w:anchor="_Toc1554823" w:history="1">
        <w:r w:rsidR="004510B1" w:rsidRPr="00F16A75">
          <w:rPr>
            <w:rStyle w:val="afffc"/>
            <w:rFonts w:ascii="Times New Roman" w:hAnsi="Times New Roman" w:cs="Times New Roman"/>
            <w:noProof/>
          </w:rPr>
          <w:t>10.2</w:t>
        </w:r>
        <w:r w:rsidR="004510B1" w:rsidRPr="00F16A75">
          <w:rPr>
            <w:rStyle w:val="afffc"/>
            <w:rFonts w:ascii="Times New Roman" w:hAnsi="Times New Roman" w:cs="Times New Roman" w:hint="eastAsia"/>
            <w:noProof/>
          </w:rPr>
          <w:t xml:space="preserve">　应急设施</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_Toc1554823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8</w:t>
        </w:r>
        <w:r w:rsidR="00DF788C" w:rsidRPr="00F16A75">
          <w:rPr>
            <w:rFonts w:ascii="Times New Roman" w:hAnsi="Times New Roman" w:cs="Times New Roman"/>
            <w:noProof/>
            <w:webHidden/>
          </w:rPr>
          <w:fldChar w:fldCharType="end"/>
        </w:r>
      </w:hyperlink>
    </w:p>
    <w:p w:rsidR="004510B1" w:rsidRPr="00F16A75" w:rsidRDefault="00E50671" w:rsidP="004510B1">
      <w:pPr>
        <w:pStyle w:val="TOC1"/>
        <w:spacing w:before="78" w:after="78"/>
        <w:rPr>
          <w:rFonts w:ascii="Times New Roman" w:hAnsi="Times New Roman" w:cs="Times New Roman"/>
        </w:rPr>
      </w:pPr>
      <w:hyperlink w:anchor="_Toc1554824" w:history="1">
        <w:r w:rsidR="004510B1" w:rsidRPr="00F16A75">
          <w:rPr>
            <w:rStyle w:val="afffc"/>
            <w:rFonts w:ascii="Times New Roman" w:hAnsi="Times New Roman" w:cs="Times New Roman" w:hint="eastAsia"/>
            <w:noProof/>
          </w:rPr>
          <w:t>附录</w:t>
        </w:r>
        <w:r w:rsidR="004510B1" w:rsidRPr="00F16A75">
          <w:rPr>
            <w:rStyle w:val="afffc"/>
            <w:rFonts w:ascii="Times New Roman" w:hAnsi="Times New Roman" w:cs="Times New Roman"/>
            <w:noProof/>
          </w:rPr>
          <w:t>A</w:t>
        </w:r>
        <w:r w:rsidR="004510B1" w:rsidRPr="00F16A75">
          <w:rPr>
            <w:rStyle w:val="afffc"/>
            <w:rFonts w:ascii="Times New Roman" w:hAnsi="Times New Roman" w:cs="Times New Roman" w:hint="eastAsia"/>
            <w:noProof/>
          </w:rPr>
          <w:t>（资料性附录）　产烟毒性评价方法</w:t>
        </w:r>
        <w:r w:rsidR="004510B1" w:rsidRPr="00F16A75">
          <w:rPr>
            <w:rFonts w:ascii="Times New Roman" w:hAnsi="Times New Roman" w:cs="Times New Roman"/>
            <w:noProof/>
            <w:webHidden/>
          </w:rPr>
          <w:tab/>
        </w:r>
        <w:r w:rsidR="00DF788C" w:rsidRPr="00F16A75">
          <w:rPr>
            <w:rFonts w:ascii="Times New Roman" w:hAnsi="Times New Roman" w:cs="Times New Roman"/>
            <w:noProof/>
            <w:webHidden/>
          </w:rPr>
          <w:fldChar w:fldCharType="begin" w:fldLock="1"/>
        </w:r>
        <w:r w:rsidR="004510B1" w:rsidRPr="00F16A75">
          <w:rPr>
            <w:rFonts w:ascii="Times New Roman" w:hAnsi="Times New Roman" w:cs="Times New Roman"/>
            <w:noProof/>
            <w:webHidden/>
          </w:rPr>
          <w:instrText xml:space="preserve"> PAGEREF _Toc1554824 \h </w:instrText>
        </w:r>
        <w:r w:rsidR="00DF788C" w:rsidRPr="00F16A75">
          <w:rPr>
            <w:rFonts w:ascii="Times New Roman" w:hAnsi="Times New Roman" w:cs="Times New Roman"/>
            <w:noProof/>
            <w:webHidden/>
          </w:rPr>
        </w:r>
        <w:r w:rsidR="00DF788C" w:rsidRPr="00F16A75">
          <w:rPr>
            <w:rFonts w:ascii="Times New Roman" w:hAnsi="Times New Roman" w:cs="Times New Roman"/>
            <w:noProof/>
            <w:webHidden/>
          </w:rPr>
          <w:fldChar w:fldCharType="separate"/>
        </w:r>
        <w:r w:rsidR="004510B1" w:rsidRPr="00F16A75">
          <w:rPr>
            <w:rFonts w:ascii="Times New Roman" w:hAnsi="Times New Roman" w:cs="Times New Roman"/>
            <w:noProof/>
            <w:webHidden/>
          </w:rPr>
          <w:t>10</w:t>
        </w:r>
        <w:r w:rsidR="00DF788C" w:rsidRPr="00F16A75">
          <w:rPr>
            <w:rFonts w:ascii="Times New Roman" w:hAnsi="Times New Roman" w:cs="Times New Roman"/>
            <w:noProof/>
            <w:webHidden/>
          </w:rPr>
          <w:fldChar w:fldCharType="end"/>
        </w:r>
      </w:hyperlink>
    </w:p>
    <w:p w:rsidR="000753C8" w:rsidRPr="00F16A75" w:rsidRDefault="000753C8" w:rsidP="000753C8">
      <w:pPr>
        <w:rPr>
          <w:rFonts w:ascii="Times New Roman" w:hAnsi="Times New Roman" w:cs="Times New Roman"/>
          <w:lang w:eastAsia="zh-CN"/>
        </w:rPr>
      </w:pPr>
      <w:r w:rsidRPr="00F16A75">
        <w:rPr>
          <w:rFonts w:ascii="Times New Roman" w:hAnsi="Times New Roman" w:cs="Times New Roman" w:hint="eastAsia"/>
          <w:lang w:eastAsia="zh-CN"/>
        </w:rPr>
        <w:t>本规范用词用语说明</w:t>
      </w:r>
      <w:r w:rsidR="00330D52" w:rsidRPr="00830035">
        <w:rPr>
          <w:rFonts w:ascii="Times New Roman" w:hAnsi="Times New Roman" w:cs="Times New Roman"/>
          <w:noProof/>
          <w:webHidden/>
          <w:szCs w:val="21"/>
          <w:lang w:eastAsia="zh-CN"/>
        </w:rPr>
        <w:t>............................................................................................................................</w:t>
      </w:r>
      <w:r w:rsidR="00417FE5" w:rsidRPr="00830035">
        <w:rPr>
          <w:rFonts w:ascii="Times New Roman" w:hAnsi="Times New Roman" w:cs="Times New Roman"/>
          <w:noProof/>
          <w:webHidden/>
          <w:szCs w:val="21"/>
          <w:lang w:eastAsia="zh-CN"/>
        </w:rPr>
        <w:t>..</w:t>
      </w:r>
      <w:r w:rsidR="00830035">
        <w:rPr>
          <w:rFonts w:ascii="Times New Roman" w:hAnsi="Times New Roman" w:cs="Times New Roman" w:hint="eastAsia"/>
          <w:noProof/>
          <w:webHidden/>
          <w:szCs w:val="21"/>
          <w:lang w:eastAsia="zh-CN"/>
        </w:rPr>
        <w:t xml:space="preserve"> </w:t>
      </w:r>
      <w:r w:rsidRPr="00F16A75">
        <w:rPr>
          <w:rFonts w:ascii="Times New Roman" w:hAnsi="Times New Roman" w:cs="Times New Roman"/>
          <w:lang w:eastAsia="zh-CN"/>
        </w:rPr>
        <w:t>13</w:t>
      </w:r>
    </w:p>
    <w:p w:rsidR="00330D52" w:rsidRPr="00F16A75" w:rsidRDefault="00330D52" w:rsidP="000753C8">
      <w:pPr>
        <w:rPr>
          <w:rFonts w:ascii="Times New Roman" w:hAnsi="Times New Roman" w:cs="Times New Roman"/>
          <w:lang w:eastAsia="zh-CN"/>
        </w:rPr>
      </w:pPr>
      <w:r w:rsidRPr="00F16A75">
        <w:rPr>
          <w:rFonts w:ascii="Times New Roman" w:eastAsia="宋体" w:hAnsi="Times New Roman" w:cs="Times New Roman" w:hint="eastAsia"/>
          <w:lang w:eastAsia="zh-CN"/>
        </w:rPr>
        <w:t>引用标准名录</w:t>
      </w:r>
      <w:r w:rsidRPr="00F16A75">
        <w:rPr>
          <w:rFonts w:ascii="Times New Roman" w:hAnsi="Times New Roman" w:cs="Times New Roman"/>
          <w:lang w:eastAsia="zh-CN"/>
        </w:rPr>
        <w:t>……………………………………………………………………………………………14</w:t>
      </w:r>
    </w:p>
    <w:p w:rsidR="004510B1" w:rsidRPr="00830035" w:rsidRDefault="00DF788C" w:rsidP="0019118A">
      <w:pPr>
        <w:pStyle w:val="afff5"/>
        <w:ind w:firstLineChars="0" w:firstLine="0"/>
        <w:rPr>
          <w:rFonts w:ascii="Times New Roman" w:hAnsi="Times New Roman" w:hint="eastAsia"/>
          <w:lang w:eastAsia="zh-CN"/>
        </w:rPr>
      </w:pPr>
      <w:r w:rsidRPr="00830035">
        <w:rPr>
          <w:rFonts w:ascii="Times New Roman" w:hAnsi="Times New Roman"/>
        </w:rPr>
        <w:fldChar w:fldCharType="end"/>
      </w:r>
      <w:r w:rsidR="0019118A">
        <w:rPr>
          <w:rFonts w:ascii="Times New Roman" w:hAnsi="Times New Roman" w:hint="eastAsia"/>
          <w:lang w:eastAsia="zh-CN"/>
        </w:rPr>
        <w:t>附：条文说</w:t>
      </w:r>
      <w:bookmarkStart w:id="11" w:name="_GoBack"/>
      <w:bookmarkEnd w:id="11"/>
      <w:r w:rsidR="0019118A">
        <w:rPr>
          <w:rFonts w:ascii="Times New Roman" w:hAnsi="Times New Roman" w:hint="eastAsia"/>
          <w:lang w:eastAsia="zh-CN"/>
        </w:rPr>
        <w:t>明</w:t>
      </w:r>
    </w:p>
    <w:p w:rsidR="00285084" w:rsidRPr="00830035" w:rsidRDefault="00B9237D">
      <w:pPr>
        <w:pStyle w:val="affffff8"/>
        <w:rPr>
          <w:rFonts w:ascii="Times New Roman" w:hAnsi="Times New Roman"/>
          <w:lang w:eastAsia="zh-CN"/>
        </w:rPr>
      </w:pPr>
      <w:bookmarkStart w:id="12" w:name="_Toc1554797"/>
      <w:bookmarkStart w:id="13" w:name="_Toc1565827"/>
      <w:r w:rsidRPr="00830035">
        <w:rPr>
          <w:rFonts w:ascii="Times New Roman" w:hAnsi="Times New Roman" w:hint="eastAsia"/>
          <w:lang w:eastAsia="zh-CN"/>
        </w:rPr>
        <w:lastRenderedPageBreak/>
        <w:t>前</w:t>
      </w:r>
      <w:bookmarkStart w:id="14" w:name="BKQY"/>
      <w:r w:rsidRPr="00830035">
        <w:rPr>
          <w:rFonts w:ascii="Times New Roman" w:hAnsi="Times New Roman"/>
          <w:lang w:eastAsia="zh-CN"/>
        </w:rPr>
        <w:t>  </w:t>
      </w:r>
      <w:r w:rsidRPr="00830035">
        <w:rPr>
          <w:rFonts w:ascii="Times New Roman" w:hAnsi="Times New Roman" w:hint="eastAsia"/>
          <w:lang w:eastAsia="zh-CN"/>
        </w:rPr>
        <w:t>言</w:t>
      </w:r>
      <w:bookmarkEnd w:id="1"/>
      <w:bookmarkEnd w:id="2"/>
      <w:bookmarkEnd w:id="3"/>
      <w:bookmarkEnd w:id="4"/>
      <w:bookmarkEnd w:id="5"/>
      <w:bookmarkEnd w:id="6"/>
      <w:bookmarkEnd w:id="7"/>
      <w:bookmarkEnd w:id="8"/>
      <w:bookmarkEnd w:id="9"/>
      <w:bookmarkEnd w:id="12"/>
      <w:bookmarkEnd w:id="13"/>
      <w:bookmarkEnd w:id="14"/>
    </w:p>
    <w:p w:rsidR="007C61C2" w:rsidRPr="00830035" w:rsidRDefault="007C61C2">
      <w:pPr>
        <w:pStyle w:val="afff5"/>
        <w:rPr>
          <w:rFonts w:ascii="Times New Roman" w:hAnsi="Times New Roman"/>
          <w:lang w:eastAsia="zh-CN"/>
        </w:rPr>
      </w:pPr>
      <w:r w:rsidRPr="00830035">
        <w:rPr>
          <w:rFonts w:ascii="Times New Roman" w:hAnsi="Times New Roman" w:hint="eastAsia"/>
          <w:lang w:eastAsia="zh-CN"/>
        </w:rPr>
        <w:t>本规程是根据中国工程建设标准化协会文件（建标协字</w:t>
      </w:r>
      <w:r w:rsidRPr="00830035">
        <w:rPr>
          <w:rFonts w:ascii="Times New Roman" w:hAnsi="Times New Roman"/>
          <w:lang w:eastAsia="zh-CN"/>
        </w:rPr>
        <w:t>[2017]014</w:t>
      </w:r>
      <w:r w:rsidRPr="00830035">
        <w:rPr>
          <w:rFonts w:ascii="Times New Roman" w:hAnsi="Times New Roman" w:hint="eastAsia"/>
          <w:lang w:eastAsia="zh-CN"/>
        </w:rPr>
        <w:t>号）“关于印发《</w:t>
      </w:r>
      <w:r w:rsidRPr="00830035">
        <w:rPr>
          <w:rFonts w:ascii="Times New Roman" w:hAnsi="Times New Roman"/>
          <w:lang w:eastAsia="zh-CN"/>
        </w:rPr>
        <w:t>2017</w:t>
      </w:r>
      <w:r w:rsidRPr="00830035">
        <w:rPr>
          <w:rFonts w:ascii="Times New Roman" w:hAnsi="Times New Roman" w:hint="eastAsia"/>
          <w:lang w:eastAsia="zh-CN"/>
        </w:rPr>
        <w:t>年第一批工程建设协会标准制定、修订计划》的通知”的要求，由应急管理部四川消防研究所会同有关单位，在广泛调研和试验验证的基础上编制而成。目前我国包括铁路、地铁、轻轨、有轨电车在内的轨道交通建设正处于一个高速发展阶段。城市轨道客车是在陆地上移动的一种建筑，密集人群在相对密闭的空间内活动，一旦发生火灾将对人员生命安全造成严重威胁。我国在城市轨道客车设计和构造方面的防火安全要求不统一，城市轨道客车消防安全设计、验收、管理</w:t>
      </w:r>
      <w:r w:rsidR="00280170" w:rsidRPr="00830035">
        <w:rPr>
          <w:rFonts w:ascii="Times New Roman" w:hAnsi="Times New Roman" w:hint="eastAsia"/>
          <w:lang w:eastAsia="zh-CN"/>
        </w:rPr>
        <w:t>工作</w:t>
      </w:r>
      <w:r w:rsidR="00EC017B" w:rsidRPr="00830035">
        <w:rPr>
          <w:rFonts w:ascii="Times New Roman" w:hAnsi="Times New Roman" w:hint="eastAsia"/>
          <w:lang w:eastAsia="zh-CN"/>
        </w:rPr>
        <w:t>标准不统一</w:t>
      </w:r>
      <w:r w:rsidRPr="00830035">
        <w:rPr>
          <w:rFonts w:ascii="Times New Roman" w:hAnsi="Times New Roman" w:hint="eastAsia"/>
          <w:lang w:eastAsia="zh-CN"/>
        </w:rPr>
        <w:t>。</w:t>
      </w:r>
      <w:r w:rsidR="00EC017B" w:rsidRPr="00830035">
        <w:rPr>
          <w:rFonts w:ascii="Times New Roman" w:hAnsi="Times New Roman" w:hint="eastAsia"/>
          <w:lang w:eastAsia="zh-CN"/>
        </w:rPr>
        <w:t>制定本规程的目的是</w:t>
      </w:r>
      <w:r w:rsidRPr="00830035">
        <w:rPr>
          <w:rFonts w:ascii="Times New Roman" w:hAnsi="Times New Roman" w:hint="eastAsia"/>
          <w:lang w:eastAsia="zh-CN"/>
        </w:rPr>
        <w:t>为</w:t>
      </w:r>
      <w:r w:rsidR="00EC017B" w:rsidRPr="00830035">
        <w:rPr>
          <w:rFonts w:ascii="Times New Roman" w:hAnsi="Times New Roman" w:hint="eastAsia"/>
          <w:lang w:eastAsia="zh-CN"/>
        </w:rPr>
        <w:t>了</w:t>
      </w:r>
      <w:r w:rsidRPr="00830035">
        <w:rPr>
          <w:rFonts w:ascii="Times New Roman" w:hAnsi="Times New Roman" w:hint="eastAsia"/>
          <w:lang w:eastAsia="zh-CN"/>
        </w:rPr>
        <w:t>防止我国城市轨道客车火灾事故的发生，</w:t>
      </w:r>
      <w:r w:rsidR="00EC017B" w:rsidRPr="00830035">
        <w:rPr>
          <w:rFonts w:ascii="Times New Roman" w:hAnsi="Times New Roman" w:hint="eastAsia"/>
          <w:lang w:eastAsia="zh-CN"/>
        </w:rPr>
        <w:t>减少城轨客车火灾中人员伤亡</w:t>
      </w:r>
      <w:r w:rsidRPr="00830035">
        <w:rPr>
          <w:rFonts w:ascii="Times New Roman" w:hAnsi="Times New Roman" w:hint="eastAsia"/>
          <w:lang w:eastAsia="zh-CN"/>
        </w:rPr>
        <w:t>。</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本规程主要技术内容是：范围、</w:t>
      </w:r>
      <w:r w:rsidR="00EC017B" w:rsidRPr="00830035">
        <w:rPr>
          <w:rFonts w:ascii="Times New Roman" w:hAnsi="Times New Roman" w:hint="eastAsia"/>
          <w:lang w:eastAsia="zh-CN"/>
        </w:rPr>
        <w:t>术语及定义、一般要求、</w:t>
      </w:r>
      <w:r w:rsidRPr="00830035">
        <w:rPr>
          <w:rFonts w:ascii="Times New Roman" w:hAnsi="Times New Roman" w:hint="eastAsia"/>
          <w:lang w:eastAsia="zh-CN"/>
        </w:rPr>
        <w:t>车辆防火等级、部件和材料的防火性能等级要求、结构耐火性及防火分隔、</w:t>
      </w:r>
      <w:r w:rsidR="004510B1" w:rsidRPr="00830035">
        <w:rPr>
          <w:rFonts w:ascii="Times New Roman" w:hAnsi="Times New Roman" w:hint="eastAsia"/>
          <w:lang w:eastAsia="zh-CN"/>
        </w:rPr>
        <w:t>电气防火要求</w:t>
      </w:r>
      <w:r w:rsidRPr="00830035">
        <w:rPr>
          <w:rFonts w:ascii="Times New Roman" w:hAnsi="Times New Roman" w:hint="eastAsia"/>
          <w:lang w:eastAsia="zh-CN"/>
        </w:rPr>
        <w:t>、</w:t>
      </w:r>
      <w:r w:rsidR="004510B1" w:rsidRPr="00830035">
        <w:rPr>
          <w:rFonts w:ascii="Times New Roman" w:hAnsi="Times New Roman" w:hint="eastAsia"/>
          <w:lang w:eastAsia="zh-CN"/>
        </w:rPr>
        <w:t>消防设施、自动报警及灭火系统</w:t>
      </w:r>
      <w:r w:rsidRPr="00830035">
        <w:rPr>
          <w:rFonts w:ascii="Times New Roman" w:hAnsi="Times New Roman" w:hint="eastAsia"/>
          <w:lang w:eastAsia="zh-CN"/>
        </w:rPr>
        <w:t>、</w:t>
      </w:r>
      <w:r w:rsidR="004510B1" w:rsidRPr="00830035">
        <w:rPr>
          <w:rFonts w:ascii="Times New Roman" w:hAnsi="Times New Roman" w:hint="eastAsia"/>
          <w:lang w:eastAsia="zh-CN"/>
        </w:rPr>
        <w:t>疏散</w:t>
      </w:r>
      <w:r w:rsidRPr="00830035">
        <w:rPr>
          <w:rFonts w:ascii="Times New Roman" w:hAnsi="Times New Roman" w:hint="eastAsia"/>
          <w:lang w:eastAsia="zh-CN"/>
        </w:rPr>
        <w:t>和</w:t>
      </w:r>
      <w:r w:rsidR="004510B1" w:rsidRPr="00830035">
        <w:rPr>
          <w:rFonts w:ascii="Times New Roman" w:hAnsi="Times New Roman" w:hint="eastAsia"/>
          <w:lang w:eastAsia="zh-CN"/>
        </w:rPr>
        <w:t>车辆消防管理与应急设施</w:t>
      </w:r>
      <w:r w:rsidRPr="00830035">
        <w:rPr>
          <w:rFonts w:ascii="Times New Roman" w:hAnsi="Times New Roman" w:hint="eastAsia"/>
          <w:lang w:eastAsia="zh-CN"/>
        </w:rPr>
        <w:t>。</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本规程由中国工程建设标准化协会防火防爆分技术委员会归口管理，由应急管理部四川消防研究所负责具体技术内容的解释。</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本规程主编单位：应急管理部四川消防研究所</w:t>
      </w:r>
    </w:p>
    <w:p w:rsidR="00285084" w:rsidRPr="00830035" w:rsidRDefault="00B9237D">
      <w:pPr>
        <w:pStyle w:val="afff5"/>
        <w:rPr>
          <w:rFonts w:ascii="Times New Roman" w:hAnsi="Times New Roman"/>
          <w:color w:val="FF0000"/>
          <w:lang w:eastAsia="zh-CN"/>
        </w:rPr>
      </w:pPr>
      <w:r w:rsidRPr="00830035">
        <w:rPr>
          <w:rFonts w:ascii="Times New Roman" w:hAnsi="Times New Roman" w:hint="eastAsia"/>
          <w:lang w:eastAsia="zh-CN"/>
        </w:rPr>
        <w:t>本规程参编单位：国家防火建材质量监督检验中心、应急管理部沈阳消防研究所、</w:t>
      </w:r>
      <w:r w:rsidR="00727BF4" w:rsidRPr="00830035">
        <w:rPr>
          <w:rFonts w:ascii="Times New Roman" w:hAnsi="Times New Roman" w:hint="eastAsia"/>
          <w:lang w:eastAsia="zh-CN"/>
        </w:rPr>
        <w:t>四川省消防救援总队</w:t>
      </w:r>
      <w:r w:rsidRPr="00830035">
        <w:rPr>
          <w:rFonts w:ascii="Times New Roman" w:hAnsi="Times New Roman" w:hint="eastAsia"/>
          <w:lang w:eastAsia="zh-CN"/>
        </w:rPr>
        <w:t>、中国城市轨道交通协会安全管理专业委员会、中国安全生产科学研究院、西南交通大学、成都市消防支队公交地铁大队、中车长春轨道客车股份有限公司、中车唐山机车车辆有限公司、成都轨道交通集团有限公司、</w:t>
      </w:r>
      <w:r w:rsidR="0042259E" w:rsidRPr="00830035">
        <w:rPr>
          <w:rFonts w:ascii="Times New Roman" w:hAnsi="Times New Roman" w:hint="eastAsia"/>
          <w:lang w:eastAsia="zh-CN"/>
        </w:rPr>
        <w:t>上海市隧道工程轨道交通设计研究院、</w:t>
      </w:r>
      <w:r w:rsidRPr="00830035">
        <w:rPr>
          <w:rFonts w:ascii="Times New Roman" w:hAnsi="Times New Roman" w:hint="eastAsia"/>
          <w:lang w:eastAsia="zh-CN"/>
        </w:rPr>
        <w:t>喜利得（中国）商贸有限公司、沈阳二一三电子科技有限公司</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本规范主要起草人员：</w:t>
      </w:r>
      <w:r w:rsidR="00D339C0" w:rsidRPr="00830035" w:rsidDel="00D339C0">
        <w:rPr>
          <w:rFonts w:ascii="Times New Roman" w:hAnsi="Times New Roman"/>
          <w:color w:val="FF0000"/>
          <w:lang w:eastAsia="zh-CN"/>
        </w:rPr>
        <w:t xml:space="preserve"> </w:t>
      </w:r>
    </w:p>
    <w:p w:rsidR="00285084" w:rsidRPr="00830035" w:rsidRDefault="00285084">
      <w:pPr>
        <w:pStyle w:val="afff5"/>
        <w:rPr>
          <w:rFonts w:ascii="Times New Roman" w:hAnsi="Times New Roman"/>
          <w:lang w:eastAsia="zh-CN"/>
        </w:rPr>
        <w:sectPr w:rsidR="00285084" w:rsidRPr="00830035" w:rsidSect="000753C8">
          <w:footerReference w:type="even" r:id="rId11"/>
          <w:footerReference w:type="default" r:id="rId12"/>
          <w:footerReference w:type="first" r:id="rId13"/>
          <w:pgSz w:w="11906" w:h="16838"/>
          <w:pgMar w:top="567" w:right="1134" w:bottom="1134" w:left="1418" w:header="1418" w:footer="1134" w:gutter="0"/>
          <w:cols w:space="720"/>
          <w:formProt w:val="0"/>
          <w:docGrid w:type="lines" w:linePitch="312"/>
        </w:sectPr>
      </w:pPr>
    </w:p>
    <w:p w:rsidR="00285084" w:rsidRPr="00830035" w:rsidRDefault="00B9237D">
      <w:pPr>
        <w:pStyle w:val="affffff1"/>
        <w:rPr>
          <w:rFonts w:ascii="Times New Roman" w:hAnsi="Times New Roman" w:cs="Times New Roman"/>
          <w:lang w:eastAsia="zh-CN"/>
        </w:rPr>
      </w:pPr>
      <w:bookmarkStart w:id="15" w:name="_Toc1565828"/>
      <w:r w:rsidRPr="00830035">
        <w:rPr>
          <w:rFonts w:ascii="Times New Roman" w:hAnsi="Times New Roman" w:cs="Times New Roman" w:hint="eastAsia"/>
          <w:sz w:val="48"/>
          <w:szCs w:val="48"/>
          <w:lang w:eastAsia="zh-CN"/>
        </w:rPr>
        <w:lastRenderedPageBreak/>
        <w:t>城市轨道客车防火通用技术规程</w:t>
      </w:r>
      <w:bookmarkEnd w:id="15"/>
    </w:p>
    <w:p w:rsidR="00285084" w:rsidRPr="00830035" w:rsidRDefault="00B9237D">
      <w:pPr>
        <w:pStyle w:val="a5"/>
        <w:spacing w:before="312" w:after="312"/>
        <w:rPr>
          <w:rFonts w:ascii="Times New Roman" w:hAnsi="Times New Roman"/>
        </w:rPr>
      </w:pPr>
      <w:bookmarkStart w:id="16" w:name="_Toc514166466"/>
      <w:bookmarkStart w:id="17" w:name="_Toc514161110"/>
      <w:bookmarkStart w:id="18" w:name="_Toc534272902"/>
      <w:bookmarkStart w:id="19" w:name="_Toc534272763"/>
      <w:bookmarkStart w:id="20" w:name="_Toc514166572"/>
      <w:bookmarkStart w:id="21" w:name="_Toc533692260"/>
      <w:bookmarkStart w:id="22" w:name="_Toc1377376"/>
      <w:bookmarkStart w:id="23" w:name="_Toc536534863"/>
      <w:bookmarkStart w:id="24" w:name="_Toc534292733"/>
      <w:bookmarkStart w:id="25" w:name="_Toc534273767"/>
      <w:bookmarkStart w:id="26" w:name="_Toc1554798"/>
      <w:bookmarkStart w:id="27" w:name="_Toc1565829"/>
      <w:proofErr w:type="spellStart"/>
      <w:r w:rsidRPr="00830035">
        <w:rPr>
          <w:rFonts w:ascii="Times New Roman" w:hAnsi="Times New Roman" w:hint="eastAsia"/>
        </w:rPr>
        <w:t>范围</w:t>
      </w:r>
      <w:bookmarkEnd w:id="16"/>
      <w:bookmarkEnd w:id="17"/>
      <w:bookmarkEnd w:id="18"/>
      <w:bookmarkEnd w:id="19"/>
      <w:bookmarkEnd w:id="20"/>
      <w:bookmarkEnd w:id="21"/>
      <w:bookmarkEnd w:id="22"/>
      <w:bookmarkEnd w:id="23"/>
      <w:bookmarkEnd w:id="24"/>
      <w:bookmarkEnd w:id="25"/>
      <w:bookmarkEnd w:id="26"/>
      <w:bookmarkEnd w:id="27"/>
      <w:proofErr w:type="spellEnd"/>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本标准规定了城市轨道客车的防火安全设计、部件和材料的防火性能等级要求。</w:t>
      </w:r>
    </w:p>
    <w:p w:rsidR="00285084" w:rsidRPr="00830035" w:rsidRDefault="00B9237D">
      <w:pPr>
        <w:pStyle w:val="afff5"/>
        <w:rPr>
          <w:rFonts w:ascii="Times New Roman" w:hAnsi="Times New Roman"/>
          <w:color w:val="FF0000"/>
          <w:lang w:eastAsia="zh-CN"/>
        </w:rPr>
      </w:pPr>
      <w:r w:rsidRPr="00830035">
        <w:rPr>
          <w:rFonts w:ascii="Times New Roman" w:hAnsi="Times New Roman" w:hint="eastAsia"/>
          <w:lang w:eastAsia="zh-CN"/>
        </w:rPr>
        <w:t>本标准适用于地铁车辆、轻轨车辆、有轨电车、自动导向轨道系统、市域快速轨道车辆的新建车和对现有车辆的改造。</w:t>
      </w:r>
      <w:r w:rsidRPr="00830035">
        <w:rPr>
          <w:rFonts w:ascii="Times New Roman" w:hAnsi="Times New Roman"/>
          <w:color w:val="FF0000"/>
          <w:lang w:eastAsia="zh-CN"/>
        </w:rPr>
        <w:t xml:space="preserve"> </w:t>
      </w:r>
    </w:p>
    <w:p w:rsidR="00285084" w:rsidRPr="00830035" w:rsidRDefault="00B9237D">
      <w:pPr>
        <w:pStyle w:val="a5"/>
        <w:spacing w:before="312" w:after="312"/>
        <w:rPr>
          <w:rFonts w:ascii="Times New Roman" w:hAnsi="Times New Roman"/>
        </w:rPr>
      </w:pPr>
      <w:bookmarkStart w:id="28" w:name="_Toc1377378"/>
      <w:bookmarkStart w:id="29" w:name="_Toc514166574"/>
      <w:bookmarkStart w:id="30" w:name="_Toc536534865"/>
      <w:bookmarkStart w:id="31" w:name="_Toc514166468"/>
      <w:bookmarkStart w:id="32" w:name="_Toc533692262"/>
      <w:bookmarkStart w:id="33" w:name="_Toc534272765"/>
      <w:bookmarkStart w:id="34" w:name="_Toc534272904"/>
      <w:bookmarkStart w:id="35" w:name="_Toc534273769"/>
      <w:bookmarkStart w:id="36" w:name="_Toc534292735"/>
      <w:bookmarkStart w:id="37" w:name="_Toc1554799"/>
      <w:bookmarkStart w:id="38" w:name="_Toc1565830"/>
      <w:proofErr w:type="spellStart"/>
      <w:r w:rsidRPr="00830035">
        <w:rPr>
          <w:rFonts w:ascii="Times New Roman" w:hAnsi="Times New Roman" w:hint="eastAsia"/>
        </w:rPr>
        <w:t>术语和定义</w:t>
      </w:r>
      <w:bookmarkEnd w:id="28"/>
      <w:bookmarkEnd w:id="29"/>
      <w:bookmarkEnd w:id="30"/>
      <w:bookmarkEnd w:id="31"/>
      <w:bookmarkEnd w:id="32"/>
      <w:bookmarkEnd w:id="33"/>
      <w:bookmarkEnd w:id="34"/>
      <w:bookmarkEnd w:id="35"/>
      <w:bookmarkEnd w:id="36"/>
      <w:bookmarkEnd w:id="37"/>
      <w:bookmarkEnd w:id="38"/>
      <w:proofErr w:type="spellEnd"/>
    </w:p>
    <w:p w:rsidR="00285084" w:rsidRPr="00830035" w:rsidRDefault="00B9237D">
      <w:pPr>
        <w:pStyle w:val="a6"/>
        <w:spacing w:before="156" w:after="156"/>
        <w:ind w:left="283"/>
        <w:rPr>
          <w:rFonts w:ascii="Times New Roman" w:hAnsi="Times New Roman"/>
        </w:rPr>
      </w:pPr>
      <w:bookmarkStart w:id="39" w:name="_Toc411776431"/>
      <w:bookmarkStart w:id="40" w:name="_Toc411776359"/>
      <w:bookmarkStart w:id="41" w:name="_Toc411776279"/>
      <w:bookmarkStart w:id="42" w:name="_Toc514166469"/>
      <w:bookmarkStart w:id="43" w:name="_Toc514166575"/>
      <w:bookmarkStart w:id="44" w:name="_Toc533692263"/>
      <w:bookmarkStart w:id="45" w:name="_Toc534272766"/>
      <w:bookmarkStart w:id="46" w:name="_Toc534272905"/>
      <w:bookmarkStart w:id="47" w:name="_Toc534273770"/>
      <w:bookmarkStart w:id="48" w:name="_Toc534292736"/>
      <w:bookmarkStart w:id="49" w:name="_Toc536534866"/>
      <w:bookmarkStart w:id="50" w:name="_Toc1377379"/>
      <w:bookmarkStart w:id="51" w:name="_Toc1554800"/>
      <w:bookmarkStart w:id="52" w:name="_Toc1565831"/>
      <w:bookmarkEnd w:id="39"/>
      <w:bookmarkEnd w:id="40"/>
      <w:bookmarkEnd w:id="41"/>
      <w:proofErr w:type="spellStart"/>
      <w:r w:rsidRPr="00830035">
        <w:rPr>
          <w:rFonts w:ascii="Times New Roman" w:hAnsi="Times New Roman" w:hint="eastAsia"/>
        </w:rPr>
        <w:t>城市轨道交通</w:t>
      </w:r>
      <w:proofErr w:type="spellEnd"/>
      <w:r w:rsidRPr="00830035">
        <w:rPr>
          <w:rFonts w:ascii="Times New Roman" w:hAnsi="Times New Roman"/>
        </w:rPr>
        <w:t xml:space="preserve"> </w:t>
      </w:r>
      <w:r w:rsidRPr="00830035">
        <w:rPr>
          <w:rFonts w:ascii="Times New Roman" w:eastAsia="宋体" w:hAnsi="Times New Roman"/>
          <w:szCs w:val="20"/>
        </w:rPr>
        <w:t>urban rail transit vehicles</w:t>
      </w:r>
      <w:bookmarkEnd w:id="42"/>
      <w:bookmarkEnd w:id="43"/>
      <w:bookmarkEnd w:id="44"/>
      <w:bookmarkEnd w:id="45"/>
      <w:bookmarkEnd w:id="46"/>
      <w:bookmarkEnd w:id="47"/>
      <w:bookmarkEnd w:id="48"/>
      <w:bookmarkEnd w:id="49"/>
      <w:bookmarkEnd w:id="50"/>
      <w:bookmarkEnd w:id="51"/>
      <w:bookmarkEnd w:id="52"/>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采用专用轨道导向运行的城市公共客运交通系统，包括地铁系统、轻轨系统、单轨系统、有轨电车、磁浮系统、自动导向轨道系统、市域快速轨道系统。</w:t>
      </w:r>
    </w:p>
    <w:p w:rsidR="00285084" w:rsidRPr="00830035" w:rsidRDefault="00B9237D">
      <w:pPr>
        <w:pStyle w:val="a6"/>
        <w:spacing w:before="156" w:after="156"/>
        <w:ind w:left="283"/>
        <w:rPr>
          <w:rFonts w:ascii="Times New Roman" w:hAnsi="Times New Roman"/>
        </w:rPr>
      </w:pPr>
      <w:bookmarkStart w:id="53" w:name="_Toc411776433"/>
      <w:bookmarkStart w:id="54" w:name="_Toc411776361"/>
      <w:bookmarkStart w:id="55" w:name="_Toc411776281"/>
      <w:bookmarkStart w:id="56" w:name="_Toc514166471"/>
      <w:bookmarkStart w:id="57" w:name="_Toc514166577"/>
      <w:bookmarkStart w:id="58" w:name="_Toc533692265"/>
      <w:bookmarkStart w:id="59" w:name="_Toc534272768"/>
      <w:bookmarkStart w:id="60" w:name="_Toc534272907"/>
      <w:bookmarkStart w:id="61" w:name="_Toc534273772"/>
      <w:bookmarkStart w:id="62" w:name="_Toc534292738"/>
      <w:bookmarkStart w:id="63" w:name="_Toc536534868"/>
      <w:bookmarkStart w:id="64" w:name="_Toc1377380"/>
      <w:bookmarkStart w:id="65" w:name="_Toc1554801"/>
      <w:bookmarkStart w:id="66" w:name="_Toc1565832"/>
      <w:proofErr w:type="spellStart"/>
      <w:r w:rsidRPr="00830035">
        <w:rPr>
          <w:rFonts w:ascii="Times New Roman" w:hAnsi="Times New Roman" w:hint="eastAsia"/>
        </w:rPr>
        <w:t>防火性能</w:t>
      </w:r>
      <w:proofErr w:type="spellEnd"/>
      <w:r w:rsidRPr="00830035">
        <w:rPr>
          <w:rFonts w:ascii="Times New Roman" w:hAnsi="Times New Roman"/>
        </w:rPr>
        <w:t xml:space="preserve"> </w:t>
      </w:r>
      <w:r w:rsidRPr="00830035">
        <w:rPr>
          <w:rFonts w:ascii="Times New Roman" w:eastAsia="宋体" w:hAnsi="Times New Roman"/>
          <w:szCs w:val="20"/>
        </w:rPr>
        <w:t>fire behavior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暴露于过重的材料、产品和</w:t>
      </w:r>
      <w:r w:rsidRPr="00830035">
        <w:rPr>
          <w:rFonts w:ascii="Times New Roman" w:hAnsi="Times New Roman"/>
          <w:lang w:eastAsia="zh-CN"/>
        </w:rPr>
        <w:t>/</w:t>
      </w:r>
      <w:r w:rsidRPr="00830035">
        <w:rPr>
          <w:rFonts w:ascii="Times New Roman" w:hAnsi="Times New Roman" w:hint="eastAsia"/>
          <w:lang w:eastAsia="zh-CN"/>
        </w:rPr>
        <w:t>或构件，发生物理和</w:t>
      </w:r>
      <w:r w:rsidRPr="00830035">
        <w:rPr>
          <w:rFonts w:ascii="Times New Roman" w:hAnsi="Times New Roman"/>
          <w:lang w:eastAsia="zh-CN"/>
        </w:rPr>
        <w:t>/</w:t>
      </w:r>
      <w:r w:rsidRPr="00830035">
        <w:rPr>
          <w:rFonts w:ascii="Times New Roman" w:hAnsi="Times New Roman" w:hint="eastAsia"/>
          <w:lang w:eastAsia="zh-CN"/>
        </w:rPr>
        <w:t>或化学变化或保持原有的性能。</w:t>
      </w:r>
    </w:p>
    <w:p w:rsidR="00285084" w:rsidRPr="00830035" w:rsidRDefault="00B9237D">
      <w:pPr>
        <w:pStyle w:val="a6"/>
        <w:spacing w:before="156" w:after="156"/>
        <w:ind w:left="283"/>
        <w:rPr>
          <w:rFonts w:ascii="Times New Roman" w:hAnsi="Times New Roman"/>
        </w:rPr>
      </w:pPr>
      <w:bookmarkStart w:id="67" w:name="_Toc411776282"/>
      <w:bookmarkStart w:id="68" w:name="_Toc411776362"/>
      <w:bookmarkStart w:id="69" w:name="_Toc411776434"/>
      <w:bookmarkStart w:id="70" w:name="_Toc514166472"/>
      <w:bookmarkStart w:id="71" w:name="_Toc514166578"/>
      <w:bookmarkStart w:id="72" w:name="_Toc533692266"/>
      <w:bookmarkStart w:id="73" w:name="_Toc534272769"/>
      <w:bookmarkStart w:id="74" w:name="_Toc534272908"/>
      <w:bookmarkStart w:id="75" w:name="_Toc534273773"/>
      <w:bookmarkStart w:id="76" w:name="_Toc534292739"/>
      <w:bookmarkStart w:id="77" w:name="_Toc536534869"/>
      <w:bookmarkStart w:id="78" w:name="_Toc1377381"/>
      <w:bookmarkStart w:id="79" w:name="_Toc1554802"/>
      <w:bookmarkStart w:id="80" w:name="_Toc1565833"/>
      <w:proofErr w:type="spellStart"/>
      <w:r w:rsidRPr="00830035">
        <w:rPr>
          <w:rFonts w:ascii="Times New Roman" w:hAnsi="Times New Roman" w:hint="eastAsia"/>
        </w:rPr>
        <w:t>耐火性能</w:t>
      </w:r>
      <w:proofErr w:type="spellEnd"/>
      <w:r w:rsidRPr="00830035">
        <w:rPr>
          <w:rFonts w:ascii="Times New Roman" w:hAnsi="Times New Roman"/>
        </w:rPr>
        <w:t xml:space="preserve"> </w:t>
      </w:r>
      <w:r w:rsidRPr="00830035">
        <w:rPr>
          <w:rFonts w:ascii="Times New Roman" w:eastAsia="宋体" w:hAnsi="Times New Roman"/>
          <w:szCs w:val="20"/>
        </w:rPr>
        <w:t>fire resistance</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285084" w:rsidRPr="00830035" w:rsidRDefault="00B9237D">
      <w:pPr>
        <w:pStyle w:val="afff5"/>
        <w:ind w:firstLineChars="150" w:firstLine="315"/>
        <w:rPr>
          <w:rFonts w:ascii="Times New Roman" w:hAnsi="Times New Roman"/>
          <w:lang w:eastAsia="zh-CN"/>
        </w:rPr>
      </w:pPr>
      <w:r w:rsidRPr="00830035">
        <w:rPr>
          <w:rFonts w:ascii="Times New Roman" w:hAnsi="Times New Roman" w:hint="eastAsia"/>
          <w:lang w:eastAsia="zh-CN"/>
        </w:rPr>
        <w:t>构件、配件或结构在一定时间内满足标准耐火试验的稳定性、完整性和（或）隔热性的能力。</w:t>
      </w:r>
    </w:p>
    <w:p w:rsidR="00285084" w:rsidRPr="00830035" w:rsidRDefault="00B9237D">
      <w:pPr>
        <w:pStyle w:val="a5"/>
        <w:spacing w:before="312" w:after="312"/>
        <w:rPr>
          <w:rFonts w:ascii="Times New Roman" w:hAnsi="Times New Roman"/>
        </w:rPr>
      </w:pPr>
      <w:bookmarkStart w:id="81" w:name="_Toc514166580"/>
      <w:bookmarkStart w:id="82" w:name="_Toc514166477"/>
      <w:bookmarkStart w:id="83" w:name="_Toc533692268"/>
      <w:bookmarkStart w:id="84" w:name="_Toc534272771"/>
      <w:bookmarkStart w:id="85" w:name="_Toc534272910"/>
      <w:bookmarkStart w:id="86" w:name="_Toc534273775"/>
      <w:bookmarkStart w:id="87" w:name="_Toc534292741"/>
      <w:bookmarkStart w:id="88" w:name="_Toc536534870"/>
      <w:bookmarkStart w:id="89" w:name="_Toc1377382"/>
      <w:bookmarkStart w:id="90" w:name="_Toc1554803"/>
      <w:bookmarkStart w:id="91" w:name="_Toc1565834"/>
      <w:bookmarkStart w:id="92" w:name="_Toc514166473"/>
      <w:bookmarkStart w:id="93" w:name="_Toc514166579"/>
      <w:bookmarkStart w:id="94" w:name="_Toc533692267"/>
      <w:bookmarkStart w:id="95" w:name="_Toc534272770"/>
      <w:bookmarkStart w:id="96" w:name="_Toc534272909"/>
      <w:bookmarkStart w:id="97" w:name="_Toc534273774"/>
      <w:bookmarkStart w:id="98" w:name="_Toc534292740"/>
      <w:proofErr w:type="spellStart"/>
      <w:r w:rsidRPr="00830035">
        <w:rPr>
          <w:rFonts w:ascii="Times New Roman" w:hAnsi="Times New Roman" w:hint="eastAsia"/>
        </w:rPr>
        <w:t>一般要求</w:t>
      </w:r>
      <w:bookmarkEnd w:id="81"/>
      <w:bookmarkEnd w:id="82"/>
      <w:bookmarkEnd w:id="83"/>
      <w:bookmarkEnd w:id="84"/>
      <w:bookmarkEnd w:id="85"/>
      <w:bookmarkEnd w:id="86"/>
      <w:bookmarkEnd w:id="87"/>
      <w:bookmarkEnd w:id="88"/>
      <w:bookmarkEnd w:id="89"/>
      <w:bookmarkEnd w:id="90"/>
      <w:bookmarkEnd w:id="91"/>
      <w:proofErr w:type="spellEnd"/>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城市轨道交通车辆内饰材料分为五大类，具体分类见表</w:t>
      </w:r>
      <w:r w:rsidRPr="00830035">
        <w:rPr>
          <w:rFonts w:ascii="Times New Roman" w:hAnsi="Times New Roman"/>
          <w:lang w:eastAsia="zh-CN"/>
        </w:rPr>
        <w:t>1</w:t>
      </w:r>
      <w:r w:rsidRPr="00830035">
        <w:rPr>
          <w:rFonts w:ascii="Times New Roman" w:hAnsi="Times New Roman" w:hint="eastAsia"/>
          <w:lang w:eastAsia="zh-CN"/>
        </w:rPr>
        <w:t>：</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——内装材料；</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——外装材料；</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——座椅及组件；</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——电气设备；</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——机械设备（管道附件）。</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满足</w:t>
      </w:r>
      <w:r w:rsidRPr="00830035">
        <w:rPr>
          <w:rFonts w:ascii="Times New Roman" w:hAnsi="Times New Roman"/>
          <w:lang w:eastAsia="zh-CN"/>
        </w:rPr>
        <w:t>GB 8624 B1</w:t>
      </w:r>
      <w:r w:rsidRPr="00830035">
        <w:rPr>
          <w:rFonts w:ascii="Times New Roman" w:hAnsi="Times New Roman" w:hint="eastAsia"/>
          <w:lang w:eastAsia="zh-CN"/>
        </w:rPr>
        <w:t>级及以上且产烟毒性达到</w:t>
      </w:r>
      <w:r w:rsidRPr="00830035">
        <w:rPr>
          <w:rFonts w:ascii="Times New Roman" w:hAnsi="Times New Roman"/>
          <w:lang w:eastAsia="zh-CN"/>
        </w:rPr>
        <w:t>ZA3</w:t>
      </w:r>
      <w:r w:rsidRPr="00830035">
        <w:rPr>
          <w:rFonts w:ascii="Times New Roman" w:hAnsi="Times New Roman" w:hint="eastAsia"/>
          <w:lang w:eastAsia="zh-CN"/>
        </w:rPr>
        <w:t>级及以上要求的内装材料、外装材料应被视为满足相应危险等级的要求</w:t>
      </w:r>
      <w:r w:rsidRPr="00830035">
        <w:rPr>
          <w:rFonts w:ascii="Times New Roman" w:hAnsi="Times New Roman"/>
          <w:lang w:eastAsia="zh-CN"/>
        </w:rPr>
        <w:t>(</w:t>
      </w:r>
      <w:r w:rsidRPr="00830035">
        <w:rPr>
          <w:rFonts w:ascii="Times New Roman" w:hAnsi="Times New Roman" w:hint="eastAsia"/>
          <w:lang w:eastAsia="zh-CN"/>
        </w:rPr>
        <w:t>不要求作进一步试验</w:t>
      </w:r>
      <w:r w:rsidRPr="00830035">
        <w:rPr>
          <w:rFonts w:ascii="Times New Roman" w:hAnsi="Times New Roman"/>
          <w:lang w:eastAsia="zh-CN"/>
        </w:rPr>
        <w:t>)</w:t>
      </w:r>
      <w:r w:rsidRPr="00830035">
        <w:rPr>
          <w:rFonts w:ascii="Times New Roman" w:hAnsi="Times New Roman" w:hint="eastAsia"/>
          <w:lang w:eastAsia="zh-CN"/>
        </w:rPr>
        <w:t>；</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满足</w:t>
      </w:r>
      <w:r w:rsidRPr="00830035">
        <w:rPr>
          <w:rFonts w:ascii="Times New Roman" w:hAnsi="Times New Roman"/>
          <w:lang w:eastAsia="zh-CN"/>
        </w:rPr>
        <w:t>GB 8624 B1</w:t>
      </w:r>
      <w:r w:rsidRPr="00830035">
        <w:rPr>
          <w:rFonts w:ascii="Times New Roman" w:hAnsi="Times New Roman" w:hint="eastAsia"/>
          <w:lang w:eastAsia="zh-CN"/>
        </w:rPr>
        <w:t>级及以上的座椅及组件应被视为满足相应危险等级的要求</w:t>
      </w:r>
      <w:r w:rsidRPr="00830035">
        <w:rPr>
          <w:rFonts w:ascii="Times New Roman" w:hAnsi="Times New Roman"/>
          <w:lang w:eastAsia="zh-CN"/>
        </w:rPr>
        <w:t>(</w:t>
      </w:r>
      <w:r w:rsidRPr="00830035">
        <w:rPr>
          <w:rFonts w:ascii="Times New Roman" w:hAnsi="Times New Roman" w:hint="eastAsia"/>
          <w:lang w:eastAsia="zh-CN"/>
        </w:rPr>
        <w:t>不要求作进一步试验</w:t>
      </w:r>
      <w:r w:rsidRPr="00830035">
        <w:rPr>
          <w:rFonts w:ascii="Times New Roman" w:hAnsi="Times New Roman"/>
          <w:lang w:eastAsia="zh-CN"/>
        </w:rPr>
        <w:t>)</w:t>
      </w:r>
      <w:r w:rsidRPr="00830035">
        <w:rPr>
          <w:rFonts w:ascii="Times New Roman" w:hAnsi="Times New Roman" w:hint="eastAsia"/>
          <w:lang w:eastAsia="zh-CN"/>
        </w:rPr>
        <w:t>；</w:t>
      </w:r>
    </w:p>
    <w:p w:rsidR="00285084" w:rsidRPr="00830035" w:rsidRDefault="00B9237D">
      <w:pPr>
        <w:pStyle w:val="afff5"/>
        <w:rPr>
          <w:rFonts w:ascii="Times New Roman" w:hAnsi="Times New Roman"/>
          <w:lang w:eastAsia="zh-CN"/>
        </w:rPr>
      </w:pPr>
      <w:r w:rsidRPr="00830035">
        <w:rPr>
          <w:rFonts w:ascii="Times New Roman" w:hAnsi="Times New Roman" w:hint="eastAsia"/>
          <w:lang w:eastAsia="zh-CN"/>
        </w:rPr>
        <w:t>满足</w:t>
      </w:r>
      <w:r w:rsidRPr="00830035">
        <w:rPr>
          <w:rFonts w:ascii="Times New Roman" w:hAnsi="Times New Roman"/>
          <w:lang w:eastAsia="zh-CN"/>
        </w:rPr>
        <w:t>GB 31247-2014</w:t>
      </w:r>
      <w:r w:rsidRPr="00830035">
        <w:rPr>
          <w:rFonts w:ascii="Times New Roman" w:hAnsi="Times New Roman" w:hint="eastAsia"/>
          <w:lang w:eastAsia="zh-CN"/>
        </w:rPr>
        <w:t>中</w:t>
      </w:r>
      <w:r w:rsidRPr="00830035">
        <w:rPr>
          <w:rFonts w:ascii="Times New Roman" w:hAnsi="Times New Roman"/>
          <w:lang w:eastAsia="zh-CN"/>
        </w:rPr>
        <w:t>B1</w:t>
      </w:r>
      <w:r w:rsidRPr="00830035">
        <w:rPr>
          <w:rFonts w:ascii="Times New Roman" w:hAnsi="Times New Roman" w:hint="eastAsia"/>
          <w:lang w:eastAsia="zh-CN"/>
        </w:rPr>
        <w:t>级及以上且产烟毒性达到</w:t>
      </w:r>
      <w:r w:rsidRPr="00830035">
        <w:rPr>
          <w:rFonts w:ascii="Times New Roman" w:hAnsi="Times New Roman"/>
          <w:lang w:eastAsia="zh-CN"/>
        </w:rPr>
        <w:t>ZA3</w:t>
      </w:r>
      <w:r w:rsidRPr="00830035">
        <w:rPr>
          <w:rFonts w:ascii="Times New Roman" w:hAnsi="Times New Roman" w:hint="eastAsia"/>
          <w:lang w:eastAsia="zh-CN"/>
        </w:rPr>
        <w:t>级及以上要求的电缆被视为满足相应危险等级的</w:t>
      </w:r>
      <w:r w:rsidRPr="00830035">
        <w:rPr>
          <w:rFonts w:ascii="Times New Roman" w:hAnsi="Times New Roman"/>
          <w:lang w:eastAsia="zh-CN"/>
        </w:rPr>
        <w:t xml:space="preserve"> R15 </w:t>
      </w:r>
      <w:r w:rsidRPr="00830035">
        <w:rPr>
          <w:rFonts w:ascii="Times New Roman" w:hAnsi="Times New Roman" w:hint="eastAsia"/>
          <w:lang w:eastAsia="zh-CN"/>
        </w:rPr>
        <w:t>和</w:t>
      </w:r>
      <w:r w:rsidRPr="00830035">
        <w:rPr>
          <w:rFonts w:ascii="Times New Roman" w:hAnsi="Times New Roman"/>
          <w:lang w:eastAsia="zh-CN"/>
        </w:rPr>
        <w:t xml:space="preserve"> R16 </w:t>
      </w:r>
      <w:r w:rsidRPr="00830035">
        <w:rPr>
          <w:rFonts w:ascii="Times New Roman" w:hAnsi="Times New Roman" w:hint="eastAsia"/>
          <w:lang w:eastAsia="zh-CN"/>
        </w:rPr>
        <w:t>要求</w:t>
      </w:r>
      <w:r w:rsidRPr="00830035">
        <w:rPr>
          <w:rFonts w:ascii="Times New Roman" w:hAnsi="Times New Roman"/>
          <w:lang w:eastAsia="zh-CN"/>
        </w:rPr>
        <w:t>(</w:t>
      </w:r>
      <w:r w:rsidRPr="00830035">
        <w:rPr>
          <w:rFonts w:ascii="Times New Roman" w:hAnsi="Times New Roman" w:hint="eastAsia"/>
          <w:lang w:eastAsia="zh-CN"/>
        </w:rPr>
        <w:t>不要求作进一步试验</w:t>
      </w:r>
      <w:r w:rsidRPr="00830035">
        <w:rPr>
          <w:rFonts w:ascii="Times New Roman" w:hAnsi="Times New Roman"/>
          <w:lang w:eastAsia="zh-CN"/>
        </w:rPr>
        <w:t>)</w:t>
      </w:r>
      <w:r w:rsidRPr="00830035">
        <w:rPr>
          <w:rFonts w:ascii="Times New Roman" w:hAnsi="Times New Roman" w:hint="eastAsia"/>
          <w:lang w:eastAsia="zh-CN"/>
        </w:rPr>
        <w:t>；</w:t>
      </w:r>
    </w:p>
    <w:p w:rsidR="00285084" w:rsidRPr="00830035" w:rsidRDefault="00B9237D">
      <w:pPr>
        <w:pStyle w:val="af6"/>
        <w:spacing w:before="156" w:after="156"/>
        <w:rPr>
          <w:rFonts w:ascii="Times New Roman" w:hAnsi="Times New Roman"/>
          <w:lang w:eastAsia="zh-CN"/>
        </w:rPr>
      </w:pPr>
      <w:r w:rsidRPr="00830035">
        <w:rPr>
          <w:rFonts w:ascii="Times New Roman" w:hAnsi="Times New Roman" w:hint="eastAsia"/>
          <w:lang w:eastAsia="zh-CN"/>
        </w:rPr>
        <w:lastRenderedPageBreak/>
        <w:t>城市轨道交通车辆内饰材料分类</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254"/>
        <w:gridCol w:w="4508"/>
      </w:tblGrid>
      <w:tr w:rsidR="00285084" w:rsidRPr="004F370D" w:rsidTr="004F370D">
        <w:trPr>
          <w:trHeight w:val="310"/>
          <w:jc w:val="center"/>
        </w:trPr>
        <w:tc>
          <w:tcPr>
            <w:tcW w:w="117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序号</w:t>
            </w:r>
            <w:proofErr w:type="spellEnd"/>
          </w:p>
        </w:tc>
        <w:tc>
          <w:tcPr>
            <w:tcW w:w="225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分类</w:t>
            </w:r>
            <w:proofErr w:type="spellEnd"/>
          </w:p>
        </w:tc>
        <w:tc>
          <w:tcPr>
            <w:tcW w:w="4508"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产品名称</w:t>
            </w:r>
            <w:proofErr w:type="spellEnd"/>
          </w:p>
        </w:tc>
      </w:tr>
      <w:tr w:rsidR="00285084" w:rsidRPr="004F370D" w:rsidTr="004F370D">
        <w:trPr>
          <w:trHeight w:val="1863"/>
          <w:jc w:val="center"/>
        </w:trPr>
        <w:tc>
          <w:tcPr>
            <w:tcW w:w="117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sz w:val="18"/>
                <w:szCs w:val="18"/>
              </w:rPr>
              <w:t>1</w:t>
            </w:r>
          </w:p>
        </w:tc>
        <w:tc>
          <w:tcPr>
            <w:tcW w:w="225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内装材料</w:t>
            </w:r>
            <w:proofErr w:type="spellEnd"/>
          </w:p>
        </w:tc>
        <w:tc>
          <w:tcPr>
            <w:tcW w:w="4508"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列车内表面上部（中顶板，侧顶板，</w:t>
            </w:r>
            <w:r w:rsidRPr="004F370D">
              <w:rPr>
                <w:rFonts w:ascii="黑体" w:eastAsia="黑体" w:hAnsi="黑体" w:cs="Times New Roman"/>
                <w:sz w:val="18"/>
                <w:szCs w:val="18"/>
                <w:lang w:eastAsia="zh-CN"/>
              </w:rPr>
              <w:t xml:space="preserve"> </w:t>
            </w:r>
            <w:r w:rsidRPr="004F370D">
              <w:rPr>
                <w:rFonts w:ascii="黑体" w:eastAsia="黑体" w:hAnsi="黑体" w:cs="Times New Roman" w:hint="eastAsia"/>
                <w:sz w:val="18"/>
                <w:szCs w:val="18"/>
                <w:lang w:eastAsia="zh-CN"/>
              </w:rPr>
              <w:t>灯具罩），列车内表面（侧墙板，侧墙立罩板，端墙板，客室间壁，司机室间壁），油漆，列车内表面（防火密封条、风管、压条及贯穿件），地板，地板布，隔热材料，隔音材料，防寒材。</w:t>
            </w:r>
          </w:p>
        </w:tc>
      </w:tr>
      <w:tr w:rsidR="00285084" w:rsidRPr="004F370D" w:rsidTr="004F370D">
        <w:trPr>
          <w:trHeight w:val="931"/>
          <w:jc w:val="center"/>
        </w:trPr>
        <w:tc>
          <w:tcPr>
            <w:tcW w:w="117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sz w:val="18"/>
                <w:szCs w:val="18"/>
              </w:rPr>
              <w:t>2</w:t>
            </w:r>
          </w:p>
        </w:tc>
        <w:tc>
          <w:tcPr>
            <w:tcW w:w="225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外装材料</w:t>
            </w:r>
            <w:proofErr w:type="spellEnd"/>
          </w:p>
        </w:tc>
        <w:tc>
          <w:tcPr>
            <w:tcW w:w="4508"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车身外壳（顶部，底部，外立面），外风管，车顶部件，油漆，贯穿件外表面，外部密封件，隔音材料，隔热材料。</w:t>
            </w:r>
          </w:p>
        </w:tc>
      </w:tr>
      <w:tr w:rsidR="00285084" w:rsidRPr="004F370D" w:rsidTr="004F370D">
        <w:trPr>
          <w:trHeight w:val="943"/>
          <w:jc w:val="center"/>
        </w:trPr>
        <w:tc>
          <w:tcPr>
            <w:tcW w:w="117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sz w:val="18"/>
                <w:szCs w:val="18"/>
              </w:rPr>
              <w:t>3</w:t>
            </w:r>
          </w:p>
        </w:tc>
        <w:tc>
          <w:tcPr>
            <w:tcW w:w="225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座椅及组件</w:t>
            </w:r>
            <w:proofErr w:type="spellEnd"/>
          </w:p>
        </w:tc>
        <w:tc>
          <w:tcPr>
            <w:tcW w:w="4508"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座椅，扶手，背壳，底壳，头枕，坐垫，表层装饰物，泡沫层，夹层材料</w:t>
            </w:r>
          </w:p>
        </w:tc>
      </w:tr>
      <w:tr w:rsidR="00285084" w:rsidRPr="004F370D" w:rsidTr="004F370D">
        <w:trPr>
          <w:trHeight w:val="1242"/>
          <w:jc w:val="center"/>
        </w:trPr>
        <w:tc>
          <w:tcPr>
            <w:tcW w:w="117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sz w:val="18"/>
                <w:szCs w:val="18"/>
              </w:rPr>
              <w:t>4</w:t>
            </w:r>
          </w:p>
        </w:tc>
        <w:tc>
          <w:tcPr>
            <w:tcW w:w="225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电气设备</w:t>
            </w:r>
            <w:proofErr w:type="spellEnd"/>
          </w:p>
        </w:tc>
        <w:tc>
          <w:tcPr>
            <w:tcW w:w="4508"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电线电缆，护套，绝缘材料，防潮材料，可燃绝缘液体，供电系统装置，电路板，电气产品附件，电气设备外壳等</w:t>
            </w:r>
          </w:p>
        </w:tc>
      </w:tr>
      <w:tr w:rsidR="00285084" w:rsidRPr="004F370D" w:rsidTr="004F370D">
        <w:trPr>
          <w:trHeight w:val="633"/>
          <w:jc w:val="center"/>
        </w:trPr>
        <w:tc>
          <w:tcPr>
            <w:tcW w:w="117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sz w:val="18"/>
                <w:szCs w:val="18"/>
              </w:rPr>
              <w:t>5</w:t>
            </w:r>
          </w:p>
        </w:tc>
        <w:tc>
          <w:tcPr>
            <w:tcW w:w="225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机械设备</w:t>
            </w:r>
          </w:p>
          <w:p w:rsidR="00285084" w:rsidRPr="004F370D" w:rsidRDefault="00B9237D">
            <w:pPr>
              <w:autoSpaceDE w:val="0"/>
              <w:autoSpaceDN w:val="0"/>
              <w:adjustRightInd w:val="0"/>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（管道附件）</w:t>
            </w:r>
          </w:p>
        </w:tc>
        <w:tc>
          <w:tcPr>
            <w:tcW w:w="4508"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塑料软管，柔性橡塑材料，保温材料</w:t>
            </w:r>
          </w:p>
        </w:tc>
      </w:tr>
    </w:tbl>
    <w:p w:rsidR="00285084" w:rsidRPr="00865E9A" w:rsidRDefault="00285084">
      <w:pPr>
        <w:pStyle w:val="afff5"/>
        <w:rPr>
          <w:rFonts w:ascii="Times New Roman" w:hAnsi="Times New Roman"/>
          <w:lang w:eastAsia="zh-CN"/>
        </w:rPr>
      </w:pPr>
    </w:p>
    <w:p w:rsidR="00285084" w:rsidRPr="00865E9A" w:rsidRDefault="00B9237D">
      <w:pPr>
        <w:pStyle w:val="a5"/>
        <w:spacing w:before="312" w:after="312"/>
        <w:rPr>
          <w:rFonts w:ascii="Times New Roman" w:hAnsi="Times New Roman"/>
        </w:rPr>
      </w:pPr>
      <w:bookmarkStart w:id="99" w:name="_Toc1377383"/>
      <w:bookmarkStart w:id="100" w:name="_Toc536534871"/>
      <w:bookmarkStart w:id="101" w:name="_Toc1554804"/>
      <w:bookmarkStart w:id="102" w:name="_Toc1565835"/>
      <w:proofErr w:type="spellStart"/>
      <w:r w:rsidRPr="00865E9A">
        <w:rPr>
          <w:rFonts w:ascii="Times New Roman" w:hAnsi="Times New Roman" w:hint="eastAsia"/>
        </w:rPr>
        <w:t>车辆防火等级</w:t>
      </w:r>
      <w:bookmarkEnd w:id="92"/>
      <w:bookmarkEnd w:id="93"/>
      <w:bookmarkEnd w:id="94"/>
      <w:bookmarkEnd w:id="95"/>
      <w:bookmarkEnd w:id="96"/>
      <w:bookmarkEnd w:id="97"/>
      <w:bookmarkEnd w:id="98"/>
      <w:bookmarkEnd w:id="99"/>
      <w:bookmarkEnd w:id="100"/>
      <w:bookmarkEnd w:id="101"/>
      <w:bookmarkEnd w:id="102"/>
      <w:proofErr w:type="spellEnd"/>
    </w:p>
    <w:p w:rsidR="00285084" w:rsidRPr="00865E9A" w:rsidRDefault="00B9237D">
      <w:pPr>
        <w:pStyle w:val="afff5"/>
        <w:rPr>
          <w:rFonts w:ascii="Times New Roman" w:hAnsi="Times New Roman"/>
          <w:lang w:eastAsia="zh-CN"/>
        </w:rPr>
      </w:pPr>
      <w:r w:rsidRPr="00865E9A">
        <w:rPr>
          <w:rFonts w:ascii="Times New Roman" w:hAnsi="Times New Roman" w:hint="eastAsia"/>
          <w:lang w:eastAsia="zh-CN"/>
        </w:rPr>
        <w:t>车辆防火等级根据车辆的运行环境和火灾危险性等因素，分为</w:t>
      </w:r>
      <w:r w:rsidR="00714433">
        <w:rPr>
          <w:rFonts w:ascii="Times New Roman" w:hAnsi="Times New Roman" w:hint="eastAsia"/>
          <w:lang w:eastAsia="zh-CN"/>
        </w:rPr>
        <w:t>三</w:t>
      </w:r>
      <w:r w:rsidRPr="00865E9A">
        <w:rPr>
          <w:rFonts w:ascii="Times New Roman" w:hAnsi="Times New Roman" w:hint="eastAsia"/>
          <w:lang w:eastAsia="zh-CN"/>
        </w:rPr>
        <w:t>个等级，见表</w:t>
      </w:r>
      <w:r w:rsidRPr="00865E9A">
        <w:rPr>
          <w:rFonts w:ascii="Times New Roman" w:hAnsi="Times New Roman"/>
          <w:lang w:eastAsia="zh-CN"/>
        </w:rPr>
        <w:t>2</w:t>
      </w:r>
      <w:r w:rsidRPr="00865E9A">
        <w:rPr>
          <w:rFonts w:ascii="Times New Roman" w:hAnsi="Times New Roman" w:hint="eastAsia"/>
          <w:lang w:eastAsia="zh-CN"/>
        </w:rPr>
        <w:t>。</w:t>
      </w:r>
    </w:p>
    <w:p w:rsidR="00285084" w:rsidRPr="00865E9A" w:rsidRDefault="00B9237D">
      <w:pPr>
        <w:pStyle w:val="af6"/>
        <w:spacing w:before="156" w:after="156"/>
        <w:rPr>
          <w:rFonts w:ascii="Times New Roman" w:hAnsi="Times New Roman"/>
        </w:rPr>
      </w:pPr>
      <w:proofErr w:type="spellStart"/>
      <w:r w:rsidRPr="00865E9A">
        <w:rPr>
          <w:rFonts w:ascii="Times New Roman" w:hAnsi="Times New Roman" w:hint="eastAsia"/>
        </w:rPr>
        <w:t>车辆防火等级</w:t>
      </w:r>
      <w:proofErr w:type="spellEnd"/>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9"/>
        <w:gridCol w:w="1038"/>
        <w:gridCol w:w="6433"/>
      </w:tblGrid>
      <w:tr w:rsidR="00285084" w:rsidRPr="004F370D" w:rsidTr="00A07BC2">
        <w:tc>
          <w:tcPr>
            <w:tcW w:w="2099" w:type="dxa"/>
            <w:vAlign w:val="center"/>
          </w:tcPr>
          <w:p w:rsidR="00285084" w:rsidRPr="004F370D" w:rsidRDefault="00B9237D">
            <w:pPr>
              <w:pStyle w:val="afff5"/>
              <w:ind w:firstLineChars="0" w:firstLine="0"/>
              <w:rPr>
                <w:rFonts w:ascii="黑体" w:eastAsia="黑体" w:hAnsi="黑体"/>
                <w:sz w:val="18"/>
                <w:szCs w:val="18"/>
              </w:rPr>
            </w:pPr>
            <w:proofErr w:type="spellStart"/>
            <w:r w:rsidRPr="004F370D">
              <w:rPr>
                <w:rFonts w:ascii="黑体" w:eastAsia="黑体" w:hAnsi="黑体" w:hint="eastAsia"/>
                <w:sz w:val="18"/>
                <w:szCs w:val="18"/>
              </w:rPr>
              <w:t>序号</w:t>
            </w:r>
            <w:proofErr w:type="spellEnd"/>
          </w:p>
        </w:tc>
        <w:tc>
          <w:tcPr>
            <w:tcW w:w="1038" w:type="dxa"/>
            <w:vAlign w:val="center"/>
          </w:tcPr>
          <w:p w:rsidR="00285084" w:rsidRPr="004F370D" w:rsidRDefault="00B9237D">
            <w:pPr>
              <w:pStyle w:val="afff5"/>
              <w:ind w:firstLineChars="0" w:firstLine="0"/>
              <w:rPr>
                <w:rFonts w:ascii="黑体" w:eastAsia="黑体" w:hAnsi="黑体"/>
                <w:sz w:val="18"/>
                <w:szCs w:val="18"/>
              </w:rPr>
            </w:pPr>
            <w:proofErr w:type="spellStart"/>
            <w:r w:rsidRPr="004F370D">
              <w:rPr>
                <w:rFonts w:ascii="黑体" w:eastAsia="黑体" w:hAnsi="黑体" w:hint="eastAsia"/>
                <w:sz w:val="18"/>
                <w:szCs w:val="18"/>
              </w:rPr>
              <w:t>等级</w:t>
            </w:r>
            <w:proofErr w:type="spellEnd"/>
          </w:p>
        </w:tc>
        <w:tc>
          <w:tcPr>
            <w:tcW w:w="6433" w:type="dxa"/>
            <w:vAlign w:val="center"/>
          </w:tcPr>
          <w:p w:rsidR="00285084" w:rsidRPr="004F370D" w:rsidRDefault="00B9237D">
            <w:pPr>
              <w:pStyle w:val="afff5"/>
              <w:ind w:firstLineChars="0" w:firstLine="0"/>
              <w:rPr>
                <w:rFonts w:ascii="黑体" w:eastAsia="黑体" w:hAnsi="黑体"/>
                <w:sz w:val="18"/>
                <w:szCs w:val="18"/>
              </w:rPr>
            </w:pPr>
            <w:proofErr w:type="spellStart"/>
            <w:r w:rsidRPr="004F370D">
              <w:rPr>
                <w:rFonts w:ascii="黑体" w:eastAsia="黑体" w:hAnsi="黑体" w:hint="eastAsia"/>
                <w:sz w:val="18"/>
                <w:szCs w:val="18"/>
              </w:rPr>
              <w:t>分级判据</w:t>
            </w:r>
            <w:proofErr w:type="spellEnd"/>
          </w:p>
        </w:tc>
      </w:tr>
      <w:tr w:rsidR="00285084" w:rsidRPr="004F370D" w:rsidTr="00A07BC2">
        <w:tc>
          <w:tcPr>
            <w:tcW w:w="2099" w:type="dxa"/>
            <w:vAlign w:val="center"/>
          </w:tcPr>
          <w:p w:rsidR="00285084" w:rsidRPr="004F370D" w:rsidRDefault="00B9237D">
            <w:pPr>
              <w:pStyle w:val="afff5"/>
              <w:ind w:firstLineChars="0" w:firstLine="0"/>
              <w:rPr>
                <w:rFonts w:ascii="黑体" w:eastAsia="黑体" w:hAnsi="黑体"/>
                <w:sz w:val="18"/>
                <w:szCs w:val="18"/>
              </w:rPr>
            </w:pPr>
            <w:r w:rsidRPr="004F370D">
              <w:rPr>
                <w:rFonts w:ascii="黑体" w:eastAsia="黑体" w:hAnsi="黑体"/>
                <w:sz w:val="18"/>
                <w:szCs w:val="18"/>
              </w:rPr>
              <w:t>1</w:t>
            </w:r>
          </w:p>
        </w:tc>
        <w:tc>
          <w:tcPr>
            <w:tcW w:w="1038" w:type="dxa"/>
            <w:vAlign w:val="center"/>
          </w:tcPr>
          <w:p w:rsidR="00285084" w:rsidRPr="004F370D" w:rsidRDefault="00B9237D">
            <w:pPr>
              <w:pStyle w:val="afff5"/>
              <w:ind w:firstLineChars="0" w:firstLine="0"/>
              <w:rPr>
                <w:rFonts w:ascii="黑体" w:eastAsia="黑体" w:hAnsi="黑体"/>
                <w:sz w:val="18"/>
                <w:szCs w:val="18"/>
              </w:rPr>
            </w:pPr>
            <w:r w:rsidRPr="004F370D">
              <w:rPr>
                <w:rFonts w:ascii="黑体" w:eastAsia="黑体" w:hAnsi="黑体"/>
                <w:sz w:val="18"/>
                <w:szCs w:val="18"/>
              </w:rPr>
              <w:t>CG1</w:t>
            </w:r>
          </w:p>
        </w:tc>
        <w:tc>
          <w:tcPr>
            <w:tcW w:w="6433" w:type="dxa"/>
            <w:vAlign w:val="center"/>
          </w:tcPr>
          <w:p w:rsidR="00285084" w:rsidRPr="004F370D" w:rsidRDefault="00B9237D">
            <w:pPr>
              <w:pStyle w:val="afff5"/>
              <w:ind w:firstLineChars="0" w:firstLine="0"/>
              <w:rPr>
                <w:rFonts w:ascii="黑体" w:eastAsia="黑体" w:hAnsi="黑体"/>
                <w:sz w:val="18"/>
                <w:szCs w:val="18"/>
                <w:lang w:eastAsia="zh-CN"/>
              </w:rPr>
            </w:pPr>
            <w:r w:rsidRPr="004F370D">
              <w:rPr>
                <w:rFonts w:ascii="黑体" w:eastAsia="黑体" w:hAnsi="黑体" w:hint="eastAsia"/>
                <w:sz w:val="18"/>
                <w:szCs w:val="18"/>
                <w:lang w:eastAsia="zh-CN"/>
              </w:rPr>
              <w:t>仅在地面上运行的车辆。</w:t>
            </w:r>
          </w:p>
        </w:tc>
      </w:tr>
      <w:tr w:rsidR="00285084" w:rsidRPr="004F370D" w:rsidTr="00A07BC2">
        <w:tc>
          <w:tcPr>
            <w:tcW w:w="2099" w:type="dxa"/>
            <w:vAlign w:val="center"/>
          </w:tcPr>
          <w:p w:rsidR="00285084" w:rsidRPr="004F370D" w:rsidRDefault="00B9237D">
            <w:pPr>
              <w:pStyle w:val="afff5"/>
              <w:ind w:firstLineChars="0" w:firstLine="0"/>
              <w:rPr>
                <w:rFonts w:ascii="黑体" w:eastAsia="黑体" w:hAnsi="黑体"/>
                <w:sz w:val="18"/>
                <w:szCs w:val="18"/>
              </w:rPr>
            </w:pPr>
            <w:r w:rsidRPr="004F370D">
              <w:rPr>
                <w:rFonts w:ascii="黑体" w:eastAsia="黑体" w:hAnsi="黑体"/>
                <w:sz w:val="18"/>
                <w:szCs w:val="18"/>
              </w:rPr>
              <w:t>2</w:t>
            </w:r>
          </w:p>
        </w:tc>
        <w:tc>
          <w:tcPr>
            <w:tcW w:w="1038" w:type="dxa"/>
            <w:vAlign w:val="center"/>
          </w:tcPr>
          <w:p w:rsidR="00285084" w:rsidRPr="004F370D" w:rsidRDefault="00B9237D">
            <w:pPr>
              <w:pStyle w:val="afff5"/>
              <w:ind w:firstLineChars="0" w:firstLine="0"/>
              <w:rPr>
                <w:rFonts w:ascii="黑体" w:eastAsia="黑体" w:hAnsi="黑体"/>
                <w:sz w:val="18"/>
                <w:szCs w:val="18"/>
              </w:rPr>
            </w:pPr>
            <w:r w:rsidRPr="004F370D">
              <w:rPr>
                <w:rFonts w:ascii="黑体" w:eastAsia="黑体" w:hAnsi="黑体"/>
                <w:sz w:val="18"/>
                <w:szCs w:val="18"/>
              </w:rPr>
              <w:t>CG2</w:t>
            </w:r>
          </w:p>
        </w:tc>
        <w:tc>
          <w:tcPr>
            <w:tcW w:w="6433" w:type="dxa"/>
            <w:vAlign w:val="center"/>
          </w:tcPr>
          <w:p w:rsidR="00285084" w:rsidRPr="004F370D" w:rsidRDefault="00B9237D">
            <w:pPr>
              <w:pStyle w:val="afff5"/>
              <w:ind w:firstLineChars="0" w:firstLine="0"/>
              <w:rPr>
                <w:rFonts w:ascii="黑体" w:eastAsia="黑体" w:hAnsi="黑体"/>
                <w:sz w:val="18"/>
                <w:szCs w:val="18"/>
                <w:lang w:eastAsia="zh-CN"/>
              </w:rPr>
            </w:pPr>
            <w:r w:rsidRPr="004F370D">
              <w:rPr>
                <w:rFonts w:ascii="黑体" w:eastAsia="黑体" w:hAnsi="黑体" w:hint="eastAsia"/>
                <w:sz w:val="18"/>
                <w:szCs w:val="18"/>
                <w:lang w:eastAsia="zh-CN"/>
              </w:rPr>
              <w:t>在高架线路上运行的车辆。</w:t>
            </w:r>
          </w:p>
        </w:tc>
      </w:tr>
      <w:tr w:rsidR="00285084" w:rsidRPr="004F370D" w:rsidTr="00A07BC2">
        <w:tc>
          <w:tcPr>
            <w:tcW w:w="2099" w:type="dxa"/>
            <w:vAlign w:val="center"/>
          </w:tcPr>
          <w:p w:rsidR="00285084" w:rsidRPr="004F370D" w:rsidRDefault="00B9237D">
            <w:pPr>
              <w:pStyle w:val="afff5"/>
              <w:ind w:firstLineChars="0" w:firstLine="0"/>
              <w:rPr>
                <w:rFonts w:ascii="黑体" w:eastAsia="黑体" w:hAnsi="黑体"/>
                <w:sz w:val="18"/>
                <w:szCs w:val="18"/>
              </w:rPr>
            </w:pPr>
            <w:r w:rsidRPr="004F370D">
              <w:rPr>
                <w:rFonts w:ascii="黑体" w:eastAsia="黑体" w:hAnsi="黑体"/>
                <w:sz w:val="18"/>
                <w:szCs w:val="18"/>
              </w:rPr>
              <w:t>3</w:t>
            </w:r>
          </w:p>
        </w:tc>
        <w:tc>
          <w:tcPr>
            <w:tcW w:w="1038" w:type="dxa"/>
            <w:vAlign w:val="center"/>
          </w:tcPr>
          <w:p w:rsidR="00285084" w:rsidRPr="004F370D" w:rsidRDefault="00B9237D">
            <w:pPr>
              <w:pStyle w:val="afff5"/>
              <w:ind w:firstLineChars="0" w:firstLine="0"/>
              <w:rPr>
                <w:rFonts w:ascii="黑体" w:eastAsia="黑体" w:hAnsi="黑体"/>
                <w:sz w:val="18"/>
                <w:szCs w:val="18"/>
              </w:rPr>
            </w:pPr>
            <w:r w:rsidRPr="004F370D">
              <w:rPr>
                <w:rFonts w:ascii="黑体" w:eastAsia="黑体" w:hAnsi="黑体"/>
                <w:sz w:val="18"/>
                <w:szCs w:val="18"/>
              </w:rPr>
              <w:t>CG3</w:t>
            </w:r>
          </w:p>
        </w:tc>
        <w:tc>
          <w:tcPr>
            <w:tcW w:w="6433" w:type="dxa"/>
            <w:vAlign w:val="center"/>
          </w:tcPr>
          <w:p w:rsidR="00285084" w:rsidRPr="004F370D" w:rsidRDefault="00B9237D">
            <w:pPr>
              <w:pStyle w:val="afff5"/>
              <w:ind w:firstLineChars="0" w:firstLine="0"/>
              <w:rPr>
                <w:rFonts w:ascii="黑体" w:eastAsia="黑体" w:hAnsi="黑体"/>
                <w:sz w:val="18"/>
                <w:szCs w:val="18"/>
                <w:lang w:eastAsia="zh-CN"/>
              </w:rPr>
            </w:pPr>
            <w:r w:rsidRPr="004F370D">
              <w:rPr>
                <w:rFonts w:ascii="黑体" w:eastAsia="黑体" w:hAnsi="黑体" w:hint="eastAsia"/>
                <w:sz w:val="18"/>
                <w:szCs w:val="18"/>
                <w:lang w:eastAsia="zh-CN"/>
              </w:rPr>
              <w:t>在地下、隧道运行的车辆。</w:t>
            </w:r>
          </w:p>
        </w:tc>
      </w:tr>
    </w:tbl>
    <w:p w:rsidR="00285084" w:rsidRPr="00865E9A" w:rsidRDefault="00285084">
      <w:pPr>
        <w:pStyle w:val="afff5"/>
        <w:rPr>
          <w:rFonts w:ascii="Times New Roman" w:hAnsi="Times New Roman"/>
          <w:color w:val="FF0000"/>
          <w:lang w:eastAsia="zh-CN"/>
        </w:rPr>
      </w:pPr>
    </w:p>
    <w:p w:rsidR="00285084" w:rsidRPr="00865E9A" w:rsidRDefault="00B9237D">
      <w:pPr>
        <w:pStyle w:val="a5"/>
        <w:spacing w:before="312" w:after="312"/>
        <w:rPr>
          <w:rFonts w:ascii="Times New Roman" w:hAnsi="Times New Roman"/>
          <w:lang w:eastAsia="zh-CN"/>
        </w:rPr>
      </w:pPr>
      <w:bookmarkStart w:id="103" w:name="_Toc514166581"/>
      <w:bookmarkStart w:id="104" w:name="_Toc514166478"/>
      <w:bookmarkStart w:id="105" w:name="_Toc533692269"/>
      <w:bookmarkStart w:id="106" w:name="_Toc534272772"/>
      <w:bookmarkStart w:id="107" w:name="_Toc534272911"/>
      <w:bookmarkStart w:id="108" w:name="_Toc534273776"/>
      <w:bookmarkStart w:id="109" w:name="_Toc534292742"/>
      <w:bookmarkStart w:id="110" w:name="_Toc536534872"/>
      <w:bookmarkStart w:id="111" w:name="_Toc1377384"/>
      <w:bookmarkStart w:id="112" w:name="_Toc1554805"/>
      <w:bookmarkStart w:id="113" w:name="_Toc1565836"/>
      <w:r w:rsidRPr="00865E9A">
        <w:rPr>
          <w:rFonts w:ascii="Times New Roman" w:hAnsi="Times New Roman" w:hint="eastAsia"/>
          <w:lang w:eastAsia="zh-CN"/>
        </w:rPr>
        <w:t>部件和材料的防火性能等级</w:t>
      </w:r>
      <w:bookmarkEnd w:id="103"/>
      <w:bookmarkEnd w:id="104"/>
      <w:r w:rsidRPr="00865E9A">
        <w:rPr>
          <w:rFonts w:ascii="Times New Roman" w:hAnsi="Times New Roman" w:hint="eastAsia"/>
          <w:lang w:eastAsia="zh-CN"/>
        </w:rPr>
        <w:t>及要求</w:t>
      </w:r>
      <w:bookmarkEnd w:id="105"/>
      <w:bookmarkEnd w:id="106"/>
      <w:bookmarkEnd w:id="107"/>
      <w:bookmarkEnd w:id="108"/>
      <w:bookmarkEnd w:id="109"/>
      <w:bookmarkEnd w:id="110"/>
      <w:bookmarkEnd w:id="111"/>
      <w:bookmarkEnd w:id="112"/>
      <w:bookmarkEnd w:id="113"/>
    </w:p>
    <w:p w:rsidR="00285084" w:rsidRPr="00865E9A" w:rsidRDefault="00B9237D">
      <w:pPr>
        <w:pStyle w:val="afff5"/>
        <w:rPr>
          <w:rFonts w:ascii="Times New Roman" w:hAnsi="Times New Roman"/>
          <w:lang w:eastAsia="zh-CN"/>
        </w:rPr>
      </w:pPr>
      <w:r w:rsidRPr="00865E9A">
        <w:rPr>
          <w:rFonts w:ascii="Times New Roman" w:hAnsi="Times New Roman" w:hint="eastAsia"/>
          <w:lang w:eastAsia="zh-CN"/>
        </w:rPr>
        <w:t>车体部件及材料的防火性能应满足表</w:t>
      </w:r>
      <w:r w:rsidRPr="00865E9A">
        <w:rPr>
          <w:rFonts w:ascii="Times New Roman" w:hAnsi="Times New Roman"/>
          <w:lang w:eastAsia="zh-CN"/>
        </w:rPr>
        <w:t>3</w:t>
      </w:r>
      <w:r w:rsidRPr="00865E9A">
        <w:rPr>
          <w:rFonts w:ascii="Times New Roman" w:hAnsi="Times New Roman" w:hint="eastAsia"/>
          <w:lang w:eastAsia="zh-CN"/>
        </w:rPr>
        <w:t>的要求。</w:t>
      </w:r>
    </w:p>
    <w:p w:rsidR="00285084" w:rsidRPr="00865E9A" w:rsidRDefault="00B9237D">
      <w:pPr>
        <w:pStyle w:val="af6"/>
        <w:spacing w:before="156" w:after="156"/>
        <w:rPr>
          <w:rFonts w:ascii="Times New Roman" w:hAnsi="Times New Roman"/>
        </w:rPr>
      </w:pPr>
      <w:proofErr w:type="spellStart"/>
      <w:r w:rsidRPr="00865E9A">
        <w:rPr>
          <w:rFonts w:ascii="Times New Roman" w:hAnsi="Times New Roman" w:hint="eastAsia"/>
        </w:rPr>
        <w:t>部件及材料的防火性能要求</w:t>
      </w:r>
      <w:proofErr w:type="spellEnd"/>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399"/>
        <w:gridCol w:w="869"/>
        <w:gridCol w:w="1480"/>
        <w:gridCol w:w="929"/>
        <w:gridCol w:w="810"/>
        <w:gridCol w:w="967"/>
        <w:gridCol w:w="967"/>
      </w:tblGrid>
      <w:tr w:rsidR="00285084" w:rsidRPr="004F370D" w:rsidTr="004F29A3">
        <w:trPr>
          <w:jc w:val="center"/>
        </w:trPr>
        <w:tc>
          <w:tcPr>
            <w:tcW w:w="1101" w:type="dxa"/>
            <w:shd w:val="clear" w:color="auto" w:fill="auto"/>
            <w:vAlign w:val="center"/>
          </w:tcPr>
          <w:p w:rsidR="00285084" w:rsidRPr="004F370D" w:rsidRDefault="00B9237D">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lastRenderedPageBreak/>
              <w:t>名称</w:t>
            </w:r>
            <w:proofErr w:type="spellEnd"/>
          </w:p>
        </w:tc>
        <w:tc>
          <w:tcPr>
            <w:tcW w:w="1399" w:type="dxa"/>
            <w:shd w:val="clear" w:color="auto" w:fill="auto"/>
            <w:vAlign w:val="center"/>
          </w:tcPr>
          <w:p w:rsidR="00285084" w:rsidRPr="004F370D" w:rsidRDefault="00B9237D">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分类要求</w:t>
            </w:r>
            <w:proofErr w:type="spellEnd"/>
          </w:p>
        </w:tc>
        <w:tc>
          <w:tcPr>
            <w:tcW w:w="869" w:type="dxa"/>
            <w:shd w:val="clear" w:color="auto" w:fill="auto"/>
            <w:vAlign w:val="center"/>
          </w:tcPr>
          <w:p w:rsidR="00285084" w:rsidRPr="004F370D" w:rsidRDefault="00B9237D">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等级</w:t>
            </w:r>
            <w:proofErr w:type="spellEnd"/>
          </w:p>
        </w:tc>
        <w:tc>
          <w:tcPr>
            <w:tcW w:w="1480" w:type="dxa"/>
            <w:shd w:val="clear" w:color="auto" w:fill="auto"/>
            <w:vAlign w:val="center"/>
          </w:tcPr>
          <w:p w:rsidR="00285084" w:rsidRPr="004F370D" w:rsidRDefault="00B9237D">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试验方法</w:t>
            </w:r>
            <w:proofErr w:type="spellEnd"/>
          </w:p>
        </w:tc>
        <w:tc>
          <w:tcPr>
            <w:tcW w:w="929" w:type="dxa"/>
            <w:shd w:val="clear" w:color="auto" w:fill="auto"/>
            <w:vAlign w:val="center"/>
          </w:tcPr>
          <w:p w:rsidR="00285084" w:rsidRPr="004F370D" w:rsidRDefault="00B9237D">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单位</w:t>
            </w:r>
            <w:proofErr w:type="spellEnd"/>
          </w:p>
        </w:tc>
        <w:tc>
          <w:tcPr>
            <w:tcW w:w="810" w:type="dxa"/>
            <w:shd w:val="clear" w:color="auto" w:fill="auto"/>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CG1</w:t>
            </w:r>
          </w:p>
        </w:tc>
        <w:tc>
          <w:tcPr>
            <w:tcW w:w="967" w:type="dxa"/>
            <w:shd w:val="clear" w:color="auto" w:fill="auto"/>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CG2</w:t>
            </w:r>
          </w:p>
        </w:tc>
        <w:tc>
          <w:tcPr>
            <w:tcW w:w="967" w:type="dxa"/>
            <w:shd w:val="clear" w:color="auto" w:fill="auto"/>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CG3</w:t>
            </w:r>
          </w:p>
        </w:tc>
      </w:tr>
      <w:tr w:rsidR="00865E9A" w:rsidRPr="004F370D" w:rsidTr="004F29A3">
        <w:trPr>
          <w:trHeight w:val="435"/>
          <w:jc w:val="center"/>
        </w:trPr>
        <w:tc>
          <w:tcPr>
            <w:tcW w:w="1101" w:type="dxa"/>
            <w:vMerge w:val="restart"/>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内装材料</w:t>
            </w:r>
            <w:proofErr w:type="spellEnd"/>
          </w:p>
        </w:tc>
        <w:tc>
          <w:tcPr>
            <w:tcW w:w="1399" w:type="dxa"/>
            <w:vMerge w:val="restart"/>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列车内表面上部（中顶板，侧顶板，</w:t>
            </w:r>
            <w:r w:rsidRPr="004F370D">
              <w:rPr>
                <w:rFonts w:ascii="黑体" w:eastAsia="黑体" w:hAnsi="黑体" w:cs="Times New Roman"/>
                <w:sz w:val="18"/>
                <w:szCs w:val="18"/>
                <w:lang w:eastAsia="zh-CN"/>
              </w:rPr>
              <w:t xml:space="preserve"> </w:t>
            </w:r>
            <w:r w:rsidRPr="004F370D">
              <w:rPr>
                <w:rFonts w:ascii="黑体" w:eastAsia="黑体" w:hAnsi="黑体" w:cs="Times New Roman" w:hint="eastAsia"/>
                <w:sz w:val="18"/>
                <w:szCs w:val="18"/>
                <w:lang w:eastAsia="zh-CN"/>
              </w:rPr>
              <w:t>灯具罩）</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GN1</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ISO 5658-2</w:t>
            </w:r>
            <w:r w:rsidRPr="004F370D">
              <w:rPr>
                <w:rFonts w:ascii="黑体" w:eastAsia="黑体" w:hAnsi="黑体" w:cs="Times New Roman" w:hint="eastAsia"/>
                <w:sz w:val="18"/>
                <w:szCs w:val="18"/>
              </w:rPr>
              <w:t>：</w:t>
            </w:r>
            <w:r w:rsidRPr="004F370D">
              <w:rPr>
                <w:rFonts w:ascii="黑体" w:eastAsia="黑体" w:hAnsi="黑体" w:cs="Times New Roman"/>
                <w:sz w:val="18"/>
                <w:szCs w:val="18"/>
              </w:rPr>
              <w:t>2006</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临界热流</w:t>
            </w:r>
            <w:r w:rsidRPr="004F370D">
              <w:rPr>
                <w:rFonts w:ascii="黑体" w:eastAsia="黑体" w:hAnsi="黑体" w:cs="Times New Roman"/>
                <w:sz w:val="18"/>
                <w:szCs w:val="18"/>
              </w:rPr>
              <w:t>kW</w:t>
            </w:r>
            <w:proofErr w:type="spellEnd"/>
            <w:r w:rsidRPr="004F370D">
              <w:rPr>
                <w:rFonts w:ascii="黑体" w:eastAsia="黑体" w:hAnsi="黑体" w:cs="Times New Roman"/>
                <w:sz w:val="18"/>
                <w:szCs w:val="18"/>
              </w:rPr>
              <w:t>/m</w:t>
            </w:r>
            <w:r w:rsidRPr="004F370D">
              <w:rPr>
                <w:rFonts w:ascii="黑体" w:eastAsia="黑体" w:hAnsi="黑体" w:cs="Times New Roman"/>
                <w:sz w:val="18"/>
                <w:szCs w:val="18"/>
                <w:vertAlign w:val="superscript"/>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≥20</w:t>
            </w:r>
          </w:p>
        </w:tc>
      </w:tr>
      <w:tr w:rsidR="00865E9A" w:rsidRPr="004F370D" w:rsidTr="004F29A3">
        <w:trPr>
          <w:trHeight w:val="450"/>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rsidP="00A63E08">
            <w:pPr>
              <w:rPr>
                <w:rFonts w:ascii="黑体" w:eastAsia="黑体" w:hAnsi="黑体" w:cs="Times New Roman"/>
                <w:sz w:val="18"/>
                <w:szCs w:val="18"/>
              </w:rPr>
            </w:pPr>
            <w:r w:rsidRPr="004F370D">
              <w:rPr>
                <w:rFonts w:ascii="黑体" w:eastAsia="黑体" w:hAnsi="黑体" w:cs="Times New Roman"/>
                <w:sz w:val="18"/>
                <w:szCs w:val="18"/>
              </w:rPr>
              <w:t>GB/T 16172</w:t>
            </w: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w:t>
            </w:r>
            <w:r w:rsidRPr="004F370D">
              <w:rPr>
                <w:rFonts w:ascii="黑体" w:eastAsia="黑体" w:hAnsi="黑体" w:cs="Times New Roman"/>
                <w:sz w:val="18"/>
                <w:szCs w:val="18"/>
                <w:vertAlign w:val="superscript"/>
                <w:lang w:eastAsia="zh-CN"/>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≤90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≤1.2</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≤0.9</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tcBorders>
              <w:bottom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val="restart"/>
            <w:tcBorders>
              <w:top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列车内表面（侧墙板，侧墙立罩板，端墙板，客室间壁，司机室间壁）</w:t>
            </w:r>
            <w:r w:rsidRPr="004F370D">
              <w:rPr>
                <w:rFonts w:ascii="黑体" w:eastAsia="黑体" w:hAnsi="黑体" w:cs="Times New Roman"/>
                <w:sz w:val="18"/>
                <w:szCs w:val="18"/>
                <w:lang w:eastAsia="zh-CN"/>
              </w:rPr>
              <w:t xml:space="preserve"> </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GN2</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ISO 5658-2</w:t>
            </w:r>
            <w:r w:rsidRPr="004F370D">
              <w:rPr>
                <w:rFonts w:ascii="黑体" w:eastAsia="黑体" w:hAnsi="黑体" w:cs="Times New Roman" w:hint="eastAsia"/>
                <w:sz w:val="18"/>
                <w:szCs w:val="18"/>
              </w:rPr>
              <w:t>：</w:t>
            </w:r>
            <w:r w:rsidRPr="004F370D">
              <w:rPr>
                <w:rFonts w:ascii="黑体" w:eastAsia="黑体" w:hAnsi="黑体" w:cs="Times New Roman"/>
                <w:sz w:val="18"/>
                <w:szCs w:val="18"/>
              </w:rPr>
              <w:t>2006</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临界热流</w:t>
            </w:r>
            <w:r w:rsidRPr="004F370D">
              <w:rPr>
                <w:rFonts w:ascii="黑体" w:eastAsia="黑体" w:hAnsi="黑体" w:cs="Times New Roman"/>
                <w:sz w:val="18"/>
                <w:szCs w:val="18"/>
              </w:rPr>
              <w:t>kW</w:t>
            </w:r>
            <w:proofErr w:type="spellEnd"/>
            <w:r w:rsidRPr="004F370D">
              <w:rPr>
                <w:rFonts w:ascii="黑体" w:eastAsia="黑体" w:hAnsi="黑体" w:cs="Times New Roman"/>
                <w:sz w:val="18"/>
                <w:szCs w:val="18"/>
              </w:rPr>
              <w:t>/m</w:t>
            </w:r>
            <w:r w:rsidRPr="004F370D">
              <w:rPr>
                <w:rFonts w:ascii="黑体" w:eastAsia="黑体" w:hAnsi="黑体" w:cs="Times New Roman"/>
                <w:sz w:val="18"/>
                <w:szCs w:val="18"/>
                <w:vertAlign w:val="superscript"/>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≥13</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≥13</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≥13</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16172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≤90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≤1.2</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≤0.9</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tcBorders>
              <w:bottom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≤480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≤240</w:t>
            </w:r>
          </w:p>
        </w:tc>
      </w:tr>
      <w:tr w:rsidR="00865E9A" w:rsidRPr="004F370D" w:rsidTr="004F29A3">
        <w:trPr>
          <w:trHeight w:val="447"/>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val="restart"/>
            <w:tcBorders>
              <w:top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列车内表面（防火密封条、风管、压条及贯穿件）</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GN3</w:t>
            </w:r>
          </w:p>
        </w:tc>
        <w:tc>
          <w:tcPr>
            <w:tcW w:w="1480" w:type="dxa"/>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GB/T 16172</w:t>
            </w:r>
          </w:p>
        </w:tc>
        <w:tc>
          <w:tcPr>
            <w:tcW w:w="929" w:type="dxa"/>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w:t>
            </w:r>
            <w:r w:rsidRPr="004F370D">
              <w:rPr>
                <w:rFonts w:ascii="黑体" w:eastAsia="黑体" w:hAnsi="黑体" w:cs="Times New Roman"/>
                <w:sz w:val="18"/>
                <w:szCs w:val="18"/>
                <w:vertAlign w:val="superscript"/>
                <w:lang w:eastAsia="zh-CN"/>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GB/T 8626</w:t>
            </w:r>
          </w:p>
        </w:tc>
        <w:tc>
          <w:tcPr>
            <w:tcW w:w="92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火焰高度</w:t>
            </w:r>
            <w:r w:rsidRPr="004F370D">
              <w:rPr>
                <w:rFonts w:ascii="黑体" w:eastAsia="黑体" w:hAnsi="黑体" w:cs="Times New Roman"/>
                <w:sz w:val="18"/>
                <w:szCs w:val="18"/>
              </w:rPr>
              <w:t>mm</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r>
      <w:tr w:rsidR="00865E9A" w:rsidRPr="004F370D" w:rsidTr="004F29A3">
        <w:trPr>
          <w:trHeight w:val="435"/>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r>
      <w:tr w:rsidR="00865E9A" w:rsidRPr="004F370D" w:rsidTr="004F29A3">
        <w:trPr>
          <w:trHeight w:val="435"/>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r>
      <w:tr w:rsidR="00865E9A" w:rsidRPr="004F370D" w:rsidTr="004F29A3">
        <w:trPr>
          <w:trHeight w:val="359"/>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val="restart"/>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地板及地板布</w:t>
            </w:r>
            <w:proofErr w:type="spellEnd"/>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GP</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11785</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临界辐射通量</w:t>
            </w:r>
            <w:r w:rsidRPr="004F370D">
              <w:rPr>
                <w:rFonts w:ascii="黑体" w:eastAsia="黑体" w:hAnsi="黑体" w:cs="Times New Roman"/>
                <w:sz w:val="18"/>
                <w:szCs w:val="18"/>
              </w:rPr>
              <w:t>kW</w:t>
            </w:r>
            <w:proofErr w:type="spellEnd"/>
            <w:r w:rsidRPr="004F370D">
              <w:rPr>
                <w:rFonts w:ascii="黑体" w:eastAsia="黑体" w:hAnsi="黑体" w:cs="Times New Roman"/>
                <w:sz w:val="18"/>
                <w:szCs w:val="18"/>
              </w:rPr>
              <w:t>/m</w:t>
            </w:r>
            <w:r w:rsidRPr="004F370D">
              <w:rPr>
                <w:rFonts w:ascii="黑体" w:eastAsia="黑体" w:hAnsi="黑体" w:cs="Times New Roman"/>
                <w:sz w:val="18"/>
                <w:szCs w:val="18"/>
                <w:vertAlign w:val="superscript"/>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≥4.5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≥8</w:t>
            </w:r>
          </w:p>
        </w:tc>
      </w:tr>
      <w:tr w:rsidR="00865E9A" w:rsidRPr="004F370D" w:rsidTr="004F29A3">
        <w:trPr>
          <w:trHeight w:val="359"/>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≤1.2</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≤0.9</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r>
      <w:tr w:rsidR="00865E9A" w:rsidRPr="004F370D" w:rsidTr="004F29A3">
        <w:trPr>
          <w:trHeight w:val="359"/>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r>
      <w:tr w:rsidR="00865E9A" w:rsidRPr="004F370D" w:rsidTr="004F29A3">
        <w:trPr>
          <w:trHeight w:val="565"/>
          <w:jc w:val="center"/>
        </w:trPr>
        <w:tc>
          <w:tcPr>
            <w:tcW w:w="1101" w:type="dxa"/>
            <w:vMerge w:val="restart"/>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外装材料</w:t>
            </w:r>
            <w:proofErr w:type="spellEnd"/>
          </w:p>
        </w:tc>
        <w:tc>
          <w:tcPr>
            <w:tcW w:w="1399" w:type="dxa"/>
            <w:vMerge w:val="restart"/>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车身外壳（顶部，底部，外立面）</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GW1</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ISO 5658-2</w:t>
            </w:r>
            <w:r w:rsidRPr="004F370D">
              <w:rPr>
                <w:rFonts w:ascii="黑体" w:eastAsia="黑体" w:hAnsi="黑体" w:cs="Times New Roman" w:hint="eastAsia"/>
                <w:sz w:val="18"/>
                <w:szCs w:val="18"/>
              </w:rPr>
              <w:t>：</w:t>
            </w:r>
            <w:r w:rsidRPr="004F370D">
              <w:rPr>
                <w:rFonts w:ascii="黑体" w:eastAsia="黑体" w:hAnsi="黑体" w:cs="Times New Roman"/>
                <w:sz w:val="18"/>
                <w:szCs w:val="18"/>
              </w:rPr>
              <w:t>2006</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临界热流</w:t>
            </w:r>
            <w:r w:rsidRPr="004F370D">
              <w:rPr>
                <w:rFonts w:ascii="黑体" w:eastAsia="黑体" w:hAnsi="黑体" w:cs="Times New Roman"/>
                <w:sz w:val="18"/>
                <w:szCs w:val="18"/>
              </w:rPr>
              <w:t>kW</w:t>
            </w:r>
            <w:proofErr w:type="spellEnd"/>
            <w:r w:rsidRPr="004F370D">
              <w:rPr>
                <w:rFonts w:ascii="黑体" w:eastAsia="黑体" w:hAnsi="黑体" w:cs="Times New Roman"/>
                <w:sz w:val="18"/>
                <w:szCs w:val="18"/>
              </w:rPr>
              <w:t>/m</w:t>
            </w:r>
            <w:r w:rsidRPr="004F370D">
              <w:rPr>
                <w:rFonts w:ascii="黑体" w:eastAsia="黑体" w:hAnsi="黑体" w:cs="Times New Roman"/>
                <w:sz w:val="18"/>
                <w:szCs w:val="18"/>
                <w:vertAlign w:val="superscript"/>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≥13</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≥13</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≥13</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16172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w:t>
            </w:r>
            <w:r w:rsidRPr="004F370D">
              <w:rPr>
                <w:rFonts w:ascii="黑体" w:eastAsia="黑体" w:hAnsi="黑体" w:cs="Times New Roman"/>
                <w:sz w:val="18"/>
                <w:szCs w:val="18"/>
                <w:vertAlign w:val="superscript"/>
                <w:lang w:eastAsia="zh-CN"/>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≤90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tcBorders>
              <w:bottom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val="restart"/>
            <w:tcBorders>
              <w:top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外风管，管穿件外表面，外部密封件</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GW2</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16172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w:t>
            </w:r>
            <w:r w:rsidRPr="004F370D">
              <w:rPr>
                <w:rFonts w:ascii="黑体" w:eastAsia="黑体" w:hAnsi="黑体" w:cs="Times New Roman"/>
                <w:sz w:val="18"/>
                <w:szCs w:val="18"/>
                <w:vertAlign w:val="superscript"/>
                <w:lang w:eastAsia="zh-CN"/>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sz w:val="18"/>
                <w:szCs w:val="18"/>
              </w:rPr>
              <w:t>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sz w:val="18"/>
                <w:szCs w:val="18"/>
              </w:rPr>
              <w:t>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r>
      <w:tr w:rsidR="00865E9A" w:rsidRPr="004F370D" w:rsidTr="004F29A3">
        <w:trPr>
          <w:jc w:val="center"/>
        </w:trPr>
        <w:tc>
          <w:tcPr>
            <w:tcW w:w="1101" w:type="dxa"/>
            <w:vMerge w:val="restart"/>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座椅及组件</w:t>
            </w:r>
            <w:proofErr w:type="spellEnd"/>
          </w:p>
        </w:tc>
        <w:tc>
          <w:tcPr>
            <w:tcW w:w="1399" w:type="dxa"/>
            <w:vMerge w:val="restart"/>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背壳，底壳</w:t>
            </w:r>
            <w:proofErr w:type="spellEnd"/>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GJ1</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16172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w:t>
            </w:r>
            <w:r w:rsidRPr="004F370D">
              <w:rPr>
                <w:rFonts w:ascii="黑体" w:eastAsia="黑体" w:hAnsi="黑体" w:cs="Times New Roman"/>
                <w:sz w:val="18"/>
                <w:szCs w:val="18"/>
                <w:vertAlign w:val="superscript"/>
                <w:lang w:eastAsia="zh-CN"/>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≤90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≤90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≤1.2</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≤0.9</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tcBorders>
              <w:bottom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tcBorders>
              <w:bottom w:val="single" w:sz="4" w:space="0" w:color="auto"/>
            </w:tcBorders>
            <w:shd w:val="clear" w:color="auto" w:fill="auto"/>
            <w:vAlign w:val="center"/>
          </w:tcPr>
          <w:p w:rsidR="00865E9A" w:rsidRPr="004F370D" w:rsidRDefault="00865E9A">
            <w:pPr>
              <w:rPr>
                <w:rFonts w:ascii="黑体" w:eastAsia="黑体" w:hAnsi="黑体" w:cs="Times New Roman"/>
                <w:sz w:val="18"/>
                <w:szCs w:val="18"/>
              </w:rPr>
            </w:pPr>
          </w:p>
        </w:tc>
        <w:tc>
          <w:tcPr>
            <w:tcW w:w="1480" w:type="dxa"/>
            <w:tcBorders>
              <w:bottom w:val="single" w:sz="4" w:space="0" w:color="auto"/>
            </w:tcBorders>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tcBorders>
              <w:bottom w:val="single" w:sz="4" w:space="0" w:color="auto"/>
            </w:tcBorders>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tcBorders>
              <w:bottom w:val="single" w:sz="4" w:space="0" w:color="auto"/>
            </w:tcBorders>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tcBorders>
              <w:bottom w:val="single" w:sz="4" w:space="0" w:color="auto"/>
            </w:tcBorders>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tcBorders>
              <w:bottom w:val="single" w:sz="4" w:space="0" w:color="auto"/>
            </w:tcBorders>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val="restart"/>
            <w:tcBorders>
              <w:top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头枕，坐垫，表层装饰物，泡沫层，夹层</w:t>
            </w:r>
          </w:p>
        </w:tc>
        <w:tc>
          <w:tcPr>
            <w:tcW w:w="869" w:type="dxa"/>
            <w:vMerge w:val="restart"/>
            <w:tcBorders>
              <w:top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GJ2</w:t>
            </w:r>
          </w:p>
        </w:tc>
        <w:tc>
          <w:tcPr>
            <w:tcW w:w="1480" w:type="dxa"/>
            <w:tcBorders>
              <w:top w:val="single" w:sz="4" w:space="0" w:color="auto"/>
            </w:tcBorders>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16172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tcBorders>
              <w:top w:val="single" w:sz="4" w:space="0" w:color="auto"/>
            </w:tcBorders>
            <w:shd w:val="clear" w:color="auto" w:fill="auto"/>
            <w:vAlign w:val="center"/>
          </w:tcPr>
          <w:p w:rsidR="00865E9A" w:rsidRPr="004F370D" w:rsidRDefault="00865E9A">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w:t>
            </w:r>
            <w:r w:rsidRPr="004F370D">
              <w:rPr>
                <w:rFonts w:ascii="黑体" w:eastAsia="黑体" w:hAnsi="黑体" w:cs="Times New Roman"/>
                <w:sz w:val="18"/>
                <w:szCs w:val="18"/>
                <w:vertAlign w:val="superscript"/>
                <w:lang w:eastAsia="zh-CN"/>
              </w:rPr>
              <w:t>2</w:t>
            </w:r>
          </w:p>
        </w:tc>
        <w:tc>
          <w:tcPr>
            <w:tcW w:w="810" w:type="dxa"/>
            <w:tcBorders>
              <w:top w:val="single" w:sz="4" w:space="0" w:color="auto"/>
            </w:tcBorders>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≤75</w:t>
            </w:r>
          </w:p>
        </w:tc>
        <w:tc>
          <w:tcPr>
            <w:tcW w:w="967" w:type="dxa"/>
            <w:tcBorders>
              <w:top w:val="single" w:sz="4" w:space="0" w:color="auto"/>
            </w:tcBorders>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≤50</w:t>
            </w:r>
          </w:p>
        </w:tc>
        <w:tc>
          <w:tcPr>
            <w:tcW w:w="967" w:type="dxa"/>
            <w:tcBorders>
              <w:top w:val="single" w:sz="4" w:space="0" w:color="auto"/>
            </w:tcBorders>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tcBorders>
              <w:top w:val="single" w:sz="4" w:space="0" w:color="auto"/>
            </w:tcBorders>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tcBorders>
              <w:top w:val="single" w:sz="4" w:space="0" w:color="auto"/>
            </w:tcBorders>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≤200</w:t>
            </w:r>
          </w:p>
        </w:tc>
      </w:tr>
      <w:tr w:rsidR="00865E9A" w:rsidRPr="004F370D" w:rsidTr="004F29A3">
        <w:trPr>
          <w:trHeight w:val="932"/>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座椅</w:t>
            </w:r>
            <w:proofErr w:type="spellEnd"/>
          </w:p>
        </w:tc>
        <w:tc>
          <w:tcPr>
            <w:tcW w:w="869" w:type="dxa"/>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GZ</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25207</w:t>
            </w:r>
          </w:p>
        </w:tc>
        <w:tc>
          <w:tcPr>
            <w:tcW w:w="92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热释放速率峰值</w:t>
            </w:r>
            <w:r w:rsidRPr="004F370D">
              <w:rPr>
                <w:rFonts w:ascii="黑体" w:eastAsia="黑体" w:hAnsi="黑体" w:cs="Times New Roman"/>
                <w:sz w:val="18"/>
                <w:szCs w:val="18"/>
              </w:rPr>
              <w:t>kW</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≤350</w:t>
            </w:r>
          </w:p>
        </w:tc>
      </w:tr>
      <w:tr w:rsidR="00865E9A" w:rsidRPr="004F370D" w:rsidTr="004F29A3">
        <w:trPr>
          <w:jc w:val="center"/>
        </w:trPr>
        <w:tc>
          <w:tcPr>
            <w:tcW w:w="1101" w:type="dxa"/>
            <w:vMerge w:val="restart"/>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电气设备</w:t>
            </w:r>
            <w:proofErr w:type="spellEnd"/>
          </w:p>
        </w:tc>
        <w:tc>
          <w:tcPr>
            <w:tcW w:w="1399" w:type="dxa"/>
            <w:vMerge w:val="restart"/>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供电系统装置，绝缘材料，防潮材料</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GD1</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ISO 5658-2</w:t>
            </w:r>
            <w:r w:rsidRPr="004F370D">
              <w:rPr>
                <w:rFonts w:ascii="黑体" w:eastAsia="黑体" w:hAnsi="黑体" w:cs="Times New Roman" w:hint="eastAsia"/>
                <w:sz w:val="18"/>
                <w:szCs w:val="18"/>
              </w:rPr>
              <w:t>：</w:t>
            </w:r>
            <w:r w:rsidRPr="004F370D">
              <w:rPr>
                <w:rFonts w:ascii="黑体" w:eastAsia="黑体" w:hAnsi="黑体" w:cs="Times New Roman"/>
                <w:sz w:val="18"/>
                <w:szCs w:val="18"/>
              </w:rPr>
              <w:t>2006</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临界辐射</w:t>
            </w:r>
            <w:r w:rsidRPr="004F370D">
              <w:rPr>
                <w:rFonts w:ascii="黑体" w:eastAsia="黑体" w:hAnsi="黑体" w:cs="Times New Roman"/>
                <w:sz w:val="18"/>
                <w:szCs w:val="18"/>
              </w:rPr>
              <w:t>kW</w:t>
            </w:r>
            <w:proofErr w:type="spellEnd"/>
            <w:r w:rsidRPr="004F370D">
              <w:rPr>
                <w:rFonts w:ascii="黑体" w:eastAsia="黑体" w:hAnsi="黑体" w:cs="Times New Roman"/>
                <w:sz w:val="18"/>
                <w:szCs w:val="18"/>
              </w:rPr>
              <w:t>/m2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16172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最大热释放速率</w:t>
            </w:r>
            <w:r w:rsidRPr="004F370D">
              <w:rPr>
                <w:rFonts w:ascii="黑体" w:eastAsia="黑体" w:hAnsi="黑体" w:cs="Times New Roman"/>
                <w:sz w:val="18"/>
                <w:szCs w:val="18"/>
                <w:lang w:eastAsia="zh-CN"/>
              </w:rPr>
              <w:t>kW/m</w:t>
            </w:r>
            <w:r w:rsidRPr="004F370D">
              <w:rPr>
                <w:rFonts w:ascii="黑体" w:eastAsia="黑体" w:hAnsi="黑体" w:cs="Times New Roman"/>
                <w:sz w:val="18"/>
                <w:szCs w:val="18"/>
                <w:vertAlign w:val="superscript"/>
                <w:lang w:eastAsia="zh-CN"/>
              </w:rPr>
              <w:t>2</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≤90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≤90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≤1.2</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≤0.9</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≤0.75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tcBorders>
              <w:bottom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val="restart"/>
            <w:tcBorders>
              <w:top w:val="single" w:sz="4" w:space="0" w:color="auto"/>
            </w:tcBorders>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护套，隔离器外壳，开关，保护装置外壳</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GD2</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EN ISO 4589-2</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氧指数</w:t>
            </w:r>
            <w:proofErr w:type="spellEnd"/>
            <w:r w:rsidRPr="004F370D">
              <w:rPr>
                <w:rFonts w:ascii="黑体" w:eastAsia="黑体" w:hAnsi="黑体" w:cs="Times New Roman"/>
                <w:sz w:val="18"/>
                <w:szCs w:val="18"/>
              </w:rPr>
              <w:t>%</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≥32</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val="restart"/>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电线电缆</w:t>
            </w:r>
            <w:proofErr w:type="spellEnd"/>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GDX</w:t>
            </w:r>
          </w:p>
        </w:tc>
        <w:tc>
          <w:tcPr>
            <w:tcW w:w="1480" w:type="dxa"/>
            <w:shd w:val="clear" w:color="auto" w:fill="auto"/>
            <w:vAlign w:val="center"/>
          </w:tcPr>
          <w:p w:rsidR="00865E9A" w:rsidRPr="004F370D" w:rsidRDefault="00C42F1F">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GB/T 18380.12</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未燃烧长度</w:t>
            </w:r>
            <w:r w:rsidRPr="004F370D">
              <w:rPr>
                <w:rFonts w:ascii="黑体" w:eastAsia="黑体" w:hAnsi="黑体" w:cs="Times New Roman"/>
                <w:sz w:val="18"/>
                <w:szCs w:val="18"/>
              </w:rPr>
              <w:t>mm</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燃烧≤540且未燃烧＞50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燃烧≤540且未燃烧＞50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燃烧≤540且未燃烧＞50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lang w:eastAsia="zh-CN"/>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lang w:eastAsia="zh-CN"/>
              </w:rPr>
            </w:pPr>
          </w:p>
        </w:tc>
        <w:tc>
          <w:tcPr>
            <w:tcW w:w="869" w:type="dxa"/>
            <w:vMerge/>
            <w:shd w:val="clear" w:color="auto" w:fill="auto"/>
            <w:vAlign w:val="center"/>
          </w:tcPr>
          <w:p w:rsidR="00865E9A" w:rsidRPr="004F370D" w:rsidRDefault="00865E9A">
            <w:pPr>
              <w:rPr>
                <w:rFonts w:ascii="黑体" w:eastAsia="黑体" w:hAnsi="黑体" w:cs="Times New Roman"/>
                <w:sz w:val="18"/>
                <w:szCs w:val="18"/>
                <w:lang w:eastAsia="zh-CN"/>
              </w:rPr>
            </w:pPr>
          </w:p>
        </w:tc>
        <w:tc>
          <w:tcPr>
            <w:tcW w:w="1480" w:type="dxa"/>
            <w:shd w:val="clear" w:color="auto" w:fill="auto"/>
            <w:vAlign w:val="center"/>
          </w:tcPr>
          <w:p w:rsidR="00865E9A" w:rsidRPr="004F370D" w:rsidRDefault="00C42F1F">
            <w:pP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GB/T 18380.35</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炭化高度</w:t>
            </w:r>
            <w:r w:rsidRPr="004F370D">
              <w:rPr>
                <w:rFonts w:ascii="黑体" w:eastAsia="黑体" w:hAnsi="黑体" w:cs="Times New Roman"/>
                <w:sz w:val="18"/>
                <w:szCs w:val="18"/>
              </w:rPr>
              <w:t>m</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EN 50305</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6mm</w:t>
            </w:r>
            <w:r w:rsidRPr="004F370D">
              <w:rPr>
                <w:rFonts w:ascii="黑体" w:eastAsia="黑体" w:hAnsi="黑体" w:cs="Times New Roman" w:hint="eastAsia"/>
                <w:sz w:val="18"/>
                <w:szCs w:val="18"/>
              </w:rPr>
              <w:t>＜</w:t>
            </w:r>
            <w:r w:rsidRPr="004F370D">
              <w:rPr>
                <w:rFonts w:ascii="黑体" w:eastAsia="黑体" w:hAnsi="黑体" w:cs="Times New Roman"/>
                <w:sz w:val="18"/>
                <w:szCs w:val="18"/>
              </w:rPr>
              <w:t>d</w:t>
            </w:r>
            <w:r w:rsidRPr="004F370D">
              <w:rPr>
                <w:rFonts w:ascii="黑体" w:eastAsia="黑体" w:hAnsi="黑体" w:cs="Times New Roman" w:hint="eastAsia"/>
                <w:sz w:val="18"/>
                <w:szCs w:val="18"/>
              </w:rPr>
              <w:t>＜</w:t>
            </w:r>
            <w:r w:rsidRPr="004F370D">
              <w:rPr>
                <w:rFonts w:ascii="黑体" w:eastAsia="黑体" w:hAnsi="黑体" w:cs="Times New Roman"/>
                <w:sz w:val="18"/>
                <w:szCs w:val="18"/>
              </w:rPr>
              <w:t>12mm</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炭化高度</w:t>
            </w:r>
            <w:r w:rsidRPr="004F370D">
              <w:rPr>
                <w:rFonts w:ascii="黑体" w:eastAsia="黑体" w:hAnsi="黑体" w:cs="Times New Roman"/>
                <w:sz w:val="18"/>
                <w:szCs w:val="18"/>
              </w:rPr>
              <w:t>m</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EN 50305</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dN 50</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炭化高度</w:t>
            </w:r>
            <w:r w:rsidRPr="004F370D">
              <w:rPr>
                <w:rFonts w:ascii="黑体" w:eastAsia="黑体" w:hAnsi="黑体" w:cs="Times New Roman"/>
                <w:sz w:val="18"/>
                <w:szCs w:val="18"/>
              </w:rPr>
              <w:t>m</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rsidP="00280170">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rsidP="00280170">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EN 61034-2</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透光率</w:t>
            </w:r>
            <w:proofErr w:type="spellEnd"/>
            <w:r w:rsidRPr="004F370D">
              <w:rPr>
                <w:rFonts w:ascii="黑体" w:eastAsia="黑体" w:hAnsi="黑体" w:cs="Times New Roman"/>
                <w:sz w:val="18"/>
                <w:szCs w:val="18"/>
              </w:rPr>
              <w:t>%</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≥25</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可燃绝缘液体</w:t>
            </w:r>
            <w:proofErr w:type="spellEnd"/>
          </w:p>
        </w:tc>
        <w:tc>
          <w:tcPr>
            <w:tcW w:w="869"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GJY</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IEC/TS 60695-1-40</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燃点</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电路板</w:t>
            </w:r>
            <w:proofErr w:type="spellEnd"/>
          </w:p>
        </w:tc>
        <w:tc>
          <w:tcPr>
            <w:tcW w:w="869"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GDL</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5169.11</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灼热丝温度</w:t>
            </w:r>
            <w:proofErr w:type="spellEnd"/>
            <w:r w:rsidRPr="004F370D">
              <w:rPr>
                <w:rFonts w:ascii="黑体" w:eastAsia="黑体" w:hAnsi="黑体" w:cs="宋体" w:hint="eastAsia"/>
                <w:sz w:val="18"/>
                <w:szCs w:val="18"/>
              </w:rPr>
              <w:t>℃</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≥850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≥850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≥850</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shd w:val="clear" w:color="auto" w:fill="auto"/>
            <w:vAlign w:val="center"/>
          </w:tcPr>
          <w:p w:rsidR="00865E9A" w:rsidRPr="004F370D" w:rsidRDefault="00865E9A">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电气产品附件</w:t>
            </w:r>
            <w:proofErr w:type="spellEnd"/>
          </w:p>
        </w:tc>
        <w:tc>
          <w:tcPr>
            <w:tcW w:w="869"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GDG</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2408</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垂直燃烧性能</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sz w:val="18"/>
                <w:szCs w:val="18"/>
              </w:rPr>
              <w:t>V0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sz w:val="18"/>
                <w:szCs w:val="18"/>
              </w:rPr>
              <w:t>V0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sz w:val="18"/>
                <w:szCs w:val="18"/>
              </w:rPr>
              <w:t>V0</w:t>
            </w:r>
          </w:p>
        </w:tc>
      </w:tr>
      <w:tr w:rsidR="00865E9A" w:rsidRPr="004F370D" w:rsidTr="004F29A3">
        <w:trPr>
          <w:trHeight w:val="632"/>
          <w:jc w:val="center"/>
        </w:trPr>
        <w:tc>
          <w:tcPr>
            <w:tcW w:w="1101" w:type="dxa"/>
            <w:vMerge w:val="restart"/>
            <w:shd w:val="clear" w:color="auto" w:fill="auto"/>
            <w:vAlign w:val="center"/>
          </w:tcPr>
          <w:p w:rsidR="00865E9A" w:rsidRPr="004F370D" w:rsidRDefault="00865E9A">
            <w:pPr>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机械设备（管道附件）</w:t>
            </w:r>
          </w:p>
        </w:tc>
        <w:tc>
          <w:tcPr>
            <w:tcW w:w="1399" w:type="dxa"/>
            <w:vMerge w:val="restart"/>
            <w:shd w:val="clear" w:color="auto" w:fill="auto"/>
            <w:vAlign w:val="center"/>
          </w:tcPr>
          <w:p w:rsidR="00865E9A" w:rsidRPr="004F370D" w:rsidRDefault="00865E9A">
            <w:pPr>
              <w:autoSpaceDE w:val="0"/>
              <w:autoSpaceDN w:val="0"/>
              <w:adjustRightInd w:val="0"/>
              <w:jc w:val="center"/>
              <w:rPr>
                <w:rFonts w:ascii="黑体" w:eastAsia="黑体" w:hAnsi="黑体" w:cs="Times New Roman"/>
                <w:sz w:val="18"/>
                <w:szCs w:val="18"/>
                <w:lang w:eastAsia="zh-CN"/>
              </w:rPr>
            </w:pPr>
            <w:r w:rsidRPr="004F370D">
              <w:rPr>
                <w:rFonts w:ascii="黑体" w:eastAsia="黑体" w:hAnsi="黑体" w:cs="Times New Roman" w:hint="eastAsia"/>
                <w:sz w:val="18"/>
                <w:szCs w:val="18"/>
                <w:lang w:eastAsia="zh-CN"/>
              </w:rPr>
              <w:t>塑料软管，柔性橡塑材料</w:t>
            </w:r>
          </w:p>
        </w:tc>
        <w:tc>
          <w:tcPr>
            <w:tcW w:w="869" w:type="dxa"/>
            <w:vMerge w:val="restart"/>
            <w:shd w:val="clear" w:color="auto" w:fill="auto"/>
            <w:vAlign w:val="center"/>
          </w:tcPr>
          <w:p w:rsidR="00865E9A" w:rsidRPr="004F370D" w:rsidRDefault="00865E9A">
            <w:pPr>
              <w:jc w:val="center"/>
              <w:rPr>
                <w:rFonts w:ascii="黑体" w:eastAsia="黑体" w:hAnsi="黑体" w:cs="Times New Roman"/>
                <w:sz w:val="18"/>
                <w:szCs w:val="18"/>
              </w:rPr>
            </w:pPr>
            <w:r w:rsidRPr="004F370D">
              <w:rPr>
                <w:rFonts w:ascii="黑体" w:eastAsia="黑体" w:hAnsi="黑体" w:cs="Times New Roman"/>
                <w:sz w:val="18"/>
                <w:szCs w:val="18"/>
              </w:rPr>
              <w:t>GGD</w:t>
            </w: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2406.2</w:t>
            </w:r>
          </w:p>
        </w:tc>
        <w:tc>
          <w:tcPr>
            <w:tcW w:w="929" w:type="dxa"/>
            <w:shd w:val="clear" w:color="auto" w:fill="auto"/>
            <w:vAlign w:val="center"/>
          </w:tcPr>
          <w:p w:rsidR="00865E9A" w:rsidRPr="004F370D" w:rsidRDefault="00865E9A" w:rsidP="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氧指数</w:t>
            </w:r>
            <w:proofErr w:type="spellEnd"/>
            <w:r w:rsidRPr="004F370D">
              <w:rPr>
                <w:rFonts w:ascii="黑体" w:eastAsia="黑体" w:hAnsi="黑体" w:cs="Times New Roman" w:hint="eastAsia"/>
                <w:sz w:val="18"/>
                <w:szCs w:val="18"/>
              </w:rPr>
              <w:t>，</w:t>
            </w:r>
            <w:r w:rsidRPr="004F370D">
              <w:rPr>
                <w:rFonts w:ascii="黑体" w:eastAsia="黑体" w:hAnsi="黑体" w:cs="Times New Roman"/>
                <w:sz w:val="18"/>
                <w:szCs w:val="18"/>
              </w:rPr>
              <w:t>%</w:t>
            </w:r>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≥28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≥32</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附录</w:t>
            </w:r>
            <w:r w:rsidRPr="004F370D">
              <w:rPr>
                <w:rFonts w:ascii="黑体" w:eastAsia="黑体" w:hAnsi="黑体" w:cs="Times New Roman"/>
                <w:sz w:val="18"/>
                <w:szCs w:val="18"/>
              </w:rPr>
              <w:t>A</w:t>
            </w:r>
            <w:proofErr w:type="spellEnd"/>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毒性指数</w:t>
            </w: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≤1.8</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≤1.5</w:t>
            </w:r>
          </w:p>
        </w:tc>
      </w:tr>
      <w:tr w:rsidR="00865E9A" w:rsidRPr="004F370D" w:rsidTr="004F29A3">
        <w:trPr>
          <w:jc w:val="center"/>
        </w:trPr>
        <w:tc>
          <w:tcPr>
            <w:tcW w:w="1101"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39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869" w:type="dxa"/>
            <w:vMerge/>
            <w:shd w:val="clear" w:color="auto" w:fill="auto"/>
            <w:vAlign w:val="center"/>
          </w:tcPr>
          <w:p w:rsidR="00865E9A" w:rsidRPr="004F370D" w:rsidRDefault="00865E9A">
            <w:pPr>
              <w:jc w:val="center"/>
              <w:rPr>
                <w:rFonts w:ascii="黑体" w:eastAsia="黑体" w:hAnsi="黑体" w:cs="Times New Roman"/>
                <w:sz w:val="18"/>
                <w:szCs w:val="18"/>
              </w:rPr>
            </w:pPr>
          </w:p>
        </w:tc>
        <w:tc>
          <w:tcPr>
            <w:tcW w:w="1480" w:type="dxa"/>
            <w:shd w:val="clear" w:color="auto" w:fill="auto"/>
            <w:vAlign w:val="center"/>
          </w:tcPr>
          <w:p w:rsidR="00865E9A" w:rsidRPr="004F370D" w:rsidRDefault="00865E9A">
            <w:pPr>
              <w:rPr>
                <w:rFonts w:ascii="黑体" w:eastAsia="黑体" w:hAnsi="黑体" w:cs="Times New Roman"/>
                <w:sz w:val="18"/>
                <w:szCs w:val="18"/>
              </w:rPr>
            </w:pPr>
            <w:r w:rsidRPr="004F370D">
              <w:rPr>
                <w:rFonts w:ascii="黑体" w:eastAsia="黑体" w:hAnsi="黑体" w:cs="Times New Roman"/>
                <w:sz w:val="18"/>
                <w:szCs w:val="18"/>
              </w:rPr>
              <w:t>GB/T 8323.2</w:t>
            </w:r>
          </w:p>
          <w:p w:rsidR="00865E9A" w:rsidRPr="004F370D" w:rsidRDefault="00865E9A">
            <w:pP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25kW/m2</w:t>
            </w:r>
            <w:r w:rsidRPr="004F370D">
              <w:rPr>
                <w:rFonts w:ascii="黑体" w:eastAsia="黑体" w:hAnsi="黑体" w:cs="Times New Roman" w:hint="eastAsia"/>
                <w:sz w:val="18"/>
                <w:szCs w:val="18"/>
              </w:rPr>
              <w:t>）</w:t>
            </w:r>
          </w:p>
        </w:tc>
        <w:tc>
          <w:tcPr>
            <w:tcW w:w="929" w:type="dxa"/>
            <w:shd w:val="clear" w:color="auto" w:fill="auto"/>
            <w:vAlign w:val="center"/>
          </w:tcPr>
          <w:p w:rsidR="00865E9A" w:rsidRPr="004F370D" w:rsidRDefault="00865E9A">
            <w:pPr>
              <w:rPr>
                <w:rFonts w:ascii="黑体" w:eastAsia="黑体" w:hAnsi="黑体" w:cs="Times New Roman"/>
                <w:sz w:val="18"/>
                <w:szCs w:val="18"/>
              </w:rPr>
            </w:pPr>
            <w:proofErr w:type="spellStart"/>
            <w:r w:rsidRPr="004F370D">
              <w:rPr>
                <w:rFonts w:ascii="黑体" w:eastAsia="黑体" w:hAnsi="黑体" w:cs="Times New Roman" w:hint="eastAsia"/>
                <w:sz w:val="18"/>
                <w:szCs w:val="18"/>
              </w:rPr>
              <w:t>最大比光密度</w:t>
            </w:r>
            <w:r w:rsidRPr="004F370D">
              <w:rPr>
                <w:rFonts w:ascii="黑体" w:eastAsia="黑体" w:hAnsi="黑体" w:cs="Times New Roman"/>
                <w:sz w:val="18"/>
                <w:szCs w:val="18"/>
              </w:rPr>
              <w:t>D</w:t>
            </w:r>
            <w:r w:rsidRPr="004F370D">
              <w:rPr>
                <w:rFonts w:ascii="黑体" w:eastAsia="黑体" w:hAnsi="黑体" w:cs="Times New Roman"/>
                <w:sz w:val="18"/>
                <w:szCs w:val="18"/>
                <w:vertAlign w:val="subscript"/>
              </w:rPr>
              <w:t>s</w:t>
            </w:r>
            <w:proofErr w:type="spellEnd"/>
          </w:p>
        </w:tc>
        <w:tc>
          <w:tcPr>
            <w:tcW w:w="810"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≤600</w:t>
            </w:r>
          </w:p>
        </w:tc>
        <w:tc>
          <w:tcPr>
            <w:tcW w:w="967" w:type="dxa"/>
            <w:shd w:val="clear" w:color="auto" w:fill="auto"/>
            <w:vAlign w:val="center"/>
          </w:tcPr>
          <w:p w:rsidR="00865E9A" w:rsidRPr="004F370D" w:rsidRDefault="00865E9A" w:rsidP="00906B91">
            <w:pPr>
              <w:rPr>
                <w:rFonts w:ascii="黑体" w:eastAsia="黑体" w:hAnsi="黑体" w:cs="Times New Roman"/>
                <w:sz w:val="18"/>
                <w:szCs w:val="18"/>
              </w:rPr>
            </w:pPr>
            <w:r w:rsidRPr="004F370D">
              <w:rPr>
                <w:rFonts w:ascii="黑体" w:eastAsia="黑体" w:hAnsi="黑体" w:cs="Times New Roman" w:hint="eastAsia"/>
                <w:sz w:val="18"/>
                <w:szCs w:val="18"/>
              </w:rPr>
              <w:t>≤300</w:t>
            </w:r>
          </w:p>
        </w:tc>
      </w:tr>
    </w:tbl>
    <w:p w:rsidR="00285084" w:rsidRPr="004F29A3" w:rsidRDefault="00285084">
      <w:pPr>
        <w:pStyle w:val="afff5"/>
        <w:ind w:firstLineChars="400" w:firstLine="840"/>
        <w:rPr>
          <w:rFonts w:ascii="Times New Roman" w:hAnsi="Times New Roman"/>
        </w:rPr>
      </w:pPr>
    </w:p>
    <w:p w:rsidR="00285084" w:rsidRPr="004F29A3" w:rsidRDefault="00B9237D">
      <w:pPr>
        <w:pStyle w:val="afff5"/>
        <w:ind w:firstLineChars="400" w:firstLine="840"/>
        <w:rPr>
          <w:rFonts w:ascii="Times New Roman" w:hAnsi="Times New Roman"/>
          <w:lang w:eastAsia="zh-CN"/>
        </w:rPr>
      </w:pPr>
      <w:r w:rsidRPr="004F29A3">
        <w:rPr>
          <w:rFonts w:ascii="Times New Roman" w:hAnsi="Times New Roman" w:hint="eastAsia"/>
          <w:lang w:eastAsia="zh-CN"/>
        </w:rPr>
        <w:t>未在表</w:t>
      </w:r>
      <w:r w:rsidRPr="004F29A3">
        <w:rPr>
          <w:rFonts w:ascii="Times New Roman" w:hAnsi="Times New Roman"/>
          <w:lang w:eastAsia="zh-CN"/>
        </w:rPr>
        <w:t>3</w:t>
      </w:r>
      <w:r w:rsidRPr="004F29A3">
        <w:rPr>
          <w:rFonts w:ascii="Times New Roman" w:hAnsi="Times New Roman" w:hint="eastAsia"/>
          <w:lang w:eastAsia="zh-CN"/>
        </w:rPr>
        <w:t>中列出的产品的防火性能应满足表</w:t>
      </w:r>
      <w:r w:rsidRPr="004F29A3">
        <w:rPr>
          <w:rFonts w:ascii="Times New Roman" w:hAnsi="Times New Roman"/>
          <w:lang w:eastAsia="zh-CN"/>
        </w:rPr>
        <w:t>4</w:t>
      </w:r>
      <w:r w:rsidRPr="004F29A3">
        <w:rPr>
          <w:rFonts w:ascii="Times New Roman" w:hAnsi="Times New Roman" w:hint="eastAsia"/>
          <w:lang w:eastAsia="zh-CN"/>
        </w:rPr>
        <w:t>的要求。</w:t>
      </w:r>
    </w:p>
    <w:p w:rsidR="00285084" w:rsidRPr="004F29A3" w:rsidRDefault="00B9237D">
      <w:pPr>
        <w:pStyle w:val="af6"/>
        <w:spacing w:before="156" w:after="156"/>
        <w:rPr>
          <w:rFonts w:ascii="Times New Roman" w:hAnsi="Times New Roman"/>
          <w:lang w:eastAsia="zh-CN"/>
        </w:rPr>
      </w:pPr>
      <w:r w:rsidRPr="004F29A3">
        <w:rPr>
          <w:rFonts w:ascii="Times New Roman" w:hAnsi="Times New Roman" w:hint="eastAsia"/>
          <w:lang w:eastAsia="zh-CN"/>
        </w:rPr>
        <w:t>未列出产品的要求</w:t>
      </w:r>
      <w:r w:rsidRPr="004F29A3">
        <w:rPr>
          <w:rFonts w:ascii="Times New Roman" w:hAnsi="Times New Roman"/>
          <w:lang w:eastAsia="zh-CN"/>
        </w:rPr>
        <w:t>(</w:t>
      </w:r>
      <w:r w:rsidRPr="004F29A3">
        <w:rPr>
          <w:rFonts w:ascii="Times New Roman" w:hAnsi="Times New Roman" w:hint="eastAsia"/>
          <w:lang w:eastAsia="zh-CN"/>
        </w:rPr>
        <w:t>按暴露表面积及在车辆上的位置</w:t>
      </w:r>
      <w:r w:rsidRPr="004F29A3">
        <w:rPr>
          <w:rFonts w:ascii="Times New Roman" w:hAnsi="Times New Roman"/>
          <w:lang w:eastAsia="zh-CN"/>
        </w:rPr>
        <w:t>)</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50"/>
        <w:gridCol w:w="1843"/>
        <w:gridCol w:w="992"/>
        <w:gridCol w:w="964"/>
        <w:gridCol w:w="964"/>
        <w:gridCol w:w="965"/>
      </w:tblGrid>
      <w:tr w:rsidR="00285084" w:rsidRPr="004F370D" w:rsidTr="00F770E2">
        <w:trPr>
          <w:jc w:val="center"/>
        </w:trPr>
        <w:tc>
          <w:tcPr>
            <w:tcW w:w="1195" w:type="dxa"/>
            <w:tcBorders>
              <w:top w:val="single" w:sz="4" w:space="0" w:color="auto"/>
              <w:left w:val="single" w:sz="4" w:space="0" w:color="auto"/>
              <w:bottom w:val="single" w:sz="4" w:space="0" w:color="auto"/>
              <w:right w:val="single" w:sz="4" w:space="0" w:color="auto"/>
            </w:tcBorders>
          </w:tcPr>
          <w:p w:rsidR="00285084" w:rsidRPr="004F370D" w:rsidRDefault="00B9237D">
            <w:pPr>
              <w:autoSpaceDE w:val="0"/>
              <w:autoSpaceDN w:val="0"/>
              <w:adjustRightInd w:val="0"/>
              <w:rPr>
                <w:rFonts w:ascii="黑体" w:eastAsia="黑体" w:hAnsi="黑体" w:cs="Times New Roman"/>
                <w:sz w:val="18"/>
                <w:szCs w:val="18"/>
              </w:rPr>
            </w:pPr>
            <w:proofErr w:type="spellStart"/>
            <w:r w:rsidRPr="004F370D">
              <w:rPr>
                <w:rFonts w:ascii="黑体" w:eastAsia="黑体" w:hAnsi="黑体" w:cs="Times New Roman" w:hint="eastAsia"/>
                <w:sz w:val="18"/>
                <w:szCs w:val="18"/>
              </w:rPr>
              <w:t>暴露表面积</w:t>
            </w:r>
            <w:proofErr w:type="spellEnd"/>
          </w:p>
        </w:tc>
        <w:tc>
          <w:tcPr>
            <w:tcW w:w="850" w:type="dxa"/>
            <w:tcBorders>
              <w:top w:val="single" w:sz="4" w:space="0" w:color="auto"/>
              <w:left w:val="single" w:sz="4" w:space="0" w:color="auto"/>
              <w:bottom w:val="single" w:sz="4" w:space="0" w:color="auto"/>
              <w:right w:val="single" w:sz="4" w:space="0" w:color="auto"/>
            </w:tcBorders>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位置</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试验方法</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单位</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CG1</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CG2</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CG3</w:t>
            </w:r>
          </w:p>
        </w:tc>
      </w:tr>
      <w:tr w:rsidR="00285084" w:rsidRPr="004F370D" w:rsidTr="00F770E2">
        <w:trPr>
          <w:trHeight w:val="575"/>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0.20 m</w:t>
            </w:r>
            <w:r w:rsidRPr="004F370D">
              <w:rPr>
                <w:rFonts w:ascii="黑体" w:eastAsia="黑体" w:hAnsi="黑体" w:cs="Times New Roman"/>
                <w:sz w:val="18"/>
                <w:szCs w:val="18"/>
                <w:vertAlign w:val="superscript"/>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内装</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ISO 5658-2</w:t>
            </w:r>
            <w:r w:rsidRPr="004F370D">
              <w:rPr>
                <w:rFonts w:ascii="黑体" w:eastAsia="黑体" w:hAnsi="黑体" w:cs="Times New Roman" w:hint="eastAsia"/>
                <w:sz w:val="18"/>
                <w:szCs w:val="18"/>
              </w:rPr>
              <w:t>：</w:t>
            </w:r>
            <w:r w:rsidRPr="004F370D">
              <w:rPr>
                <w:rFonts w:ascii="黑体" w:eastAsia="黑体" w:hAnsi="黑体" w:cs="Times New Roman"/>
                <w:sz w:val="18"/>
                <w:szCs w:val="18"/>
              </w:rPr>
              <w:t>2006</w:t>
            </w:r>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kW/m</w:t>
            </w:r>
            <w:r w:rsidRPr="004F370D">
              <w:rPr>
                <w:rFonts w:ascii="黑体" w:eastAsia="黑体" w:hAnsi="黑体" w:cs="Times New Roman"/>
                <w:sz w:val="18"/>
                <w:szCs w:val="18"/>
                <w:vertAlign w:val="superscript"/>
              </w:rPr>
              <w:t>2</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≥20</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≥20</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≥20</w:t>
            </w:r>
          </w:p>
        </w:tc>
      </w:tr>
      <w:tr w:rsidR="00285084" w:rsidRPr="004F370D" w:rsidTr="00F770E2">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GB/T 16172</w:t>
            </w:r>
          </w:p>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kW/m</w:t>
            </w:r>
            <w:r w:rsidRPr="004F370D">
              <w:rPr>
                <w:rFonts w:ascii="黑体" w:eastAsia="黑体" w:hAnsi="黑体" w:cs="Times New Roman"/>
                <w:sz w:val="18"/>
                <w:szCs w:val="18"/>
                <w:vertAlign w:val="superscript"/>
              </w:rPr>
              <w:t>2</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90</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60</w:t>
            </w:r>
          </w:p>
        </w:tc>
      </w:tr>
      <w:tr w:rsidR="00285084" w:rsidRPr="004F370D" w:rsidTr="00F770E2">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lang w:val="de-DE"/>
              </w:rPr>
            </w:pPr>
            <w:proofErr w:type="spellStart"/>
            <w:r w:rsidRPr="004F370D">
              <w:rPr>
                <w:rFonts w:ascii="黑体" w:eastAsia="黑体" w:hAnsi="黑体" w:cs="Times New Roman" w:hint="eastAsia"/>
                <w:sz w:val="18"/>
                <w:szCs w:val="18"/>
                <w:lang w:val="de-DE"/>
              </w:rPr>
              <w:t>附录</w:t>
            </w:r>
            <w:proofErr w:type="spellEnd"/>
            <w:r w:rsidRPr="004F370D">
              <w:rPr>
                <w:rFonts w:ascii="黑体" w:eastAsia="黑体" w:hAnsi="黑体" w:cs="Times New Roman"/>
                <w:sz w:val="18"/>
                <w:szCs w:val="18"/>
                <w:lang w:val="de-DE"/>
              </w:rPr>
              <w:t>A</w:t>
            </w:r>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≤1.2</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≤0.9</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≤0.75</w:t>
            </w:r>
          </w:p>
        </w:tc>
      </w:tr>
      <w:tr w:rsidR="00285084" w:rsidRPr="004F370D" w:rsidTr="00F770E2">
        <w:trPr>
          <w:trHeight w:val="535"/>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0.20 m</w:t>
            </w:r>
            <w:r w:rsidRPr="004F370D">
              <w:rPr>
                <w:rFonts w:ascii="黑体" w:eastAsia="黑体" w:hAnsi="黑体" w:cs="Times New Roman"/>
                <w:sz w:val="18"/>
                <w:szCs w:val="18"/>
                <w:vertAlign w:val="superscript"/>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外装</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ISO 5658-2</w:t>
            </w:r>
            <w:r w:rsidRPr="004F370D">
              <w:rPr>
                <w:rFonts w:ascii="黑体" w:eastAsia="黑体" w:hAnsi="黑体" w:cs="Times New Roman" w:hint="eastAsia"/>
                <w:sz w:val="18"/>
                <w:szCs w:val="18"/>
              </w:rPr>
              <w:t>：</w:t>
            </w:r>
            <w:r w:rsidRPr="004F370D">
              <w:rPr>
                <w:rFonts w:ascii="黑体" w:eastAsia="黑体" w:hAnsi="黑体" w:cs="Times New Roman"/>
                <w:sz w:val="18"/>
                <w:szCs w:val="18"/>
              </w:rPr>
              <w:t>2006</w:t>
            </w:r>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kW/m</w:t>
            </w:r>
            <w:r w:rsidRPr="004F370D">
              <w:rPr>
                <w:rFonts w:ascii="黑体" w:eastAsia="黑体" w:hAnsi="黑体" w:cs="Times New Roman"/>
                <w:sz w:val="18"/>
                <w:szCs w:val="18"/>
                <w:vertAlign w:val="superscript"/>
              </w:rPr>
              <w:t>2</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≥20</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≥20</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≥20</w:t>
            </w:r>
          </w:p>
        </w:tc>
      </w:tr>
      <w:tr w:rsidR="00285084" w:rsidRPr="004F370D" w:rsidTr="00F770E2">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GB/T 16172</w:t>
            </w:r>
          </w:p>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黑体" w:eastAsia="黑体" w:hAnsi="黑体" w:cs="Times New Roman"/>
                <w:sz w:val="18"/>
                <w:szCs w:val="18"/>
              </w:rPr>
              <w:t>50kw/m</w:t>
            </w:r>
            <w:r w:rsidRPr="004F370D">
              <w:rPr>
                <w:rFonts w:ascii="黑体" w:eastAsia="黑体" w:hAnsi="黑体" w:cs="Times New Roman"/>
                <w:sz w:val="18"/>
                <w:szCs w:val="18"/>
                <w:vertAlign w:val="superscript"/>
              </w:rPr>
              <w:t>2</w:t>
            </w:r>
            <w:r w:rsidRPr="004F370D">
              <w:rPr>
                <w:rFonts w:ascii="黑体" w:eastAsia="黑体" w:hAnsi="黑体" w:cs="Times New Roman"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kW/m</w:t>
            </w:r>
            <w:r w:rsidRPr="004F370D">
              <w:rPr>
                <w:rFonts w:ascii="黑体" w:eastAsia="黑体" w:hAnsi="黑体" w:cs="Times New Roman"/>
                <w:sz w:val="18"/>
                <w:szCs w:val="18"/>
                <w:vertAlign w:val="superscript"/>
              </w:rPr>
              <w:t>2</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90</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60</w:t>
            </w:r>
          </w:p>
        </w:tc>
      </w:tr>
      <w:tr w:rsidR="00285084" w:rsidRPr="004F370D" w:rsidTr="00F770E2">
        <w:trPr>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85084" w:rsidRPr="004F370D" w:rsidRDefault="00285084">
            <w:pPr>
              <w:autoSpaceDE w:val="0"/>
              <w:autoSpaceDN w:val="0"/>
              <w:adjustRightInd w:val="0"/>
              <w:jc w:val="center"/>
              <w:rPr>
                <w:rFonts w:ascii="黑体" w:eastAsia="黑体" w:hAnsi="黑体"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lang w:val="de-DE"/>
              </w:rPr>
            </w:pPr>
            <w:proofErr w:type="spellStart"/>
            <w:r w:rsidRPr="004F370D">
              <w:rPr>
                <w:rFonts w:ascii="黑体" w:eastAsia="黑体" w:hAnsi="黑体" w:cs="Times New Roman" w:hint="eastAsia"/>
                <w:sz w:val="18"/>
                <w:szCs w:val="18"/>
                <w:lang w:val="de-DE"/>
              </w:rPr>
              <w:t>附录</w:t>
            </w:r>
            <w:proofErr w:type="spellEnd"/>
            <w:r w:rsidRPr="004F370D">
              <w:rPr>
                <w:rFonts w:ascii="黑体" w:eastAsia="黑体" w:hAnsi="黑体" w:cs="Times New Roman"/>
                <w:sz w:val="18"/>
                <w:szCs w:val="18"/>
                <w:lang w:val="de-DE"/>
              </w:rPr>
              <w:t>A</w:t>
            </w:r>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L</w:t>
            </w:r>
            <w:r w:rsidRPr="004F370D">
              <w:rPr>
                <w:rFonts w:ascii="黑体" w:eastAsia="黑体" w:hAnsi="黑体" w:cs="Times New Roman"/>
                <w:sz w:val="18"/>
                <w:szCs w:val="18"/>
                <w:vertAlign w:val="subscript"/>
              </w:rPr>
              <w:t>FED</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≤1.8</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≤1.5</w:t>
            </w:r>
          </w:p>
        </w:tc>
      </w:tr>
      <w:tr w:rsidR="00285084" w:rsidRPr="004F370D" w:rsidTr="00F770E2">
        <w:trPr>
          <w:jc w:val="center"/>
        </w:trPr>
        <w:tc>
          <w:tcPr>
            <w:tcW w:w="119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hint="eastAsia"/>
                <w:sz w:val="18"/>
                <w:szCs w:val="18"/>
              </w:rPr>
              <w:t>≤0.20</w:t>
            </w:r>
            <w:r w:rsidRPr="004F370D">
              <w:rPr>
                <w:rFonts w:ascii="黑体" w:eastAsia="黑体" w:hAnsi="黑体" w:cs="Times New Roman"/>
                <w:sz w:val="18"/>
                <w:szCs w:val="18"/>
              </w:rPr>
              <w:t xml:space="preserve"> m</w:t>
            </w:r>
            <w:r w:rsidRPr="004F370D">
              <w:rPr>
                <w:rFonts w:ascii="黑体" w:eastAsia="黑体" w:hAnsi="黑体" w:cs="Times New Roman"/>
                <w:sz w:val="18"/>
                <w:szCs w:val="1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内装或外装</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autoSpaceDE w:val="0"/>
              <w:autoSpaceDN w:val="0"/>
              <w:adjustRightInd w:val="0"/>
              <w:jc w:val="center"/>
              <w:rPr>
                <w:rFonts w:ascii="黑体" w:eastAsia="黑体" w:hAnsi="黑体" w:cs="Times New Roman"/>
                <w:sz w:val="18"/>
                <w:szCs w:val="18"/>
              </w:rPr>
            </w:pPr>
            <w:r w:rsidRPr="004F370D">
              <w:rPr>
                <w:rFonts w:ascii="黑体" w:eastAsia="黑体" w:hAnsi="黑体" w:cs="Times New Roman"/>
                <w:sz w:val="18"/>
                <w:szCs w:val="18"/>
              </w:rPr>
              <w:t>GB/T 2406.2</w:t>
            </w:r>
          </w:p>
        </w:tc>
        <w:tc>
          <w:tcPr>
            <w:tcW w:w="992"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sz w:val="18"/>
                <w:szCs w:val="18"/>
              </w:rPr>
              <w:t>%</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≥26</w:t>
            </w:r>
          </w:p>
        </w:tc>
        <w:tc>
          <w:tcPr>
            <w:tcW w:w="964"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≥26</w:t>
            </w:r>
          </w:p>
        </w:tc>
        <w:tc>
          <w:tcPr>
            <w:tcW w:w="965" w:type="dxa"/>
            <w:tcBorders>
              <w:top w:val="single" w:sz="4" w:space="0" w:color="auto"/>
              <w:left w:val="single" w:sz="4" w:space="0" w:color="auto"/>
              <w:bottom w:val="single" w:sz="4" w:space="0" w:color="auto"/>
              <w:right w:val="single" w:sz="4" w:space="0" w:color="auto"/>
            </w:tcBorders>
            <w:vAlign w:val="center"/>
          </w:tcPr>
          <w:p w:rsidR="00285084" w:rsidRPr="004F370D" w:rsidRDefault="00B9237D">
            <w:pPr>
              <w:jc w:val="center"/>
              <w:rPr>
                <w:rFonts w:ascii="黑体" w:eastAsia="黑体" w:hAnsi="黑体" w:cs="Times New Roman"/>
                <w:sz w:val="18"/>
                <w:szCs w:val="18"/>
              </w:rPr>
            </w:pPr>
            <w:r w:rsidRPr="004F370D">
              <w:rPr>
                <w:rFonts w:ascii="黑体" w:eastAsia="黑体" w:hAnsi="黑体" w:cs="Times New Roman" w:hint="eastAsia"/>
                <w:sz w:val="18"/>
                <w:szCs w:val="18"/>
              </w:rPr>
              <w:t>≥26</w:t>
            </w:r>
          </w:p>
        </w:tc>
      </w:tr>
    </w:tbl>
    <w:p w:rsidR="00285084" w:rsidRPr="004F29A3" w:rsidRDefault="00285084">
      <w:pPr>
        <w:pStyle w:val="afff5"/>
        <w:rPr>
          <w:rFonts w:ascii="Times New Roman" w:hAnsi="Times New Roman"/>
        </w:rPr>
      </w:pPr>
    </w:p>
    <w:p w:rsidR="00285084" w:rsidRPr="004F29A3" w:rsidRDefault="00B9237D">
      <w:pPr>
        <w:pStyle w:val="a5"/>
        <w:spacing w:before="312" w:after="312"/>
        <w:rPr>
          <w:rFonts w:ascii="Times New Roman" w:hAnsi="Times New Roman"/>
        </w:rPr>
      </w:pPr>
      <w:bookmarkStart w:id="114" w:name="_Toc533692270"/>
      <w:bookmarkStart w:id="115" w:name="_Toc1377385"/>
      <w:bookmarkStart w:id="116" w:name="_Toc536534873"/>
      <w:bookmarkStart w:id="117" w:name="_Toc534292743"/>
      <w:bookmarkStart w:id="118" w:name="_Toc534273777"/>
      <w:bookmarkStart w:id="119" w:name="_Toc534272912"/>
      <w:bookmarkStart w:id="120" w:name="_Toc514166480"/>
      <w:bookmarkStart w:id="121" w:name="_Toc534272773"/>
      <w:bookmarkStart w:id="122" w:name="_Toc514166583"/>
      <w:bookmarkStart w:id="123" w:name="_Toc1554806"/>
      <w:bookmarkStart w:id="124" w:name="_Toc1565837"/>
      <w:proofErr w:type="spellStart"/>
      <w:r w:rsidRPr="004F29A3">
        <w:rPr>
          <w:rFonts w:ascii="Times New Roman" w:hAnsi="Times New Roman" w:hint="eastAsia"/>
        </w:rPr>
        <w:t>结构耐火性及防火分隔</w:t>
      </w:r>
      <w:bookmarkEnd w:id="114"/>
      <w:bookmarkEnd w:id="115"/>
      <w:bookmarkEnd w:id="116"/>
      <w:bookmarkEnd w:id="117"/>
      <w:bookmarkEnd w:id="118"/>
      <w:bookmarkEnd w:id="119"/>
      <w:bookmarkEnd w:id="120"/>
      <w:bookmarkEnd w:id="121"/>
      <w:bookmarkEnd w:id="122"/>
      <w:bookmarkEnd w:id="123"/>
      <w:bookmarkEnd w:id="124"/>
      <w:proofErr w:type="spellEnd"/>
    </w:p>
    <w:p w:rsidR="00285084" w:rsidRPr="004F29A3" w:rsidRDefault="00B9237D">
      <w:pPr>
        <w:pStyle w:val="a6"/>
        <w:spacing w:before="156" w:after="156"/>
        <w:rPr>
          <w:rFonts w:ascii="Times New Roman" w:hAnsi="Times New Roman"/>
        </w:rPr>
      </w:pPr>
      <w:bookmarkStart w:id="125" w:name="_Toc1377386"/>
      <w:bookmarkStart w:id="126" w:name="_Toc536534874"/>
      <w:bookmarkStart w:id="127" w:name="_Toc534292744"/>
      <w:bookmarkStart w:id="128" w:name="_Toc534273778"/>
      <w:bookmarkStart w:id="129" w:name="_Toc534272913"/>
      <w:bookmarkStart w:id="130" w:name="_Toc534272774"/>
      <w:bookmarkStart w:id="131" w:name="_Toc514166584"/>
      <w:bookmarkStart w:id="132" w:name="_Toc533692271"/>
      <w:bookmarkStart w:id="133" w:name="_Toc514166481"/>
      <w:bookmarkStart w:id="134" w:name="_Toc1554807"/>
      <w:bookmarkStart w:id="135" w:name="_Toc1565838"/>
      <w:proofErr w:type="spellStart"/>
      <w:r w:rsidRPr="004F29A3">
        <w:rPr>
          <w:rFonts w:ascii="Times New Roman" w:hAnsi="Times New Roman" w:hint="eastAsia"/>
        </w:rPr>
        <w:t>基本要求</w:t>
      </w:r>
      <w:bookmarkEnd w:id="125"/>
      <w:bookmarkEnd w:id="126"/>
      <w:bookmarkEnd w:id="127"/>
      <w:bookmarkEnd w:id="128"/>
      <w:bookmarkEnd w:id="129"/>
      <w:bookmarkEnd w:id="130"/>
      <w:bookmarkEnd w:id="131"/>
      <w:bookmarkEnd w:id="132"/>
      <w:bookmarkEnd w:id="133"/>
      <w:bookmarkEnd w:id="134"/>
      <w:bookmarkEnd w:id="135"/>
      <w:proofErr w:type="spellEnd"/>
    </w:p>
    <w:p w:rsidR="00285084" w:rsidRPr="004F29A3" w:rsidRDefault="00B9237D">
      <w:pPr>
        <w:pStyle w:val="a7"/>
        <w:spacing w:before="156" w:after="156"/>
        <w:rPr>
          <w:rFonts w:ascii="Times New Roman" w:eastAsiaTheme="minorEastAsia" w:hAnsi="Times New Roman"/>
          <w:lang w:eastAsia="zh-CN"/>
        </w:rPr>
      </w:pPr>
      <w:bookmarkStart w:id="136" w:name="_Toc514166482"/>
      <w:r w:rsidRPr="004F29A3">
        <w:rPr>
          <w:rFonts w:ascii="Times New Roman" w:eastAsiaTheme="minorEastAsia" w:hAnsi="Times New Roman" w:hint="eastAsia"/>
          <w:lang w:eastAsia="zh-CN"/>
        </w:rPr>
        <w:t>应满足完整性（</w:t>
      </w:r>
      <w:r w:rsidRPr="004F29A3">
        <w:rPr>
          <w:rFonts w:ascii="Times New Roman" w:eastAsiaTheme="minorEastAsia" w:hAnsi="Times New Roman"/>
          <w:lang w:eastAsia="zh-CN"/>
        </w:rPr>
        <w:t>E</w:t>
      </w:r>
      <w:r w:rsidRPr="004F29A3">
        <w:rPr>
          <w:rFonts w:ascii="Times New Roman" w:eastAsiaTheme="minorEastAsia" w:hAnsi="Times New Roman" w:hint="eastAsia"/>
          <w:lang w:eastAsia="zh-CN"/>
        </w:rPr>
        <w:t>）、隔热性（</w:t>
      </w:r>
      <w:r w:rsidRPr="004F29A3">
        <w:rPr>
          <w:rFonts w:ascii="Times New Roman" w:eastAsiaTheme="minorEastAsia" w:hAnsi="Times New Roman"/>
          <w:lang w:eastAsia="zh-CN"/>
        </w:rPr>
        <w:t>I</w:t>
      </w:r>
      <w:r w:rsidRPr="004F29A3">
        <w:rPr>
          <w:rFonts w:ascii="Times New Roman" w:eastAsiaTheme="minorEastAsia" w:hAnsi="Times New Roman" w:hint="eastAsia"/>
          <w:lang w:eastAsia="zh-CN"/>
        </w:rPr>
        <w:t>）要求。</w:t>
      </w:r>
      <w:bookmarkEnd w:id="136"/>
    </w:p>
    <w:p w:rsidR="00285084" w:rsidRPr="004F29A3" w:rsidRDefault="00B9237D">
      <w:pPr>
        <w:pStyle w:val="a7"/>
        <w:spacing w:before="156" w:after="156"/>
        <w:rPr>
          <w:rFonts w:ascii="Times New Roman" w:hAnsi="Times New Roman"/>
          <w:lang w:eastAsia="zh-CN"/>
        </w:rPr>
      </w:pPr>
      <w:bookmarkStart w:id="137" w:name="_Toc514166483"/>
      <w:r w:rsidRPr="004F29A3">
        <w:rPr>
          <w:rFonts w:ascii="Times New Roman" w:eastAsiaTheme="minorEastAsia" w:hAnsi="Times New Roman"/>
          <w:lang w:eastAsia="zh-CN"/>
        </w:rPr>
        <w:t>A</w:t>
      </w:r>
      <w:r w:rsidRPr="004F29A3">
        <w:rPr>
          <w:rFonts w:ascii="Times New Roman" w:eastAsiaTheme="minorEastAsia" w:hAnsi="Times New Roman" w:hint="eastAsia"/>
          <w:lang w:eastAsia="zh-CN"/>
        </w:rPr>
        <w:t>、</w:t>
      </w:r>
      <w:r w:rsidRPr="004F29A3">
        <w:rPr>
          <w:rFonts w:ascii="Times New Roman" w:eastAsiaTheme="minorEastAsia" w:hAnsi="Times New Roman"/>
          <w:lang w:eastAsia="zh-CN"/>
        </w:rPr>
        <w:t>B</w:t>
      </w:r>
      <w:r w:rsidRPr="004F29A3">
        <w:rPr>
          <w:rFonts w:ascii="Times New Roman" w:eastAsiaTheme="minorEastAsia" w:hAnsi="Times New Roman" w:hint="eastAsia"/>
          <w:lang w:eastAsia="zh-CN"/>
        </w:rPr>
        <w:t>类电弧分隔应分别满足完整性</w:t>
      </w:r>
      <w:r w:rsidRPr="004F29A3">
        <w:rPr>
          <w:rFonts w:ascii="Times New Roman" w:eastAsiaTheme="minorEastAsia" w:hAnsi="Times New Roman"/>
          <w:lang w:eastAsia="zh-CN"/>
        </w:rPr>
        <w:t>15</w:t>
      </w:r>
      <w:r w:rsidRPr="004F29A3">
        <w:rPr>
          <w:rFonts w:ascii="Times New Roman" w:eastAsiaTheme="minorEastAsia" w:hAnsi="Times New Roman" w:hint="eastAsia"/>
          <w:lang w:eastAsia="zh-CN"/>
        </w:rPr>
        <w:t>分钟（</w:t>
      </w:r>
      <w:r w:rsidRPr="004F29A3">
        <w:rPr>
          <w:rFonts w:ascii="Times New Roman" w:eastAsiaTheme="minorEastAsia" w:hAnsi="Times New Roman"/>
          <w:lang w:eastAsia="zh-CN"/>
        </w:rPr>
        <w:t>E15</w:t>
      </w:r>
      <w:r w:rsidRPr="004F29A3">
        <w:rPr>
          <w:rFonts w:ascii="Times New Roman" w:eastAsiaTheme="minorEastAsia" w:hAnsi="Times New Roman" w:hint="eastAsia"/>
          <w:lang w:eastAsia="zh-CN"/>
        </w:rPr>
        <w:t>）与</w:t>
      </w:r>
      <w:r w:rsidRPr="004F29A3">
        <w:rPr>
          <w:rFonts w:ascii="Times New Roman" w:eastAsiaTheme="minorEastAsia" w:hAnsi="Times New Roman"/>
          <w:lang w:eastAsia="zh-CN"/>
        </w:rPr>
        <w:t>60</w:t>
      </w:r>
      <w:r w:rsidRPr="004F29A3">
        <w:rPr>
          <w:rFonts w:ascii="Times New Roman" w:eastAsiaTheme="minorEastAsia" w:hAnsi="Times New Roman" w:hint="eastAsia"/>
          <w:lang w:eastAsia="zh-CN"/>
        </w:rPr>
        <w:t>分钟（</w:t>
      </w:r>
      <w:r w:rsidRPr="004F29A3">
        <w:rPr>
          <w:rFonts w:ascii="Times New Roman" w:eastAsiaTheme="minorEastAsia" w:hAnsi="Times New Roman"/>
          <w:lang w:eastAsia="zh-CN"/>
        </w:rPr>
        <w:t>E60</w:t>
      </w:r>
      <w:r w:rsidRPr="004F29A3">
        <w:rPr>
          <w:rFonts w:ascii="Times New Roman" w:eastAsiaTheme="minorEastAsia" w:hAnsi="Times New Roman" w:hint="eastAsia"/>
          <w:lang w:eastAsia="zh-CN"/>
        </w:rPr>
        <w:t>）要求</w:t>
      </w:r>
      <w:r w:rsidRPr="004F29A3">
        <w:rPr>
          <w:rFonts w:ascii="Times New Roman" w:hAnsi="Times New Roman" w:hint="eastAsia"/>
          <w:lang w:eastAsia="zh-CN"/>
        </w:rPr>
        <w:t>。</w:t>
      </w:r>
      <w:bookmarkEnd w:id="137"/>
    </w:p>
    <w:p w:rsidR="00285084" w:rsidRPr="004F29A3" w:rsidRDefault="00B9237D">
      <w:pPr>
        <w:pStyle w:val="aa"/>
        <w:rPr>
          <w:rFonts w:ascii="Times New Roman" w:hAnsi="Times New Roman"/>
          <w:lang w:eastAsia="zh-CN"/>
        </w:rPr>
      </w:pPr>
      <w:r w:rsidRPr="004F29A3">
        <w:rPr>
          <w:rFonts w:ascii="Times New Roman" w:hAnsi="Times New Roman"/>
          <w:lang w:eastAsia="zh-CN"/>
        </w:rPr>
        <w:t>A</w:t>
      </w:r>
      <w:r w:rsidRPr="004F29A3">
        <w:rPr>
          <w:rFonts w:ascii="Times New Roman" w:hAnsi="Times New Roman" w:hint="eastAsia"/>
          <w:lang w:eastAsia="zh-CN"/>
        </w:rPr>
        <w:t>类：隔离正常使用过程中产生的短时电弧</w:t>
      </w:r>
    </w:p>
    <w:p w:rsidR="00285084" w:rsidRPr="004F29A3" w:rsidRDefault="00B9237D" w:rsidP="00330D52">
      <w:pPr>
        <w:pStyle w:val="aa"/>
        <w:numPr>
          <w:ilvl w:val="0"/>
          <w:numId w:val="0"/>
        </w:numPr>
        <w:ind w:leftChars="50" w:left="110" w:firstLineChars="350" w:firstLine="630"/>
        <w:rPr>
          <w:rFonts w:ascii="Times New Roman" w:hAnsi="Times New Roman"/>
          <w:lang w:eastAsia="zh-CN"/>
        </w:rPr>
      </w:pPr>
      <w:r w:rsidRPr="004F29A3">
        <w:rPr>
          <w:rFonts w:ascii="Times New Roman" w:hAnsi="Times New Roman"/>
          <w:lang w:eastAsia="zh-CN"/>
        </w:rPr>
        <w:t>B</w:t>
      </w:r>
      <w:r w:rsidRPr="004F29A3">
        <w:rPr>
          <w:rFonts w:ascii="Times New Roman" w:hAnsi="Times New Roman" w:hint="eastAsia"/>
          <w:lang w:eastAsia="zh-CN"/>
        </w:rPr>
        <w:t>类：隔离故障导致的电弧</w:t>
      </w:r>
    </w:p>
    <w:p w:rsidR="00285084" w:rsidRPr="004F29A3" w:rsidRDefault="00B9237D">
      <w:pPr>
        <w:pStyle w:val="a7"/>
        <w:spacing w:before="156" w:after="156"/>
        <w:rPr>
          <w:rFonts w:ascii="Times New Roman" w:eastAsiaTheme="minorEastAsia" w:hAnsi="Times New Roman"/>
          <w:color w:val="0000FF"/>
          <w:lang w:eastAsia="zh-CN"/>
        </w:rPr>
      </w:pPr>
      <w:r w:rsidRPr="004F29A3">
        <w:rPr>
          <w:rFonts w:ascii="Times New Roman" w:eastAsiaTheme="minorEastAsia" w:hAnsi="Times New Roman" w:hint="eastAsia"/>
          <w:lang w:eastAsia="zh-CN"/>
        </w:rPr>
        <w:t>在不影响人员通行或疏散的情况下，客室与客室间宜增设防火挡烟帘等防烟防火措施。</w:t>
      </w:r>
    </w:p>
    <w:p w:rsidR="00285084" w:rsidRPr="004F29A3" w:rsidRDefault="00B9237D">
      <w:pPr>
        <w:pStyle w:val="a7"/>
        <w:spacing w:before="156" w:after="156"/>
        <w:rPr>
          <w:rFonts w:ascii="Times New Roman" w:eastAsiaTheme="minorEastAsia" w:hAnsi="Times New Roman"/>
          <w:lang w:eastAsia="zh-CN"/>
        </w:rPr>
      </w:pPr>
      <w:r w:rsidRPr="004F29A3">
        <w:rPr>
          <w:rFonts w:ascii="Times New Roman" w:eastAsiaTheme="minorEastAsia" w:hAnsi="Times New Roman" w:hint="eastAsia"/>
          <w:lang w:eastAsia="zh-CN"/>
        </w:rPr>
        <w:t>穿越防火分隔的管道等应采用满足</w:t>
      </w:r>
      <w:r w:rsidRPr="004F29A3">
        <w:rPr>
          <w:rFonts w:ascii="Times New Roman" w:eastAsiaTheme="minorEastAsia" w:hAnsi="Times New Roman"/>
          <w:lang w:eastAsia="zh-CN"/>
        </w:rPr>
        <w:t>GB 23864</w:t>
      </w:r>
      <w:r w:rsidRPr="004F29A3">
        <w:rPr>
          <w:rFonts w:ascii="Times New Roman" w:eastAsiaTheme="minorEastAsia" w:hAnsi="Times New Roman" w:hint="eastAsia"/>
          <w:lang w:eastAsia="zh-CN"/>
        </w:rPr>
        <w:t>要求的防火封堵材料将管道周围的空隙紧密填塞。</w:t>
      </w:r>
    </w:p>
    <w:p w:rsidR="00285084" w:rsidRPr="004F29A3" w:rsidRDefault="00B9237D">
      <w:pPr>
        <w:pStyle w:val="a6"/>
        <w:spacing w:before="156" w:after="156"/>
        <w:rPr>
          <w:rFonts w:ascii="Times New Roman" w:hAnsi="Times New Roman"/>
        </w:rPr>
      </w:pPr>
      <w:bookmarkStart w:id="138" w:name="_Toc514166487"/>
      <w:bookmarkStart w:id="139" w:name="_Toc533692272"/>
      <w:bookmarkStart w:id="140" w:name="_Toc514166585"/>
      <w:bookmarkStart w:id="141" w:name="_Toc534272775"/>
      <w:bookmarkStart w:id="142" w:name="_Toc534272914"/>
      <w:bookmarkStart w:id="143" w:name="_Toc534273779"/>
      <w:bookmarkStart w:id="144" w:name="_Toc534292745"/>
      <w:bookmarkStart w:id="145" w:name="_Toc536534875"/>
      <w:bookmarkStart w:id="146" w:name="_Toc1377387"/>
      <w:bookmarkStart w:id="147" w:name="_Toc1554808"/>
      <w:bookmarkStart w:id="148" w:name="_Toc1565839"/>
      <w:proofErr w:type="spellStart"/>
      <w:r w:rsidRPr="004F29A3">
        <w:rPr>
          <w:rFonts w:ascii="Times New Roman" w:hAnsi="Times New Roman" w:hint="eastAsia"/>
        </w:rPr>
        <w:t>耐火性能标准测试方法</w:t>
      </w:r>
      <w:bookmarkEnd w:id="138"/>
      <w:bookmarkEnd w:id="139"/>
      <w:bookmarkEnd w:id="140"/>
      <w:bookmarkEnd w:id="141"/>
      <w:bookmarkEnd w:id="142"/>
      <w:bookmarkEnd w:id="143"/>
      <w:bookmarkEnd w:id="144"/>
      <w:bookmarkEnd w:id="145"/>
      <w:bookmarkEnd w:id="146"/>
      <w:bookmarkEnd w:id="147"/>
      <w:bookmarkEnd w:id="148"/>
      <w:proofErr w:type="spellEnd"/>
    </w:p>
    <w:p w:rsidR="00285084" w:rsidRPr="004F29A3" w:rsidRDefault="00B9237D">
      <w:pPr>
        <w:pStyle w:val="a7"/>
        <w:spacing w:before="156" w:after="156"/>
        <w:rPr>
          <w:rFonts w:ascii="Times New Roman" w:eastAsiaTheme="minorEastAsia" w:hAnsi="Times New Roman"/>
          <w:lang w:eastAsia="zh-CN"/>
        </w:rPr>
      </w:pPr>
      <w:bookmarkStart w:id="149" w:name="_Toc514166488"/>
      <w:r w:rsidRPr="004F29A3">
        <w:rPr>
          <w:rFonts w:ascii="Times New Roman" w:eastAsiaTheme="minorEastAsia" w:hAnsi="Times New Roman" w:hint="eastAsia"/>
          <w:lang w:eastAsia="zh-CN"/>
        </w:rPr>
        <w:t>测试方法</w:t>
      </w:r>
      <w:bookmarkEnd w:id="149"/>
      <w:r w:rsidRPr="004F29A3">
        <w:rPr>
          <w:rFonts w:ascii="Times New Roman" w:eastAsiaTheme="minorEastAsia" w:hAnsi="Times New Roman" w:hint="eastAsia"/>
          <w:lang w:eastAsia="zh-CN"/>
        </w:rPr>
        <w:t>应按照</w:t>
      </w:r>
      <w:r w:rsidRPr="004F29A3">
        <w:rPr>
          <w:rFonts w:ascii="Times New Roman" w:eastAsiaTheme="minorEastAsia" w:hAnsi="Times New Roman"/>
          <w:lang w:eastAsia="zh-CN"/>
        </w:rPr>
        <w:t>GB/T 9978.1</w:t>
      </w:r>
      <w:r w:rsidRPr="004F29A3">
        <w:rPr>
          <w:rFonts w:ascii="Times New Roman" w:eastAsiaTheme="minorEastAsia" w:hAnsi="Times New Roman" w:hint="eastAsia"/>
          <w:lang w:eastAsia="zh-CN"/>
        </w:rPr>
        <w:t>相关要求进行。</w:t>
      </w:r>
    </w:p>
    <w:p w:rsidR="00285084" w:rsidRPr="004F29A3" w:rsidRDefault="00B9237D">
      <w:pPr>
        <w:pStyle w:val="a7"/>
        <w:spacing w:before="156" w:after="156"/>
        <w:rPr>
          <w:rFonts w:ascii="Times New Roman" w:eastAsiaTheme="minorEastAsia" w:hAnsi="Times New Roman"/>
          <w:lang w:eastAsia="zh-CN"/>
        </w:rPr>
      </w:pPr>
      <w:bookmarkStart w:id="150" w:name="_Toc514166489"/>
      <w:r w:rsidRPr="004F29A3">
        <w:rPr>
          <w:rFonts w:ascii="Times New Roman" w:eastAsiaTheme="minorEastAsia" w:hAnsi="Times New Roman" w:hint="eastAsia"/>
          <w:lang w:eastAsia="zh-CN"/>
        </w:rPr>
        <w:t>测试样品应具有代表性。</w:t>
      </w:r>
      <w:bookmarkEnd w:id="150"/>
      <w:r w:rsidRPr="004F29A3">
        <w:rPr>
          <w:rFonts w:ascii="Times New Roman" w:eastAsiaTheme="minorEastAsia" w:hAnsi="Times New Roman" w:hint="eastAsia"/>
          <w:lang w:eastAsia="zh-CN"/>
        </w:rPr>
        <w:t>对于结构对称的分隔构件，可任选</w:t>
      </w:r>
      <w:r w:rsidRPr="004F29A3">
        <w:rPr>
          <w:rFonts w:ascii="Times New Roman" w:eastAsiaTheme="minorEastAsia" w:hAnsi="Times New Roman"/>
          <w:lang w:eastAsia="zh-CN"/>
        </w:rPr>
        <w:t>1</w:t>
      </w:r>
      <w:r w:rsidRPr="004F29A3">
        <w:rPr>
          <w:rFonts w:ascii="Times New Roman" w:eastAsiaTheme="minorEastAsia" w:hAnsi="Times New Roman" w:hint="eastAsia"/>
          <w:lang w:eastAsia="zh-CN"/>
        </w:rPr>
        <w:t>个构件其中一面进行测试。对于结构不对称的分隔构件，样品数量应符合下述规定：</w:t>
      </w:r>
    </w:p>
    <w:p w:rsidR="00285084" w:rsidRPr="004F29A3" w:rsidRDefault="00B9237D">
      <w:pPr>
        <w:pStyle w:val="afff5"/>
        <w:rPr>
          <w:rFonts w:ascii="Times New Roman" w:eastAsiaTheme="minorEastAsia" w:hAnsi="Times New Roman"/>
          <w:szCs w:val="21"/>
          <w:lang w:eastAsia="zh-CN"/>
        </w:rPr>
      </w:pPr>
      <w:r w:rsidRPr="004F29A3">
        <w:rPr>
          <w:rFonts w:ascii="Times New Roman" w:eastAsiaTheme="minorEastAsia" w:hAnsi="Times New Roman"/>
          <w:szCs w:val="21"/>
          <w:lang w:eastAsia="zh-CN"/>
        </w:rPr>
        <w:t>a)</w:t>
      </w:r>
      <w:r w:rsidRPr="004F29A3">
        <w:rPr>
          <w:rFonts w:ascii="Times New Roman" w:eastAsiaTheme="minorEastAsia" w:hAnsi="Times New Roman"/>
          <w:szCs w:val="21"/>
          <w:lang w:eastAsia="zh-CN"/>
        </w:rPr>
        <w:tab/>
      </w:r>
      <w:r w:rsidRPr="004F29A3">
        <w:rPr>
          <w:rFonts w:ascii="Times New Roman" w:eastAsiaTheme="minorEastAsia" w:hAnsi="Times New Roman" w:hint="eastAsia"/>
          <w:szCs w:val="21"/>
          <w:lang w:eastAsia="zh-CN"/>
        </w:rPr>
        <w:t>如果要求构件的每一面都具有耐火性能，且无法确定薄弱面，则应选取不少于</w:t>
      </w:r>
      <w:r w:rsidRPr="004F29A3">
        <w:rPr>
          <w:rFonts w:ascii="Times New Roman" w:eastAsiaTheme="minorEastAsia" w:hAnsi="Times New Roman"/>
          <w:szCs w:val="21"/>
          <w:lang w:eastAsia="zh-CN"/>
        </w:rPr>
        <w:t>2</w:t>
      </w:r>
      <w:r w:rsidRPr="004F29A3">
        <w:rPr>
          <w:rFonts w:ascii="Times New Roman" w:eastAsiaTheme="minorEastAsia" w:hAnsi="Times New Roman" w:hint="eastAsia"/>
          <w:szCs w:val="21"/>
          <w:lang w:eastAsia="zh-CN"/>
        </w:rPr>
        <w:t>个相同试件，分别代表构件的不同面进行测试；</w:t>
      </w:r>
    </w:p>
    <w:p w:rsidR="00285084" w:rsidRPr="004F29A3" w:rsidRDefault="00B9237D">
      <w:pPr>
        <w:pStyle w:val="afff5"/>
        <w:rPr>
          <w:rFonts w:ascii="Times New Roman" w:eastAsiaTheme="minorEastAsia" w:hAnsi="Times New Roman"/>
          <w:szCs w:val="21"/>
          <w:lang w:eastAsia="zh-CN"/>
        </w:rPr>
      </w:pPr>
      <w:r w:rsidRPr="004F29A3">
        <w:rPr>
          <w:rFonts w:ascii="Times New Roman" w:eastAsiaTheme="minorEastAsia" w:hAnsi="Times New Roman"/>
          <w:szCs w:val="21"/>
          <w:lang w:eastAsia="zh-CN"/>
        </w:rPr>
        <w:t>b)</w:t>
      </w:r>
      <w:r w:rsidRPr="004F29A3">
        <w:rPr>
          <w:rFonts w:ascii="Times New Roman" w:eastAsiaTheme="minorEastAsia" w:hAnsi="Times New Roman"/>
          <w:szCs w:val="21"/>
          <w:lang w:eastAsia="zh-CN"/>
        </w:rPr>
        <w:tab/>
      </w:r>
      <w:r w:rsidRPr="004F29A3">
        <w:rPr>
          <w:rFonts w:ascii="Times New Roman" w:eastAsiaTheme="minorEastAsia" w:hAnsi="Times New Roman" w:hint="eastAsia"/>
          <w:szCs w:val="21"/>
          <w:lang w:eastAsia="zh-CN"/>
        </w:rPr>
        <w:t>如果要求构件的每一面都具有耐火性能，且能确定薄弱面，则应选取</w:t>
      </w:r>
      <w:r w:rsidRPr="004F29A3">
        <w:rPr>
          <w:rFonts w:ascii="Times New Roman" w:eastAsiaTheme="minorEastAsia" w:hAnsi="Times New Roman"/>
          <w:szCs w:val="21"/>
          <w:lang w:eastAsia="zh-CN"/>
        </w:rPr>
        <w:t>1</w:t>
      </w:r>
      <w:r w:rsidRPr="004F29A3">
        <w:rPr>
          <w:rFonts w:ascii="Times New Roman" w:eastAsiaTheme="minorEastAsia" w:hAnsi="Times New Roman" w:hint="eastAsia"/>
          <w:szCs w:val="21"/>
          <w:lang w:eastAsia="zh-CN"/>
        </w:rPr>
        <w:t>个试件，只对该薄弱面进行测试；</w:t>
      </w:r>
    </w:p>
    <w:p w:rsidR="00285084" w:rsidRPr="004F29A3" w:rsidRDefault="00B9237D">
      <w:pPr>
        <w:pStyle w:val="afff5"/>
        <w:rPr>
          <w:rFonts w:ascii="Times New Roman" w:eastAsia="黑体" w:hAnsi="Times New Roman"/>
          <w:szCs w:val="21"/>
          <w:lang w:eastAsia="zh-CN"/>
        </w:rPr>
      </w:pPr>
      <w:r w:rsidRPr="004F29A3">
        <w:rPr>
          <w:rFonts w:ascii="Times New Roman" w:eastAsiaTheme="minorEastAsia" w:hAnsi="Times New Roman"/>
          <w:szCs w:val="21"/>
          <w:lang w:eastAsia="zh-CN"/>
        </w:rPr>
        <w:t>c)</w:t>
      </w:r>
      <w:r w:rsidRPr="004F29A3">
        <w:rPr>
          <w:rFonts w:ascii="Times New Roman" w:eastAsiaTheme="minorEastAsia" w:hAnsi="Times New Roman"/>
          <w:szCs w:val="21"/>
          <w:lang w:eastAsia="zh-CN"/>
        </w:rPr>
        <w:tab/>
      </w:r>
      <w:r w:rsidRPr="004F29A3">
        <w:rPr>
          <w:rFonts w:ascii="Times New Roman" w:eastAsiaTheme="minorEastAsia" w:hAnsi="Times New Roman" w:hint="eastAsia"/>
          <w:szCs w:val="21"/>
          <w:lang w:eastAsia="zh-CN"/>
        </w:rPr>
        <w:t>如果只要求构件的某一特定面具有耐火性能，则应选取</w:t>
      </w:r>
      <w:r w:rsidRPr="004F29A3">
        <w:rPr>
          <w:rFonts w:ascii="Times New Roman" w:eastAsiaTheme="minorEastAsia" w:hAnsi="Times New Roman"/>
          <w:szCs w:val="21"/>
          <w:lang w:eastAsia="zh-CN"/>
        </w:rPr>
        <w:t>1</w:t>
      </w:r>
      <w:r w:rsidRPr="004F29A3">
        <w:rPr>
          <w:rFonts w:ascii="Times New Roman" w:eastAsiaTheme="minorEastAsia" w:hAnsi="Times New Roman" w:hint="eastAsia"/>
          <w:szCs w:val="21"/>
          <w:lang w:eastAsia="zh-CN"/>
        </w:rPr>
        <w:t>个试件仅对该面进行测试。</w:t>
      </w:r>
    </w:p>
    <w:p w:rsidR="00285084" w:rsidRPr="004F29A3" w:rsidRDefault="00B9237D">
      <w:pPr>
        <w:pStyle w:val="a7"/>
        <w:spacing w:before="156" w:after="156"/>
        <w:rPr>
          <w:rFonts w:ascii="Times New Roman" w:eastAsiaTheme="minorEastAsia" w:hAnsi="Times New Roman"/>
          <w:lang w:eastAsia="zh-CN"/>
        </w:rPr>
      </w:pPr>
      <w:bookmarkStart w:id="151" w:name="_Toc514166490"/>
      <w:r w:rsidRPr="004F29A3">
        <w:rPr>
          <w:rFonts w:ascii="Times New Roman" w:eastAsiaTheme="minorEastAsia" w:hAnsi="Times New Roman" w:hint="eastAsia"/>
          <w:lang w:eastAsia="zh-CN"/>
        </w:rPr>
        <w:t>若</w:t>
      </w:r>
      <w:bookmarkEnd w:id="151"/>
      <w:r w:rsidRPr="004F29A3">
        <w:rPr>
          <w:rFonts w:ascii="Times New Roman" w:eastAsiaTheme="minorEastAsia" w:hAnsi="Times New Roman" w:hint="eastAsia"/>
          <w:lang w:eastAsia="zh-CN"/>
        </w:rPr>
        <w:t>防火分隔使用过程中承受荷载，则应在测试过程中施加同等荷载。</w:t>
      </w:r>
    </w:p>
    <w:p w:rsidR="00285084" w:rsidRPr="004F29A3" w:rsidRDefault="00B9237D">
      <w:pPr>
        <w:pStyle w:val="a6"/>
        <w:spacing w:before="156" w:after="156"/>
        <w:rPr>
          <w:rFonts w:ascii="Times New Roman" w:hAnsi="Times New Roman"/>
        </w:rPr>
      </w:pPr>
      <w:bookmarkStart w:id="152" w:name="_Toc514166493"/>
      <w:bookmarkStart w:id="153" w:name="_Toc514166586"/>
      <w:bookmarkStart w:id="154" w:name="_Toc533692273"/>
      <w:bookmarkStart w:id="155" w:name="_Toc534272776"/>
      <w:bookmarkStart w:id="156" w:name="_Toc534272915"/>
      <w:bookmarkStart w:id="157" w:name="_Toc534273780"/>
      <w:bookmarkStart w:id="158" w:name="_Toc534292746"/>
      <w:bookmarkStart w:id="159" w:name="_Toc536534876"/>
      <w:bookmarkStart w:id="160" w:name="_Toc1377388"/>
      <w:bookmarkStart w:id="161" w:name="_Toc1554809"/>
      <w:bookmarkStart w:id="162" w:name="_Toc1565840"/>
      <w:proofErr w:type="spellStart"/>
      <w:r w:rsidRPr="004F29A3">
        <w:rPr>
          <w:rFonts w:ascii="Times New Roman" w:hAnsi="Times New Roman" w:hint="eastAsia"/>
        </w:rPr>
        <w:t>防火分隔的要求</w:t>
      </w:r>
      <w:bookmarkEnd w:id="152"/>
      <w:bookmarkEnd w:id="153"/>
      <w:bookmarkEnd w:id="154"/>
      <w:bookmarkEnd w:id="155"/>
      <w:bookmarkEnd w:id="156"/>
      <w:bookmarkEnd w:id="157"/>
      <w:bookmarkEnd w:id="158"/>
      <w:bookmarkEnd w:id="159"/>
      <w:bookmarkEnd w:id="160"/>
      <w:bookmarkEnd w:id="161"/>
      <w:bookmarkEnd w:id="162"/>
      <w:proofErr w:type="spellEnd"/>
    </w:p>
    <w:p w:rsidR="00285084" w:rsidRDefault="00B9237D">
      <w:pPr>
        <w:pStyle w:val="afff5"/>
        <w:rPr>
          <w:rFonts w:ascii="Times New Roman" w:hAnsi="Times New Roman"/>
          <w:lang w:eastAsia="zh-CN"/>
        </w:rPr>
      </w:pPr>
      <w:r w:rsidRPr="004F29A3">
        <w:rPr>
          <w:rFonts w:ascii="Times New Roman" w:hAnsi="Times New Roman" w:hint="eastAsia"/>
          <w:lang w:eastAsia="zh-CN"/>
        </w:rPr>
        <w:t>车辆防火分隔要求见表</w:t>
      </w:r>
      <w:r w:rsidRPr="004F29A3">
        <w:rPr>
          <w:rFonts w:ascii="Times New Roman" w:hAnsi="Times New Roman"/>
          <w:lang w:eastAsia="zh-CN"/>
        </w:rPr>
        <w:t>5</w:t>
      </w:r>
      <w:r w:rsidRPr="004F29A3">
        <w:rPr>
          <w:rFonts w:ascii="Times New Roman" w:hAnsi="Times New Roman" w:hint="eastAsia"/>
          <w:lang w:eastAsia="zh-CN"/>
        </w:rPr>
        <w:t>。</w:t>
      </w:r>
    </w:p>
    <w:p w:rsidR="004F370D" w:rsidRDefault="004F370D">
      <w:pPr>
        <w:pStyle w:val="afff5"/>
        <w:rPr>
          <w:rFonts w:ascii="Times New Roman" w:hAnsi="Times New Roman"/>
          <w:lang w:eastAsia="zh-CN"/>
        </w:rPr>
      </w:pPr>
    </w:p>
    <w:p w:rsidR="004F370D" w:rsidRDefault="004F370D">
      <w:pPr>
        <w:pStyle w:val="afff5"/>
        <w:rPr>
          <w:rFonts w:ascii="Times New Roman" w:hAnsi="Times New Roman"/>
          <w:lang w:eastAsia="zh-CN"/>
        </w:rPr>
      </w:pPr>
    </w:p>
    <w:p w:rsidR="004F370D" w:rsidRPr="004F29A3" w:rsidRDefault="004F370D">
      <w:pPr>
        <w:pStyle w:val="afff5"/>
        <w:rPr>
          <w:rFonts w:ascii="Times New Roman" w:hAnsi="Times New Roman"/>
          <w:lang w:eastAsia="zh-CN"/>
        </w:rPr>
      </w:pPr>
    </w:p>
    <w:p w:rsidR="00285084" w:rsidRPr="004F29A3" w:rsidRDefault="00B9237D">
      <w:pPr>
        <w:pStyle w:val="af6"/>
        <w:spacing w:before="156" w:after="156"/>
        <w:rPr>
          <w:rFonts w:ascii="Times New Roman" w:hAnsi="Times New Roman"/>
        </w:rPr>
      </w:pPr>
      <w:proofErr w:type="spellStart"/>
      <w:r w:rsidRPr="004F29A3">
        <w:rPr>
          <w:rFonts w:ascii="Times New Roman" w:hAnsi="Times New Roman" w:hint="eastAsia"/>
        </w:rPr>
        <w:lastRenderedPageBreak/>
        <w:t>防火分隔的要求</w:t>
      </w:r>
      <w:proofErr w:type="spellEnd"/>
    </w:p>
    <w:tbl>
      <w:tblPr>
        <w:tblStyle w:val="affff"/>
        <w:tblW w:w="9570" w:type="dxa"/>
        <w:tblLayout w:type="fixed"/>
        <w:tblLook w:val="04A0" w:firstRow="1" w:lastRow="0" w:firstColumn="1" w:lastColumn="0" w:noHBand="0" w:noVBand="1"/>
      </w:tblPr>
      <w:tblGrid>
        <w:gridCol w:w="2392"/>
        <w:gridCol w:w="2392"/>
        <w:gridCol w:w="2393"/>
        <w:gridCol w:w="2393"/>
      </w:tblGrid>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proofErr w:type="spellStart"/>
            <w:r w:rsidRPr="004F370D">
              <w:rPr>
                <w:rFonts w:ascii="黑体" w:eastAsia="黑体" w:hAnsi="黑体" w:hint="eastAsia"/>
                <w:sz w:val="18"/>
              </w:rPr>
              <w:t>序号</w:t>
            </w:r>
            <w:proofErr w:type="spellEnd"/>
          </w:p>
        </w:tc>
        <w:tc>
          <w:tcPr>
            <w:tcW w:w="2392" w:type="dxa"/>
            <w:vAlign w:val="center"/>
          </w:tcPr>
          <w:p w:rsidR="00285084" w:rsidRPr="004F370D" w:rsidRDefault="00B9237D" w:rsidP="004F370D">
            <w:pPr>
              <w:pStyle w:val="afff5"/>
              <w:ind w:firstLineChars="0" w:firstLine="0"/>
              <w:jc w:val="center"/>
              <w:rPr>
                <w:rFonts w:ascii="黑体" w:eastAsia="黑体" w:hAnsi="黑体"/>
                <w:sz w:val="18"/>
              </w:rPr>
            </w:pPr>
            <w:proofErr w:type="spellStart"/>
            <w:r w:rsidRPr="004F370D">
              <w:rPr>
                <w:rFonts w:ascii="黑体" w:eastAsia="黑体" w:hAnsi="黑体" w:hint="eastAsia"/>
                <w:sz w:val="18"/>
              </w:rPr>
              <w:t>防火分隔部位</w:t>
            </w:r>
            <w:proofErr w:type="spellEnd"/>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proofErr w:type="spellStart"/>
            <w:r w:rsidRPr="004F370D">
              <w:rPr>
                <w:rFonts w:ascii="黑体" w:eastAsia="黑体" w:hAnsi="黑体" w:hint="eastAsia"/>
                <w:sz w:val="18"/>
              </w:rPr>
              <w:t>车辆防火等级</w:t>
            </w:r>
            <w:proofErr w:type="spellEnd"/>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proofErr w:type="spellStart"/>
            <w:r w:rsidRPr="004F370D">
              <w:rPr>
                <w:rFonts w:ascii="黑体" w:eastAsia="黑体" w:hAnsi="黑体" w:hint="eastAsia"/>
                <w:sz w:val="18"/>
              </w:rPr>
              <w:t>要求</w:t>
            </w:r>
            <w:proofErr w:type="spellEnd"/>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1</w:t>
            </w:r>
          </w:p>
        </w:tc>
        <w:tc>
          <w:tcPr>
            <w:tcW w:w="2392" w:type="dxa"/>
            <w:vMerge w:val="restart"/>
            <w:vAlign w:val="center"/>
          </w:tcPr>
          <w:p w:rsidR="00285084" w:rsidRPr="004F370D" w:rsidRDefault="00B9237D" w:rsidP="004F370D">
            <w:pPr>
              <w:pStyle w:val="afff5"/>
              <w:ind w:firstLineChars="0" w:firstLine="0"/>
              <w:jc w:val="center"/>
              <w:rPr>
                <w:rFonts w:ascii="黑体" w:eastAsia="黑体" w:hAnsi="黑体"/>
                <w:sz w:val="18"/>
              </w:rPr>
            </w:pPr>
            <w:proofErr w:type="spellStart"/>
            <w:r w:rsidRPr="004F370D">
              <w:rPr>
                <w:rFonts w:ascii="黑体" w:eastAsia="黑体" w:hAnsi="黑体" w:hint="eastAsia"/>
                <w:sz w:val="18"/>
              </w:rPr>
              <w:t>客室地板</w:t>
            </w:r>
            <w:proofErr w:type="spellEnd"/>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CG1</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E10</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2</w:t>
            </w:r>
          </w:p>
        </w:tc>
        <w:tc>
          <w:tcPr>
            <w:tcW w:w="2392" w:type="dxa"/>
            <w:vMerge/>
            <w:vAlign w:val="center"/>
          </w:tcPr>
          <w:p w:rsidR="00285084" w:rsidRPr="004F370D" w:rsidRDefault="00285084" w:rsidP="004F370D">
            <w:pPr>
              <w:pStyle w:val="afff5"/>
              <w:ind w:firstLineChars="0" w:firstLine="0"/>
              <w:jc w:val="center"/>
              <w:rPr>
                <w:rFonts w:ascii="黑体" w:eastAsia="黑体" w:hAnsi="黑体"/>
                <w:sz w:val="18"/>
              </w:rPr>
            </w:pP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CG2</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E15</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3</w:t>
            </w:r>
          </w:p>
        </w:tc>
        <w:tc>
          <w:tcPr>
            <w:tcW w:w="2392" w:type="dxa"/>
            <w:vMerge/>
            <w:vAlign w:val="center"/>
          </w:tcPr>
          <w:p w:rsidR="00285084" w:rsidRPr="004F370D" w:rsidRDefault="00285084" w:rsidP="004F370D">
            <w:pPr>
              <w:pStyle w:val="afff5"/>
              <w:ind w:firstLineChars="0" w:firstLine="0"/>
              <w:jc w:val="center"/>
              <w:rPr>
                <w:rFonts w:ascii="黑体" w:eastAsia="黑体" w:hAnsi="黑体"/>
                <w:sz w:val="18"/>
              </w:rPr>
            </w:pP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CG3</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E20</w:t>
            </w:r>
            <w:r w:rsidRPr="004F370D">
              <w:rPr>
                <w:rFonts w:ascii="黑体" w:eastAsia="黑体" w:hAnsi="黑体" w:hint="eastAsia"/>
                <w:sz w:val="18"/>
              </w:rPr>
              <w:t>，</w:t>
            </w:r>
            <w:r w:rsidRPr="004F370D">
              <w:rPr>
                <w:rFonts w:ascii="黑体" w:eastAsia="黑体" w:hAnsi="黑体"/>
                <w:sz w:val="18"/>
              </w:rPr>
              <w:t>I20</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4</w:t>
            </w:r>
          </w:p>
        </w:tc>
        <w:tc>
          <w:tcPr>
            <w:tcW w:w="2392" w:type="dxa"/>
            <w:vMerge w:val="restart"/>
            <w:vAlign w:val="center"/>
          </w:tcPr>
          <w:p w:rsidR="00285084" w:rsidRPr="004F370D" w:rsidRDefault="00B9237D" w:rsidP="004F370D">
            <w:pPr>
              <w:pStyle w:val="afff5"/>
              <w:ind w:firstLineChars="0" w:firstLine="0"/>
              <w:jc w:val="center"/>
              <w:rPr>
                <w:rFonts w:ascii="黑体" w:eastAsia="黑体" w:hAnsi="黑体"/>
                <w:sz w:val="18"/>
              </w:rPr>
            </w:pPr>
            <w:proofErr w:type="spellStart"/>
            <w:r w:rsidRPr="004F370D">
              <w:rPr>
                <w:rFonts w:ascii="黑体" w:eastAsia="黑体" w:hAnsi="黑体" w:hint="eastAsia"/>
                <w:sz w:val="18"/>
              </w:rPr>
              <w:t>司机室与客室的分隔</w:t>
            </w:r>
            <w:proofErr w:type="spellEnd"/>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CG1</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E10</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5</w:t>
            </w:r>
          </w:p>
        </w:tc>
        <w:tc>
          <w:tcPr>
            <w:tcW w:w="2392" w:type="dxa"/>
            <w:vMerge/>
            <w:vAlign w:val="center"/>
          </w:tcPr>
          <w:p w:rsidR="00285084" w:rsidRPr="004F370D" w:rsidRDefault="00285084" w:rsidP="004F370D">
            <w:pPr>
              <w:pStyle w:val="afff5"/>
              <w:ind w:firstLineChars="0" w:firstLine="0"/>
              <w:jc w:val="center"/>
              <w:rPr>
                <w:rFonts w:ascii="黑体" w:eastAsia="黑体" w:hAnsi="黑体"/>
                <w:sz w:val="18"/>
              </w:rPr>
            </w:pP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CG2</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E15</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6</w:t>
            </w:r>
          </w:p>
        </w:tc>
        <w:tc>
          <w:tcPr>
            <w:tcW w:w="2392" w:type="dxa"/>
            <w:vMerge/>
            <w:vAlign w:val="center"/>
          </w:tcPr>
          <w:p w:rsidR="00285084" w:rsidRPr="004F370D" w:rsidRDefault="00285084" w:rsidP="004F370D">
            <w:pPr>
              <w:pStyle w:val="afff5"/>
              <w:ind w:firstLineChars="0" w:firstLine="0"/>
              <w:jc w:val="center"/>
              <w:rPr>
                <w:rFonts w:ascii="黑体" w:eastAsia="黑体" w:hAnsi="黑体"/>
                <w:sz w:val="18"/>
              </w:rPr>
            </w:pP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CG3</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E20</w:t>
            </w:r>
            <w:r w:rsidRPr="004F370D">
              <w:rPr>
                <w:rFonts w:ascii="黑体" w:eastAsia="黑体" w:hAnsi="黑体" w:hint="eastAsia"/>
                <w:sz w:val="18"/>
              </w:rPr>
              <w:t>，</w:t>
            </w:r>
            <w:r w:rsidRPr="004F370D">
              <w:rPr>
                <w:rFonts w:ascii="黑体" w:eastAsia="黑体" w:hAnsi="黑体"/>
                <w:sz w:val="18"/>
              </w:rPr>
              <w:t>I20</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7</w:t>
            </w:r>
          </w:p>
        </w:tc>
        <w:tc>
          <w:tcPr>
            <w:tcW w:w="2392" w:type="dxa"/>
            <w:vMerge w:val="restart"/>
            <w:vAlign w:val="center"/>
          </w:tcPr>
          <w:p w:rsidR="00285084" w:rsidRPr="004F370D" w:rsidRDefault="00B9237D" w:rsidP="004F370D">
            <w:pPr>
              <w:pStyle w:val="afff5"/>
              <w:ind w:firstLineChars="0" w:firstLine="0"/>
              <w:jc w:val="center"/>
              <w:rPr>
                <w:rFonts w:ascii="黑体" w:eastAsia="黑体" w:hAnsi="黑体"/>
                <w:sz w:val="18"/>
              </w:rPr>
            </w:pPr>
            <w:proofErr w:type="spellStart"/>
            <w:r w:rsidRPr="004F370D">
              <w:rPr>
                <w:rFonts w:ascii="黑体" w:eastAsia="黑体" w:hAnsi="黑体" w:hint="eastAsia"/>
                <w:sz w:val="18"/>
              </w:rPr>
              <w:t>电气柜</w:t>
            </w:r>
            <w:proofErr w:type="spellEnd"/>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CG1</w:t>
            </w:r>
            <w:r w:rsidRPr="004F370D">
              <w:rPr>
                <w:rFonts w:ascii="黑体" w:eastAsia="黑体" w:hAnsi="黑体" w:hint="eastAsia"/>
                <w:sz w:val="18"/>
              </w:rPr>
              <w:t>、</w:t>
            </w:r>
            <w:r w:rsidRPr="004F370D">
              <w:rPr>
                <w:rFonts w:ascii="黑体" w:eastAsia="黑体" w:hAnsi="黑体"/>
                <w:sz w:val="18"/>
              </w:rPr>
              <w:t>CG2</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E15</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8</w:t>
            </w:r>
          </w:p>
        </w:tc>
        <w:tc>
          <w:tcPr>
            <w:tcW w:w="2392" w:type="dxa"/>
            <w:vMerge/>
            <w:vAlign w:val="center"/>
          </w:tcPr>
          <w:p w:rsidR="00285084" w:rsidRPr="004F370D" w:rsidRDefault="00285084" w:rsidP="004F370D">
            <w:pPr>
              <w:pStyle w:val="afff5"/>
              <w:ind w:firstLineChars="0" w:firstLine="0"/>
              <w:jc w:val="center"/>
              <w:rPr>
                <w:rFonts w:ascii="黑体" w:eastAsia="黑体" w:hAnsi="黑体"/>
                <w:sz w:val="18"/>
              </w:rPr>
            </w:pP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CG3</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E20</w:t>
            </w:r>
            <w:r w:rsidRPr="004F370D">
              <w:rPr>
                <w:rFonts w:ascii="黑体" w:eastAsia="黑体" w:hAnsi="黑体" w:hint="eastAsia"/>
                <w:sz w:val="18"/>
              </w:rPr>
              <w:t>，</w:t>
            </w:r>
            <w:r w:rsidRPr="004F370D">
              <w:rPr>
                <w:rFonts w:ascii="黑体" w:eastAsia="黑体" w:hAnsi="黑体"/>
                <w:sz w:val="18"/>
              </w:rPr>
              <w:t>I20</w:t>
            </w:r>
          </w:p>
        </w:tc>
      </w:tr>
      <w:tr w:rsidR="00285084" w:rsidRPr="004F370D" w:rsidTr="004F370D">
        <w:tc>
          <w:tcPr>
            <w:tcW w:w="2392"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11</w:t>
            </w:r>
          </w:p>
        </w:tc>
        <w:tc>
          <w:tcPr>
            <w:tcW w:w="2392" w:type="dxa"/>
            <w:vAlign w:val="center"/>
          </w:tcPr>
          <w:p w:rsidR="00285084" w:rsidRPr="004F370D" w:rsidRDefault="00B9237D" w:rsidP="004F370D">
            <w:pPr>
              <w:pStyle w:val="afff5"/>
              <w:ind w:firstLineChars="0" w:firstLine="0"/>
              <w:jc w:val="center"/>
              <w:rPr>
                <w:rFonts w:ascii="黑体" w:eastAsia="黑体" w:hAnsi="黑体"/>
                <w:sz w:val="18"/>
                <w:lang w:eastAsia="zh-CN"/>
              </w:rPr>
            </w:pPr>
            <w:r w:rsidRPr="004F370D">
              <w:rPr>
                <w:rFonts w:ascii="黑体" w:eastAsia="黑体" w:hAnsi="黑体" w:hint="eastAsia"/>
                <w:sz w:val="18"/>
                <w:lang w:eastAsia="zh-CN"/>
              </w:rPr>
              <w:t>行李车厢（含地板、厢壁、厢顶）</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CG1</w:t>
            </w:r>
            <w:r w:rsidRPr="004F370D">
              <w:rPr>
                <w:rFonts w:ascii="黑体" w:eastAsia="黑体" w:hAnsi="黑体" w:hint="eastAsia"/>
                <w:sz w:val="18"/>
              </w:rPr>
              <w:t>、</w:t>
            </w:r>
            <w:r w:rsidRPr="004F370D">
              <w:rPr>
                <w:rFonts w:ascii="黑体" w:eastAsia="黑体" w:hAnsi="黑体"/>
                <w:sz w:val="18"/>
              </w:rPr>
              <w:t>CG2</w:t>
            </w:r>
            <w:r w:rsidRPr="004F370D">
              <w:rPr>
                <w:rFonts w:ascii="黑体" w:eastAsia="黑体" w:hAnsi="黑体" w:hint="eastAsia"/>
                <w:sz w:val="18"/>
              </w:rPr>
              <w:t>、</w:t>
            </w:r>
            <w:r w:rsidRPr="004F370D">
              <w:rPr>
                <w:rFonts w:ascii="黑体" w:eastAsia="黑体" w:hAnsi="黑体"/>
                <w:sz w:val="18"/>
              </w:rPr>
              <w:t>CG3</w:t>
            </w:r>
          </w:p>
        </w:tc>
        <w:tc>
          <w:tcPr>
            <w:tcW w:w="2393" w:type="dxa"/>
            <w:vAlign w:val="center"/>
          </w:tcPr>
          <w:p w:rsidR="00285084" w:rsidRPr="004F370D" w:rsidRDefault="00B9237D" w:rsidP="004F370D">
            <w:pPr>
              <w:pStyle w:val="afff5"/>
              <w:ind w:firstLineChars="0" w:firstLine="0"/>
              <w:jc w:val="center"/>
              <w:rPr>
                <w:rFonts w:ascii="黑体" w:eastAsia="黑体" w:hAnsi="黑体"/>
                <w:sz w:val="18"/>
              </w:rPr>
            </w:pPr>
            <w:r w:rsidRPr="004F370D">
              <w:rPr>
                <w:rFonts w:ascii="黑体" w:eastAsia="黑体" w:hAnsi="黑体"/>
                <w:sz w:val="18"/>
              </w:rPr>
              <w:t>E30</w:t>
            </w:r>
          </w:p>
        </w:tc>
      </w:tr>
    </w:tbl>
    <w:p w:rsidR="00285084" w:rsidRPr="00655BC8" w:rsidRDefault="00285084">
      <w:pPr>
        <w:pStyle w:val="afff5"/>
        <w:rPr>
          <w:rFonts w:ascii="Times New Roman" w:hAnsi="Times New Roman"/>
        </w:rPr>
      </w:pPr>
    </w:p>
    <w:p w:rsidR="00285084" w:rsidRPr="00655BC8" w:rsidRDefault="00B9237D">
      <w:pPr>
        <w:pStyle w:val="a5"/>
        <w:spacing w:before="312" w:after="312"/>
        <w:rPr>
          <w:rFonts w:ascii="Times New Roman" w:hAnsi="Times New Roman"/>
        </w:rPr>
      </w:pPr>
      <w:bookmarkStart w:id="163" w:name="_Toc1377389"/>
      <w:bookmarkStart w:id="164" w:name="_Toc536534877"/>
      <w:bookmarkStart w:id="165" w:name="_Toc534292747"/>
      <w:bookmarkStart w:id="166" w:name="_Toc534273781"/>
      <w:bookmarkStart w:id="167" w:name="_Toc534272916"/>
      <w:bookmarkStart w:id="168" w:name="_Toc534272777"/>
      <w:bookmarkStart w:id="169" w:name="_Toc514166587"/>
      <w:bookmarkStart w:id="170" w:name="_Toc514166494"/>
      <w:bookmarkStart w:id="171" w:name="_Toc533692274"/>
      <w:bookmarkStart w:id="172" w:name="_Toc1554810"/>
      <w:bookmarkStart w:id="173" w:name="_Toc1565841"/>
      <w:proofErr w:type="spellStart"/>
      <w:r w:rsidRPr="00655BC8">
        <w:rPr>
          <w:rFonts w:ascii="Times New Roman" w:hAnsi="Times New Roman" w:hint="eastAsia"/>
        </w:rPr>
        <w:t>电气防火要求</w:t>
      </w:r>
      <w:bookmarkEnd w:id="163"/>
      <w:bookmarkEnd w:id="164"/>
      <w:bookmarkEnd w:id="165"/>
      <w:bookmarkEnd w:id="166"/>
      <w:bookmarkEnd w:id="167"/>
      <w:bookmarkEnd w:id="168"/>
      <w:bookmarkEnd w:id="169"/>
      <w:bookmarkEnd w:id="170"/>
      <w:bookmarkEnd w:id="171"/>
      <w:bookmarkEnd w:id="172"/>
      <w:bookmarkEnd w:id="173"/>
      <w:proofErr w:type="spellEnd"/>
    </w:p>
    <w:p w:rsidR="00285084" w:rsidRPr="00655BC8" w:rsidRDefault="00B9237D">
      <w:pPr>
        <w:pStyle w:val="a6"/>
        <w:spacing w:before="156" w:after="156"/>
        <w:rPr>
          <w:rFonts w:ascii="Times New Roman" w:hAnsi="Times New Roman"/>
        </w:rPr>
      </w:pPr>
      <w:bookmarkStart w:id="174" w:name="_Toc534273782"/>
      <w:bookmarkStart w:id="175" w:name="_Toc1377390"/>
      <w:bookmarkStart w:id="176" w:name="_Toc536534878"/>
      <w:bookmarkStart w:id="177" w:name="_Toc534292748"/>
      <w:bookmarkStart w:id="178" w:name="_Toc534272917"/>
      <w:bookmarkStart w:id="179" w:name="_Toc534272778"/>
      <w:bookmarkStart w:id="180" w:name="_Toc533692275"/>
      <w:bookmarkStart w:id="181" w:name="_Toc1554811"/>
      <w:bookmarkStart w:id="182" w:name="_Toc1565842"/>
      <w:proofErr w:type="spellStart"/>
      <w:r w:rsidRPr="00655BC8">
        <w:rPr>
          <w:rFonts w:ascii="Times New Roman" w:hAnsi="Times New Roman" w:hint="eastAsia"/>
        </w:rPr>
        <w:t>电线电缆</w:t>
      </w:r>
      <w:bookmarkEnd w:id="174"/>
      <w:bookmarkEnd w:id="175"/>
      <w:bookmarkEnd w:id="176"/>
      <w:bookmarkEnd w:id="177"/>
      <w:bookmarkEnd w:id="178"/>
      <w:bookmarkEnd w:id="179"/>
      <w:bookmarkEnd w:id="180"/>
      <w:bookmarkEnd w:id="181"/>
      <w:bookmarkEnd w:id="182"/>
      <w:proofErr w:type="spellEnd"/>
    </w:p>
    <w:p w:rsidR="00285084" w:rsidRPr="00883146" w:rsidRDefault="00B9237D">
      <w:pPr>
        <w:pStyle w:val="a7"/>
        <w:numPr>
          <w:ilvl w:val="0"/>
          <w:numId w:val="0"/>
        </w:numPr>
        <w:spacing w:before="156" w:after="156"/>
        <w:ind w:firstLineChars="200" w:firstLine="420"/>
        <w:rPr>
          <w:rFonts w:asciiTheme="minorEastAsia" w:eastAsiaTheme="minorEastAsia" w:hAnsiTheme="minorEastAsia"/>
          <w:lang w:eastAsia="zh-CN"/>
        </w:rPr>
      </w:pPr>
      <w:r w:rsidRPr="00883146">
        <w:rPr>
          <w:rFonts w:asciiTheme="minorEastAsia" w:eastAsiaTheme="minorEastAsia" w:hAnsiTheme="minorEastAsia" w:hint="eastAsia"/>
          <w:lang w:eastAsia="zh-CN"/>
        </w:rPr>
        <w:t>火灾时一定时间内需持续工作的牵引</w:t>
      </w:r>
      <w:r w:rsidRPr="00883146">
        <w:rPr>
          <w:rFonts w:asciiTheme="minorEastAsia" w:eastAsiaTheme="minorEastAsia" w:hAnsiTheme="minorEastAsia"/>
          <w:lang w:eastAsia="zh-CN"/>
        </w:rPr>
        <w:t>/</w:t>
      </w:r>
      <w:r w:rsidRPr="00883146">
        <w:rPr>
          <w:rFonts w:asciiTheme="minorEastAsia" w:eastAsiaTheme="minorEastAsia" w:hAnsiTheme="minorEastAsia" w:hint="eastAsia"/>
          <w:lang w:eastAsia="zh-CN"/>
        </w:rPr>
        <w:t>制动系统、疏散系统、火灾报警等系统的供电，宜采用耐火电缆或耐火线槽。</w:t>
      </w:r>
    </w:p>
    <w:p w:rsidR="00285084" w:rsidRPr="00655BC8" w:rsidRDefault="00B9237D">
      <w:pPr>
        <w:pStyle w:val="a6"/>
        <w:spacing w:before="156" w:after="156"/>
        <w:rPr>
          <w:rFonts w:ascii="Times New Roman" w:hAnsi="Times New Roman"/>
        </w:rPr>
      </w:pPr>
      <w:bookmarkStart w:id="183" w:name="_Toc1377391"/>
      <w:bookmarkStart w:id="184" w:name="_Toc536534879"/>
      <w:bookmarkStart w:id="185" w:name="_Toc534292749"/>
      <w:bookmarkStart w:id="186" w:name="_Toc534273783"/>
      <w:bookmarkStart w:id="187" w:name="_Toc534272918"/>
      <w:bookmarkStart w:id="188" w:name="_Toc534272779"/>
      <w:bookmarkStart w:id="189" w:name="_Toc533692276"/>
      <w:bookmarkStart w:id="190" w:name="_Toc1554812"/>
      <w:bookmarkStart w:id="191" w:name="_Toc1565843"/>
      <w:proofErr w:type="spellStart"/>
      <w:r w:rsidRPr="00655BC8">
        <w:rPr>
          <w:rFonts w:ascii="Times New Roman" w:hAnsi="Times New Roman" w:hint="eastAsia"/>
        </w:rPr>
        <w:t>电线电缆的敷设</w:t>
      </w:r>
      <w:bookmarkEnd w:id="183"/>
      <w:bookmarkEnd w:id="184"/>
      <w:bookmarkEnd w:id="185"/>
      <w:bookmarkEnd w:id="186"/>
      <w:bookmarkEnd w:id="187"/>
      <w:bookmarkEnd w:id="188"/>
      <w:bookmarkEnd w:id="189"/>
      <w:bookmarkEnd w:id="190"/>
      <w:bookmarkEnd w:id="191"/>
      <w:proofErr w:type="spellEnd"/>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车辆高、低压电缆应经线槽、线管分区敷设。</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敷设电线电缆时，应采取有效的防火封堵和分隔措施，并充分考虑散热和电磁兼容。</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配电线路不应穿越通风管道内腔或敷设在通风管道外壁上。</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可能发生电弧或发热的器件邻近或相连处的电线电缆，应采取包覆不燃材料等防火保护措施。</w:t>
      </w:r>
    </w:p>
    <w:p w:rsidR="00285084" w:rsidRPr="00655BC8" w:rsidRDefault="00B9237D">
      <w:pPr>
        <w:pStyle w:val="a6"/>
        <w:spacing w:before="156" w:after="156"/>
        <w:rPr>
          <w:rFonts w:ascii="Times New Roman" w:hAnsi="Times New Roman"/>
        </w:rPr>
      </w:pPr>
      <w:bookmarkStart w:id="192" w:name="_Toc1377392"/>
      <w:bookmarkStart w:id="193" w:name="_Toc536534880"/>
      <w:bookmarkStart w:id="194" w:name="_Toc534272919"/>
      <w:bookmarkStart w:id="195" w:name="_Toc534292750"/>
      <w:bookmarkStart w:id="196" w:name="_Toc534273784"/>
      <w:bookmarkStart w:id="197" w:name="_Toc534272780"/>
      <w:bookmarkStart w:id="198" w:name="_Toc533692277"/>
      <w:bookmarkStart w:id="199" w:name="_Toc1554813"/>
      <w:bookmarkStart w:id="200" w:name="_Toc1565844"/>
      <w:proofErr w:type="spellStart"/>
      <w:r w:rsidRPr="00655BC8">
        <w:rPr>
          <w:rFonts w:ascii="Times New Roman" w:hAnsi="Times New Roman" w:hint="eastAsia"/>
        </w:rPr>
        <w:t>紧急情况供电保障</w:t>
      </w:r>
      <w:bookmarkEnd w:id="192"/>
      <w:bookmarkEnd w:id="193"/>
      <w:bookmarkEnd w:id="194"/>
      <w:bookmarkEnd w:id="195"/>
      <w:bookmarkEnd w:id="196"/>
      <w:bookmarkEnd w:id="197"/>
      <w:bookmarkEnd w:id="198"/>
      <w:bookmarkEnd w:id="199"/>
      <w:bookmarkEnd w:id="200"/>
      <w:proofErr w:type="spellEnd"/>
    </w:p>
    <w:p w:rsidR="00285084" w:rsidRPr="00655BC8" w:rsidRDefault="00B9237D">
      <w:pPr>
        <w:pStyle w:val="afff5"/>
        <w:rPr>
          <w:rFonts w:ascii="Times New Roman" w:hAnsi="Times New Roman"/>
          <w:lang w:eastAsia="zh-CN"/>
        </w:rPr>
      </w:pPr>
      <w:r w:rsidRPr="00655BC8">
        <w:rPr>
          <w:rFonts w:ascii="Times New Roman" w:hAnsi="Times New Roman" w:hint="eastAsia"/>
          <w:lang w:eastAsia="zh-CN"/>
        </w:rPr>
        <w:t>车辆应设置蓄电池，其容量应满足紧急状态下车门控制、应急照明、外部照明、疏散引导、车载安全设备、广播、通信、信号、应急通风等系统的供电需求。用于地下运行的车辆，蓄电池容量应保证供电时间不小于</w:t>
      </w:r>
      <w:r w:rsidRPr="00655BC8">
        <w:rPr>
          <w:rFonts w:ascii="Times New Roman" w:hAnsi="Times New Roman"/>
          <w:lang w:eastAsia="zh-CN"/>
        </w:rPr>
        <w:t>45min</w:t>
      </w:r>
      <w:r w:rsidRPr="00655BC8">
        <w:rPr>
          <w:rFonts w:ascii="Times New Roman" w:hAnsi="Times New Roman" w:hint="eastAsia"/>
          <w:lang w:eastAsia="zh-CN"/>
        </w:rPr>
        <w:t>；用于高架线路运行的车辆，蓄电池容量应保证供电时间不小于</w:t>
      </w:r>
      <w:r w:rsidRPr="00655BC8">
        <w:rPr>
          <w:rFonts w:ascii="Times New Roman" w:hAnsi="Times New Roman"/>
          <w:lang w:eastAsia="zh-CN"/>
        </w:rPr>
        <w:t>30min</w:t>
      </w:r>
      <w:r w:rsidRPr="00655BC8">
        <w:rPr>
          <w:rFonts w:ascii="Times New Roman" w:hAnsi="Times New Roman" w:hint="eastAsia"/>
          <w:lang w:eastAsia="zh-CN"/>
        </w:rPr>
        <w:t>；仅在地面运行的车辆，蓄电池容量应保证供电时间不小于</w:t>
      </w:r>
      <w:r w:rsidRPr="00655BC8">
        <w:rPr>
          <w:rFonts w:ascii="Times New Roman" w:hAnsi="Times New Roman"/>
          <w:lang w:eastAsia="zh-CN"/>
        </w:rPr>
        <w:t>10min</w:t>
      </w:r>
      <w:r w:rsidRPr="00655BC8">
        <w:rPr>
          <w:rFonts w:ascii="Times New Roman" w:hAnsi="Times New Roman" w:hint="eastAsia"/>
          <w:lang w:eastAsia="zh-CN"/>
        </w:rPr>
        <w:t>。</w:t>
      </w:r>
    </w:p>
    <w:p w:rsidR="00285084" w:rsidRPr="00655BC8" w:rsidRDefault="00B9237D">
      <w:pPr>
        <w:pStyle w:val="a6"/>
        <w:spacing w:before="156" w:after="156"/>
        <w:rPr>
          <w:rFonts w:ascii="Times New Roman" w:hAnsi="Times New Roman"/>
        </w:rPr>
      </w:pPr>
      <w:bookmarkStart w:id="201" w:name="_Toc1377393"/>
      <w:bookmarkStart w:id="202" w:name="_Toc536534881"/>
      <w:bookmarkStart w:id="203" w:name="_Toc534292751"/>
      <w:bookmarkStart w:id="204" w:name="_Toc534273785"/>
      <w:bookmarkStart w:id="205" w:name="_Toc534272920"/>
      <w:bookmarkStart w:id="206" w:name="_Toc534272781"/>
      <w:bookmarkStart w:id="207" w:name="_Toc533692278"/>
      <w:bookmarkStart w:id="208" w:name="_Toc1554814"/>
      <w:bookmarkStart w:id="209" w:name="_Toc1565845"/>
      <w:proofErr w:type="spellStart"/>
      <w:r w:rsidRPr="00655BC8">
        <w:rPr>
          <w:rFonts w:ascii="Times New Roman" w:hAnsi="Times New Roman" w:hint="eastAsia"/>
        </w:rPr>
        <w:lastRenderedPageBreak/>
        <w:t>电气综合监控系统</w:t>
      </w:r>
      <w:bookmarkEnd w:id="201"/>
      <w:bookmarkEnd w:id="202"/>
      <w:bookmarkEnd w:id="203"/>
      <w:bookmarkEnd w:id="204"/>
      <w:bookmarkEnd w:id="205"/>
      <w:bookmarkEnd w:id="206"/>
      <w:bookmarkEnd w:id="207"/>
      <w:bookmarkEnd w:id="208"/>
      <w:bookmarkEnd w:id="209"/>
      <w:proofErr w:type="spellEnd"/>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牵引系统、疏散系统、火灾报警等系统宜设置电气综合监控系统。</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电气综合监控系统应具有电气火灾监测、备用电源监测、电力系统监控功能，宜具有浪涌保护监测功能。</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电气综合监控系统应具探测回路剩余电流及各向电缆温度等功能。</w:t>
      </w:r>
    </w:p>
    <w:p w:rsidR="00285084" w:rsidRPr="00655BC8" w:rsidRDefault="00B9237D">
      <w:pPr>
        <w:pStyle w:val="a5"/>
        <w:spacing w:before="312" w:after="312"/>
        <w:rPr>
          <w:rFonts w:ascii="Times New Roman" w:hAnsi="Times New Roman"/>
          <w:lang w:eastAsia="zh-CN"/>
        </w:rPr>
      </w:pPr>
      <w:bookmarkStart w:id="210" w:name="_Toc514166495"/>
      <w:bookmarkStart w:id="211" w:name="_Toc514166588"/>
      <w:bookmarkStart w:id="212" w:name="_Toc533692279"/>
      <w:bookmarkStart w:id="213" w:name="_Toc534272782"/>
      <w:bookmarkStart w:id="214" w:name="_Toc534272921"/>
      <w:bookmarkStart w:id="215" w:name="_Toc534273786"/>
      <w:bookmarkStart w:id="216" w:name="_Toc534292752"/>
      <w:bookmarkStart w:id="217" w:name="_Toc536534882"/>
      <w:bookmarkStart w:id="218" w:name="_Toc1377394"/>
      <w:bookmarkStart w:id="219" w:name="_Toc1554815"/>
      <w:bookmarkStart w:id="220" w:name="_Toc1565846"/>
      <w:r w:rsidRPr="00655BC8">
        <w:rPr>
          <w:rFonts w:ascii="Times New Roman" w:hAnsi="Times New Roman" w:hint="eastAsia"/>
          <w:lang w:eastAsia="zh-CN"/>
        </w:rPr>
        <w:t>消防设施、自动报警及灭火系统</w:t>
      </w:r>
      <w:bookmarkEnd w:id="210"/>
      <w:bookmarkEnd w:id="211"/>
      <w:bookmarkEnd w:id="212"/>
      <w:bookmarkEnd w:id="213"/>
      <w:bookmarkEnd w:id="214"/>
      <w:bookmarkEnd w:id="215"/>
      <w:bookmarkEnd w:id="216"/>
      <w:bookmarkEnd w:id="217"/>
      <w:bookmarkEnd w:id="218"/>
      <w:bookmarkEnd w:id="219"/>
      <w:bookmarkEnd w:id="220"/>
    </w:p>
    <w:p w:rsidR="00285084" w:rsidRPr="00655BC8" w:rsidRDefault="00B9237D">
      <w:pPr>
        <w:pStyle w:val="a6"/>
        <w:spacing w:before="156" w:after="156"/>
        <w:rPr>
          <w:rFonts w:ascii="Times New Roman" w:hAnsi="Times New Roman"/>
        </w:rPr>
      </w:pPr>
      <w:bookmarkStart w:id="221" w:name="_Toc514166589"/>
      <w:bookmarkStart w:id="222" w:name="_Toc514166496"/>
      <w:bookmarkStart w:id="223" w:name="_Toc533692280"/>
      <w:bookmarkStart w:id="224" w:name="_Toc534272783"/>
      <w:bookmarkStart w:id="225" w:name="_Toc534272922"/>
      <w:bookmarkStart w:id="226" w:name="_Toc534273787"/>
      <w:bookmarkStart w:id="227" w:name="_Toc534292753"/>
      <w:bookmarkStart w:id="228" w:name="_Toc536534883"/>
      <w:bookmarkStart w:id="229" w:name="_Toc1377395"/>
      <w:bookmarkStart w:id="230" w:name="_Toc1554816"/>
      <w:bookmarkStart w:id="231" w:name="_Toc1565847"/>
      <w:proofErr w:type="spellStart"/>
      <w:r w:rsidRPr="00655BC8">
        <w:rPr>
          <w:rFonts w:ascii="Times New Roman" w:hAnsi="Times New Roman" w:hint="eastAsia"/>
        </w:rPr>
        <w:t>一般规定</w:t>
      </w:r>
      <w:bookmarkEnd w:id="221"/>
      <w:bookmarkEnd w:id="222"/>
      <w:bookmarkEnd w:id="223"/>
      <w:bookmarkEnd w:id="224"/>
      <w:bookmarkEnd w:id="225"/>
      <w:bookmarkEnd w:id="226"/>
      <w:bookmarkEnd w:id="227"/>
      <w:bookmarkEnd w:id="228"/>
      <w:bookmarkEnd w:id="229"/>
      <w:bookmarkEnd w:id="230"/>
      <w:bookmarkEnd w:id="231"/>
      <w:proofErr w:type="spellEnd"/>
    </w:p>
    <w:p w:rsidR="00285084" w:rsidRPr="00655BC8" w:rsidRDefault="00B9237D">
      <w:pPr>
        <w:pStyle w:val="a7"/>
        <w:spacing w:before="156" w:after="156"/>
        <w:rPr>
          <w:rFonts w:ascii="Times New Roman" w:eastAsiaTheme="minorEastAsia" w:hAnsi="Times New Roman"/>
          <w:lang w:eastAsia="zh-CN"/>
        </w:rPr>
      </w:pPr>
      <w:bookmarkStart w:id="232" w:name="_Toc514166497"/>
      <w:r w:rsidRPr="00655BC8">
        <w:rPr>
          <w:rFonts w:ascii="Times New Roman" w:eastAsiaTheme="minorEastAsia" w:hAnsi="Times New Roman" w:hint="eastAsia"/>
          <w:lang w:eastAsia="zh-CN"/>
        </w:rPr>
        <w:t>城市轨道交通车辆配置的消防设施应选择符合国家有关标准和消防产品市场准入制度的产品。</w:t>
      </w:r>
      <w:bookmarkEnd w:id="232"/>
    </w:p>
    <w:p w:rsidR="00285084" w:rsidRPr="00655BC8" w:rsidRDefault="00B9237D">
      <w:pPr>
        <w:pStyle w:val="a7"/>
        <w:spacing w:before="156" w:after="156"/>
        <w:rPr>
          <w:rFonts w:ascii="Times New Roman" w:eastAsiaTheme="minorEastAsia" w:hAnsi="Times New Roman"/>
          <w:lang w:eastAsia="zh-CN"/>
        </w:rPr>
      </w:pPr>
      <w:bookmarkStart w:id="233" w:name="_Toc514166498"/>
      <w:r w:rsidRPr="00655BC8">
        <w:rPr>
          <w:rFonts w:ascii="Times New Roman" w:eastAsiaTheme="minorEastAsia" w:hAnsi="Times New Roman" w:hint="eastAsia"/>
          <w:lang w:eastAsia="zh-CN"/>
        </w:rPr>
        <w:t>城市轨道交通车辆应设置火灾自动报警系统和灭火器，结合线路特点与运行模式，选择设置自动灭火系统。</w:t>
      </w:r>
    </w:p>
    <w:bookmarkEnd w:id="233"/>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行李车厢应设置自动灭火系统。</w:t>
      </w:r>
    </w:p>
    <w:p w:rsidR="00285084" w:rsidRPr="00655BC8" w:rsidRDefault="00B9237D">
      <w:pPr>
        <w:pStyle w:val="a6"/>
        <w:spacing w:before="156" w:after="156"/>
        <w:rPr>
          <w:rFonts w:ascii="Times New Roman" w:hAnsi="Times New Roman"/>
        </w:rPr>
      </w:pPr>
      <w:bookmarkStart w:id="234" w:name="_Toc514166500"/>
      <w:bookmarkStart w:id="235" w:name="_Toc514166590"/>
      <w:bookmarkStart w:id="236" w:name="_Toc533692281"/>
      <w:bookmarkStart w:id="237" w:name="_Toc534272784"/>
      <w:bookmarkStart w:id="238" w:name="_Toc534272923"/>
      <w:bookmarkStart w:id="239" w:name="_Toc534273788"/>
      <w:bookmarkStart w:id="240" w:name="_Toc534292754"/>
      <w:bookmarkStart w:id="241" w:name="_Toc536534884"/>
      <w:bookmarkStart w:id="242" w:name="_Toc1377396"/>
      <w:bookmarkStart w:id="243" w:name="_Toc1554817"/>
      <w:bookmarkStart w:id="244" w:name="_Toc1565848"/>
      <w:proofErr w:type="spellStart"/>
      <w:r w:rsidRPr="00655BC8">
        <w:rPr>
          <w:rFonts w:ascii="Times New Roman" w:hAnsi="Times New Roman" w:hint="eastAsia"/>
        </w:rPr>
        <w:t>火灾自动报警系统</w:t>
      </w:r>
      <w:bookmarkEnd w:id="234"/>
      <w:bookmarkEnd w:id="235"/>
      <w:bookmarkEnd w:id="236"/>
      <w:bookmarkEnd w:id="237"/>
      <w:bookmarkEnd w:id="238"/>
      <w:bookmarkEnd w:id="239"/>
      <w:bookmarkEnd w:id="240"/>
      <w:bookmarkEnd w:id="241"/>
      <w:bookmarkEnd w:id="242"/>
      <w:bookmarkEnd w:id="243"/>
      <w:bookmarkEnd w:id="244"/>
      <w:proofErr w:type="spellEnd"/>
    </w:p>
    <w:p w:rsidR="00285084" w:rsidRPr="00655BC8" w:rsidRDefault="00B9237D">
      <w:pPr>
        <w:pStyle w:val="a7"/>
        <w:spacing w:before="156" w:after="156"/>
        <w:rPr>
          <w:rFonts w:ascii="Times New Roman" w:eastAsiaTheme="minorEastAsia" w:hAnsi="Times New Roman"/>
          <w:lang w:eastAsia="zh-CN"/>
        </w:rPr>
      </w:pPr>
      <w:bookmarkStart w:id="245" w:name="_Toc514166501"/>
      <w:r w:rsidRPr="00655BC8">
        <w:rPr>
          <w:rFonts w:ascii="Times New Roman" w:eastAsiaTheme="minorEastAsia" w:hAnsi="Times New Roman" w:hint="eastAsia"/>
          <w:lang w:eastAsia="zh-CN"/>
        </w:rPr>
        <w:t>城市轨道交通车辆的报警区域应按车厢划分，每节车厢应划分为一个报警区域。</w:t>
      </w:r>
      <w:bookmarkEnd w:id="245"/>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下列区域应设置火灾探测报警器：客室、司机室、重要电气柜及其它需要重点保护的区域。</w:t>
      </w:r>
    </w:p>
    <w:p w:rsidR="00285084" w:rsidRPr="00655BC8" w:rsidRDefault="00B9237D">
      <w:pPr>
        <w:pStyle w:val="a7"/>
        <w:spacing w:before="156" w:after="156"/>
        <w:rPr>
          <w:rFonts w:ascii="Times New Roman" w:eastAsiaTheme="minorEastAsia" w:hAnsi="Times New Roman"/>
          <w:lang w:eastAsia="zh-CN"/>
        </w:rPr>
      </w:pPr>
      <w:bookmarkStart w:id="246" w:name="_Toc514166503"/>
      <w:r w:rsidRPr="00655BC8">
        <w:rPr>
          <w:rFonts w:ascii="Times New Roman" w:eastAsiaTheme="minorEastAsia" w:hAnsi="Times New Roman" w:hint="eastAsia"/>
          <w:lang w:eastAsia="zh-CN"/>
        </w:rPr>
        <w:t>司机室应设置火灾报警控制器，并应能联动控制其他消防设施。火灾探测器应能将车辆上发生火灾部位信息传输给火灾报警控制器。</w:t>
      </w:r>
      <w:bookmarkEnd w:id="246"/>
    </w:p>
    <w:p w:rsidR="00285084" w:rsidRPr="00655BC8" w:rsidRDefault="00B9237D">
      <w:pPr>
        <w:pStyle w:val="a7"/>
        <w:spacing w:before="156" w:after="156"/>
        <w:rPr>
          <w:rFonts w:ascii="Times New Roman" w:eastAsiaTheme="minorEastAsia" w:hAnsi="Times New Roman"/>
          <w:lang w:eastAsia="zh-CN"/>
        </w:rPr>
      </w:pPr>
      <w:bookmarkStart w:id="247" w:name="_Toc514166504"/>
      <w:r w:rsidRPr="00655BC8">
        <w:rPr>
          <w:rFonts w:ascii="Times New Roman" w:eastAsiaTheme="minorEastAsia" w:hAnsi="Times New Roman" w:hint="eastAsia"/>
          <w:lang w:eastAsia="zh-CN"/>
        </w:rPr>
        <w:t>火灾报警信号宜联动报警区域内的视频监控系统进行火灾确认。</w:t>
      </w:r>
      <w:bookmarkEnd w:id="247"/>
    </w:p>
    <w:p w:rsidR="00285084" w:rsidRPr="00655BC8" w:rsidRDefault="00B9237D">
      <w:pPr>
        <w:pStyle w:val="a7"/>
        <w:spacing w:before="156" w:after="156"/>
        <w:rPr>
          <w:rFonts w:ascii="Times New Roman" w:eastAsiaTheme="minorEastAsia" w:hAnsi="Times New Roman"/>
          <w:lang w:eastAsia="zh-CN"/>
        </w:rPr>
      </w:pPr>
      <w:bookmarkStart w:id="248" w:name="_Toc514166505"/>
      <w:r w:rsidRPr="00655BC8">
        <w:rPr>
          <w:rFonts w:ascii="Times New Roman" w:eastAsiaTheme="minorEastAsia" w:hAnsi="Times New Roman" w:hint="eastAsia"/>
          <w:lang w:eastAsia="zh-CN"/>
        </w:rPr>
        <w:t>火灾自动报警系统的消防联动控制总线应采用环形结构。</w:t>
      </w:r>
      <w:bookmarkEnd w:id="248"/>
    </w:p>
    <w:p w:rsidR="00285084" w:rsidRPr="00655BC8" w:rsidRDefault="00B9237D">
      <w:pPr>
        <w:pStyle w:val="a7"/>
        <w:spacing w:before="156" w:after="156"/>
        <w:rPr>
          <w:rFonts w:ascii="Times New Roman" w:eastAsiaTheme="minorEastAsia" w:hAnsi="Times New Roman"/>
          <w:lang w:eastAsia="zh-CN"/>
        </w:rPr>
      </w:pPr>
      <w:bookmarkStart w:id="249" w:name="_Toc514166506"/>
      <w:r w:rsidRPr="00655BC8">
        <w:rPr>
          <w:rFonts w:ascii="Times New Roman" w:eastAsiaTheme="minorEastAsia" w:hAnsi="Times New Roman" w:hint="eastAsia"/>
          <w:lang w:eastAsia="zh-CN"/>
        </w:rPr>
        <w:t>火灾自动报警系统各类设备之间接口和通信协议的兼容性应符合</w:t>
      </w:r>
      <w:r w:rsidRPr="00655BC8">
        <w:rPr>
          <w:rFonts w:ascii="Times New Roman" w:eastAsiaTheme="minorEastAsia" w:hAnsi="Times New Roman"/>
          <w:lang w:eastAsia="zh-CN"/>
        </w:rPr>
        <w:t>GB 22134</w:t>
      </w:r>
      <w:r w:rsidRPr="00655BC8">
        <w:rPr>
          <w:rFonts w:ascii="Times New Roman" w:eastAsiaTheme="minorEastAsia" w:hAnsi="Times New Roman" w:hint="eastAsia"/>
          <w:lang w:eastAsia="zh-CN"/>
        </w:rPr>
        <w:t>的有关规定。</w:t>
      </w:r>
      <w:bookmarkEnd w:id="249"/>
    </w:p>
    <w:p w:rsidR="00285084" w:rsidRPr="00655BC8" w:rsidRDefault="00B9237D">
      <w:pPr>
        <w:pStyle w:val="a7"/>
        <w:spacing w:before="156" w:after="156"/>
        <w:rPr>
          <w:rFonts w:ascii="Times New Roman" w:eastAsiaTheme="minorEastAsia" w:hAnsi="Times New Roman"/>
          <w:lang w:eastAsia="zh-CN"/>
        </w:rPr>
      </w:pPr>
      <w:bookmarkStart w:id="250" w:name="_Toc514166507"/>
      <w:r w:rsidRPr="00655BC8">
        <w:rPr>
          <w:rFonts w:ascii="Times New Roman" w:eastAsiaTheme="minorEastAsia" w:hAnsi="Times New Roman" w:hint="eastAsia"/>
          <w:lang w:eastAsia="zh-CN"/>
        </w:rPr>
        <w:t>火灾自动报警系统应使用城市轨道交通车辆车载电源，车载电源应满足不间断供电的要求。</w:t>
      </w:r>
      <w:bookmarkEnd w:id="250"/>
    </w:p>
    <w:p w:rsidR="00285084" w:rsidRPr="00655BC8" w:rsidRDefault="00B9237D">
      <w:pPr>
        <w:pStyle w:val="a5"/>
        <w:spacing w:before="312" w:after="312"/>
        <w:rPr>
          <w:rFonts w:ascii="Times New Roman" w:hAnsi="Times New Roman"/>
        </w:rPr>
      </w:pPr>
      <w:bookmarkStart w:id="251" w:name="_Toc514166593"/>
      <w:bookmarkStart w:id="252" w:name="_Toc514166519"/>
      <w:bookmarkStart w:id="253" w:name="_Toc533692284"/>
      <w:bookmarkStart w:id="254" w:name="_Toc534272787"/>
      <w:bookmarkStart w:id="255" w:name="_Toc534272926"/>
      <w:bookmarkStart w:id="256" w:name="_Toc534273791"/>
      <w:bookmarkStart w:id="257" w:name="_Toc534292757"/>
      <w:bookmarkStart w:id="258" w:name="_Toc536534885"/>
      <w:bookmarkStart w:id="259" w:name="_Toc1377397"/>
      <w:bookmarkStart w:id="260" w:name="_Toc1554818"/>
      <w:bookmarkStart w:id="261" w:name="_Toc1565849"/>
      <w:proofErr w:type="spellStart"/>
      <w:r w:rsidRPr="00655BC8">
        <w:rPr>
          <w:rFonts w:ascii="Times New Roman" w:hAnsi="Times New Roman" w:hint="eastAsia"/>
        </w:rPr>
        <w:t>疏散</w:t>
      </w:r>
      <w:bookmarkEnd w:id="251"/>
      <w:bookmarkEnd w:id="252"/>
      <w:bookmarkEnd w:id="253"/>
      <w:bookmarkEnd w:id="254"/>
      <w:bookmarkEnd w:id="255"/>
      <w:bookmarkEnd w:id="256"/>
      <w:bookmarkEnd w:id="257"/>
      <w:bookmarkEnd w:id="258"/>
      <w:bookmarkEnd w:id="259"/>
      <w:bookmarkEnd w:id="260"/>
      <w:bookmarkEnd w:id="261"/>
      <w:proofErr w:type="spellEnd"/>
    </w:p>
    <w:p w:rsidR="00285084" w:rsidRPr="00655BC8" w:rsidRDefault="00B9237D">
      <w:pPr>
        <w:pStyle w:val="a6"/>
        <w:spacing w:before="156" w:after="156"/>
        <w:rPr>
          <w:rFonts w:ascii="Times New Roman" w:hAnsi="Times New Roman"/>
        </w:rPr>
      </w:pPr>
      <w:bookmarkStart w:id="262" w:name="_Toc536534886"/>
      <w:bookmarkStart w:id="263" w:name="_Toc1377398"/>
      <w:bookmarkStart w:id="264" w:name="_Toc1554819"/>
      <w:bookmarkStart w:id="265" w:name="_Toc1565850"/>
      <w:bookmarkStart w:id="266" w:name="_Toc514166594"/>
      <w:bookmarkStart w:id="267" w:name="_Toc514166520"/>
      <w:proofErr w:type="spellStart"/>
      <w:r w:rsidRPr="00655BC8">
        <w:rPr>
          <w:rFonts w:ascii="Times New Roman" w:hAnsi="Times New Roman" w:hint="eastAsia"/>
        </w:rPr>
        <w:t>应急出口</w:t>
      </w:r>
      <w:bookmarkEnd w:id="262"/>
      <w:bookmarkEnd w:id="263"/>
      <w:bookmarkEnd w:id="264"/>
      <w:bookmarkEnd w:id="265"/>
      <w:proofErr w:type="spellEnd"/>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车辆首尾车厢应设置逃生门。</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所有应急出口能从车内或车外手动开启；应急出口的净尺寸不小于</w:t>
      </w:r>
      <w:r w:rsidRPr="00655BC8">
        <w:rPr>
          <w:rFonts w:ascii="Times New Roman" w:eastAsiaTheme="minorEastAsia" w:hAnsi="Times New Roman"/>
          <w:lang w:eastAsia="zh-CN"/>
        </w:rPr>
        <w:t>1.8m*1.0m</w:t>
      </w:r>
      <w:r w:rsidRPr="00655BC8">
        <w:rPr>
          <w:rFonts w:ascii="Times New Roman" w:eastAsiaTheme="minorEastAsia" w:hAnsi="Times New Roman" w:hint="eastAsia"/>
          <w:lang w:eastAsia="zh-CN"/>
        </w:rPr>
        <w:t>。</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当疏散路线地面和车厢地板高差超过</w:t>
      </w:r>
      <w:r w:rsidRPr="00655BC8">
        <w:rPr>
          <w:rFonts w:ascii="Times New Roman" w:eastAsiaTheme="minorEastAsia" w:hAnsi="Times New Roman"/>
          <w:lang w:eastAsia="zh-CN"/>
        </w:rPr>
        <w:t>0.9m</w:t>
      </w:r>
      <w:r w:rsidRPr="00655BC8">
        <w:rPr>
          <w:rFonts w:ascii="Times New Roman" w:eastAsiaTheme="minorEastAsia" w:hAnsi="Times New Roman" w:hint="eastAsia"/>
          <w:lang w:eastAsia="zh-CN"/>
        </w:rPr>
        <w:t>时，应在应急出口处设置踏步、斜坡等辅助疏散设施，供乘客从车厢下到地面。</w:t>
      </w:r>
    </w:p>
    <w:p w:rsidR="00285084" w:rsidRPr="00655BC8" w:rsidRDefault="00B9237D">
      <w:pPr>
        <w:pStyle w:val="a6"/>
        <w:spacing w:before="156" w:after="156"/>
        <w:rPr>
          <w:rFonts w:ascii="Times New Roman" w:hAnsi="Times New Roman"/>
        </w:rPr>
      </w:pPr>
      <w:bookmarkStart w:id="268" w:name="_Toc1377399"/>
      <w:bookmarkStart w:id="269" w:name="_Toc536534887"/>
      <w:bookmarkStart w:id="270" w:name="_Toc1554820"/>
      <w:bookmarkStart w:id="271" w:name="_Toc1565851"/>
      <w:bookmarkStart w:id="272" w:name="_Toc411776352"/>
      <w:bookmarkStart w:id="273" w:name="_Toc411776424"/>
      <w:bookmarkEnd w:id="266"/>
      <w:bookmarkEnd w:id="267"/>
      <w:proofErr w:type="spellStart"/>
      <w:r w:rsidRPr="00655BC8">
        <w:rPr>
          <w:rFonts w:ascii="Times New Roman" w:hAnsi="Times New Roman" w:hint="eastAsia"/>
        </w:rPr>
        <w:lastRenderedPageBreak/>
        <w:t>应急照明</w:t>
      </w:r>
      <w:bookmarkEnd w:id="268"/>
      <w:bookmarkEnd w:id="269"/>
      <w:bookmarkEnd w:id="270"/>
      <w:bookmarkEnd w:id="271"/>
      <w:proofErr w:type="spellEnd"/>
    </w:p>
    <w:p w:rsidR="00285084" w:rsidRPr="00655BC8" w:rsidRDefault="00B9237D">
      <w:pPr>
        <w:pStyle w:val="a7"/>
        <w:spacing w:before="156" w:after="156"/>
        <w:rPr>
          <w:rFonts w:ascii="Times New Roman" w:eastAsiaTheme="minorEastAsia" w:hAnsi="Times New Roman"/>
          <w:lang w:eastAsia="zh-CN"/>
        </w:rPr>
      </w:pPr>
      <w:bookmarkStart w:id="274" w:name="_Toc411776418"/>
      <w:bookmarkStart w:id="275" w:name="_Toc411776346"/>
      <w:r w:rsidRPr="00655BC8">
        <w:rPr>
          <w:rFonts w:ascii="Times New Roman" w:eastAsiaTheme="minorEastAsia" w:hAnsi="Times New Roman" w:hint="eastAsia"/>
          <w:lang w:eastAsia="zh-CN"/>
        </w:rPr>
        <w:t>司机室、客室等区域应设置应急照明。</w:t>
      </w:r>
      <w:bookmarkStart w:id="276" w:name="_Toc411776419"/>
      <w:bookmarkStart w:id="277" w:name="_Toc411776347"/>
      <w:bookmarkEnd w:id="274"/>
      <w:bookmarkEnd w:id="275"/>
      <w:r w:rsidRPr="00655BC8">
        <w:rPr>
          <w:rFonts w:ascii="Times New Roman" w:eastAsiaTheme="minorEastAsia" w:hAnsi="Times New Roman" w:hint="eastAsia"/>
          <w:lang w:eastAsia="zh-CN"/>
        </w:rPr>
        <w:t>应急出口的地面最小照度应不小于</w:t>
      </w:r>
      <w:r w:rsidRPr="00655BC8">
        <w:rPr>
          <w:rFonts w:ascii="Times New Roman" w:eastAsiaTheme="minorEastAsia" w:hAnsi="Times New Roman"/>
          <w:lang w:eastAsia="zh-CN"/>
        </w:rPr>
        <w:t>10Lx</w:t>
      </w:r>
      <w:r w:rsidRPr="00655BC8">
        <w:rPr>
          <w:rFonts w:ascii="Times New Roman" w:eastAsiaTheme="minorEastAsia" w:hAnsi="Times New Roman" w:hint="eastAsia"/>
          <w:lang w:eastAsia="zh-CN"/>
        </w:rPr>
        <w:t>。</w:t>
      </w:r>
      <w:bookmarkStart w:id="278" w:name="_Toc411776420"/>
      <w:bookmarkStart w:id="279" w:name="_Toc411776348"/>
      <w:bookmarkEnd w:id="276"/>
      <w:bookmarkEnd w:id="277"/>
      <w:r w:rsidRPr="00655BC8">
        <w:rPr>
          <w:rFonts w:ascii="Times New Roman" w:eastAsiaTheme="minorEastAsia" w:hAnsi="Times New Roman" w:hint="eastAsia"/>
          <w:lang w:eastAsia="zh-CN"/>
        </w:rPr>
        <w:t>客车走道的地面最小照度应不小于</w:t>
      </w:r>
      <w:r w:rsidRPr="00655BC8">
        <w:rPr>
          <w:rFonts w:ascii="Times New Roman" w:eastAsiaTheme="minorEastAsia" w:hAnsi="Times New Roman"/>
          <w:lang w:eastAsia="zh-CN"/>
        </w:rPr>
        <w:t>10Lx</w:t>
      </w:r>
      <w:r w:rsidRPr="00655BC8">
        <w:rPr>
          <w:rFonts w:ascii="Times New Roman" w:eastAsiaTheme="minorEastAsia" w:hAnsi="Times New Roman" w:hint="eastAsia"/>
          <w:lang w:eastAsia="zh-CN"/>
        </w:rPr>
        <w:t>。</w:t>
      </w:r>
      <w:bookmarkEnd w:id="278"/>
      <w:bookmarkEnd w:id="279"/>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提供通过乘务员或预先录音的播音对乘客做出疏散诱导。</w:t>
      </w:r>
    </w:p>
    <w:p w:rsidR="00285084" w:rsidRPr="00655BC8" w:rsidRDefault="00B9237D">
      <w:pPr>
        <w:pStyle w:val="a5"/>
        <w:spacing w:before="312" w:after="312"/>
        <w:rPr>
          <w:rFonts w:ascii="Times New Roman" w:hAnsi="Times New Roman"/>
          <w:lang w:eastAsia="zh-CN"/>
        </w:rPr>
      </w:pPr>
      <w:bookmarkStart w:id="280" w:name="_Toc1377400"/>
      <w:bookmarkStart w:id="281" w:name="_Toc534273794"/>
      <w:bookmarkStart w:id="282" w:name="_Toc536534888"/>
      <w:bookmarkStart w:id="283" w:name="_Toc534292760"/>
      <w:bookmarkStart w:id="284" w:name="_Toc534272929"/>
      <w:bookmarkStart w:id="285" w:name="_Toc534272790"/>
      <w:bookmarkStart w:id="286" w:name="_Toc514166598"/>
      <w:bookmarkStart w:id="287" w:name="_Toc533692287"/>
      <w:bookmarkStart w:id="288" w:name="_Toc514166531"/>
      <w:bookmarkStart w:id="289" w:name="_Toc1554821"/>
      <w:bookmarkStart w:id="290" w:name="_Toc1565852"/>
      <w:bookmarkEnd w:id="272"/>
      <w:bookmarkEnd w:id="273"/>
      <w:r w:rsidRPr="00655BC8">
        <w:rPr>
          <w:rFonts w:ascii="Times New Roman" w:hAnsi="Times New Roman" w:hint="eastAsia"/>
          <w:lang w:eastAsia="zh-CN"/>
        </w:rPr>
        <w:t>车辆消防管理与应急设施</w:t>
      </w:r>
      <w:bookmarkEnd w:id="280"/>
      <w:bookmarkEnd w:id="281"/>
      <w:bookmarkEnd w:id="282"/>
      <w:bookmarkEnd w:id="283"/>
      <w:bookmarkEnd w:id="284"/>
      <w:bookmarkEnd w:id="285"/>
      <w:bookmarkEnd w:id="286"/>
      <w:bookmarkEnd w:id="287"/>
      <w:bookmarkEnd w:id="288"/>
      <w:bookmarkEnd w:id="289"/>
      <w:bookmarkEnd w:id="290"/>
    </w:p>
    <w:p w:rsidR="00285084" w:rsidRPr="00655BC8" w:rsidRDefault="00B9237D">
      <w:pPr>
        <w:pStyle w:val="a6"/>
        <w:spacing w:before="156" w:after="156"/>
        <w:rPr>
          <w:rFonts w:ascii="Times New Roman" w:hAnsi="Times New Roman"/>
        </w:rPr>
      </w:pPr>
      <w:bookmarkStart w:id="291" w:name="_Toc1377401"/>
      <w:bookmarkStart w:id="292" w:name="_Toc536534889"/>
      <w:bookmarkStart w:id="293" w:name="_Toc1554822"/>
      <w:bookmarkStart w:id="294" w:name="_Toc1565853"/>
      <w:proofErr w:type="spellStart"/>
      <w:r w:rsidRPr="00655BC8">
        <w:rPr>
          <w:rFonts w:ascii="Times New Roman" w:hAnsi="Times New Roman" w:hint="eastAsia"/>
        </w:rPr>
        <w:t>车辆消防管理</w:t>
      </w:r>
      <w:bookmarkEnd w:id="291"/>
      <w:bookmarkEnd w:id="292"/>
      <w:bookmarkEnd w:id="293"/>
      <w:bookmarkEnd w:id="294"/>
      <w:proofErr w:type="spellEnd"/>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制造商应结合车辆设计、制造和使用特点，随车配置《消防安全设施（设备）设计、操作规程和维护保养手册》。</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车厢内配置的消防设施、器材的检查维护保养管理应与车辆运营管理工作统筹安排，建立健全消防设施、器材的消防安全管理制度，定期检查、维护、更新，确保完好有效。消防设施的运行、检查、测试、维修、更换等情况记录，并存档备查。</w:t>
      </w:r>
    </w:p>
    <w:p w:rsidR="00285084" w:rsidRPr="00655BC8" w:rsidRDefault="00B9237D">
      <w:pPr>
        <w:pStyle w:val="a6"/>
        <w:spacing w:before="156" w:after="156"/>
        <w:rPr>
          <w:rFonts w:ascii="Times New Roman" w:hAnsi="Times New Roman"/>
        </w:rPr>
      </w:pPr>
      <w:bookmarkStart w:id="295" w:name="_Toc536534890"/>
      <w:bookmarkStart w:id="296" w:name="_Toc1377402"/>
      <w:bookmarkStart w:id="297" w:name="_Toc1554823"/>
      <w:bookmarkStart w:id="298" w:name="_Toc1565854"/>
      <w:proofErr w:type="spellStart"/>
      <w:r w:rsidRPr="00655BC8">
        <w:rPr>
          <w:rFonts w:ascii="Times New Roman" w:hAnsi="Times New Roman" w:hint="eastAsia"/>
        </w:rPr>
        <w:t>应急设施</w:t>
      </w:r>
      <w:bookmarkEnd w:id="295"/>
      <w:bookmarkEnd w:id="296"/>
      <w:bookmarkEnd w:id="297"/>
      <w:bookmarkEnd w:id="298"/>
      <w:proofErr w:type="spellEnd"/>
    </w:p>
    <w:p w:rsidR="00285084" w:rsidRPr="00655BC8" w:rsidRDefault="00313AE9" w:rsidP="00313AE9">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每个客室应至少设置</w:t>
      </w:r>
      <w:r w:rsidRPr="00655BC8">
        <w:rPr>
          <w:rFonts w:ascii="Times New Roman" w:eastAsiaTheme="minorEastAsia" w:hAnsi="Times New Roman"/>
          <w:lang w:eastAsia="zh-CN"/>
        </w:rPr>
        <w:t>2</w:t>
      </w:r>
      <w:r w:rsidRPr="00655BC8">
        <w:rPr>
          <w:rFonts w:ascii="Times New Roman" w:eastAsiaTheme="minorEastAsia" w:hAnsi="Times New Roman" w:hint="eastAsia"/>
          <w:lang w:eastAsia="zh-CN"/>
        </w:rPr>
        <w:t>具灭火器。灭火器宜采用手提式灭火器。司机室内至少配备</w:t>
      </w:r>
      <w:r w:rsidRPr="00655BC8">
        <w:rPr>
          <w:rFonts w:ascii="Times New Roman" w:eastAsiaTheme="minorEastAsia" w:hAnsi="Times New Roman"/>
          <w:lang w:eastAsia="zh-CN"/>
        </w:rPr>
        <w:t xml:space="preserve">4kg </w:t>
      </w:r>
      <w:r w:rsidRPr="00655BC8">
        <w:rPr>
          <w:rFonts w:ascii="Times New Roman" w:eastAsiaTheme="minorEastAsia" w:hAnsi="Times New Roman" w:hint="eastAsia"/>
          <w:lang w:eastAsia="zh-CN"/>
        </w:rPr>
        <w:t>磷酸铵盐干粉灭火器和</w:t>
      </w:r>
      <w:r w:rsidRPr="00655BC8">
        <w:rPr>
          <w:rFonts w:ascii="Times New Roman" w:eastAsiaTheme="minorEastAsia" w:hAnsi="Times New Roman"/>
          <w:lang w:eastAsia="zh-CN"/>
        </w:rPr>
        <w:t>6L</w:t>
      </w:r>
      <w:r w:rsidRPr="00655BC8">
        <w:rPr>
          <w:rFonts w:ascii="Times New Roman" w:eastAsiaTheme="minorEastAsia" w:hAnsi="Times New Roman" w:hint="eastAsia"/>
          <w:lang w:eastAsia="zh-CN"/>
        </w:rPr>
        <w:t>水型灭火器各一具。</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乘客区宜在便于取用的地点设置灭火毯。</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单轨列车宜配备缓降装置。</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无人驾驶的列车应配备乘客和控制中心联系的通信系统和人工操控列车的相关设备。</w:t>
      </w:r>
    </w:p>
    <w:p w:rsidR="00285084" w:rsidRPr="00655BC8" w:rsidRDefault="00B9237D">
      <w:pPr>
        <w:pStyle w:val="a7"/>
        <w:spacing w:before="156" w:after="156"/>
        <w:rPr>
          <w:rFonts w:ascii="Times New Roman" w:eastAsiaTheme="minorEastAsia" w:hAnsi="Times New Roman"/>
          <w:lang w:eastAsia="zh-CN"/>
        </w:rPr>
      </w:pPr>
      <w:r w:rsidRPr="00655BC8">
        <w:rPr>
          <w:rFonts w:ascii="Times New Roman" w:eastAsiaTheme="minorEastAsia" w:hAnsi="Times New Roman" w:hint="eastAsia"/>
          <w:lang w:eastAsia="zh-CN"/>
        </w:rPr>
        <w:t>有轨电车应配备警示三角牌。</w:t>
      </w:r>
    </w:p>
    <w:p w:rsidR="00285084" w:rsidRPr="00655BC8" w:rsidRDefault="00285084">
      <w:pPr>
        <w:pStyle w:val="ab"/>
        <w:rPr>
          <w:rFonts w:ascii="Times New Roman" w:hAnsi="Times New Roman" w:cs="Times New Roman"/>
          <w:lang w:eastAsia="zh-CN"/>
        </w:rPr>
      </w:pPr>
      <w:bookmarkStart w:id="299" w:name="_Toc1565855"/>
      <w:bookmarkEnd w:id="299"/>
    </w:p>
    <w:p w:rsidR="00285084" w:rsidRPr="00655BC8" w:rsidRDefault="00285084">
      <w:pPr>
        <w:pStyle w:val="af4"/>
        <w:rPr>
          <w:rFonts w:ascii="Times New Roman" w:hAnsi="Times New Roman" w:cs="Times New Roman"/>
          <w:lang w:eastAsia="zh-CN"/>
        </w:rPr>
      </w:pPr>
      <w:bookmarkStart w:id="300" w:name="_Toc1565856"/>
      <w:bookmarkEnd w:id="300"/>
    </w:p>
    <w:p w:rsidR="00285084" w:rsidRPr="00655BC8" w:rsidRDefault="00B9237D">
      <w:pPr>
        <w:pStyle w:val="af7"/>
        <w:rPr>
          <w:rFonts w:ascii="Times New Roman" w:hAnsi="Times New Roman" w:cs="Times New Roman"/>
          <w:lang w:eastAsia="zh-CN"/>
        </w:rPr>
      </w:pPr>
      <w:r w:rsidRPr="00655BC8">
        <w:rPr>
          <w:rFonts w:ascii="Times New Roman" w:hAnsi="Times New Roman" w:cs="Times New Roman"/>
          <w:lang w:eastAsia="zh-CN"/>
        </w:rPr>
        <w:br/>
      </w:r>
      <w:bookmarkStart w:id="301" w:name="_Toc1377403"/>
      <w:bookmarkStart w:id="302" w:name="_Toc536534891"/>
      <w:bookmarkStart w:id="303" w:name="_Toc534272791"/>
      <w:bookmarkStart w:id="304" w:name="_Toc534292761"/>
      <w:bookmarkStart w:id="305" w:name="_Toc534273795"/>
      <w:bookmarkStart w:id="306" w:name="_Toc534272930"/>
      <w:bookmarkStart w:id="307" w:name="_Toc533692288"/>
      <w:bookmarkStart w:id="308" w:name="_Toc514166599"/>
      <w:bookmarkStart w:id="309" w:name="_Toc514166532"/>
      <w:bookmarkStart w:id="310" w:name="_Toc1554824"/>
      <w:bookmarkStart w:id="311" w:name="_Toc1565857"/>
      <w:r w:rsidRPr="00655BC8">
        <w:rPr>
          <w:rFonts w:ascii="Times New Roman" w:hAnsi="Times New Roman" w:cs="Times New Roman" w:hint="eastAsia"/>
          <w:lang w:eastAsia="zh-CN"/>
        </w:rPr>
        <w:t>（资料性附录）</w:t>
      </w:r>
      <w:r w:rsidRPr="00655BC8">
        <w:rPr>
          <w:rFonts w:ascii="Times New Roman" w:hAnsi="Times New Roman" w:cs="Times New Roman"/>
          <w:lang w:eastAsia="zh-CN"/>
        </w:rPr>
        <w:br/>
      </w:r>
      <w:r w:rsidRPr="00655BC8">
        <w:rPr>
          <w:rFonts w:ascii="Times New Roman" w:hAnsi="Times New Roman" w:cs="Times New Roman" w:hint="eastAsia"/>
          <w:lang w:eastAsia="zh-CN"/>
        </w:rPr>
        <w:t>产烟毒性评价方法</w:t>
      </w:r>
      <w:bookmarkEnd w:id="301"/>
      <w:bookmarkEnd w:id="302"/>
      <w:bookmarkEnd w:id="303"/>
      <w:bookmarkEnd w:id="304"/>
      <w:bookmarkEnd w:id="305"/>
      <w:bookmarkEnd w:id="306"/>
      <w:bookmarkEnd w:id="307"/>
      <w:bookmarkEnd w:id="308"/>
      <w:bookmarkEnd w:id="309"/>
      <w:bookmarkEnd w:id="310"/>
      <w:bookmarkEnd w:id="311"/>
    </w:p>
    <w:p w:rsidR="00285084" w:rsidRPr="00655BC8" w:rsidRDefault="00B9237D">
      <w:pPr>
        <w:pStyle w:val="af8"/>
        <w:spacing w:before="312" w:after="312"/>
        <w:rPr>
          <w:rFonts w:ascii="Times New Roman" w:hAnsi="Times New Roman"/>
        </w:rPr>
      </w:pPr>
      <w:bookmarkStart w:id="312" w:name="_Toc487039279"/>
      <w:bookmarkStart w:id="313" w:name="_Toc1565858"/>
      <w:proofErr w:type="spellStart"/>
      <w:r w:rsidRPr="00655BC8">
        <w:rPr>
          <w:rFonts w:ascii="Times New Roman" w:hAnsi="Times New Roman" w:hint="eastAsia"/>
        </w:rPr>
        <w:t>试验装置</w:t>
      </w:r>
      <w:bookmarkEnd w:id="312"/>
      <w:bookmarkEnd w:id="313"/>
      <w:proofErr w:type="spellEnd"/>
    </w:p>
    <w:p w:rsidR="00285084" w:rsidRPr="00655BC8" w:rsidRDefault="00B9237D">
      <w:pPr>
        <w:pStyle w:val="af9"/>
        <w:spacing w:before="156" w:after="156"/>
        <w:rPr>
          <w:rFonts w:ascii="Times New Roman" w:hAnsi="Times New Roman"/>
        </w:rPr>
      </w:pPr>
      <w:bookmarkStart w:id="314" w:name="_Toc487039280"/>
      <w:bookmarkStart w:id="315" w:name="_Toc1565859"/>
      <w:proofErr w:type="spellStart"/>
      <w:r w:rsidRPr="00655BC8">
        <w:rPr>
          <w:rFonts w:ascii="Times New Roman" w:hAnsi="Times New Roman" w:hint="eastAsia"/>
        </w:rPr>
        <w:t>装置的组成</w:t>
      </w:r>
      <w:bookmarkEnd w:id="314"/>
      <w:bookmarkEnd w:id="315"/>
      <w:proofErr w:type="spellEnd"/>
    </w:p>
    <w:p w:rsidR="00285084" w:rsidRPr="00BE364E" w:rsidRDefault="00B9237D" w:rsidP="00BE364E">
      <w:pPr>
        <w:autoSpaceDE w:val="0"/>
        <w:autoSpaceDN w:val="0"/>
        <w:adjustRightInd w:val="0"/>
        <w:ind w:firstLineChars="200" w:firstLine="420"/>
        <w:rPr>
          <w:rFonts w:ascii="Times New Roman" w:hAnsi="Times New Roman" w:cs="Times New Roman"/>
          <w:sz w:val="21"/>
          <w:szCs w:val="21"/>
          <w:lang w:eastAsia="zh-CN"/>
        </w:rPr>
      </w:pPr>
      <w:r w:rsidRPr="00BE364E">
        <w:rPr>
          <w:rFonts w:ascii="Times New Roman" w:hAnsi="Times New Roman" w:cs="Times New Roman" w:hint="eastAsia"/>
          <w:sz w:val="21"/>
          <w:szCs w:val="21"/>
          <w:lang w:eastAsia="zh-CN"/>
        </w:rPr>
        <w:t>试验装置由环形炉、石英管、石英舟、烟气采集配给组件、小鼠转笼、染毒箱、温度控</w:t>
      </w:r>
    </w:p>
    <w:p w:rsidR="00285084" w:rsidRPr="00655BC8" w:rsidRDefault="00B9237D">
      <w:pPr>
        <w:autoSpaceDE w:val="0"/>
        <w:autoSpaceDN w:val="0"/>
        <w:adjustRightInd w:val="0"/>
        <w:rPr>
          <w:rFonts w:ascii="Times New Roman" w:hAnsi="Times New Roman" w:cs="Times New Roman"/>
          <w:szCs w:val="21"/>
          <w:lang w:eastAsia="zh-CN"/>
        </w:rPr>
      </w:pPr>
      <w:r w:rsidRPr="00BE364E">
        <w:rPr>
          <w:rFonts w:ascii="Times New Roman" w:hAnsi="Times New Roman" w:cs="Times New Roman" w:hint="eastAsia"/>
          <w:sz w:val="21"/>
          <w:szCs w:val="21"/>
          <w:lang w:eastAsia="zh-CN"/>
        </w:rPr>
        <w:t>制系统、炉位移系统、空气流供给系统、小鼠运动记录系统组成，如图</w:t>
      </w:r>
      <w:r w:rsidRPr="00BE364E">
        <w:rPr>
          <w:rFonts w:ascii="Times New Roman" w:hAnsi="Times New Roman" w:cs="Times New Roman"/>
          <w:sz w:val="21"/>
          <w:szCs w:val="21"/>
          <w:lang w:eastAsia="zh-CN"/>
        </w:rPr>
        <w:t>A.1</w:t>
      </w:r>
      <w:r w:rsidRPr="00BE364E">
        <w:rPr>
          <w:rFonts w:ascii="Times New Roman" w:hAnsi="Times New Roman" w:cs="Times New Roman" w:hint="eastAsia"/>
          <w:sz w:val="21"/>
          <w:szCs w:val="21"/>
          <w:lang w:eastAsia="zh-CN"/>
        </w:rPr>
        <w:t>所示。</w:t>
      </w:r>
    </w:p>
    <w:p w:rsidR="00285084" w:rsidRPr="00655BC8" w:rsidRDefault="00285084">
      <w:pPr>
        <w:autoSpaceDE w:val="0"/>
        <w:autoSpaceDN w:val="0"/>
        <w:adjustRightInd w:val="0"/>
        <w:rPr>
          <w:rFonts w:ascii="Times New Roman" w:hAnsi="Times New Roman" w:cs="Times New Roman"/>
          <w:szCs w:val="21"/>
          <w:lang w:eastAsia="zh-CN"/>
        </w:rPr>
      </w:pPr>
    </w:p>
    <w:p w:rsidR="00285084" w:rsidRPr="00655BC8" w:rsidRDefault="00B9237D">
      <w:pPr>
        <w:rPr>
          <w:rFonts w:ascii="Times New Roman" w:hAnsi="Times New Roman" w:cs="Times New Roman"/>
          <w:sz w:val="24"/>
        </w:rPr>
      </w:pPr>
      <w:r w:rsidRPr="00655BC8">
        <w:rPr>
          <w:rFonts w:ascii="Times New Roman" w:hAnsi="Times New Roman" w:cs="Times New Roman"/>
          <w:noProof/>
          <w:sz w:val="24"/>
          <w:lang w:eastAsia="zh-CN" w:bidi="ar-SA"/>
        </w:rPr>
        <w:drawing>
          <wp:inline distT="0" distB="0" distL="114300" distR="114300" wp14:anchorId="3F20961E" wp14:editId="602BE0A0">
            <wp:extent cx="4657725" cy="2425065"/>
            <wp:effectExtent l="0" t="0" r="9525" b="13335"/>
            <wp:docPr id="4" name="图片 2" descr="(~_NV(N8_OD0U](AN41]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_NV(N8_OD0U](AN41]0$H"/>
                    <pic:cNvPicPr>
                      <a:picLocks noChangeAspect="1"/>
                    </pic:cNvPicPr>
                  </pic:nvPicPr>
                  <pic:blipFill>
                    <a:blip r:embed="rId14" cstate="print"/>
                    <a:stretch>
                      <a:fillRect/>
                    </a:stretch>
                  </pic:blipFill>
                  <pic:spPr>
                    <a:xfrm>
                      <a:off x="0" y="0"/>
                      <a:ext cx="4657725" cy="2425065"/>
                    </a:xfrm>
                    <a:prstGeom prst="rect">
                      <a:avLst/>
                    </a:prstGeom>
                    <a:noFill/>
                    <a:ln w="9525">
                      <a:noFill/>
                    </a:ln>
                  </pic:spPr>
                </pic:pic>
              </a:graphicData>
            </a:graphic>
          </wp:inline>
        </w:drawing>
      </w:r>
    </w:p>
    <w:p w:rsidR="00285084" w:rsidRPr="00655BC8" w:rsidRDefault="00285084">
      <w:pPr>
        <w:autoSpaceDE w:val="0"/>
        <w:autoSpaceDN w:val="0"/>
        <w:adjustRightInd w:val="0"/>
        <w:rPr>
          <w:rFonts w:ascii="Times New Roman" w:hAnsi="Times New Roman" w:cs="Times New Roman"/>
          <w:szCs w:val="21"/>
        </w:rPr>
      </w:pPr>
    </w:p>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szCs w:val="21"/>
          <w:lang w:eastAsia="zh-CN"/>
        </w:rPr>
        <w:t>1</w:t>
      </w:r>
      <w:r w:rsidRPr="00655BC8">
        <w:rPr>
          <w:rFonts w:ascii="Times New Roman" w:hAnsi="Times New Roman" w:cs="Times New Roman" w:hint="eastAsia"/>
          <w:szCs w:val="21"/>
          <w:lang w:eastAsia="zh-CN"/>
        </w:rPr>
        <w:t>－－试样石英舟；</w:t>
      </w:r>
      <w:r w:rsidRPr="00655BC8">
        <w:rPr>
          <w:rFonts w:ascii="Times New Roman" w:hAnsi="Times New Roman" w:cs="Times New Roman"/>
          <w:szCs w:val="21"/>
          <w:lang w:eastAsia="zh-CN"/>
        </w:rPr>
        <w:t xml:space="preserve"> 5</w:t>
      </w:r>
      <w:r w:rsidRPr="00655BC8">
        <w:rPr>
          <w:rFonts w:ascii="Times New Roman" w:hAnsi="Times New Roman" w:cs="Times New Roman" w:hint="eastAsia"/>
          <w:szCs w:val="21"/>
          <w:lang w:eastAsia="zh-CN"/>
        </w:rPr>
        <w:t>－－计算机；</w:t>
      </w:r>
    </w:p>
    <w:p w:rsidR="00285084" w:rsidRPr="00655BC8" w:rsidRDefault="00B9237D">
      <w:pPr>
        <w:autoSpaceDE w:val="0"/>
        <w:autoSpaceDN w:val="0"/>
        <w:adjustRightInd w:val="0"/>
        <w:rPr>
          <w:rFonts w:ascii="Times New Roman" w:hAnsi="Times New Roman" w:cs="Times New Roman"/>
          <w:szCs w:val="21"/>
        </w:rPr>
      </w:pPr>
      <w:r w:rsidRPr="00655BC8">
        <w:rPr>
          <w:rFonts w:ascii="Times New Roman" w:hAnsi="Times New Roman" w:cs="Times New Roman"/>
          <w:szCs w:val="21"/>
        </w:rPr>
        <w:t>2</w:t>
      </w:r>
      <w:r w:rsidRPr="00655BC8">
        <w:rPr>
          <w:rFonts w:ascii="Times New Roman" w:hAnsi="Times New Roman" w:cs="Times New Roman" w:hint="eastAsia"/>
          <w:szCs w:val="21"/>
        </w:rPr>
        <w:t>－－</w:t>
      </w:r>
      <w:proofErr w:type="spellStart"/>
      <w:r w:rsidRPr="00655BC8">
        <w:rPr>
          <w:rFonts w:ascii="Times New Roman" w:hAnsi="Times New Roman" w:cs="Times New Roman" w:hint="eastAsia"/>
          <w:szCs w:val="21"/>
        </w:rPr>
        <w:t>三通旋塞</w:t>
      </w:r>
      <w:proofErr w:type="spellEnd"/>
      <w:r w:rsidRPr="00655BC8">
        <w:rPr>
          <w:rFonts w:ascii="Times New Roman" w:hAnsi="Times New Roman" w:cs="Times New Roman" w:hint="eastAsia"/>
          <w:szCs w:val="21"/>
        </w:rPr>
        <w:t>；</w:t>
      </w:r>
      <w:r w:rsidRPr="00655BC8">
        <w:rPr>
          <w:rFonts w:ascii="Times New Roman" w:hAnsi="Times New Roman" w:cs="Times New Roman"/>
          <w:szCs w:val="21"/>
        </w:rPr>
        <w:t xml:space="preserve"> 6</w:t>
      </w:r>
      <w:r w:rsidRPr="00655BC8">
        <w:rPr>
          <w:rFonts w:ascii="Times New Roman" w:hAnsi="Times New Roman" w:cs="Times New Roman" w:hint="eastAsia"/>
          <w:szCs w:val="21"/>
        </w:rPr>
        <w:t>－－</w:t>
      </w:r>
      <w:proofErr w:type="spellStart"/>
      <w:r w:rsidRPr="00655BC8">
        <w:rPr>
          <w:rFonts w:ascii="Times New Roman" w:hAnsi="Times New Roman" w:cs="Times New Roman" w:hint="eastAsia"/>
          <w:szCs w:val="21"/>
        </w:rPr>
        <w:t>配气管</w:t>
      </w:r>
      <w:proofErr w:type="spellEnd"/>
      <w:r w:rsidRPr="00655BC8">
        <w:rPr>
          <w:rFonts w:ascii="Times New Roman" w:hAnsi="Times New Roman" w:cs="Times New Roman" w:hint="eastAsia"/>
          <w:szCs w:val="21"/>
        </w:rPr>
        <w:t>；</w:t>
      </w:r>
    </w:p>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szCs w:val="21"/>
          <w:lang w:eastAsia="zh-CN"/>
        </w:rPr>
        <w:t>3</w:t>
      </w:r>
      <w:r w:rsidRPr="00655BC8">
        <w:rPr>
          <w:rFonts w:ascii="Times New Roman" w:hAnsi="Times New Roman" w:cs="Times New Roman" w:hint="eastAsia"/>
          <w:szCs w:val="21"/>
          <w:lang w:eastAsia="zh-CN"/>
        </w:rPr>
        <w:t>－－染毒箱；</w:t>
      </w:r>
      <w:r w:rsidRPr="00655BC8">
        <w:rPr>
          <w:rFonts w:ascii="Times New Roman" w:hAnsi="Times New Roman" w:cs="Times New Roman"/>
          <w:szCs w:val="21"/>
          <w:lang w:eastAsia="zh-CN"/>
        </w:rPr>
        <w:t xml:space="preserve"> 7</w:t>
      </w:r>
      <w:r w:rsidRPr="00655BC8">
        <w:rPr>
          <w:rFonts w:ascii="Times New Roman" w:hAnsi="Times New Roman" w:cs="Times New Roman" w:hint="eastAsia"/>
          <w:szCs w:val="21"/>
          <w:lang w:eastAsia="zh-CN"/>
        </w:rPr>
        <w:t>－－环形炉；</w:t>
      </w:r>
    </w:p>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szCs w:val="21"/>
          <w:lang w:eastAsia="zh-CN"/>
        </w:rPr>
        <w:t>4</w:t>
      </w:r>
      <w:r w:rsidRPr="00655BC8">
        <w:rPr>
          <w:rFonts w:ascii="Times New Roman" w:hAnsi="Times New Roman" w:cs="Times New Roman" w:hint="eastAsia"/>
          <w:szCs w:val="21"/>
          <w:lang w:eastAsia="zh-CN"/>
        </w:rPr>
        <w:t>－－小鼠转笼；</w:t>
      </w:r>
      <w:r w:rsidRPr="00655BC8">
        <w:rPr>
          <w:rFonts w:ascii="Times New Roman" w:hAnsi="Times New Roman" w:cs="Times New Roman"/>
          <w:szCs w:val="21"/>
          <w:lang w:eastAsia="zh-CN"/>
        </w:rPr>
        <w:t xml:space="preserve"> 9</w:t>
      </w:r>
      <w:r w:rsidRPr="00655BC8">
        <w:rPr>
          <w:rFonts w:ascii="Times New Roman" w:hAnsi="Times New Roman" w:cs="Times New Roman" w:hint="eastAsia"/>
          <w:szCs w:val="21"/>
          <w:lang w:eastAsia="zh-CN"/>
        </w:rPr>
        <w:t>－－石英管。</w:t>
      </w:r>
    </w:p>
    <w:p w:rsidR="00285084" w:rsidRPr="00655BC8" w:rsidRDefault="00B9237D">
      <w:pPr>
        <w:pStyle w:val="ac"/>
        <w:spacing w:before="156" w:after="156"/>
        <w:rPr>
          <w:rFonts w:ascii="Times New Roman" w:hAnsi="Times New Roman" w:cs="Times New Roman"/>
        </w:rPr>
      </w:pPr>
      <w:proofErr w:type="spellStart"/>
      <w:r w:rsidRPr="00655BC8">
        <w:rPr>
          <w:rFonts w:ascii="Times New Roman" w:hAnsi="Times New Roman" w:cs="Times New Roman" w:hint="eastAsia"/>
        </w:rPr>
        <w:t>试验装置示意图</w:t>
      </w:r>
      <w:proofErr w:type="spellEnd"/>
    </w:p>
    <w:p w:rsidR="00285084" w:rsidRPr="00655BC8" w:rsidRDefault="00B9237D">
      <w:pPr>
        <w:pStyle w:val="af9"/>
        <w:spacing w:before="156" w:after="156"/>
        <w:rPr>
          <w:rFonts w:ascii="Times New Roman" w:hAnsi="Times New Roman"/>
        </w:rPr>
      </w:pPr>
      <w:bookmarkStart w:id="316" w:name="_Toc487039281"/>
      <w:bookmarkStart w:id="317" w:name="_Toc1565860"/>
      <w:proofErr w:type="spellStart"/>
      <w:r w:rsidRPr="00655BC8">
        <w:rPr>
          <w:rFonts w:ascii="Times New Roman" w:hAnsi="Times New Roman" w:hint="eastAsia"/>
        </w:rPr>
        <w:t>环形炉</w:t>
      </w:r>
      <w:bookmarkEnd w:id="316"/>
      <w:bookmarkEnd w:id="317"/>
      <w:proofErr w:type="spellEnd"/>
    </w:p>
    <w:p w:rsidR="00285084" w:rsidRPr="00655BC8" w:rsidRDefault="00B9237D" w:rsidP="00791CF0">
      <w:pPr>
        <w:autoSpaceDE w:val="0"/>
        <w:autoSpaceDN w:val="0"/>
        <w:adjustRightInd w:val="0"/>
        <w:ind w:firstLineChars="200" w:firstLine="420"/>
        <w:rPr>
          <w:rFonts w:ascii="Times New Roman" w:hAnsi="Times New Roman" w:cs="Times New Roman"/>
          <w:szCs w:val="21"/>
          <w:lang w:eastAsia="zh-CN"/>
        </w:rPr>
      </w:pPr>
      <w:r w:rsidRPr="00BE364E">
        <w:rPr>
          <w:rFonts w:ascii="Times New Roman" w:hAnsi="Times New Roman" w:cs="Times New Roman" w:hint="eastAsia"/>
          <w:sz w:val="21"/>
          <w:szCs w:val="21"/>
          <w:lang w:eastAsia="zh-CN"/>
        </w:rPr>
        <w:t>环形炉由炉壳、炉体、炉管和电加热丝组成，环形炉炉管内壁为供热面。由炉管内径为</w:t>
      </w:r>
      <w:r w:rsidR="00883146" w:rsidRPr="00883146">
        <w:rPr>
          <w:rFonts w:ascii="SymbolMT" w:eastAsia="SymbolMT"/>
          <w:color w:val="000000"/>
          <w:sz w:val="26"/>
          <w:szCs w:val="26"/>
        </w:rPr>
        <w:t>φ</w:t>
      </w:r>
      <w:r w:rsidR="00883146" w:rsidRPr="00883146">
        <w:rPr>
          <w:rFonts w:ascii="TimesNewRomanPSMT" w:hAnsi="TimesNewRomanPSMT"/>
          <w:color w:val="000000"/>
          <w:sz w:val="24"/>
          <w:szCs w:val="24"/>
          <w:lang w:eastAsia="zh-CN"/>
        </w:rPr>
        <w:t>47</w:t>
      </w:r>
      <w:r w:rsidR="00883146" w:rsidRPr="00BE364E">
        <w:rPr>
          <w:rFonts w:ascii="Times New Roman" w:hAnsi="Times New Roman" w:cs="Times New Roman"/>
          <w:sz w:val="21"/>
          <w:szCs w:val="21"/>
          <w:lang w:eastAsia="zh-CN"/>
        </w:rPr>
        <w:t>±</w:t>
      </w:r>
      <w:r w:rsidR="00883146">
        <w:rPr>
          <w:rFonts w:ascii="Times New Roman" w:hAnsi="Times New Roman" w:cs="Times New Roman" w:hint="eastAsia"/>
          <w:sz w:val="21"/>
          <w:szCs w:val="21"/>
          <w:lang w:eastAsia="zh-CN"/>
        </w:rPr>
        <w:t>1</w:t>
      </w:r>
      <w:r w:rsidR="00883146" w:rsidRPr="00883146">
        <w:rPr>
          <w:rFonts w:ascii="TimesNewRomanPSMT" w:hAnsi="TimesNewRomanPSMT"/>
          <w:color w:val="000000"/>
          <w:sz w:val="14"/>
          <w:szCs w:val="14"/>
          <w:lang w:eastAsia="zh-CN"/>
        </w:rPr>
        <w:t xml:space="preserve"> </w:t>
      </w:r>
      <w:r w:rsidR="00883146" w:rsidRPr="00883146">
        <w:rPr>
          <w:rFonts w:ascii="TimesNewRomanPSMT" w:hAnsi="TimesNewRomanPSMT"/>
          <w:color w:val="000000"/>
          <w:sz w:val="24"/>
          <w:szCs w:val="24"/>
          <w:lang w:eastAsia="zh-CN"/>
        </w:rPr>
        <w:t>mm</w:t>
      </w:r>
      <w:r w:rsidRPr="00BE364E">
        <w:rPr>
          <w:rFonts w:ascii="Times New Roman" w:hAnsi="Times New Roman" w:cs="Times New Roman" w:hint="eastAsia"/>
          <w:sz w:val="21"/>
          <w:szCs w:val="21"/>
          <w:lang w:eastAsia="zh-CN"/>
        </w:rPr>
        <w:t>，长度为</w:t>
      </w:r>
      <w:r w:rsidRPr="00BE364E">
        <w:rPr>
          <w:rFonts w:ascii="Times New Roman" w:hAnsi="Times New Roman" w:cs="Times New Roman"/>
          <w:sz w:val="21"/>
          <w:szCs w:val="21"/>
          <w:lang w:eastAsia="zh-CN"/>
        </w:rPr>
        <w:t>100</w:t>
      </w:r>
      <w:r w:rsidR="00883146" w:rsidRPr="00BE364E">
        <w:rPr>
          <w:rFonts w:ascii="Times New Roman" w:hAnsi="Times New Roman" w:cs="Times New Roman"/>
          <w:sz w:val="21"/>
          <w:szCs w:val="21"/>
          <w:lang w:eastAsia="zh-CN"/>
        </w:rPr>
        <w:t>±</w:t>
      </w:r>
      <w:r w:rsidR="00883146">
        <w:rPr>
          <w:rFonts w:ascii="Times New Roman" w:hAnsi="Times New Roman" w:cs="Times New Roman" w:hint="eastAsia"/>
          <w:sz w:val="21"/>
          <w:szCs w:val="21"/>
          <w:lang w:eastAsia="zh-CN"/>
        </w:rPr>
        <w:t>10</w:t>
      </w:r>
      <w:r w:rsidRPr="00BE364E">
        <w:rPr>
          <w:rFonts w:ascii="Times New Roman" w:hAnsi="Times New Roman" w:cs="Times New Roman"/>
          <w:sz w:val="21"/>
          <w:szCs w:val="21"/>
          <w:lang w:eastAsia="zh-CN"/>
        </w:rPr>
        <w:t xml:space="preserve"> mm</w:t>
      </w:r>
      <w:r w:rsidRPr="00BE364E">
        <w:rPr>
          <w:rFonts w:ascii="Times New Roman" w:hAnsi="Times New Roman" w:cs="Times New Roman" w:hint="eastAsia"/>
          <w:sz w:val="21"/>
          <w:szCs w:val="21"/>
          <w:lang w:eastAsia="zh-CN"/>
        </w:rPr>
        <w:t>。电加热丝绕组及功率应满足</w:t>
      </w:r>
      <w:r w:rsidRPr="00BE364E">
        <w:rPr>
          <w:rFonts w:ascii="Times New Roman" w:hAnsi="Times New Roman" w:cs="Times New Roman"/>
          <w:sz w:val="21"/>
          <w:szCs w:val="21"/>
          <w:lang w:eastAsia="zh-CN"/>
        </w:rPr>
        <w:t xml:space="preserve">7.2 </w:t>
      </w:r>
      <w:r w:rsidRPr="00BE364E">
        <w:rPr>
          <w:rFonts w:ascii="Times New Roman" w:hAnsi="Times New Roman" w:cs="Times New Roman" w:hint="eastAsia"/>
          <w:sz w:val="21"/>
          <w:szCs w:val="21"/>
          <w:lang w:eastAsia="zh-CN"/>
        </w:rPr>
        <w:t>的要求。</w:t>
      </w:r>
    </w:p>
    <w:p w:rsidR="00285084" w:rsidRPr="00655BC8" w:rsidRDefault="00B9237D">
      <w:pPr>
        <w:pStyle w:val="af9"/>
        <w:spacing w:before="156" w:after="156"/>
        <w:rPr>
          <w:rFonts w:ascii="Times New Roman" w:hAnsi="Times New Roman"/>
        </w:rPr>
      </w:pPr>
      <w:bookmarkStart w:id="318" w:name="_Toc487039282"/>
      <w:bookmarkStart w:id="319" w:name="_Toc1565861"/>
      <w:proofErr w:type="spellStart"/>
      <w:r w:rsidRPr="00655BC8">
        <w:rPr>
          <w:rFonts w:ascii="Times New Roman" w:hAnsi="Times New Roman" w:hint="eastAsia"/>
        </w:rPr>
        <w:lastRenderedPageBreak/>
        <w:t>石英管及石英舟</w:t>
      </w:r>
      <w:bookmarkEnd w:id="318"/>
      <w:bookmarkEnd w:id="319"/>
      <w:proofErr w:type="spellEnd"/>
    </w:p>
    <w:p w:rsidR="00285084" w:rsidRPr="00655BC8" w:rsidRDefault="00B9237D" w:rsidP="00BE364E">
      <w:pPr>
        <w:autoSpaceDE w:val="0"/>
        <w:autoSpaceDN w:val="0"/>
        <w:adjustRightInd w:val="0"/>
        <w:ind w:firstLineChars="150" w:firstLine="315"/>
        <w:rPr>
          <w:rFonts w:ascii="Times New Roman" w:hAnsi="Times New Roman" w:cs="Times New Roman"/>
          <w:szCs w:val="21"/>
          <w:lang w:eastAsia="zh-CN"/>
        </w:rPr>
      </w:pPr>
      <w:r w:rsidRPr="00BE364E">
        <w:rPr>
          <w:rFonts w:ascii="Times New Roman" w:hAnsi="Times New Roman" w:cs="Times New Roman" w:hint="eastAsia"/>
          <w:sz w:val="21"/>
          <w:szCs w:val="21"/>
          <w:lang w:eastAsia="zh-CN"/>
        </w:rPr>
        <w:t>石英管及石英舟由石英玻璃制成。石英管公称通径为（</w:t>
      </w:r>
      <w:r w:rsidRPr="00BE364E">
        <w:rPr>
          <w:rFonts w:ascii="Times New Roman" w:hAnsi="Times New Roman" w:cs="Times New Roman"/>
          <w:sz w:val="21"/>
          <w:szCs w:val="21"/>
          <w:lang w:eastAsia="zh-CN"/>
        </w:rPr>
        <w:t>36±1</w:t>
      </w:r>
      <w:r w:rsidRPr="00BE364E">
        <w:rPr>
          <w:rFonts w:ascii="Times New Roman" w:hAnsi="Times New Roman" w:cs="Times New Roman" w:hint="eastAsia"/>
          <w:sz w:val="21"/>
          <w:szCs w:val="21"/>
          <w:lang w:eastAsia="zh-CN"/>
        </w:rPr>
        <w:t>）</w:t>
      </w:r>
      <w:r w:rsidRPr="00BE364E">
        <w:rPr>
          <w:rFonts w:ascii="Times New Roman" w:hAnsi="Times New Roman" w:cs="Times New Roman"/>
          <w:sz w:val="21"/>
          <w:szCs w:val="21"/>
          <w:lang w:eastAsia="zh-CN"/>
        </w:rPr>
        <w:t>mm</w:t>
      </w:r>
      <w:r w:rsidRPr="00BE364E">
        <w:rPr>
          <w:rFonts w:ascii="Times New Roman" w:hAnsi="Times New Roman" w:cs="Times New Roman" w:hint="eastAsia"/>
          <w:sz w:val="21"/>
          <w:szCs w:val="21"/>
          <w:lang w:eastAsia="zh-CN"/>
        </w:rPr>
        <w:t>，管壁厚（</w:t>
      </w:r>
      <w:r w:rsidRPr="00BE364E">
        <w:rPr>
          <w:rFonts w:ascii="Times New Roman" w:hAnsi="Times New Roman" w:cs="Times New Roman"/>
          <w:sz w:val="21"/>
          <w:szCs w:val="21"/>
          <w:lang w:eastAsia="zh-CN"/>
        </w:rPr>
        <w:t>2±0.5</w:t>
      </w:r>
      <w:r w:rsidRPr="00BE364E">
        <w:rPr>
          <w:rFonts w:ascii="Times New Roman" w:hAnsi="Times New Roman" w:cs="Times New Roman" w:hint="eastAsia"/>
          <w:sz w:val="21"/>
          <w:szCs w:val="21"/>
          <w:lang w:eastAsia="zh-CN"/>
        </w:rPr>
        <w:t>）</w:t>
      </w:r>
      <w:r w:rsidRPr="00BE364E">
        <w:rPr>
          <w:rFonts w:ascii="Times New Roman" w:hAnsi="Times New Roman" w:cs="Times New Roman"/>
          <w:sz w:val="21"/>
          <w:szCs w:val="21"/>
          <w:lang w:eastAsia="zh-CN"/>
        </w:rPr>
        <w:t>mm</w:t>
      </w:r>
      <w:r w:rsidRPr="00BE364E">
        <w:rPr>
          <w:rFonts w:ascii="Times New Roman" w:hAnsi="Times New Roman" w:cs="Times New Roman" w:hint="eastAsia"/>
          <w:sz w:val="21"/>
          <w:szCs w:val="21"/>
          <w:lang w:eastAsia="zh-CN"/>
        </w:rPr>
        <w:t>，长度</w:t>
      </w:r>
      <w:r w:rsidRPr="00BE364E">
        <w:rPr>
          <w:rFonts w:ascii="Times New Roman" w:hAnsi="Times New Roman" w:cs="Times New Roman"/>
          <w:sz w:val="21"/>
          <w:szCs w:val="21"/>
          <w:lang w:eastAsia="zh-CN"/>
        </w:rPr>
        <w:t>+3000 1000 mm</w:t>
      </w:r>
      <w:r w:rsidRPr="00BE364E">
        <w:rPr>
          <w:rFonts w:ascii="Times New Roman" w:hAnsi="Times New Roman" w:cs="Times New Roman" w:hint="eastAsia"/>
          <w:sz w:val="21"/>
          <w:szCs w:val="21"/>
          <w:lang w:eastAsia="zh-CN"/>
        </w:rPr>
        <w:t>。</w:t>
      </w:r>
    </w:p>
    <w:p w:rsidR="00285084" w:rsidRPr="00655BC8" w:rsidRDefault="00B9237D">
      <w:pPr>
        <w:pStyle w:val="af9"/>
        <w:spacing w:before="156" w:after="156"/>
        <w:rPr>
          <w:rFonts w:ascii="Times New Roman" w:hAnsi="Times New Roman"/>
        </w:rPr>
      </w:pPr>
      <w:bookmarkStart w:id="320" w:name="_Toc487039283"/>
      <w:bookmarkStart w:id="321" w:name="_Toc1565862"/>
      <w:proofErr w:type="spellStart"/>
      <w:r w:rsidRPr="00655BC8">
        <w:rPr>
          <w:rFonts w:ascii="Times New Roman" w:hAnsi="Times New Roman" w:hint="eastAsia"/>
        </w:rPr>
        <w:t>烟气采集配给组件</w:t>
      </w:r>
      <w:bookmarkEnd w:id="320"/>
      <w:bookmarkEnd w:id="321"/>
      <w:proofErr w:type="spellEnd"/>
    </w:p>
    <w:p w:rsidR="00285084" w:rsidRPr="00655BC8" w:rsidRDefault="00B9237D" w:rsidP="00BE364E">
      <w:pPr>
        <w:autoSpaceDE w:val="0"/>
        <w:autoSpaceDN w:val="0"/>
        <w:adjustRightInd w:val="0"/>
        <w:ind w:firstLineChars="150" w:firstLine="315"/>
        <w:rPr>
          <w:rFonts w:ascii="Times New Roman" w:hAnsi="Times New Roman" w:cs="Times New Roman"/>
          <w:szCs w:val="21"/>
          <w:lang w:eastAsia="zh-CN"/>
        </w:rPr>
      </w:pPr>
      <w:r w:rsidRPr="00BE364E">
        <w:rPr>
          <w:rFonts w:ascii="Times New Roman" w:hAnsi="Times New Roman" w:cs="Times New Roman" w:hint="eastAsia"/>
          <w:sz w:val="21"/>
          <w:szCs w:val="21"/>
          <w:lang w:eastAsia="zh-CN"/>
        </w:rPr>
        <w:t>烟气采集配给组件由三通旋塞、稀释气输入管和配气弯管组成，所有烟气流动管公称通径为（</w:t>
      </w:r>
      <w:r w:rsidRPr="00BE364E">
        <w:rPr>
          <w:rFonts w:ascii="Times New Roman" w:hAnsi="Times New Roman" w:cs="Times New Roman"/>
          <w:sz w:val="21"/>
          <w:szCs w:val="21"/>
          <w:lang w:eastAsia="zh-CN"/>
        </w:rPr>
        <w:t>36±1</w:t>
      </w:r>
      <w:r w:rsidRPr="00BE364E">
        <w:rPr>
          <w:rFonts w:ascii="Times New Roman" w:hAnsi="Times New Roman" w:cs="Times New Roman" w:hint="eastAsia"/>
          <w:sz w:val="21"/>
          <w:szCs w:val="21"/>
          <w:lang w:eastAsia="zh-CN"/>
        </w:rPr>
        <w:t>）</w:t>
      </w:r>
      <w:r w:rsidRPr="00BE364E">
        <w:rPr>
          <w:rFonts w:ascii="Times New Roman" w:hAnsi="Times New Roman" w:cs="Times New Roman"/>
          <w:sz w:val="21"/>
          <w:szCs w:val="21"/>
          <w:lang w:eastAsia="zh-CN"/>
        </w:rPr>
        <w:t>mm</w:t>
      </w:r>
      <w:r w:rsidRPr="00BE364E">
        <w:rPr>
          <w:rFonts w:ascii="Times New Roman" w:hAnsi="Times New Roman" w:cs="Times New Roman" w:hint="eastAsia"/>
          <w:sz w:val="21"/>
          <w:szCs w:val="21"/>
          <w:lang w:eastAsia="zh-CN"/>
        </w:rPr>
        <w:t>，管壁厚（</w:t>
      </w:r>
      <w:r w:rsidRPr="00BE364E">
        <w:rPr>
          <w:rFonts w:ascii="Times New Roman" w:hAnsi="Times New Roman" w:cs="Times New Roman"/>
          <w:sz w:val="21"/>
          <w:szCs w:val="21"/>
          <w:lang w:eastAsia="zh-CN"/>
        </w:rPr>
        <w:t>2±0.5</w:t>
      </w:r>
      <w:r w:rsidRPr="00BE364E">
        <w:rPr>
          <w:rFonts w:ascii="Times New Roman" w:hAnsi="Times New Roman" w:cs="Times New Roman" w:hint="eastAsia"/>
          <w:sz w:val="21"/>
          <w:szCs w:val="21"/>
          <w:lang w:eastAsia="zh-CN"/>
        </w:rPr>
        <w:t>）</w:t>
      </w:r>
      <w:r w:rsidRPr="00BE364E">
        <w:rPr>
          <w:rFonts w:ascii="Times New Roman" w:hAnsi="Times New Roman" w:cs="Times New Roman"/>
          <w:sz w:val="21"/>
          <w:szCs w:val="21"/>
          <w:lang w:eastAsia="zh-CN"/>
        </w:rPr>
        <w:t>mm</w:t>
      </w:r>
      <w:r w:rsidRPr="00BE364E">
        <w:rPr>
          <w:rFonts w:ascii="Times New Roman" w:hAnsi="Times New Roman" w:cs="Times New Roman" w:hint="eastAsia"/>
          <w:sz w:val="21"/>
          <w:szCs w:val="21"/>
          <w:lang w:eastAsia="zh-CN"/>
        </w:rPr>
        <w:t>。</w:t>
      </w:r>
    </w:p>
    <w:p w:rsidR="00285084" w:rsidRPr="00655BC8" w:rsidRDefault="00B9237D">
      <w:pPr>
        <w:pStyle w:val="af9"/>
        <w:spacing w:before="156" w:after="156"/>
        <w:rPr>
          <w:rFonts w:ascii="Times New Roman" w:hAnsi="Times New Roman"/>
        </w:rPr>
      </w:pPr>
      <w:bookmarkStart w:id="322" w:name="_Toc487039284"/>
      <w:bookmarkStart w:id="323" w:name="_Toc1565863"/>
      <w:proofErr w:type="spellStart"/>
      <w:r w:rsidRPr="00655BC8">
        <w:rPr>
          <w:rFonts w:ascii="Times New Roman" w:hAnsi="Times New Roman" w:hint="eastAsia"/>
        </w:rPr>
        <w:t>温度控制系统</w:t>
      </w:r>
      <w:bookmarkEnd w:id="322"/>
      <w:bookmarkEnd w:id="323"/>
      <w:proofErr w:type="spellEnd"/>
    </w:p>
    <w:p w:rsidR="00285084" w:rsidRPr="00BE364E" w:rsidRDefault="00B9237D">
      <w:pPr>
        <w:pStyle w:val="afa"/>
        <w:spacing w:before="156" w:after="156"/>
        <w:rPr>
          <w:rFonts w:ascii="Times New Roman" w:eastAsiaTheme="minorEastAsia" w:hAnsi="Times New Roman" w:cs="Times New Roman"/>
          <w:sz w:val="21"/>
          <w:szCs w:val="21"/>
          <w:lang w:eastAsia="zh-CN"/>
        </w:rPr>
      </w:pPr>
      <w:r w:rsidRPr="00BE364E">
        <w:rPr>
          <w:rFonts w:ascii="Times New Roman" w:eastAsiaTheme="minorEastAsia" w:hAnsi="Times New Roman" w:cs="Times New Roman" w:hint="eastAsia"/>
          <w:sz w:val="21"/>
          <w:szCs w:val="21"/>
          <w:lang w:eastAsia="zh-CN"/>
        </w:rPr>
        <w:t>温度控制系统由控温热电偶、冷端温度补偿器和温度控制器组成。</w:t>
      </w:r>
    </w:p>
    <w:p w:rsidR="00285084" w:rsidRPr="00BE364E" w:rsidRDefault="00B9237D">
      <w:pPr>
        <w:pStyle w:val="afa"/>
        <w:spacing w:before="156" w:after="156"/>
        <w:rPr>
          <w:rFonts w:ascii="Times New Roman" w:eastAsiaTheme="minorEastAsia" w:hAnsi="Times New Roman" w:cs="Times New Roman"/>
          <w:sz w:val="21"/>
          <w:szCs w:val="21"/>
          <w:lang w:eastAsia="zh-CN"/>
        </w:rPr>
      </w:pPr>
      <w:r w:rsidRPr="00BE364E">
        <w:rPr>
          <w:rFonts w:ascii="Times New Roman" w:eastAsiaTheme="minorEastAsia" w:hAnsi="Times New Roman" w:cs="Times New Roman" w:hint="eastAsia"/>
          <w:sz w:val="21"/>
          <w:szCs w:val="21"/>
          <w:lang w:eastAsia="zh-CN"/>
        </w:rPr>
        <w:t>控温热电偶为外径</w:t>
      </w:r>
      <w:r w:rsidRPr="00BE364E">
        <w:rPr>
          <w:rFonts w:ascii="Times New Roman" w:eastAsiaTheme="minorEastAsia" w:hAnsi="Times New Roman" w:cs="Times New Roman"/>
          <w:sz w:val="21"/>
          <w:szCs w:val="21"/>
          <w:lang w:eastAsia="zh-CN"/>
        </w:rPr>
        <w:t>1mm</w:t>
      </w:r>
      <w:proofErr w:type="gramStart"/>
      <w:r w:rsidRPr="00BE364E">
        <w:rPr>
          <w:rFonts w:ascii="Times New Roman" w:eastAsiaTheme="minorEastAsia" w:hAnsi="Times New Roman" w:cs="Times New Roman" w:hint="eastAsia"/>
          <w:sz w:val="21"/>
          <w:szCs w:val="21"/>
          <w:lang w:eastAsia="zh-CN"/>
        </w:rPr>
        <w:t>的铠装</w:t>
      </w:r>
      <w:proofErr w:type="gramEnd"/>
      <w:r w:rsidRPr="00BE364E">
        <w:rPr>
          <w:rFonts w:ascii="Times New Roman" w:eastAsiaTheme="minorEastAsia" w:hAnsi="Times New Roman" w:cs="Times New Roman"/>
          <w:sz w:val="21"/>
          <w:szCs w:val="21"/>
          <w:lang w:eastAsia="zh-CN"/>
        </w:rPr>
        <w:t>K</w:t>
      </w:r>
      <w:r w:rsidRPr="00BE364E">
        <w:rPr>
          <w:rFonts w:ascii="Times New Roman" w:eastAsiaTheme="minorEastAsia" w:hAnsi="Times New Roman" w:cs="Times New Roman" w:hint="eastAsia"/>
          <w:sz w:val="21"/>
          <w:szCs w:val="21"/>
          <w:lang w:eastAsia="zh-CN"/>
        </w:rPr>
        <w:t>型热电偶，其</w:t>
      </w:r>
      <w:proofErr w:type="gramStart"/>
      <w:r w:rsidRPr="00BE364E">
        <w:rPr>
          <w:rFonts w:ascii="Times New Roman" w:eastAsiaTheme="minorEastAsia" w:hAnsi="Times New Roman" w:cs="Times New Roman" w:hint="eastAsia"/>
          <w:sz w:val="21"/>
          <w:szCs w:val="21"/>
          <w:lang w:eastAsia="zh-CN"/>
        </w:rPr>
        <w:t>测试端应紧</w:t>
      </w:r>
      <w:proofErr w:type="gramEnd"/>
      <w:r w:rsidRPr="00BE364E">
        <w:rPr>
          <w:rFonts w:ascii="Times New Roman" w:eastAsiaTheme="minorEastAsia" w:hAnsi="Times New Roman" w:cs="Times New Roman" w:hint="eastAsia"/>
          <w:sz w:val="21"/>
          <w:szCs w:val="21"/>
          <w:lang w:eastAsia="zh-CN"/>
        </w:rPr>
        <w:t>贴在环形炉中段内壁表面，</w:t>
      </w:r>
      <w:proofErr w:type="gramStart"/>
      <w:r w:rsidRPr="00BE364E">
        <w:rPr>
          <w:rFonts w:ascii="Times New Roman" w:eastAsiaTheme="minorEastAsia" w:hAnsi="Times New Roman" w:cs="Times New Roman" w:hint="eastAsia"/>
          <w:sz w:val="21"/>
          <w:szCs w:val="21"/>
          <w:lang w:eastAsia="zh-CN"/>
        </w:rPr>
        <w:t>冷端应</w:t>
      </w:r>
      <w:proofErr w:type="gramEnd"/>
      <w:r w:rsidRPr="00BE364E">
        <w:rPr>
          <w:rFonts w:ascii="Times New Roman" w:eastAsiaTheme="minorEastAsia" w:hAnsi="Times New Roman" w:cs="Times New Roman" w:hint="eastAsia"/>
          <w:sz w:val="21"/>
          <w:szCs w:val="21"/>
          <w:lang w:eastAsia="zh-CN"/>
        </w:rPr>
        <w:t>经冷端温度补偿后与温度控制器连接。</w:t>
      </w:r>
    </w:p>
    <w:p w:rsidR="00285084" w:rsidRPr="00BE364E" w:rsidRDefault="00B9237D">
      <w:pPr>
        <w:pStyle w:val="afa"/>
        <w:spacing w:before="156" w:after="156"/>
        <w:rPr>
          <w:rFonts w:ascii="Times New Roman" w:eastAsiaTheme="minorEastAsia" w:hAnsi="Times New Roman" w:cs="Times New Roman"/>
          <w:sz w:val="21"/>
          <w:szCs w:val="21"/>
          <w:lang w:eastAsia="zh-CN"/>
        </w:rPr>
      </w:pPr>
      <w:r w:rsidRPr="00BE364E">
        <w:rPr>
          <w:rFonts w:ascii="Times New Roman" w:eastAsiaTheme="minorEastAsia" w:hAnsi="Times New Roman" w:cs="Times New Roman" w:hint="eastAsia"/>
          <w:sz w:val="21"/>
          <w:szCs w:val="21"/>
          <w:lang w:eastAsia="zh-CN"/>
        </w:rPr>
        <w:t>温度控制器的控温方式宜采用比例微分积分（</w:t>
      </w:r>
      <w:r w:rsidRPr="00BE364E">
        <w:rPr>
          <w:rFonts w:ascii="Times New Roman" w:eastAsiaTheme="minorEastAsia" w:hAnsi="Times New Roman" w:cs="Times New Roman"/>
          <w:sz w:val="21"/>
          <w:szCs w:val="21"/>
          <w:lang w:eastAsia="zh-CN"/>
        </w:rPr>
        <w:t>PID</w:t>
      </w:r>
      <w:r w:rsidRPr="00BE364E">
        <w:rPr>
          <w:rFonts w:ascii="Times New Roman" w:eastAsiaTheme="minorEastAsia" w:hAnsi="Times New Roman" w:cs="Times New Roman" w:hint="eastAsia"/>
          <w:sz w:val="21"/>
          <w:szCs w:val="21"/>
          <w:lang w:eastAsia="zh-CN"/>
        </w:rPr>
        <w:t>）温度控制方式，满足对环形炉内壁温度静止时波动在±</w:t>
      </w:r>
      <w:r w:rsidRPr="00BE364E">
        <w:rPr>
          <w:rFonts w:ascii="Times New Roman" w:eastAsiaTheme="minorEastAsia" w:hAnsi="Times New Roman" w:cs="Times New Roman"/>
          <w:sz w:val="21"/>
          <w:szCs w:val="21"/>
          <w:lang w:eastAsia="zh-CN"/>
        </w:rPr>
        <w:t>1</w:t>
      </w:r>
      <w:r w:rsidRPr="00BE364E">
        <w:rPr>
          <w:rFonts w:ascii="宋体" w:eastAsia="宋体" w:hAnsi="宋体" w:cs="宋体" w:hint="eastAsia"/>
          <w:sz w:val="21"/>
          <w:szCs w:val="21"/>
          <w:lang w:eastAsia="zh-CN"/>
        </w:rPr>
        <w:t>℃</w:t>
      </w:r>
      <w:r w:rsidRPr="00BE364E">
        <w:rPr>
          <w:rFonts w:ascii="Times New Roman" w:eastAsiaTheme="minorEastAsia" w:hAnsi="Times New Roman" w:cs="Times New Roman" w:hint="eastAsia"/>
          <w:sz w:val="21"/>
          <w:szCs w:val="21"/>
          <w:lang w:eastAsia="zh-CN"/>
        </w:rPr>
        <w:t>，运行时波动在±</w:t>
      </w:r>
      <w:r w:rsidRPr="00BE364E">
        <w:rPr>
          <w:rFonts w:ascii="Times New Roman" w:eastAsiaTheme="minorEastAsia" w:hAnsi="Times New Roman" w:cs="Times New Roman"/>
          <w:sz w:val="21"/>
          <w:szCs w:val="21"/>
          <w:lang w:eastAsia="zh-CN"/>
        </w:rPr>
        <w:t>2.5</w:t>
      </w:r>
      <w:r w:rsidRPr="00BE364E">
        <w:rPr>
          <w:rFonts w:ascii="宋体" w:eastAsia="宋体" w:hAnsi="宋体" w:cs="宋体" w:hint="eastAsia"/>
          <w:sz w:val="21"/>
          <w:szCs w:val="21"/>
          <w:lang w:eastAsia="zh-CN"/>
        </w:rPr>
        <w:t>℃</w:t>
      </w:r>
      <w:r w:rsidRPr="00BE364E">
        <w:rPr>
          <w:rFonts w:ascii="Times New Roman" w:eastAsiaTheme="minorEastAsia" w:hAnsi="Times New Roman" w:cs="Times New Roman" w:hint="eastAsia"/>
          <w:sz w:val="21"/>
          <w:szCs w:val="21"/>
          <w:lang w:eastAsia="zh-CN"/>
        </w:rPr>
        <w:t>的要求。</w:t>
      </w:r>
    </w:p>
    <w:p w:rsidR="00285084" w:rsidRPr="00655BC8" w:rsidRDefault="00B9237D">
      <w:pPr>
        <w:pStyle w:val="af9"/>
        <w:spacing w:before="156" w:after="156"/>
        <w:rPr>
          <w:rFonts w:ascii="Times New Roman" w:hAnsi="Times New Roman"/>
        </w:rPr>
      </w:pPr>
      <w:bookmarkStart w:id="324" w:name="_Toc487039285"/>
      <w:bookmarkStart w:id="325" w:name="_Toc1565864"/>
      <w:proofErr w:type="spellStart"/>
      <w:r w:rsidRPr="00655BC8">
        <w:rPr>
          <w:rFonts w:ascii="Times New Roman" w:hAnsi="Times New Roman" w:hint="eastAsia"/>
        </w:rPr>
        <w:t>炉位移控制系统</w:t>
      </w:r>
      <w:bookmarkEnd w:id="324"/>
      <w:bookmarkEnd w:id="325"/>
      <w:proofErr w:type="spellEnd"/>
    </w:p>
    <w:p w:rsidR="00285084" w:rsidRPr="00BE364E" w:rsidRDefault="00B9237D" w:rsidP="00BE364E">
      <w:pPr>
        <w:autoSpaceDE w:val="0"/>
        <w:autoSpaceDN w:val="0"/>
        <w:adjustRightInd w:val="0"/>
        <w:ind w:firstLineChars="200" w:firstLine="420"/>
        <w:rPr>
          <w:rFonts w:ascii="Times New Roman" w:hAnsi="Times New Roman" w:cs="Times New Roman"/>
          <w:sz w:val="21"/>
          <w:szCs w:val="21"/>
          <w:lang w:eastAsia="zh-CN"/>
        </w:rPr>
      </w:pPr>
      <w:r w:rsidRPr="00BE364E">
        <w:rPr>
          <w:rFonts w:ascii="Times New Roman" w:hAnsi="Times New Roman" w:cs="Times New Roman" w:hint="eastAsia"/>
          <w:sz w:val="21"/>
          <w:szCs w:val="21"/>
          <w:lang w:eastAsia="zh-CN"/>
        </w:rPr>
        <w:t>炉位移控制系统就满足使环形炉位移速率在（</w:t>
      </w:r>
      <w:r w:rsidRPr="00BE364E">
        <w:rPr>
          <w:rFonts w:ascii="Times New Roman" w:hAnsi="Times New Roman" w:cs="Times New Roman"/>
          <w:sz w:val="21"/>
          <w:szCs w:val="21"/>
          <w:lang w:eastAsia="zh-CN"/>
        </w:rPr>
        <w:t>10±0.1</w:t>
      </w:r>
      <w:r w:rsidRPr="00BE364E">
        <w:rPr>
          <w:rFonts w:ascii="Times New Roman" w:hAnsi="Times New Roman" w:cs="Times New Roman" w:hint="eastAsia"/>
          <w:sz w:val="21"/>
          <w:szCs w:val="21"/>
          <w:lang w:eastAsia="zh-CN"/>
        </w:rPr>
        <w:t>）</w:t>
      </w:r>
      <w:r w:rsidRPr="00BE364E">
        <w:rPr>
          <w:rFonts w:ascii="Times New Roman" w:hAnsi="Times New Roman" w:cs="Times New Roman"/>
          <w:sz w:val="21"/>
          <w:szCs w:val="21"/>
          <w:lang w:eastAsia="zh-CN"/>
        </w:rPr>
        <w:t>mm/min</w:t>
      </w:r>
      <w:r w:rsidRPr="00BE364E">
        <w:rPr>
          <w:rFonts w:ascii="Times New Roman" w:hAnsi="Times New Roman" w:cs="Times New Roman" w:hint="eastAsia"/>
          <w:sz w:val="21"/>
          <w:szCs w:val="21"/>
          <w:lang w:eastAsia="zh-CN"/>
        </w:rPr>
        <w:t>、可移动距离≥</w:t>
      </w:r>
      <w:r w:rsidRPr="00BE364E">
        <w:rPr>
          <w:rFonts w:ascii="Times New Roman" w:hAnsi="Times New Roman" w:cs="Times New Roman" w:hint="eastAsia"/>
          <w:sz w:val="21"/>
          <w:szCs w:val="21"/>
          <w:lang w:eastAsia="zh-CN"/>
        </w:rPr>
        <w:t>600</w:t>
      </w:r>
      <w:r w:rsidRPr="00BE364E">
        <w:rPr>
          <w:rFonts w:ascii="Times New Roman" w:hAnsi="Times New Roman" w:cs="Times New Roman"/>
          <w:sz w:val="21"/>
          <w:szCs w:val="21"/>
          <w:lang w:eastAsia="zh-CN"/>
        </w:rPr>
        <w:t xml:space="preserve"> mm</w:t>
      </w:r>
      <w:r w:rsidRPr="00BE364E">
        <w:rPr>
          <w:rFonts w:ascii="Times New Roman" w:hAnsi="Times New Roman" w:cs="Times New Roman" w:hint="eastAsia"/>
          <w:sz w:val="21"/>
          <w:szCs w:val="21"/>
          <w:lang w:eastAsia="zh-CN"/>
        </w:rPr>
        <w:t>的要求。</w:t>
      </w:r>
    </w:p>
    <w:p w:rsidR="00285084" w:rsidRPr="00655BC8" w:rsidRDefault="00B9237D">
      <w:pPr>
        <w:pStyle w:val="af9"/>
        <w:spacing w:before="156" w:after="156"/>
        <w:rPr>
          <w:rFonts w:ascii="Times New Roman" w:hAnsi="Times New Roman"/>
        </w:rPr>
      </w:pPr>
      <w:bookmarkStart w:id="326" w:name="_Toc487039286"/>
      <w:bookmarkStart w:id="327" w:name="_Toc1565865"/>
      <w:proofErr w:type="spellStart"/>
      <w:r w:rsidRPr="00655BC8">
        <w:rPr>
          <w:rFonts w:ascii="Times New Roman" w:hAnsi="Times New Roman" w:hint="eastAsia"/>
        </w:rPr>
        <w:t>载气和稀释气供给系统</w:t>
      </w:r>
      <w:bookmarkEnd w:id="326"/>
      <w:bookmarkEnd w:id="327"/>
      <w:proofErr w:type="spellEnd"/>
    </w:p>
    <w:p w:rsidR="00285084" w:rsidRPr="00BE364E" w:rsidRDefault="00B9237D" w:rsidP="00BE364E">
      <w:pPr>
        <w:autoSpaceDE w:val="0"/>
        <w:autoSpaceDN w:val="0"/>
        <w:adjustRightInd w:val="0"/>
        <w:ind w:firstLineChars="200" w:firstLine="420"/>
        <w:rPr>
          <w:rFonts w:ascii="Times New Roman" w:hAnsi="Times New Roman" w:cs="Times New Roman"/>
          <w:sz w:val="21"/>
          <w:szCs w:val="21"/>
          <w:lang w:eastAsia="zh-CN"/>
        </w:rPr>
      </w:pPr>
      <w:r w:rsidRPr="00BE364E">
        <w:rPr>
          <w:rFonts w:ascii="Times New Roman" w:hAnsi="Times New Roman" w:cs="Times New Roman" w:hint="eastAsia"/>
          <w:sz w:val="21"/>
          <w:szCs w:val="21"/>
          <w:lang w:eastAsia="zh-CN"/>
        </w:rPr>
        <w:t>载气和稀释气供给系统由空气源（瓶装压缩空气或空气压缩机抽取洁净的环境空气）和</w:t>
      </w:r>
      <w:proofErr w:type="gramStart"/>
      <w:r w:rsidRPr="00BE364E">
        <w:rPr>
          <w:rFonts w:ascii="Times New Roman" w:hAnsi="Times New Roman" w:cs="Times New Roman" w:hint="eastAsia"/>
          <w:sz w:val="21"/>
          <w:szCs w:val="21"/>
          <w:lang w:eastAsia="zh-CN"/>
        </w:rPr>
        <w:t>可</w:t>
      </w:r>
      <w:proofErr w:type="gramEnd"/>
      <w:r w:rsidRPr="00BE364E">
        <w:rPr>
          <w:rFonts w:ascii="Times New Roman" w:hAnsi="Times New Roman" w:cs="Times New Roman" w:hint="eastAsia"/>
          <w:sz w:val="21"/>
          <w:szCs w:val="21"/>
          <w:lang w:eastAsia="zh-CN"/>
        </w:rPr>
        <w:t>调节的</w:t>
      </w:r>
      <w:r w:rsidRPr="00BE364E">
        <w:rPr>
          <w:rFonts w:ascii="Times New Roman" w:hAnsi="Times New Roman" w:cs="Times New Roman"/>
          <w:sz w:val="21"/>
          <w:szCs w:val="21"/>
          <w:lang w:eastAsia="zh-CN"/>
        </w:rPr>
        <w:t xml:space="preserve">2.5 </w:t>
      </w:r>
      <w:r w:rsidRPr="00BE364E">
        <w:rPr>
          <w:rFonts w:ascii="Times New Roman" w:hAnsi="Times New Roman" w:cs="Times New Roman" w:hint="eastAsia"/>
          <w:sz w:val="21"/>
          <w:szCs w:val="21"/>
          <w:lang w:eastAsia="zh-CN"/>
        </w:rPr>
        <w:t>级气体流量计及输气管线组成。</w:t>
      </w:r>
    </w:p>
    <w:p w:rsidR="00285084" w:rsidRPr="00655BC8" w:rsidRDefault="00B9237D">
      <w:pPr>
        <w:pStyle w:val="af8"/>
        <w:spacing w:before="312" w:after="312"/>
        <w:rPr>
          <w:rFonts w:ascii="Times New Roman" w:hAnsi="Times New Roman"/>
        </w:rPr>
      </w:pPr>
      <w:bookmarkStart w:id="328" w:name="_Toc487039287"/>
      <w:bookmarkStart w:id="329" w:name="_Toc1565866"/>
      <w:proofErr w:type="spellStart"/>
      <w:r w:rsidRPr="00655BC8">
        <w:rPr>
          <w:rFonts w:ascii="Times New Roman" w:hAnsi="Times New Roman" w:hint="eastAsia"/>
        </w:rPr>
        <w:t>烟气成分的测试方法</w:t>
      </w:r>
      <w:bookmarkEnd w:id="328"/>
      <w:bookmarkEnd w:id="329"/>
      <w:proofErr w:type="spellEnd"/>
    </w:p>
    <w:p w:rsidR="00285084" w:rsidRPr="00655BC8" w:rsidRDefault="00B9237D">
      <w:pPr>
        <w:pStyle w:val="af9"/>
        <w:spacing w:before="156" w:after="156"/>
        <w:rPr>
          <w:rFonts w:ascii="Times New Roman" w:hAnsi="Times New Roman"/>
        </w:rPr>
      </w:pPr>
      <w:bookmarkStart w:id="330" w:name="_Toc487039288"/>
      <w:bookmarkStart w:id="331" w:name="_Toc1565867"/>
      <w:proofErr w:type="spellStart"/>
      <w:r w:rsidRPr="00655BC8">
        <w:rPr>
          <w:rFonts w:ascii="Times New Roman" w:hAnsi="Times New Roman" w:hint="eastAsia"/>
        </w:rPr>
        <w:t>通用测试方法</w:t>
      </w:r>
      <w:bookmarkEnd w:id="330"/>
      <w:bookmarkEnd w:id="331"/>
      <w:proofErr w:type="spellEnd"/>
    </w:p>
    <w:p w:rsidR="00285084" w:rsidRPr="00BE364E" w:rsidRDefault="001F7B80" w:rsidP="00521E9F">
      <w:pPr>
        <w:pStyle w:val="afff5"/>
        <w:rPr>
          <w:rFonts w:ascii="Times New Roman" w:hAnsi="Times New Roman"/>
          <w:szCs w:val="21"/>
          <w:lang w:eastAsia="zh-CN"/>
        </w:rPr>
      </w:pPr>
      <w:r w:rsidRPr="00BE364E">
        <w:rPr>
          <w:rFonts w:ascii="Times New Roman" w:hAnsi="Times New Roman" w:hint="eastAsia"/>
          <w:szCs w:val="21"/>
          <w:lang w:eastAsia="zh-CN"/>
        </w:rPr>
        <w:t>使用</w:t>
      </w:r>
      <w:r w:rsidR="00573F89" w:rsidRPr="00BE364E">
        <w:rPr>
          <w:rFonts w:ascii="Times New Roman" w:hAnsi="Times New Roman"/>
          <w:szCs w:val="21"/>
          <w:lang w:eastAsia="zh-CN"/>
        </w:rPr>
        <w:t>A.1</w:t>
      </w:r>
      <w:r w:rsidR="00B9237D" w:rsidRPr="00BE364E">
        <w:rPr>
          <w:rFonts w:ascii="Times New Roman" w:hAnsi="Times New Roman" w:hint="eastAsia"/>
          <w:szCs w:val="21"/>
          <w:lang w:eastAsia="zh-CN"/>
        </w:rPr>
        <w:t>规定</w:t>
      </w:r>
      <w:r w:rsidRPr="00BE364E">
        <w:rPr>
          <w:rFonts w:ascii="Times New Roman" w:hAnsi="Times New Roman" w:hint="eastAsia"/>
          <w:szCs w:val="21"/>
          <w:lang w:eastAsia="zh-CN"/>
        </w:rPr>
        <w:t>的装置</w:t>
      </w:r>
      <w:r w:rsidR="00B9237D" w:rsidRPr="00BE364E">
        <w:rPr>
          <w:rFonts w:ascii="Times New Roman" w:hAnsi="Times New Roman" w:hint="eastAsia"/>
          <w:szCs w:val="21"/>
          <w:lang w:eastAsia="zh-CN"/>
        </w:rPr>
        <w:t>，在</w:t>
      </w:r>
      <w:r w:rsidR="00573F89" w:rsidRPr="00BE364E">
        <w:rPr>
          <w:rFonts w:ascii="Times New Roman" w:hAnsi="Times New Roman" w:hint="eastAsia"/>
          <w:szCs w:val="21"/>
          <w:lang w:eastAsia="zh-CN"/>
        </w:rPr>
        <w:t>产烟浓度为</w:t>
      </w:r>
      <w:r w:rsidR="00573F89" w:rsidRPr="00BE364E">
        <w:rPr>
          <w:rFonts w:ascii="Times New Roman" w:hAnsi="Times New Roman"/>
          <w:szCs w:val="21"/>
          <w:lang w:eastAsia="zh-CN"/>
        </w:rPr>
        <w:t>6.15mg/L</w:t>
      </w:r>
      <w:r w:rsidR="002F4CC9" w:rsidRPr="00BE364E">
        <w:rPr>
          <w:rFonts w:ascii="Times New Roman" w:hAnsi="Times New Roman" w:hint="eastAsia"/>
          <w:szCs w:val="21"/>
          <w:lang w:eastAsia="zh-CN"/>
        </w:rPr>
        <w:t>、充分产烟的</w:t>
      </w:r>
      <w:r w:rsidR="00B9237D" w:rsidRPr="00BE364E">
        <w:rPr>
          <w:rFonts w:ascii="Times New Roman" w:hAnsi="Times New Roman" w:hint="eastAsia"/>
          <w:szCs w:val="21"/>
          <w:lang w:eastAsia="zh-CN"/>
        </w:rPr>
        <w:t>条件下进行测试，并按照</w:t>
      </w:r>
      <w:r w:rsidR="00521E9F" w:rsidRPr="00BE364E">
        <w:rPr>
          <w:rFonts w:ascii="Times New Roman" w:hAnsi="Times New Roman"/>
          <w:szCs w:val="21"/>
          <w:lang w:eastAsia="zh-CN"/>
        </w:rPr>
        <w:t>ISO 19702:2015</w:t>
      </w:r>
      <w:r w:rsidR="00B9237D" w:rsidRPr="00BE364E">
        <w:rPr>
          <w:rFonts w:ascii="Times New Roman" w:hAnsi="Times New Roman" w:hint="eastAsia"/>
          <w:szCs w:val="21"/>
          <w:lang w:eastAsia="zh-CN"/>
        </w:rPr>
        <w:t>的要求进行烟气取样及分析。</w:t>
      </w:r>
    </w:p>
    <w:p w:rsidR="00285084" w:rsidRPr="00655BC8" w:rsidRDefault="00B9237D">
      <w:pPr>
        <w:pStyle w:val="afff5"/>
        <w:rPr>
          <w:rFonts w:ascii="Times New Roman" w:hAnsi="Times New Roman"/>
          <w:lang w:eastAsia="zh-CN"/>
        </w:rPr>
      </w:pPr>
      <w:r w:rsidRPr="00BE364E">
        <w:rPr>
          <w:rFonts w:ascii="Times New Roman" w:hAnsi="Times New Roman" w:hint="eastAsia"/>
          <w:szCs w:val="21"/>
          <w:lang w:eastAsia="zh-CN"/>
        </w:rPr>
        <w:t>试验应至少持续</w:t>
      </w:r>
      <w:r w:rsidRPr="00BE364E">
        <w:rPr>
          <w:rFonts w:ascii="Times New Roman" w:hAnsi="Times New Roman"/>
          <w:szCs w:val="21"/>
          <w:lang w:eastAsia="zh-CN"/>
        </w:rPr>
        <w:t>10min</w:t>
      </w:r>
      <w:r w:rsidRPr="00BE364E">
        <w:rPr>
          <w:rFonts w:ascii="Times New Roman" w:hAnsi="Times New Roman" w:hint="eastAsia"/>
          <w:szCs w:val="21"/>
          <w:lang w:eastAsia="zh-CN"/>
        </w:rPr>
        <w:t>。</w:t>
      </w:r>
      <w:proofErr w:type="gramStart"/>
      <w:r w:rsidRPr="00BE364E">
        <w:rPr>
          <w:rFonts w:ascii="Times New Roman" w:hAnsi="Times New Roman" w:hint="eastAsia"/>
          <w:szCs w:val="21"/>
          <w:lang w:eastAsia="zh-CN"/>
        </w:rPr>
        <w:t>取试验</w:t>
      </w:r>
      <w:proofErr w:type="gramEnd"/>
      <w:r w:rsidRPr="00BE364E">
        <w:rPr>
          <w:rFonts w:ascii="Times New Roman" w:hAnsi="Times New Roman" w:hint="eastAsia"/>
          <w:szCs w:val="21"/>
          <w:lang w:eastAsia="zh-CN"/>
        </w:rPr>
        <w:t>过程中</w:t>
      </w:r>
      <w:r w:rsidR="00E8235A" w:rsidRPr="00BE364E">
        <w:rPr>
          <w:rFonts w:ascii="Times New Roman" w:hAnsi="Times New Roman" w:hint="eastAsia"/>
          <w:szCs w:val="21"/>
          <w:lang w:eastAsia="zh-CN"/>
        </w:rPr>
        <w:t>平均</w:t>
      </w:r>
      <w:r w:rsidRPr="00BE364E">
        <w:rPr>
          <w:rFonts w:ascii="Times New Roman" w:hAnsi="Times New Roman" w:hint="eastAsia"/>
          <w:szCs w:val="21"/>
          <w:lang w:eastAsia="zh-CN"/>
        </w:rPr>
        <w:t>烟气浓度进行</w:t>
      </w:r>
      <w:r w:rsidRPr="00BE364E">
        <w:rPr>
          <w:rFonts w:ascii="Times New Roman" w:hAnsi="Times New Roman"/>
          <w:szCs w:val="21"/>
          <w:lang w:eastAsia="zh-CN"/>
        </w:rPr>
        <w:t>L</w:t>
      </w:r>
      <w:r w:rsidRPr="00BE364E">
        <w:rPr>
          <w:rFonts w:ascii="Times New Roman" w:hAnsi="Times New Roman"/>
          <w:szCs w:val="21"/>
          <w:vertAlign w:val="subscript"/>
          <w:lang w:eastAsia="zh-CN"/>
        </w:rPr>
        <w:t>FED</w:t>
      </w:r>
      <w:r w:rsidRPr="00BE364E">
        <w:rPr>
          <w:rFonts w:ascii="Times New Roman" w:hAnsi="Times New Roman" w:hint="eastAsia"/>
          <w:szCs w:val="21"/>
          <w:lang w:eastAsia="zh-CN"/>
        </w:rPr>
        <w:t>的计算。</w:t>
      </w:r>
    </w:p>
    <w:p w:rsidR="00285084" w:rsidRPr="00655BC8" w:rsidRDefault="00B9237D">
      <w:pPr>
        <w:pStyle w:val="af9"/>
        <w:spacing w:before="156" w:after="156"/>
        <w:rPr>
          <w:rFonts w:ascii="Times New Roman" w:hAnsi="Times New Roman"/>
        </w:rPr>
      </w:pPr>
      <w:bookmarkStart w:id="332" w:name="_Toc487039290"/>
      <w:bookmarkStart w:id="333" w:name="_Toc1565869"/>
      <w:proofErr w:type="spellStart"/>
      <w:r w:rsidRPr="00655BC8">
        <w:rPr>
          <w:rFonts w:ascii="Times New Roman" w:hAnsi="Times New Roman" w:hint="eastAsia"/>
        </w:rPr>
        <w:t>成品座椅的测试方法</w:t>
      </w:r>
      <w:bookmarkEnd w:id="332"/>
      <w:bookmarkEnd w:id="333"/>
      <w:proofErr w:type="spellEnd"/>
    </w:p>
    <w:p w:rsidR="00285084" w:rsidRPr="00655BC8" w:rsidRDefault="00B9237D">
      <w:pPr>
        <w:pStyle w:val="afff5"/>
        <w:rPr>
          <w:rFonts w:ascii="Times New Roman" w:hAnsi="Times New Roman"/>
          <w:lang w:eastAsia="zh-CN"/>
        </w:rPr>
      </w:pPr>
      <w:r w:rsidRPr="00655BC8">
        <w:rPr>
          <w:rFonts w:ascii="Times New Roman" w:hAnsi="Times New Roman" w:hint="eastAsia"/>
          <w:lang w:eastAsia="zh-CN"/>
        </w:rPr>
        <w:t>应按照</w:t>
      </w:r>
      <w:r w:rsidRPr="00655BC8">
        <w:rPr>
          <w:rFonts w:ascii="Times New Roman" w:hAnsi="Times New Roman"/>
          <w:lang w:eastAsia="zh-CN"/>
        </w:rPr>
        <w:t>GB/T 27904</w:t>
      </w:r>
      <w:r w:rsidRPr="00655BC8">
        <w:rPr>
          <w:rFonts w:ascii="Times New Roman" w:hAnsi="Times New Roman" w:hint="eastAsia"/>
          <w:lang w:eastAsia="zh-CN"/>
        </w:rPr>
        <w:t>的规定进行试验，并按照</w:t>
      </w:r>
      <w:r w:rsidR="001F7B80" w:rsidRPr="001F7B80">
        <w:rPr>
          <w:rFonts w:ascii="Times New Roman" w:hAnsi="Times New Roman"/>
          <w:lang w:eastAsia="zh-CN"/>
        </w:rPr>
        <w:t>ISO 19702:2015</w:t>
      </w:r>
      <w:r w:rsidRPr="00655BC8">
        <w:rPr>
          <w:rFonts w:ascii="Times New Roman" w:hAnsi="Times New Roman" w:hint="eastAsia"/>
          <w:lang w:eastAsia="zh-CN"/>
        </w:rPr>
        <w:t>的要求进行烟气取样及分析。取试验过程中最大烟气浓度进行</w:t>
      </w:r>
      <w:r w:rsidRPr="00655BC8">
        <w:rPr>
          <w:rFonts w:ascii="Times New Roman" w:hAnsi="Times New Roman"/>
          <w:lang w:eastAsia="zh-CN"/>
        </w:rPr>
        <w:t>L</w:t>
      </w:r>
      <w:r w:rsidRPr="00655BC8">
        <w:rPr>
          <w:rFonts w:ascii="Times New Roman" w:hAnsi="Times New Roman"/>
          <w:vertAlign w:val="subscript"/>
          <w:lang w:eastAsia="zh-CN"/>
        </w:rPr>
        <w:t>FED</w:t>
      </w:r>
      <w:r w:rsidRPr="00655BC8">
        <w:rPr>
          <w:rFonts w:ascii="Times New Roman" w:hAnsi="Times New Roman" w:hint="eastAsia"/>
          <w:lang w:eastAsia="zh-CN"/>
        </w:rPr>
        <w:t>的计算。</w:t>
      </w:r>
    </w:p>
    <w:p w:rsidR="00285084" w:rsidRPr="00655BC8" w:rsidRDefault="00B9237D">
      <w:pPr>
        <w:pStyle w:val="af8"/>
        <w:spacing w:before="312" w:after="312"/>
        <w:rPr>
          <w:rFonts w:ascii="Times New Roman" w:hAnsi="Times New Roman"/>
        </w:rPr>
      </w:pPr>
      <w:bookmarkStart w:id="334" w:name="_Toc487039291"/>
      <w:bookmarkStart w:id="335" w:name="_Toc1565870"/>
      <w:proofErr w:type="spellStart"/>
      <w:r w:rsidRPr="00655BC8">
        <w:rPr>
          <w:rFonts w:ascii="Times New Roman" w:hAnsi="Times New Roman" w:hint="eastAsia"/>
        </w:rPr>
        <w:t>计算</w:t>
      </w:r>
      <w:bookmarkEnd w:id="334"/>
      <w:bookmarkEnd w:id="335"/>
      <w:proofErr w:type="spellEnd"/>
    </w:p>
    <w:p w:rsidR="003D1C5C" w:rsidRPr="00655BC8" w:rsidRDefault="003D1C5C" w:rsidP="005C32E6">
      <w:pPr>
        <w:pStyle w:val="af9"/>
        <w:spacing w:before="156" w:after="156"/>
        <w:rPr>
          <w:rFonts w:ascii="Times New Roman" w:hAnsi="Times New Roman"/>
          <w:lang w:eastAsia="zh-CN"/>
        </w:rPr>
      </w:pPr>
      <w:r w:rsidRPr="00655BC8">
        <w:rPr>
          <w:rFonts w:ascii="Times New Roman" w:hAnsi="Times New Roman" w:hint="eastAsia"/>
          <w:lang w:eastAsia="zh-CN"/>
        </w:rPr>
        <w:t>毒性指数的计算</w:t>
      </w:r>
    </w:p>
    <w:p w:rsidR="00285084" w:rsidRPr="00655BC8" w:rsidRDefault="005C32E6" w:rsidP="003D1C5C">
      <w:pPr>
        <w:pStyle w:val="afff5"/>
        <w:rPr>
          <w:rFonts w:ascii="Times New Roman" w:hAnsi="Times New Roman"/>
          <w:lang w:eastAsia="zh-CN"/>
        </w:rPr>
      </w:pPr>
      <w:r w:rsidRPr="00655BC8">
        <w:rPr>
          <w:rFonts w:ascii="Times New Roman" w:hAnsi="Times New Roman" w:hint="eastAsia"/>
          <w:lang w:eastAsia="zh-CN"/>
        </w:rPr>
        <w:t>毒性指数按照</w:t>
      </w:r>
      <w:r w:rsidR="00B9237D" w:rsidRPr="00655BC8">
        <w:rPr>
          <w:rFonts w:ascii="Times New Roman" w:hAnsi="Times New Roman" w:hint="eastAsia"/>
          <w:lang w:eastAsia="zh-CN"/>
        </w:rPr>
        <w:t>公式（</w:t>
      </w:r>
      <w:r w:rsidR="00B9237D" w:rsidRPr="00655BC8">
        <w:rPr>
          <w:rFonts w:ascii="Times New Roman" w:hAnsi="Times New Roman"/>
          <w:lang w:eastAsia="zh-CN"/>
        </w:rPr>
        <w:t>A.1</w:t>
      </w:r>
      <w:r w:rsidR="00B9237D" w:rsidRPr="00655BC8">
        <w:rPr>
          <w:rFonts w:ascii="Times New Roman" w:hAnsi="Times New Roman" w:hint="eastAsia"/>
          <w:lang w:eastAsia="zh-CN"/>
        </w:rPr>
        <w:t>）</w:t>
      </w:r>
      <w:r w:rsidRPr="00655BC8">
        <w:rPr>
          <w:rFonts w:ascii="Times New Roman" w:hAnsi="Times New Roman" w:hint="eastAsia"/>
          <w:lang w:eastAsia="zh-CN"/>
        </w:rPr>
        <w:t>的方法进行计算</w:t>
      </w:r>
      <w:r w:rsidR="00B9237D" w:rsidRPr="00655BC8">
        <w:rPr>
          <w:rFonts w:ascii="Times New Roman" w:hAnsi="Times New Roman" w:hint="eastAsia"/>
          <w:lang w:eastAsia="zh-CN"/>
        </w:rPr>
        <w:t>。</w:t>
      </w:r>
    </w:p>
    <w:p w:rsidR="00285084" w:rsidRPr="00655BC8" w:rsidRDefault="00B9237D">
      <w:pPr>
        <w:pStyle w:val="affff5"/>
        <w:rPr>
          <w:rFonts w:ascii="Times New Roman" w:hAnsi="Times New Roman" w:cs="Times New Roman"/>
          <w:lang w:eastAsia="zh-CN"/>
        </w:rPr>
      </w:pPr>
      <w:r w:rsidRPr="00655BC8">
        <w:rPr>
          <w:rFonts w:ascii="Times New Roman" w:hAnsi="Times New Roman" w:cs="Times New Roman"/>
          <w:lang w:eastAsia="zh-CN"/>
        </w:rPr>
        <w:lastRenderedPageBreak/>
        <w:tab/>
      </w:r>
      <w:r w:rsidRPr="00655BC8">
        <w:rPr>
          <w:rFonts w:ascii="Times New Roman" w:hAnsi="Times New Roman" w:cs="Times New Roman"/>
          <w:lang w:eastAsia="zh-CN"/>
        </w:rPr>
        <w:tab/>
      </w:r>
      <w:r w:rsidRPr="00655BC8">
        <w:rPr>
          <w:rFonts w:ascii="Times New Roman" w:hAnsi="Times New Roman" w:cs="Times New Roman"/>
          <w:position w:val="-32"/>
        </w:rPr>
        <w:object w:dxaOrig="6901" w:dyaOrig="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5.25pt" o:ole="">
            <v:imagedata r:id="rId15" o:title=""/>
          </v:shape>
          <o:OLEObject Type="Embed" ProgID="Equation.3" ShapeID="_x0000_i1025" DrawAspect="Content" ObjectID="_1612598074" r:id="rId16"/>
        </w:object>
      </w:r>
      <w:r w:rsidRPr="00655BC8">
        <w:rPr>
          <w:rFonts w:ascii="Times New Roman" w:hAnsi="Times New Roman" w:cs="Times New Roman"/>
          <w:lang w:eastAsia="zh-CN"/>
        </w:rPr>
        <w:t xml:space="preserve">  </w:t>
      </w:r>
      <w:r w:rsidRPr="00655BC8">
        <w:rPr>
          <w:rFonts w:ascii="Times New Roman" w:hAnsi="Times New Roman" w:cs="Times New Roman"/>
          <w:lang w:eastAsia="zh-CN"/>
        </w:rPr>
        <w:tab/>
        <w:t>(</w:t>
      </w:r>
      <w:r w:rsidR="005B60D1" w:rsidRPr="00655BC8">
        <w:rPr>
          <w:rFonts w:ascii="Times New Roman" w:hAnsi="Times New Roman" w:cs="Times New Roman"/>
        </w:rPr>
        <w:fldChar w:fldCharType="begin"/>
      </w:r>
      <w:r w:rsidR="005B60D1" w:rsidRPr="00655BC8">
        <w:rPr>
          <w:rFonts w:ascii="Times New Roman" w:hAnsi="Times New Roman" w:cs="Times New Roman"/>
          <w:lang w:eastAsia="zh-CN"/>
        </w:rPr>
        <w:instrText xml:space="preserve"> STYLEREF  </w:instrText>
      </w:r>
      <w:r w:rsidR="005B60D1" w:rsidRPr="00655BC8">
        <w:rPr>
          <w:rFonts w:ascii="Times New Roman" w:hAnsi="Times New Roman" w:cs="Times New Roman" w:hint="eastAsia"/>
          <w:lang w:eastAsia="zh-CN"/>
        </w:rPr>
        <w:instrText>附录标识</w:instrText>
      </w:r>
      <w:r w:rsidR="005B60D1" w:rsidRPr="00655BC8">
        <w:rPr>
          <w:rFonts w:ascii="Times New Roman" w:hAnsi="Times New Roman" w:cs="Times New Roman"/>
          <w:lang w:eastAsia="zh-CN"/>
        </w:rPr>
        <w:instrText xml:space="preserve"> \l \n \t \* MERGEFORMAT </w:instrText>
      </w:r>
      <w:r w:rsidR="005B60D1" w:rsidRPr="00655BC8">
        <w:rPr>
          <w:rFonts w:ascii="Times New Roman" w:hAnsi="Times New Roman" w:cs="Times New Roman"/>
        </w:rPr>
        <w:fldChar w:fldCharType="separate"/>
      </w:r>
      <w:r w:rsidR="007E5453">
        <w:rPr>
          <w:rFonts w:ascii="Times New Roman" w:hAnsi="Times New Roman" w:cs="Times New Roman"/>
          <w:noProof/>
          <w:lang w:eastAsia="zh-CN"/>
        </w:rPr>
        <w:t>A</w:t>
      </w:r>
      <w:r w:rsidR="005B60D1" w:rsidRPr="00655BC8">
        <w:rPr>
          <w:rFonts w:ascii="Times New Roman" w:hAnsi="Times New Roman" w:cs="Times New Roman"/>
          <w:noProof/>
          <w:lang w:eastAsia="zh-CN"/>
        </w:rPr>
        <w:fldChar w:fldCharType="end"/>
      </w:r>
      <w:r w:rsidRPr="00655BC8">
        <w:rPr>
          <w:rFonts w:ascii="Times New Roman" w:hAnsi="Times New Roman" w:cs="Times New Roman"/>
          <w:lang w:eastAsia="zh-CN"/>
        </w:rPr>
        <w:t>.</w:t>
      </w:r>
      <w:r w:rsidR="00DF788C" w:rsidRPr="00655BC8">
        <w:rPr>
          <w:rFonts w:ascii="Times New Roman" w:hAnsi="Times New Roman" w:cs="Times New Roman"/>
        </w:rPr>
        <w:fldChar w:fldCharType="begin"/>
      </w:r>
      <w:r w:rsidRPr="00655BC8">
        <w:rPr>
          <w:rFonts w:ascii="Times New Roman" w:hAnsi="Times New Roman" w:cs="Times New Roman"/>
          <w:lang w:eastAsia="zh-CN"/>
        </w:rPr>
        <w:instrText xml:space="preserve"> seq </w:instrText>
      </w:r>
      <w:r w:rsidRPr="00655BC8">
        <w:rPr>
          <w:rFonts w:ascii="Times New Roman" w:hAnsi="Times New Roman" w:cs="Times New Roman" w:hint="eastAsia"/>
          <w:lang w:eastAsia="zh-CN"/>
        </w:rPr>
        <w:instrText>附录公式</w:instrText>
      </w:r>
      <w:r w:rsidRPr="00655BC8">
        <w:rPr>
          <w:rFonts w:ascii="Times New Roman" w:hAnsi="Times New Roman" w:cs="Times New Roman"/>
          <w:lang w:eastAsia="zh-CN"/>
        </w:rPr>
        <w:instrText xml:space="preserve"> \r 1 </w:instrText>
      </w:r>
      <w:r w:rsidR="00DF788C" w:rsidRPr="00655BC8">
        <w:rPr>
          <w:rFonts w:ascii="Times New Roman" w:hAnsi="Times New Roman" w:cs="Times New Roman"/>
        </w:rPr>
        <w:fldChar w:fldCharType="separate"/>
      </w:r>
      <w:r w:rsidR="007E5453">
        <w:rPr>
          <w:rFonts w:ascii="Times New Roman" w:hAnsi="Times New Roman" w:cs="Times New Roman"/>
          <w:noProof/>
          <w:lang w:eastAsia="zh-CN"/>
        </w:rPr>
        <w:t>1</w:t>
      </w:r>
      <w:r w:rsidR="00DF788C" w:rsidRPr="00655BC8">
        <w:rPr>
          <w:rFonts w:ascii="Times New Roman" w:hAnsi="Times New Roman" w:cs="Times New Roman"/>
        </w:rPr>
        <w:fldChar w:fldCharType="end"/>
      </w:r>
      <w:r w:rsidRPr="00655BC8">
        <w:rPr>
          <w:rFonts w:ascii="Times New Roman" w:hAnsi="Times New Roman" w:cs="Times New Roman"/>
          <w:lang w:eastAsia="zh-CN"/>
        </w:rPr>
        <w:t>)</w:t>
      </w:r>
    </w:p>
    <w:p w:rsidR="00285084" w:rsidRPr="00655BC8" w:rsidRDefault="00B9237D">
      <w:pPr>
        <w:pStyle w:val="afff5"/>
        <w:rPr>
          <w:rFonts w:ascii="Times New Roman" w:hAnsi="Times New Roman"/>
          <w:lang w:eastAsia="zh-CN"/>
        </w:rPr>
      </w:pPr>
      <w:r w:rsidRPr="00655BC8">
        <w:rPr>
          <w:rFonts w:ascii="Times New Roman" w:hAnsi="Times New Roman" w:hint="eastAsia"/>
          <w:lang w:eastAsia="zh-CN"/>
        </w:rPr>
        <w:t>式中：</w:t>
      </w:r>
    </w:p>
    <w:p w:rsidR="00285084" w:rsidRPr="004F370D" w:rsidRDefault="005D0CD1" w:rsidP="004F370D">
      <w:pPr>
        <w:autoSpaceDE w:val="0"/>
        <w:autoSpaceDN w:val="0"/>
        <w:adjustRightInd w:val="0"/>
        <w:ind w:firstLineChars="200" w:firstLine="420"/>
        <w:rPr>
          <w:rFonts w:asciiTheme="minorEastAsia" w:hAnsiTheme="minorEastAsia" w:cs="Times New Roman"/>
          <w:sz w:val="21"/>
          <w:szCs w:val="21"/>
          <w:lang w:eastAsia="zh-CN"/>
        </w:rPr>
      </w:pPr>
      <w:r w:rsidRPr="004F370D">
        <w:rPr>
          <w:rFonts w:asciiTheme="minorEastAsia" w:hAnsiTheme="minorEastAsia" w:cs="Times New Roman"/>
          <w:sz w:val="21"/>
          <w:szCs w:val="21"/>
          <w:lang w:eastAsia="zh-CN"/>
        </w:rPr>
        <w:t>[X] —</w:t>
      </w:r>
      <w:r w:rsidR="00B9237D" w:rsidRPr="004F370D">
        <w:rPr>
          <w:rFonts w:asciiTheme="minorEastAsia" w:hAnsiTheme="minorEastAsia" w:cs="Times New Roman" w:hint="eastAsia"/>
          <w:sz w:val="21"/>
          <w:szCs w:val="21"/>
          <w:lang w:eastAsia="zh-CN"/>
        </w:rPr>
        <w:t>单一无机酸性毒性组分的浓度（</w:t>
      </w:r>
      <w:r w:rsidR="006E6B7D" w:rsidRPr="004F370D">
        <w:rPr>
          <w:rFonts w:asciiTheme="minorEastAsia" w:hAnsiTheme="minorEastAsia" w:cs="Times New Roman" w:hint="eastAsia"/>
          <w:sz w:val="21"/>
          <w:szCs w:val="21"/>
          <w:lang w:eastAsia="zh-CN"/>
        </w:rPr>
        <w:t>µ</w:t>
      </w:r>
      <w:r w:rsidR="006E6B7D" w:rsidRPr="004F370D">
        <w:rPr>
          <w:rFonts w:asciiTheme="minorEastAsia" w:hAnsiTheme="minorEastAsia" w:cs="Times New Roman"/>
          <w:sz w:val="21"/>
          <w:szCs w:val="21"/>
          <w:lang w:eastAsia="zh-CN"/>
        </w:rPr>
        <w:t>L/L</w:t>
      </w:r>
      <w:r w:rsidR="00B9237D" w:rsidRPr="004F370D">
        <w:rPr>
          <w:rFonts w:asciiTheme="minorEastAsia" w:hAnsiTheme="minorEastAsia" w:cs="Times New Roman" w:hint="eastAsia"/>
          <w:sz w:val="21"/>
          <w:szCs w:val="21"/>
          <w:lang w:eastAsia="zh-CN"/>
        </w:rPr>
        <w:t>）；</w:t>
      </w:r>
    </w:p>
    <w:p w:rsidR="00285084" w:rsidRPr="004F370D" w:rsidRDefault="00B9237D" w:rsidP="004F370D">
      <w:pPr>
        <w:autoSpaceDE w:val="0"/>
        <w:autoSpaceDN w:val="0"/>
        <w:adjustRightInd w:val="0"/>
        <w:ind w:firstLineChars="200" w:firstLine="420"/>
        <w:rPr>
          <w:rFonts w:asciiTheme="minorEastAsia" w:hAnsiTheme="minorEastAsia" w:cs="Times New Roman"/>
          <w:sz w:val="21"/>
          <w:szCs w:val="21"/>
          <w:lang w:eastAsia="zh-CN"/>
        </w:rPr>
      </w:pPr>
      <w:r w:rsidRPr="004F370D">
        <w:rPr>
          <w:rFonts w:asciiTheme="minorEastAsia" w:hAnsiTheme="minorEastAsia" w:cs="Times New Roman" w:hint="eastAsia"/>
          <w:sz w:val="21"/>
          <w:szCs w:val="21"/>
          <w:lang w:eastAsia="zh-CN"/>
        </w:rPr>
        <w:t>[Y]</w:t>
      </w:r>
      <w:r w:rsidR="005D0CD1" w:rsidRPr="004F370D">
        <w:rPr>
          <w:rFonts w:asciiTheme="minorEastAsia" w:hAnsiTheme="minorEastAsia" w:cs="Times New Roman"/>
          <w:sz w:val="21"/>
          <w:szCs w:val="21"/>
          <w:lang w:eastAsia="zh-CN"/>
        </w:rPr>
        <w:t xml:space="preserve"> —</w:t>
      </w:r>
      <w:r w:rsidRPr="004F370D">
        <w:rPr>
          <w:rFonts w:asciiTheme="minorEastAsia" w:hAnsiTheme="minorEastAsia" w:cs="Times New Roman" w:hint="eastAsia"/>
          <w:sz w:val="21"/>
          <w:szCs w:val="21"/>
          <w:lang w:eastAsia="zh-CN"/>
        </w:rPr>
        <w:t>单一有机毒性组分的浓度（</w:t>
      </w:r>
      <w:r w:rsidR="006E6B7D" w:rsidRPr="004F370D">
        <w:rPr>
          <w:rFonts w:asciiTheme="minorEastAsia" w:hAnsiTheme="minorEastAsia" w:cs="Times New Roman" w:hint="eastAsia"/>
          <w:sz w:val="21"/>
          <w:szCs w:val="21"/>
          <w:lang w:eastAsia="zh-CN"/>
        </w:rPr>
        <w:t>µ</w:t>
      </w:r>
      <w:r w:rsidR="006E6B7D" w:rsidRPr="004F370D">
        <w:rPr>
          <w:rFonts w:asciiTheme="minorEastAsia" w:hAnsiTheme="minorEastAsia" w:cs="Times New Roman"/>
          <w:sz w:val="21"/>
          <w:szCs w:val="21"/>
          <w:lang w:eastAsia="zh-CN"/>
        </w:rPr>
        <w:t>L/L</w:t>
      </w:r>
      <w:r w:rsidRPr="004F370D">
        <w:rPr>
          <w:rFonts w:asciiTheme="minorEastAsia" w:hAnsiTheme="minorEastAsia" w:cs="Times New Roman" w:hint="eastAsia"/>
          <w:sz w:val="21"/>
          <w:szCs w:val="21"/>
          <w:lang w:eastAsia="zh-CN"/>
        </w:rPr>
        <w:t>）；</w:t>
      </w:r>
    </w:p>
    <w:p w:rsidR="00285084" w:rsidRPr="004F370D" w:rsidRDefault="00B9237D" w:rsidP="004F370D">
      <w:pPr>
        <w:autoSpaceDE w:val="0"/>
        <w:autoSpaceDN w:val="0"/>
        <w:adjustRightInd w:val="0"/>
        <w:ind w:firstLineChars="200" w:firstLine="420"/>
        <w:rPr>
          <w:rFonts w:asciiTheme="minorEastAsia" w:hAnsiTheme="minorEastAsia" w:cs="Times New Roman"/>
          <w:sz w:val="21"/>
          <w:szCs w:val="21"/>
          <w:lang w:eastAsia="zh-CN"/>
        </w:rPr>
      </w:pPr>
      <w:r w:rsidRPr="004F370D">
        <w:rPr>
          <w:rFonts w:asciiTheme="minorEastAsia" w:hAnsiTheme="minorEastAsia" w:cs="Times New Roman"/>
          <w:sz w:val="21"/>
          <w:szCs w:val="21"/>
          <w:lang w:eastAsia="zh-CN"/>
        </w:rPr>
        <w:t>LC</w:t>
      </w:r>
      <w:r w:rsidRPr="004F370D">
        <w:rPr>
          <w:rFonts w:asciiTheme="minorEastAsia" w:hAnsiTheme="minorEastAsia" w:cs="Times New Roman"/>
          <w:sz w:val="21"/>
          <w:szCs w:val="21"/>
          <w:vertAlign w:val="subscript"/>
          <w:lang w:eastAsia="zh-CN"/>
        </w:rPr>
        <w:t>50</w:t>
      </w:r>
      <w:r w:rsidRPr="004F370D">
        <w:rPr>
          <w:rFonts w:asciiTheme="minorEastAsia" w:hAnsiTheme="minorEastAsia" w:cs="Times New Roman"/>
          <w:sz w:val="21"/>
          <w:szCs w:val="21"/>
          <w:lang w:eastAsia="zh-CN"/>
        </w:rPr>
        <w:t>,</w:t>
      </w:r>
      <w:r w:rsidRPr="004F370D">
        <w:rPr>
          <w:rFonts w:asciiTheme="minorEastAsia" w:hAnsiTheme="minorEastAsia" w:cs="Times New Roman"/>
          <w:sz w:val="21"/>
          <w:szCs w:val="21"/>
          <w:vertAlign w:val="subscript"/>
          <w:lang w:eastAsia="zh-CN"/>
        </w:rPr>
        <w:t>X</w:t>
      </w:r>
      <w:r w:rsidRPr="004F370D">
        <w:rPr>
          <w:rFonts w:asciiTheme="minorEastAsia" w:hAnsiTheme="minorEastAsia" w:cs="Times New Roman"/>
          <w:sz w:val="21"/>
          <w:szCs w:val="21"/>
          <w:lang w:eastAsia="zh-CN"/>
        </w:rPr>
        <w:t>—</w:t>
      </w:r>
      <w:r w:rsidRPr="004F370D">
        <w:rPr>
          <w:rFonts w:asciiTheme="minorEastAsia" w:hAnsiTheme="minorEastAsia" w:cs="Times New Roman" w:hint="eastAsia"/>
          <w:sz w:val="21"/>
          <w:szCs w:val="21"/>
          <w:lang w:eastAsia="zh-CN"/>
        </w:rPr>
        <w:t>单一无机酸性毒性组分的</w:t>
      </w:r>
      <w:r w:rsidRPr="004F370D">
        <w:rPr>
          <w:rFonts w:asciiTheme="minorEastAsia" w:hAnsiTheme="minorEastAsia" w:cs="Times New Roman"/>
          <w:sz w:val="21"/>
          <w:szCs w:val="21"/>
          <w:lang w:eastAsia="zh-CN"/>
        </w:rPr>
        <w:t>LC</w:t>
      </w:r>
      <w:r w:rsidRPr="004F370D">
        <w:rPr>
          <w:rFonts w:asciiTheme="minorEastAsia" w:hAnsiTheme="minorEastAsia" w:cs="Times New Roman"/>
          <w:sz w:val="21"/>
          <w:szCs w:val="21"/>
          <w:vertAlign w:val="subscript"/>
          <w:lang w:eastAsia="zh-CN"/>
        </w:rPr>
        <w:t>50</w:t>
      </w:r>
      <w:r w:rsidRPr="004F370D">
        <w:rPr>
          <w:rFonts w:asciiTheme="minorEastAsia" w:hAnsiTheme="minorEastAsia" w:cs="Times New Roman" w:hint="eastAsia"/>
          <w:sz w:val="21"/>
          <w:szCs w:val="21"/>
          <w:lang w:eastAsia="zh-CN"/>
        </w:rPr>
        <w:t>（</w:t>
      </w:r>
      <w:r w:rsidR="006E6B7D" w:rsidRPr="004F370D">
        <w:rPr>
          <w:rFonts w:asciiTheme="minorEastAsia" w:hAnsiTheme="minorEastAsia" w:cs="Times New Roman" w:hint="eastAsia"/>
          <w:sz w:val="21"/>
          <w:szCs w:val="21"/>
          <w:lang w:eastAsia="zh-CN"/>
        </w:rPr>
        <w:t>µ</w:t>
      </w:r>
      <w:r w:rsidR="006E6B7D" w:rsidRPr="004F370D">
        <w:rPr>
          <w:rFonts w:asciiTheme="minorEastAsia" w:hAnsiTheme="minorEastAsia" w:cs="Times New Roman"/>
          <w:sz w:val="21"/>
          <w:szCs w:val="21"/>
          <w:lang w:eastAsia="zh-CN"/>
        </w:rPr>
        <w:t>L/L</w:t>
      </w:r>
      <w:r w:rsidRPr="004F370D">
        <w:rPr>
          <w:rFonts w:asciiTheme="minorEastAsia" w:hAnsiTheme="minorEastAsia" w:cs="Times New Roman" w:hint="eastAsia"/>
          <w:sz w:val="21"/>
          <w:szCs w:val="21"/>
          <w:lang w:eastAsia="zh-CN"/>
        </w:rPr>
        <w:t>）；</w:t>
      </w:r>
    </w:p>
    <w:p w:rsidR="00285084" w:rsidRPr="004F370D" w:rsidRDefault="00B9237D" w:rsidP="004F370D">
      <w:pPr>
        <w:autoSpaceDE w:val="0"/>
        <w:autoSpaceDN w:val="0"/>
        <w:adjustRightInd w:val="0"/>
        <w:ind w:firstLineChars="200" w:firstLine="420"/>
        <w:rPr>
          <w:rFonts w:asciiTheme="minorEastAsia" w:hAnsiTheme="minorEastAsia" w:cs="Times New Roman"/>
          <w:sz w:val="21"/>
          <w:szCs w:val="21"/>
        </w:rPr>
      </w:pPr>
      <w:r w:rsidRPr="004F370D">
        <w:rPr>
          <w:rFonts w:asciiTheme="minorEastAsia" w:hAnsiTheme="minorEastAsia" w:cs="Times New Roman"/>
          <w:sz w:val="21"/>
          <w:szCs w:val="21"/>
        </w:rPr>
        <w:t>LC</w:t>
      </w:r>
      <w:proofErr w:type="gramStart"/>
      <w:r w:rsidRPr="004F370D">
        <w:rPr>
          <w:rFonts w:asciiTheme="minorEastAsia" w:hAnsiTheme="minorEastAsia" w:cs="Times New Roman"/>
          <w:sz w:val="21"/>
          <w:szCs w:val="21"/>
          <w:vertAlign w:val="subscript"/>
        </w:rPr>
        <w:t>50</w:t>
      </w:r>
      <w:r w:rsidRPr="004F370D">
        <w:rPr>
          <w:rFonts w:asciiTheme="minorEastAsia" w:hAnsiTheme="minorEastAsia" w:cs="Times New Roman"/>
          <w:sz w:val="21"/>
          <w:szCs w:val="21"/>
        </w:rPr>
        <w:t>,</w:t>
      </w:r>
      <w:r w:rsidRPr="004F370D">
        <w:rPr>
          <w:rFonts w:asciiTheme="minorEastAsia" w:hAnsiTheme="minorEastAsia" w:cs="Times New Roman"/>
          <w:sz w:val="21"/>
          <w:szCs w:val="21"/>
          <w:vertAlign w:val="subscript"/>
        </w:rPr>
        <w:t>Y</w:t>
      </w:r>
      <w:proofErr w:type="gramEnd"/>
      <w:r w:rsidRPr="004F370D">
        <w:rPr>
          <w:rFonts w:asciiTheme="minorEastAsia" w:hAnsiTheme="minorEastAsia" w:cs="Times New Roman"/>
          <w:sz w:val="21"/>
          <w:szCs w:val="21"/>
        </w:rPr>
        <w:t>—</w:t>
      </w:r>
      <w:r w:rsidRPr="004F370D">
        <w:rPr>
          <w:rFonts w:asciiTheme="minorEastAsia" w:hAnsiTheme="minorEastAsia" w:cs="Times New Roman" w:hint="eastAsia"/>
          <w:sz w:val="21"/>
          <w:szCs w:val="21"/>
        </w:rPr>
        <w:t>单一有机毒性组分的</w:t>
      </w:r>
      <w:r w:rsidRPr="004F370D">
        <w:rPr>
          <w:rFonts w:asciiTheme="minorEastAsia" w:hAnsiTheme="minorEastAsia" w:cs="Times New Roman"/>
          <w:sz w:val="21"/>
          <w:szCs w:val="21"/>
        </w:rPr>
        <w:t>LC</w:t>
      </w:r>
      <w:r w:rsidRPr="004F370D">
        <w:rPr>
          <w:rFonts w:asciiTheme="minorEastAsia" w:hAnsiTheme="minorEastAsia" w:cs="Times New Roman"/>
          <w:sz w:val="21"/>
          <w:szCs w:val="21"/>
          <w:vertAlign w:val="subscript"/>
        </w:rPr>
        <w:t>50</w:t>
      </w:r>
      <w:r w:rsidRPr="004F370D">
        <w:rPr>
          <w:rFonts w:asciiTheme="minorEastAsia" w:hAnsiTheme="minorEastAsia" w:cs="Times New Roman" w:hint="eastAsia"/>
          <w:sz w:val="21"/>
          <w:szCs w:val="21"/>
        </w:rPr>
        <w:t>（</w:t>
      </w:r>
      <w:r w:rsidR="006E6B7D" w:rsidRPr="004F370D">
        <w:rPr>
          <w:rFonts w:asciiTheme="minorEastAsia" w:hAnsiTheme="minorEastAsia" w:cs="Times New Roman" w:hint="eastAsia"/>
          <w:sz w:val="21"/>
          <w:szCs w:val="21"/>
        </w:rPr>
        <w:t>µ</w:t>
      </w:r>
      <w:r w:rsidR="006E6B7D" w:rsidRPr="004F370D">
        <w:rPr>
          <w:rFonts w:asciiTheme="minorEastAsia" w:hAnsiTheme="minorEastAsia" w:cs="Times New Roman"/>
          <w:sz w:val="21"/>
          <w:szCs w:val="21"/>
        </w:rPr>
        <w:t>L/L</w:t>
      </w:r>
      <w:r w:rsidRPr="004F370D">
        <w:rPr>
          <w:rFonts w:asciiTheme="minorEastAsia" w:hAnsiTheme="minorEastAsia" w:cs="Times New Roman" w:hint="eastAsia"/>
          <w:sz w:val="21"/>
          <w:szCs w:val="21"/>
        </w:rPr>
        <w:t>）；</w:t>
      </w:r>
    </w:p>
    <w:p w:rsidR="00285084" w:rsidRPr="004F370D" w:rsidRDefault="00B9237D" w:rsidP="004F370D">
      <w:pPr>
        <w:autoSpaceDE w:val="0"/>
        <w:autoSpaceDN w:val="0"/>
        <w:adjustRightInd w:val="0"/>
        <w:ind w:firstLineChars="200" w:firstLine="420"/>
        <w:rPr>
          <w:rFonts w:asciiTheme="minorEastAsia" w:hAnsiTheme="minorEastAsia" w:cs="Times New Roman"/>
          <w:sz w:val="21"/>
          <w:szCs w:val="21"/>
        </w:rPr>
      </w:pPr>
      <w:r w:rsidRPr="004F370D">
        <w:rPr>
          <w:rFonts w:asciiTheme="minorEastAsia" w:hAnsiTheme="minorEastAsia" w:cs="Times New Roman"/>
          <w:sz w:val="21"/>
          <w:szCs w:val="21"/>
        </w:rPr>
        <w:t>V</w:t>
      </w:r>
      <w:r w:rsidRPr="004F370D">
        <w:rPr>
          <w:rFonts w:asciiTheme="minorEastAsia" w:hAnsiTheme="minorEastAsia" w:cs="Times New Roman"/>
          <w:sz w:val="21"/>
          <w:szCs w:val="21"/>
          <w:vertAlign w:val="subscript"/>
        </w:rPr>
        <w:t>CO2</w:t>
      </w:r>
      <w:r w:rsidRPr="004F370D">
        <w:rPr>
          <w:rFonts w:asciiTheme="minorEastAsia" w:hAnsiTheme="minorEastAsia" w:cs="Times New Roman"/>
          <w:sz w:val="21"/>
          <w:szCs w:val="21"/>
        </w:rPr>
        <w:t>—</w:t>
      </w:r>
      <w:r w:rsidRPr="004F370D">
        <w:rPr>
          <w:rFonts w:asciiTheme="minorEastAsia" w:hAnsiTheme="minorEastAsia" w:cs="Times New Roman" w:hint="eastAsia"/>
          <w:sz w:val="21"/>
          <w:szCs w:val="21"/>
        </w:rPr>
        <w:t>换气过度下的</w:t>
      </w:r>
      <w:r w:rsidRPr="004F370D">
        <w:rPr>
          <w:rFonts w:asciiTheme="minorEastAsia" w:hAnsiTheme="minorEastAsia" w:cs="Times New Roman"/>
          <w:sz w:val="21"/>
          <w:szCs w:val="21"/>
        </w:rPr>
        <w:t>CO</w:t>
      </w:r>
      <w:r w:rsidRPr="004F370D">
        <w:rPr>
          <w:rFonts w:asciiTheme="minorEastAsia" w:hAnsiTheme="minorEastAsia" w:cs="Times New Roman"/>
          <w:sz w:val="21"/>
          <w:szCs w:val="21"/>
          <w:vertAlign w:val="subscript"/>
        </w:rPr>
        <w:t>2</w:t>
      </w:r>
      <w:r w:rsidRPr="004F370D">
        <w:rPr>
          <w:rFonts w:asciiTheme="minorEastAsia" w:hAnsiTheme="minorEastAsia" w:cs="Times New Roman" w:hint="eastAsia"/>
          <w:sz w:val="21"/>
          <w:szCs w:val="21"/>
        </w:rPr>
        <w:t>加权因子，它等于</w:t>
      </w:r>
      <w:r w:rsidRPr="004F370D">
        <w:rPr>
          <w:rFonts w:asciiTheme="minorEastAsia" w:hAnsiTheme="minorEastAsia" w:cs="Times New Roman"/>
          <w:sz w:val="21"/>
          <w:szCs w:val="21"/>
        </w:rPr>
        <w:t>1+</w:t>
      </w:r>
      <w:proofErr w:type="gramStart"/>
      <w:r w:rsidRPr="004F370D">
        <w:rPr>
          <w:rFonts w:asciiTheme="minorEastAsia" w:hAnsiTheme="minorEastAsia" w:cs="Times New Roman"/>
          <w:sz w:val="21"/>
          <w:szCs w:val="21"/>
        </w:rPr>
        <w:t>e[</w:t>
      </w:r>
      <w:proofErr w:type="gramEnd"/>
      <w:r w:rsidRPr="004F370D">
        <w:rPr>
          <w:rFonts w:asciiTheme="minorEastAsia" w:hAnsiTheme="minorEastAsia" w:cs="Times New Roman"/>
          <w:sz w:val="21"/>
          <w:szCs w:val="21"/>
        </w:rPr>
        <w:t>(0.14 x [CO</w:t>
      </w:r>
      <w:r w:rsidRPr="004F370D">
        <w:rPr>
          <w:rFonts w:asciiTheme="minorEastAsia" w:hAnsiTheme="minorEastAsia" w:cs="Times New Roman"/>
          <w:sz w:val="21"/>
          <w:szCs w:val="21"/>
          <w:vertAlign w:val="subscript"/>
        </w:rPr>
        <w:t>2</w:t>
      </w:r>
      <w:r w:rsidRPr="004F370D">
        <w:rPr>
          <w:rFonts w:asciiTheme="minorEastAsia" w:hAnsiTheme="minorEastAsia" w:cs="Times New Roman"/>
          <w:sz w:val="21"/>
          <w:szCs w:val="21"/>
        </w:rPr>
        <w:t>])-1]/2</w:t>
      </w:r>
      <w:r w:rsidRPr="004F370D">
        <w:rPr>
          <w:rFonts w:asciiTheme="minorEastAsia" w:hAnsiTheme="minorEastAsia" w:cs="Times New Roman" w:hint="eastAsia"/>
          <w:sz w:val="21"/>
          <w:szCs w:val="21"/>
        </w:rPr>
        <w:t>；</w:t>
      </w:r>
    </w:p>
    <w:p w:rsidR="00285084" w:rsidRPr="00655BC8" w:rsidRDefault="00B9237D" w:rsidP="004F370D">
      <w:pPr>
        <w:autoSpaceDE w:val="0"/>
        <w:autoSpaceDN w:val="0"/>
        <w:adjustRightInd w:val="0"/>
        <w:ind w:firstLineChars="200" w:firstLine="420"/>
        <w:rPr>
          <w:rFonts w:ascii="Times New Roman" w:hAnsi="Times New Roman" w:cs="Times New Roman"/>
          <w:szCs w:val="20"/>
        </w:rPr>
      </w:pPr>
      <w:r w:rsidRPr="004F370D">
        <w:rPr>
          <w:rFonts w:asciiTheme="minorEastAsia" w:hAnsiTheme="minorEastAsia" w:cs="Times New Roman"/>
          <w:sz w:val="21"/>
          <w:szCs w:val="21"/>
        </w:rPr>
        <w:t>Z</w:t>
      </w:r>
      <w:r w:rsidRPr="004F370D">
        <w:rPr>
          <w:rFonts w:asciiTheme="minorEastAsia" w:hAnsiTheme="minorEastAsia" w:cs="Times New Roman"/>
          <w:sz w:val="21"/>
          <w:szCs w:val="21"/>
          <w:vertAlign w:val="subscript"/>
        </w:rPr>
        <w:t>A</w:t>
      </w:r>
      <w:r w:rsidRPr="004F370D">
        <w:rPr>
          <w:rFonts w:asciiTheme="minorEastAsia" w:hAnsiTheme="minorEastAsia" w:cs="Times New Roman"/>
          <w:sz w:val="21"/>
          <w:szCs w:val="21"/>
        </w:rPr>
        <w:t>—</w:t>
      </w:r>
      <w:proofErr w:type="spellStart"/>
      <w:r w:rsidRPr="004F370D">
        <w:rPr>
          <w:rFonts w:asciiTheme="minorEastAsia" w:hAnsiTheme="minorEastAsia" w:cs="Times New Roman" w:hint="eastAsia"/>
          <w:sz w:val="21"/>
          <w:szCs w:val="21"/>
        </w:rPr>
        <w:t>酸毒症因子，</w:t>
      </w:r>
      <w:proofErr w:type="gramStart"/>
      <w:r w:rsidRPr="004F370D">
        <w:rPr>
          <w:rFonts w:asciiTheme="minorEastAsia" w:hAnsiTheme="minorEastAsia" w:cs="Times New Roman" w:hint="eastAsia"/>
          <w:sz w:val="21"/>
          <w:szCs w:val="21"/>
        </w:rPr>
        <w:t>等于</w:t>
      </w:r>
      <w:proofErr w:type="spellEnd"/>
      <w:r w:rsidRPr="004F370D">
        <w:rPr>
          <w:rFonts w:asciiTheme="minorEastAsia" w:hAnsiTheme="minorEastAsia" w:cs="Times New Roman"/>
          <w:sz w:val="21"/>
          <w:szCs w:val="21"/>
        </w:rPr>
        <w:t>[</w:t>
      </w:r>
      <w:proofErr w:type="gramEnd"/>
      <w:r w:rsidRPr="004F370D">
        <w:rPr>
          <w:rFonts w:asciiTheme="minorEastAsia" w:hAnsiTheme="minorEastAsia" w:cs="Times New Roman"/>
          <w:sz w:val="21"/>
          <w:szCs w:val="21"/>
        </w:rPr>
        <w:t>CO</w:t>
      </w:r>
      <w:r w:rsidRPr="004F370D">
        <w:rPr>
          <w:rFonts w:asciiTheme="minorEastAsia" w:hAnsiTheme="minorEastAsia" w:cs="Times New Roman"/>
          <w:sz w:val="21"/>
          <w:szCs w:val="21"/>
          <w:vertAlign w:val="subscript"/>
        </w:rPr>
        <w:t>2</w:t>
      </w:r>
      <w:r w:rsidRPr="004F370D">
        <w:rPr>
          <w:rFonts w:asciiTheme="minorEastAsia" w:hAnsiTheme="minorEastAsia" w:cs="Times New Roman"/>
          <w:sz w:val="21"/>
          <w:szCs w:val="21"/>
        </w:rPr>
        <w:t>]</w:t>
      </w:r>
      <w:r w:rsidR="00BE364E" w:rsidRPr="004F370D">
        <w:rPr>
          <w:rFonts w:asciiTheme="minorEastAsia" w:hAnsiTheme="minorEastAsia" w:cs="Times New Roman" w:hint="eastAsia"/>
          <w:sz w:val="21"/>
          <w:szCs w:val="21"/>
        </w:rPr>
        <w:t>×</w:t>
      </w:r>
      <w:r w:rsidRPr="004F370D">
        <w:rPr>
          <w:rFonts w:asciiTheme="minorEastAsia" w:hAnsiTheme="minorEastAsia" w:cs="Times New Roman"/>
          <w:sz w:val="21"/>
          <w:szCs w:val="21"/>
        </w:rPr>
        <w:t>0.05</w:t>
      </w:r>
      <w:r w:rsidRPr="004F370D">
        <w:rPr>
          <w:rFonts w:asciiTheme="minorEastAsia" w:hAnsiTheme="minorEastAsia" w:cs="Times New Roman" w:hint="eastAsia"/>
          <w:sz w:val="21"/>
          <w:szCs w:val="21"/>
        </w:rPr>
        <w:t>。</w:t>
      </w:r>
    </w:p>
    <w:p w:rsidR="00285084" w:rsidRPr="00655BC8" w:rsidRDefault="00B9237D">
      <w:pPr>
        <w:pStyle w:val="afff5"/>
        <w:rPr>
          <w:rFonts w:ascii="Times New Roman" w:hAnsi="Times New Roman"/>
        </w:rPr>
      </w:pPr>
      <w:r w:rsidRPr="00655BC8">
        <w:rPr>
          <w:rFonts w:ascii="Times New Roman" w:hAnsi="Times New Roman" w:hint="eastAsia"/>
        </w:rPr>
        <w:t>公式（</w:t>
      </w:r>
      <w:r w:rsidRPr="00655BC8">
        <w:rPr>
          <w:rFonts w:ascii="Times New Roman" w:hAnsi="Times New Roman"/>
        </w:rPr>
        <w:t>A.1</w:t>
      </w:r>
      <w:r w:rsidRPr="00655BC8">
        <w:rPr>
          <w:rFonts w:ascii="Times New Roman" w:hAnsi="Times New Roman" w:hint="eastAsia"/>
        </w:rPr>
        <w:t>）采用的</w:t>
      </w:r>
      <w:r w:rsidRPr="00655BC8">
        <w:rPr>
          <w:rFonts w:ascii="Times New Roman" w:hAnsi="Times New Roman"/>
        </w:rPr>
        <w:t>30 min</w:t>
      </w:r>
      <w:r w:rsidRPr="00655BC8">
        <w:rPr>
          <w:rFonts w:ascii="Times New Roman" w:hAnsi="Times New Roman" w:hint="eastAsia"/>
        </w:rPr>
        <w:t>的</w:t>
      </w:r>
      <w:r w:rsidRPr="00655BC8">
        <w:rPr>
          <w:rFonts w:ascii="Times New Roman" w:hAnsi="Times New Roman"/>
        </w:rPr>
        <w:t>LC</w:t>
      </w:r>
      <w:r w:rsidRPr="00655BC8">
        <w:rPr>
          <w:rFonts w:ascii="Times New Roman" w:hAnsi="Times New Roman"/>
          <w:vertAlign w:val="subscript"/>
        </w:rPr>
        <w:t>50</w:t>
      </w:r>
      <w:r w:rsidRPr="00655BC8">
        <w:rPr>
          <w:rFonts w:ascii="Times New Roman" w:hAnsi="Times New Roman" w:hint="eastAsia"/>
        </w:rPr>
        <w:t>值见表</w:t>
      </w:r>
      <w:r w:rsidRPr="00655BC8">
        <w:rPr>
          <w:rFonts w:ascii="Times New Roman" w:hAnsi="Times New Roman"/>
        </w:rPr>
        <w:t>A.1</w:t>
      </w:r>
      <w:r w:rsidRPr="00655BC8">
        <w:rPr>
          <w:rFonts w:ascii="Times New Roman" w:hAnsi="Times New Roman" w:hint="eastAsia"/>
        </w:rPr>
        <w:t>。</w:t>
      </w:r>
    </w:p>
    <w:p w:rsidR="00285084" w:rsidRPr="00655BC8" w:rsidRDefault="00B9237D">
      <w:pPr>
        <w:pStyle w:val="af5"/>
        <w:spacing w:before="156" w:after="156"/>
        <w:rPr>
          <w:rFonts w:ascii="Times New Roman" w:hAnsi="Times New Roman" w:cs="Times New Roman"/>
        </w:rPr>
      </w:pPr>
      <w:r w:rsidRPr="00655BC8">
        <w:rPr>
          <w:rFonts w:ascii="Times New Roman" w:hAnsi="Times New Roman" w:cs="Times New Roman" w:hint="eastAsia"/>
        </w:rPr>
        <w:t>大鼠</w:t>
      </w:r>
      <w:r w:rsidRPr="00655BC8">
        <w:rPr>
          <w:rFonts w:ascii="Times New Roman" w:hAnsi="Times New Roman" w:cs="Times New Roman"/>
        </w:rPr>
        <w:t>30 min</w:t>
      </w:r>
      <w:r w:rsidRPr="00655BC8">
        <w:rPr>
          <w:rFonts w:ascii="Times New Roman" w:hAnsi="Times New Roman" w:cs="Times New Roman" w:hint="eastAsia"/>
        </w:rPr>
        <w:t>的</w:t>
      </w:r>
      <w:r w:rsidRPr="00655BC8">
        <w:rPr>
          <w:rFonts w:ascii="Times New Roman" w:hAnsi="Times New Roman" w:cs="Times New Roman"/>
        </w:rPr>
        <w:t>LC</w:t>
      </w:r>
      <w:r w:rsidRPr="00655BC8">
        <w:rPr>
          <w:rFonts w:ascii="Times New Roman" w:hAnsi="Times New Roman" w:cs="Times New Roman"/>
          <w:vertAlign w:val="subscript"/>
        </w:rPr>
        <w:t>50</w:t>
      </w:r>
      <w:r w:rsidRPr="00655BC8">
        <w:rPr>
          <w:rFonts w:ascii="Times New Roman" w:hAnsi="Times New Roman" w:cs="Times New Roman" w:hint="eastAsia"/>
        </w:rPr>
        <w:t>值</w:t>
      </w:r>
    </w:p>
    <w:tbl>
      <w:tblPr>
        <w:tblW w:w="8522"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285084" w:rsidRPr="004F370D">
        <w:trPr>
          <w:jc w:val="center"/>
        </w:trPr>
        <w:tc>
          <w:tcPr>
            <w:tcW w:w="4261" w:type="dxa"/>
            <w:tcBorders>
              <w:top w:val="single" w:sz="8" w:space="0" w:color="000000"/>
              <w:bottom w:val="single" w:sz="8" w:space="0" w:color="000000"/>
            </w:tcBorders>
            <w:vAlign w:val="center"/>
          </w:tcPr>
          <w:p w:rsidR="00285084" w:rsidRPr="004F370D" w:rsidRDefault="005C32E6">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hint="eastAsia"/>
                <w:sz w:val="18"/>
                <w:szCs w:val="18"/>
                <w:lang w:eastAsia="zh-CN"/>
              </w:rPr>
              <w:t>材料热解气体</w:t>
            </w:r>
            <w:proofErr w:type="spellStart"/>
            <w:r w:rsidR="00B9237D" w:rsidRPr="004F370D">
              <w:rPr>
                <w:rFonts w:ascii="黑体" w:eastAsia="黑体" w:hAnsi="黑体" w:cs="Times New Roman" w:hint="eastAsia"/>
                <w:sz w:val="18"/>
                <w:szCs w:val="18"/>
              </w:rPr>
              <w:t>组分</w:t>
            </w:r>
            <w:proofErr w:type="spellEnd"/>
          </w:p>
        </w:tc>
        <w:tc>
          <w:tcPr>
            <w:tcW w:w="4261" w:type="dxa"/>
            <w:tcBorders>
              <w:top w:val="single" w:sz="8" w:space="0" w:color="000000"/>
              <w:bottom w:val="single" w:sz="8" w:space="0" w:color="000000"/>
            </w:tcBorders>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vertAlign w:val="subscript"/>
              </w:rPr>
            </w:pPr>
            <w:r w:rsidRPr="004F370D">
              <w:rPr>
                <w:rFonts w:ascii="黑体" w:eastAsia="黑体" w:hAnsi="黑体" w:cs="Times New Roman"/>
                <w:sz w:val="18"/>
                <w:szCs w:val="18"/>
              </w:rPr>
              <w:t>30 min</w:t>
            </w:r>
            <w:r w:rsidRPr="004F370D">
              <w:rPr>
                <w:rFonts w:ascii="黑体" w:eastAsia="黑体" w:hAnsi="黑体" w:cs="Times New Roman" w:hint="eastAsia"/>
                <w:sz w:val="18"/>
                <w:szCs w:val="18"/>
              </w:rPr>
              <w:t>的</w:t>
            </w:r>
            <w:r w:rsidRPr="004F370D">
              <w:rPr>
                <w:rFonts w:ascii="黑体" w:eastAsia="黑体" w:hAnsi="黑体" w:cs="Times New Roman"/>
                <w:sz w:val="18"/>
                <w:szCs w:val="18"/>
              </w:rPr>
              <w:t>LC</w:t>
            </w:r>
            <w:r w:rsidRPr="004F370D">
              <w:rPr>
                <w:rFonts w:ascii="黑体" w:eastAsia="黑体" w:hAnsi="黑体" w:cs="Times New Roman"/>
                <w:sz w:val="18"/>
                <w:szCs w:val="18"/>
                <w:vertAlign w:val="subscript"/>
              </w:rPr>
              <w:t>50</w:t>
            </w:r>
          </w:p>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hint="eastAsia"/>
                <w:sz w:val="18"/>
                <w:szCs w:val="18"/>
              </w:rPr>
              <w:t>（</w:t>
            </w:r>
            <w:r w:rsidRPr="004F370D">
              <w:rPr>
                <w:rFonts w:ascii="宋体" w:eastAsia="宋体" w:hAnsi="宋体" w:cs="宋体" w:hint="eastAsia"/>
                <w:sz w:val="18"/>
                <w:szCs w:val="18"/>
              </w:rPr>
              <w:t>µ</w:t>
            </w:r>
            <w:r w:rsidRPr="004F370D">
              <w:rPr>
                <w:rFonts w:ascii="黑体" w:eastAsia="黑体" w:hAnsi="黑体" w:cs="Times New Roman"/>
                <w:sz w:val="18"/>
                <w:szCs w:val="18"/>
              </w:rPr>
              <w:t>L/L</w:t>
            </w:r>
            <w:r w:rsidRPr="004F370D">
              <w:rPr>
                <w:rFonts w:ascii="黑体" w:eastAsia="黑体" w:hAnsi="黑体" w:cs="Times New Roman" w:hint="eastAsia"/>
                <w:sz w:val="18"/>
                <w:szCs w:val="18"/>
              </w:rPr>
              <w:t>）</w:t>
            </w:r>
          </w:p>
        </w:tc>
      </w:tr>
      <w:tr w:rsidR="00285084" w:rsidRPr="004F370D">
        <w:trPr>
          <w:jc w:val="center"/>
        </w:trPr>
        <w:tc>
          <w:tcPr>
            <w:tcW w:w="4261" w:type="dxa"/>
            <w:tcBorders>
              <w:top w:val="single" w:sz="8" w:space="0" w:color="000000"/>
            </w:tcBorders>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CO</w:t>
            </w:r>
          </w:p>
        </w:tc>
        <w:tc>
          <w:tcPr>
            <w:tcW w:w="4261" w:type="dxa"/>
            <w:tcBorders>
              <w:top w:val="single" w:sz="8" w:space="0" w:color="000000"/>
            </w:tcBorders>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5700</w:t>
            </w:r>
          </w:p>
        </w:tc>
      </w:tr>
      <w:tr w:rsidR="00285084" w:rsidRPr="004F370D">
        <w:trPr>
          <w:jc w:val="center"/>
        </w:trPr>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HCN</w:t>
            </w:r>
          </w:p>
        </w:tc>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165</w:t>
            </w:r>
          </w:p>
        </w:tc>
      </w:tr>
      <w:tr w:rsidR="00285084" w:rsidRPr="004F370D">
        <w:trPr>
          <w:jc w:val="center"/>
        </w:trPr>
        <w:tc>
          <w:tcPr>
            <w:tcW w:w="4261" w:type="dxa"/>
            <w:vAlign w:val="center"/>
          </w:tcPr>
          <w:p w:rsidR="00285084" w:rsidRPr="004F370D" w:rsidRDefault="00B9237D" w:rsidP="00330D52">
            <w:pPr>
              <w:autoSpaceDE w:val="0"/>
              <w:autoSpaceDN w:val="0"/>
              <w:adjustRightInd w:val="0"/>
              <w:spacing w:line="360" w:lineRule="auto"/>
              <w:ind w:rightChars="26" w:right="57"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HCl</w:t>
            </w:r>
          </w:p>
        </w:tc>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3800</w:t>
            </w:r>
          </w:p>
        </w:tc>
      </w:tr>
      <w:tr w:rsidR="00285084" w:rsidRPr="004F370D">
        <w:trPr>
          <w:jc w:val="center"/>
        </w:trPr>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HBr</w:t>
            </w:r>
          </w:p>
        </w:tc>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3800</w:t>
            </w:r>
          </w:p>
        </w:tc>
      </w:tr>
      <w:tr w:rsidR="00285084" w:rsidRPr="004F370D">
        <w:trPr>
          <w:jc w:val="center"/>
        </w:trPr>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HF</w:t>
            </w:r>
          </w:p>
        </w:tc>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2900</w:t>
            </w:r>
          </w:p>
        </w:tc>
      </w:tr>
      <w:tr w:rsidR="00285084" w:rsidRPr="004F370D">
        <w:trPr>
          <w:jc w:val="center"/>
        </w:trPr>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SO</w:t>
            </w:r>
            <w:r w:rsidRPr="004F370D">
              <w:rPr>
                <w:rFonts w:ascii="黑体" w:eastAsia="黑体" w:hAnsi="黑体" w:cs="Times New Roman"/>
                <w:sz w:val="18"/>
                <w:szCs w:val="18"/>
                <w:vertAlign w:val="subscript"/>
              </w:rPr>
              <w:t>2</w:t>
            </w:r>
          </w:p>
        </w:tc>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1400</w:t>
            </w:r>
          </w:p>
        </w:tc>
      </w:tr>
      <w:tr w:rsidR="00285084" w:rsidRPr="004F370D">
        <w:trPr>
          <w:jc w:val="center"/>
        </w:trPr>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NO</w:t>
            </w:r>
            <w:r w:rsidRPr="004F370D">
              <w:rPr>
                <w:rFonts w:ascii="黑体" w:eastAsia="黑体" w:hAnsi="黑体" w:cs="Times New Roman"/>
                <w:sz w:val="18"/>
                <w:szCs w:val="18"/>
                <w:vertAlign w:val="subscript"/>
              </w:rPr>
              <w:t>2</w:t>
            </w:r>
          </w:p>
        </w:tc>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170</w:t>
            </w:r>
          </w:p>
        </w:tc>
      </w:tr>
      <w:tr w:rsidR="00285084" w:rsidRPr="004F370D">
        <w:trPr>
          <w:jc w:val="center"/>
        </w:trPr>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丙烯醛</w:t>
            </w:r>
            <w:proofErr w:type="spellEnd"/>
          </w:p>
        </w:tc>
        <w:tc>
          <w:tcPr>
            <w:tcW w:w="4261" w:type="dxa"/>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150</w:t>
            </w:r>
          </w:p>
        </w:tc>
      </w:tr>
      <w:tr w:rsidR="00285084" w:rsidRPr="004F370D">
        <w:trPr>
          <w:jc w:val="center"/>
        </w:trPr>
        <w:tc>
          <w:tcPr>
            <w:tcW w:w="4261" w:type="dxa"/>
            <w:tcBorders>
              <w:bottom w:val="single" w:sz="8" w:space="0" w:color="000000"/>
            </w:tcBorders>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proofErr w:type="spellStart"/>
            <w:r w:rsidRPr="004F370D">
              <w:rPr>
                <w:rFonts w:ascii="黑体" w:eastAsia="黑体" w:hAnsi="黑体" w:cs="Times New Roman" w:hint="eastAsia"/>
                <w:sz w:val="18"/>
                <w:szCs w:val="18"/>
              </w:rPr>
              <w:t>甲醛</w:t>
            </w:r>
            <w:proofErr w:type="spellEnd"/>
          </w:p>
        </w:tc>
        <w:tc>
          <w:tcPr>
            <w:tcW w:w="4261" w:type="dxa"/>
            <w:tcBorders>
              <w:bottom w:val="single" w:sz="8" w:space="0" w:color="000000"/>
            </w:tcBorders>
            <w:vAlign w:val="center"/>
          </w:tcPr>
          <w:p w:rsidR="00285084" w:rsidRPr="004F370D" w:rsidRDefault="00B9237D">
            <w:pPr>
              <w:autoSpaceDE w:val="0"/>
              <w:autoSpaceDN w:val="0"/>
              <w:adjustRightInd w:val="0"/>
              <w:spacing w:line="360" w:lineRule="auto"/>
              <w:ind w:firstLineChars="200" w:firstLine="360"/>
              <w:jc w:val="center"/>
              <w:rPr>
                <w:rFonts w:ascii="黑体" w:eastAsia="黑体" w:hAnsi="黑体" w:cs="Times New Roman"/>
                <w:sz w:val="18"/>
                <w:szCs w:val="18"/>
              </w:rPr>
            </w:pPr>
            <w:r w:rsidRPr="004F370D">
              <w:rPr>
                <w:rFonts w:ascii="黑体" w:eastAsia="黑体" w:hAnsi="黑体" w:cs="Times New Roman"/>
                <w:sz w:val="18"/>
                <w:szCs w:val="18"/>
              </w:rPr>
              <w:t>750</w:t>
            </w:r>
          </w:p>
        </w:tc>
      </w:tr>
    </w:tbl>
    <w:p w:rsidR="00285084" w:rsidRPr="00655BC8" w:rsidRDefault="003D1C5C" w:rsidP="003D1C5C">
      <w:pPr>
        <w:pStyle w:val="af9"/>
        <w:spacing w:before="156" w:after="156"/>
        <w:rPr>
          <w:rFonts w:ascii="Times New Roman" w:hAnsi="Times New Roman"/>
          <w:lang w:eastAsia="zh-CN"/>
        </w:rPr>
      </w:pPr>
      <w:proofErr w:type="spellStart"/>
      <w:r w:rsidRPr="00655BC8">
        <w:rPr>
          <w:rFonts w:ascii="Times New Roman" w:hAnsi="Times New Roman" w:hint="eastAsia"/>
        </w:rPr>
        <w:t>材料产烟浓度的计算</w:t>
      </w:r>
      <w:proofErr w:type="spellEnd"/>
    </w:p>
    <w:p w:rsidR="003D1C5C" w:rsidRPr="00655BC8" w:rsidRDefault="003D1C5C" w:rsidP="003D1C5C">
      <w:pPr>
        <w:pStyle w:val="affff5"/>
        <w:rPr>
          <w:rFonts w:ascii="Times New Roman" w:hAnsi="Times New Roman" w:cs="Times New Roman"/>
          <w:lang w:eastAsia="zh-CN"/>
        </w:rPr>
      </w:pPr>
      <w:r w:rsidRPr="00655BC8">
        <w:rPr>
          <w:rFonts w:ascii="Times New Roman" w:hAnsi="Times New Roman" w:cs="Times New Roman"/>
          <w:lang w:eastAsia="zh-CN"/>
        </w:rPr>
        <w:lastRenderedPageBreak/>
        <w:tab/>
      </w:r>
      <m:oMath>
        <m:r>
          <m:rPr>
            <m:sty m:val="p"/>
          </m:rPr>
          <w:rPr>
            <w:rFonts w:ascii="Cambria Math" w:hAnsi="Cambria Math" w:cs="Times New Roman" w:hint="eastAsia"/>
            <w:lang w:eastAsia="zh-CN"/>
          </w:rPr>
          <m:t>C=</m:t>
        </m:r>
        <m:f>
          <m:fPr>
            <m:ctrlPr>
              <w:rPr>
                <w:rFonts w:ascii="Cambria Math" w:eastAsia="宋体" w:hAnsi="Cambria Math" w:cs="Times New Roman"/>
                <w:sz w:val="21"/>
                <w:szCs w:val="22"/>
                <w:lang w:eastAsia="zh-CN"/>
              </w:rPr>
            </m:ctrlPr>
          </m:fPr>
          <m:num>
            <m:r>
              <w:rPr>
                <w:rFonts w:ascii="Cambria Math" w:hAnsi="Cambria Math" w:cs="Times New Roman" w:hint="eastAsia"/>
                <w:lang w:eastAsia="zh-CN"/>
              </w:rPr>
              <m:t>VM</m:t>
            </m:r>
          </m:num>
          <m:den>
            <m:r>
              <w:rPr>
                <w:rFonts w:ascii="Cambria Math" w:hAnsi="Cambria Math" w:cs="Times New Roman" w:hint="eastAsia"/>
                <w:lang w:eastAsia="zh-CN"/>
              </w:rPr>
              <m:t>FL</m:t>
            </m:r>
          </m:den>
        </m:f>
      </m:oMath>
      <w:r w:rsidRPr="00655BC8">
        <w:rPr>
          <w:rFonts w:ascii="Times New Roman" w:hAnsi="Times New Roman" w:cs="Times New Roman"/>
          <w:lang w:eastAsia="zh-CN"/>
        </w:rPr>
        <w:tab/>
        <w:t>(</w:t>
      </w:r>
      <w:r w:rsidR="005B60D1" w:rsidRPr="00655BC8">
        <w:rPr>
          <w:rFonts w:ascii="Times New Roman" w:hAnsi="Times New Roman" w:cs="Times New Roman"/>
        </w:rPr>
        <w:fldChar w:fldCharType="begin"/>
      </w:r>
      <w:r w:rsidR="005B60D1" w:rsidRPr="00655BC8">
        <w:rPr>
          <w:rFonts w:ascii="Times New Roman" w:hAnsi="Times New Roman" w:cs="Times New Roman"/>
        </w:rPr>
        <w:instrText xml:space="preserve"> STYLEREF  </w:instrText>
      </w:r>
      <w:r w:rsidR="005B60D1" w:rsidRPr="00655BC8">
        <w:rPr>
          <w:rFonts w:ascii="Times New Roman" w:hAnsi="Times New Roman" w:cs="Times New Roman" w:hint="eastAsia"/>
        </w:rPr>
        <w:instrText>附录标识</w:instrText>
      </w:r>
      <w:r w:rsidR="005B60D1" w:rsidRPr="00655BC8">
        <w:rPr>
          <w:rFonts w:ascii="Times New Roman" w:hAnsi="Times New Roman" w:cs="Times New Roman"/>
        </w:rPr>
        <w:instrText xml:space="preserve"> \l \n \t \* MERGEFORMAT </w:instrText>
      </w:r>
      <w:r w:rsidR="005B60D1" w:rsidRPr="00655BC8">
        <w:rPr>
          <w:rFonts w:ascii="Times New Roman" w:hAnsi="Times New Roman" w:cs="Times New Roman"/>
        </w:rPr>
        <w:fldChar w:fldCharType="separate"/>
      </w:r>
      <w:r w:rsidR="007E5453">
        <w:rPr>
          <w:rFonts w:ascii="Times New Roman" w:hAnsi="Times New Roman" w:cs="Times New Roman"/>
          <w:noProof/>
          <w:lang w:eastAsia="zh-CN"/>
        </w:rPr>
        <w:t>A</w:t>
      </w:r>
      <w:r w:rsidR="005B60D1" w:rsidRPr="00655BC8">
        <w:rPr>
          <w:rFonts w:ascii="Times New Roman" w:hAnsi="Times New Roman" w:cs="Times New Roman"/>
          <w:noProof/>
          <w:lang w:eastAsia="zh-CN"/>
        </w:rPr>
        <w:fldChar w:fldCharType="end"/>
      </w:r>
      <w:r w:rsidRPr="00655BC8">
        <w:rPr>
          <w:rFonts w:ascii="Times New Roman" w:hAnsi="Times New Roman" w:cs="Times New Roman"/>
          <w:lang w:eastAsia="zh-CN"/>
        </w:rPr>
        <w:t>.</w:t>
      </w:r>
      <w:r w:rsidR="00DF788C" w:rsidRPr="00655BC8">
        <w:rPr>
          <w:rFonts w:ascii="Times New Roman" w:hAnsi="Times New Roman" w:cs="Times New Roman"/>
          <w:lang w:eastAsia="zh-CN"/>
        </w:rPr>
        <w:fldChar w:fldCharType="begin"/>
      </w:r>
      <w:r w:rsidRPr="00655BC8">
        <w:rPr>
          <w:rFonts w:ascii="Times New Roman" w:hAnsi="Times New Roman" w:cs="Times New Roman"/>
          <w:lang w:eastAsia="zh-CN"/>
        </w:rPr>
        <w:instrText xml:space="preserve"> seq </w:instrText>
      </w:r>
      <w:r w:rsidRPr="00655BC8">
        <w:rPr>
          <w:rFonts w:ascii="Times New Roman" w:hAnsi="Times New Roman" w:cs="Times New Roman" w:hint="eastAsia"/>
          <w:lang w:eastAsia="zh-CN"/>
        </w:rPr>
        <w:instrText>附录公式</w:instrText>
      </w:r>
      <w:r w:rsidRPr="00655BC8">
        <w:rPr>
          <w:rFonts w:ascii="Times New Roman" w:hAnsi="Times New Roman" w:cs="Times New Roman"/>
          <w:lang w:eastAsia="zh-CN"/>
        </w:rPr>
        <w:instrText xml:space="preserve">  </w:instrText>
      </w:r>
      <w:r w:rsidR="00DF788C" w:rsidRPr="00655BC8">
        <w:rPr>
          <w:rFonts w:ascii="Times New Roman" w:hAnsi="Times New Roman" w:cs="Times New Roman"/>
          <w:lang w:eastAsia="zh-CN"/>
        </w:rPr>
        <w:fldChar w:fldCharType="separate"/>
      </w:r>
      <w:r w:rsidR="007E5453">
        <w:rPr>
          <w:rFonts w:ascii="Times New Roman" w:hAnsi="Times New Roman" w:cs="Times New Roman"/>
          <w:noProof/>
          <w:lang w:eastAsia="zh-CN"/>
        </w:rPr>
        <w:t>2</w:t>
      </w:r>
      <w:r w:rsidR="00DF788C" w:rsidRPr="00655BC8">
        <w:rPr>
          <w:rFonts w:ascii="Times New Roman" w:hAnsi="Times New Roman" w:cs="Times New Roman"/>
          <w:lang w:eastAsia="zh-CN"/>
        </w:rPr>
        <w:fldChar w:fldCharType="end"/>
      </w:r>
      <w:r w:rsidRPr="00655BC8">
        <w:rPr>
          <w:rFonts w:ascii="Times New Roman" w:hAnsi="Times New Roman" w:cs="Times New Roman"/>
          <w:lang w:eastAsia="zh-CN"/>
        </w:rPr>
        <w:t>)</w:t>
      </w:r>
    </w:p>
    <w:p w:rsidR="003D1C5C" w:rsidRPr="00655BC8" w:rsidRDefault="003D1C5C" w:rsidP="003D1C5C">
      <w:pPr>
        <w:pStyle w:val="afff5"/>
        <w:rPr>
          <w:rFonts w:ascii="Times New Roman" w:hAnsi="Times New Roman"/>
          <w:lang w:eastAsia="zh-CN"/>
        </w:rPr>
      </w:pPr>
      <w:r w:rsidRPr="00655BC8">
        <w:rPr>
          <w:rFonts w:ascii="Times New Roman" w:hAnsi="Times New Roman" w:hint="eastAsia"/>
          <w:lang w:eastAsia="zh-CN"/>
        </w:rPr>
        <w:t>式中：</w:t>
      </w:r>
    </w:p>
    <w:p w:rsidR="00223372" w:rsidRPr="00655BC8" w:rsidRDefault="00223372" w:rsidP="00223372">
      <w:pPr>
        <w:pStyle w:val="afff5"/>
        <w:ind w:firstLineChars="400" w:firstLine="840"/>
        <w:rPr>
          <w:rFonts w:ascii="Times New Roman" w:hAnsi="Times New Roman"/>
          <w:lang w:eastAsia="zh-CN"/>
        </w:rPr>
      </w:pPr>
      <w:r w:rsidRPr="00655BC8">
        <w:rPr>
          <w:rFonts w:ascii="Times New Roman" w:hAnsi="Times New Roman"/>
          <w:lang w:eastAsia="zh-CN"/>
        </w:rPr>
        <w:t>C</w:t>
      </w:r>
      <w:r w:rsidRPr="00655BC8">
        <w:rPr>
          <w:rFonts w:ascii="Times New Roman" w:hAnsi="Times New Roman" w:hint="eastAsia"/>
          <w:lang w:eastAsia="zh-CN"/>
        </w:rPr>
        <w:t>－－材料产烟浓度，单位为毫克每升（</w:t>
      </w:r>
      <w:r w:rsidRPr="00655BC8">
        <w:rPr>
          <w:rFonts w:ascii="Times New Roman" w:hAnsi="Times New Roman"/>
          <w:lang w:eastAsia="zh-CN"/>
        </w:rPr>
        <w:t>mg/L</w:t>
      </w:r>
      <w:r w:rsidRPr="00655BC8">
        <w:rPr>
          <w:rFonts w:ascii="Times New Roman" w:hAnsi="Times New Roman" w:hint="eastAsia"/>
          <w:lang w:eastAsia="zh-CN"/>
        </w:rPr>
        <w:t>）；</w:t>
      </w:r>
    </w:p>
    <w:p w:rsidR="00223372" w:rsidRPr="00655BC8" w:rsidRDefault="00223372" w:rsidP="00223372">
      <w:pPr>
        <w:pStyle w:val="afff5"/>
        <w:ind w:firstLineChars="400" w:firstLine="840"/>
        <w:rPr>
          <w:rFonts w:ascii="Times New Roman" w:hAnsi="Times New Roman"/>
          <w:lang w:eastAsia="zh-CN"/>
        </w:rPr>
      </w:pPr>
      <w:r w:rsidRPr="00655BC8">
        <w:rPr>
          <w:rFonts w:ascii="Times New Roman" w:hAnsi="Times New Roman"/>
          <w:lang w:eastAsia="zh-CN"/>
        </w:rPr>
        <w:t>V</w:t>
      </w:r>
      <w:r w:rsidRPr="00655BC8">
        <w:rPr>
          <w:rFonts w:ascii="Times New Roman" w:hAnsi="Times New Roman" w:hint="eastAsia"/>
          <w:lang w:eastAsia="zh-CN"/>
        </w:rPr>
        <w:t>－－环形炉移动速率，</w:t>
      </w:r>
      <w:r w:rsidRPr="00655BC8">
        <w:rPr>
          <w:rFonts w:ascii="Times New Roman" w:hAnsi="Times New Roman"/>
          <w:lang w:eastAsia="zh-CN"/>
        </w:rPr>
        <w:t xml:space="preserve"> 10 mm/min</w:t>
      </w:r>
      <w:r w:rsidRPr="00655BC8">
        <w:rPr>
          <w:rFonts w:ascii="Times New Roman" w:hAnsi="Times New Roman" w:hint="eastAsia"/>
          <w:lang w:eastAsia="zh-CN"/>
        </w:rPr>
        <w:t>；</w:t>
      </w:r>
    </w:p>
    <w:p w:rsidR="00223372" w:rsidRPr="00655BC8" w:rsidRDefault="00223372" w:rsidP="00223372">
      <w:pPr>
        <w:pStyle w:val="afff5"/>
        <w:ind w:firstLineChars="400" w:firstLine="840"/>
        <w:rPr>
          <w:rFonts w:ascii="Times New Roman" w:hAnsi="Times New Roman"/>
          <w:lang w:eastAsia="zh-CN"/>
        </w:rPr>
      </w:pPr>
      <w:r w:rsidRPr="00655BC8">
        <w:rPr>
          <w:rFonts w:ascii="Times New Roman" w:hAnsi="Times New Roman"/>
          <w:lang w:eastAsia="zh-CN"/>
        </w:rPr>
        <w:t>M</w:t>
      </w:r>
      <w:r w:rsidRPr="00655BC8">
        <w:rPr>
          <w:rFonts w:ascii="Times New Roman" w:hAnsi="Times New Roman" w:hint="eastAsia"/>
          <w:lang w:eastAsia="zh-CN"/>
        </w:rPr>
        <w:t>－－试件质量，单位为毫克（</w:t>
      </w:r>
      <w:r w:rsidRPr="00655BC8">
        <w:rPr>
          <w:rFonts w:ascii="Times New Roman" w:hAnsi="Times New Roman"/>
          <w:lang w:eastAsia="zh-CN"/>
        </w:rPr>
        <w:t>mg</w:t>
      </w:r>
      <w:r w:rsidRPr="00655BC8">
        <w:rPr>
          <w:rFonts w:ascii="Times New Roman" w:hAnsi="Times New Roman" w:hint="eastAsia"/>
          <w:lang w:eastAsia="zh-CN"/>
        </w:rPr>
        <w:t>）；</w:t>
      </w:r>
    </w:p>
    <w:p w:rsidR="00223372" w:rsidRPr="00655BC8" w:rsidRDefault="00223372" w:rsidP="00223372">
      <w:pPr>
        <w:pStyle w:val="afff5"/>
        <w:ind w:firstLineChars="400" w:firstLine="840"/>
        <w:rPr>
          <w:rFonts w:ascii="Times New Roman" w:hAnsi="Times New Roman"/>
          <w:lang w:eastAsia="zh-CN"/>
        </w:rPr>
      </w:pPr>
      <w:r w:rsidRPr="00655BC8">
        <w:rPr>
          <w:rFonts w:ascii="Times New Roman" w:hAnsi="Times New Roman"/>
          <w:lang w:eastAsia="zh-CN"/>
        </w:rPr>
        <w:t>F</w:t>
      </w:r>
      <w:r w:rsidRPr="00655BC8">
        <w:rPr>
          <w:rFonts w:ascii="Times New Roman" w:hAnsi="Times New Roman" w:hint="eastAsia"/>
          <w:lang w:eastAsia="zh-CN"/>
        </w:rPr>
        <w:t>－－烟气流量，单位为升每分（</w:t>
      </w:r>
      <w:r w:rsidRPr="00655BC8">
        <w:rPr>
          <w:rFonts w:ascii="Times New Roman" w:hAnsi="Times New Roman"/>
          <w:lang w:eastAsia="zh-CN"/>
        </w:rPr>
        <w:t>L/min</w:t>
      </w:r>
      <w:r w:rsidRPr="00655BC8">
        <w:rPr>
          <w:rFonts w:ascii="Times New Roman" w:hAnsi="Times New Roman" w:hint="eastAsia"/>
          <w:lang w:eastAsia="zh-CN"/>
        </w:rPr>
        <w:t>）；</w:t>
      </w:r>
    </w:p>
    <w:p w:rsidR="00223372" w:rsidRPr="00655BC8" w:rsidRDefault="00223372" w:rsidP="00223372">
      <w:pPr>
        <w:pStyle w:val="afff5"/>
        <w:ind w:firstLineChars="400" w:firstLine="840"/>
        <w:rPr>
          <w:rFonts w:ascii="Times New Roman" w:hAnsi="Times New Roman"/>
          <w:lang w:eastAsia="zh-CN"/>
        </w:rPr>
      </w:pPr>
      <w:r w:rsidRPr="00655BC8">
        <w:rPr>
          <w:rFonts w:ascii="Times New Roman" w:hAnsi="Times New Roman"/>
          <w:lang w:eastAsia="zh-CN"/>
        </w:rPr>
        <w:t>L</w:t>
      </w:r>
      <w:r w:rsidRPr="00655BC8">
        <w:rPr>
          <w:rFonts w:ascii="Times New Roman" w:hAnsi="Times New Roman" w:hint="eastAsia"/>
          <w:lang w:eastAsia="zh-CN"/>
        </w:rPr>
        <w:t>－－试件长度，单位为毫米（</w:t>
      </w:r>
      <w:r w:rsidRPr="00655BC8">
        <w:rPr>
          <w:rFonts w:ascii="Times New Roman" w:hAnsi="Times New Roman"/>
          <w:lang w:eastAsia="zh-CN"/>
        </w:rPr>
        <w:t>min</w:t>
      </w:r>
      <w:r w:rsidRPr="00655BC8">
        <w:rPr>
          <w:rFonts w:ascii="Times New Roman" w:hAnsi="Times New Roman" w:hint="eastAsia"/>
          <w:lang w:eastAsia="zh-CN"/>
        </w:rPr>
        <w:t>）。</w:t>
      </w:r>
    </w:p>
    <w:p w:rsidR="00223372" w:rsidRPr="00655BC8" w:rsidRDefault="00223372" w:rsidP="00223372">
      <w:pPr>
        <w:pStyle w:val="afff5"/>
        <w:ind w:firstLineChars="400" w:firstLine="840"/>
        <w:rPr>
          <w:rFonts w:ascii="Times New Roman" w:hAnsi="Times New Roman"/>
          <w:lang w:eastAsia="zh-CN"/>
        </w:rPr>
      </w:pPr>
      <w:r w:rsidRPr="00655BC8">
        <w:rPr>
          <w:rFonts w:ascii="Times New Roman" w:hAnsi="Times New Roman" w:hint="eastAsia"/>
          <w:lang w:eastAsia="zh-CN"/>
        </w:rPr>
        <w:t>试验进行</w:t>
      </w:r>
      <w:r w:rsidRPr="00655BC8">
        <w:rPr>
          <w:rFonts w:ascii="Times New Roman" w:hAnsi="Times New Roman"/>
          <w:lang w:eastAsia="zh-CN"/>
        </w:rPr>
        <w:t xml:space="preserve"> 10 min</w:t>
      </w:r>
      <w:r w:rsidRPr="00655BC8">
        <w:rPr>
          <w:rFonts w:ascii="Times New Roman" w:hAnsi="Times New Roman" w:hint="eastAsia"/>
          <w:lang w:eastAsia="zh-CN"/>
        </w:rPr>
        <w:t>，试件长度</w:t>
      </w:r>
      <w:r w:rsidRPr="00655BC8">
        <w:rPr>
          <w:rFonts w:ascii="Times New Roman" w:hAnsi="Times New Roman"/>
          <w:lang w:eastAsia="zh-CN"/>
        </w:rPr>
        <w:t xml:space="preserve"> L </w:t>
      </w:r>
      <w:r w:rsidRPr="00655BC8">
        <w:rPr>
          <w:rFonts w:ascii="Times New Roman" w:hAnsi="Times New Roman" w:hint="eastAsia"/>
          <w:lang w:eastAsia="zh-CN"/>
        </w:rPr>
        <w:t>取作</w:t>
      </w:r>
      <w:r w:rsidRPr="00655BC8">
        <w:rPr>
          <w:rFonts w:ascii="Times New Roman" w:hAnsi="Times New Roman"/>
          <w:lang w:eastAsia="zh-CN"/>
        </w:rPr>
        <w:t xml:space="preserve"> 200 mm</w:t>
      </w:r>
      <w:r w:rsidRPr="00655BC8">
        <w:rPr>
          <w:rFonts w:ascii="Times New Roman" w:hAnsi="Times New Roman" w:hint="eastAsia"/>
          <w:lang w:eastAsia="zh-CN"/>
        </w:rPr>
        <w:t>。</w:t>
      </w:r>
    </w:p>
    <w:p w:rsidR="00DB1018" w:rsidRPr="00655BC8" w:rsidRDefault="00DB1018" w:rsidP="00DB1018">
      <w:pPr>
        <w:pStyle w:val="af9"/>
        <w:spacing w:before="156" w:after="156"/>
        <w:rPr>
          <w:rFonts w:ascii="Times New Roman" w:hAnsi="Times New Roman"/>
        </w:rPr>
      </w:pPr>
      <w:r w:rsidRPr="00655BC8">
        <w:rPr>
          <w:rFonts w:ascii="Times New Roman" w:hAnsi="Times New Roman" w:hint="eastAsia"/>
          <w:lang w:eastAsia="zh-CN"/>
        </w:rPr>
        <w:t>流量的计算</w:t>
      </w:r>
    </w:p>
    <w:p w:rsidR="003D1C5C" w:rsidRPr="00655BC8" w:rsidRDefault="00223372" w:rsidP="00655BC8">
      <w:pPr>
        <w:pStyle w:val="afff5"/>
        <w:rPr>
          <w:rStyle w:val="fontstyle01"/>
          <w:rFonts w:ascii="Times New Roman" w:hAnsi="Times New Roman" w:hint="default"/>
          <w:lang w:eastAsia="zh-CN"/>
        </w:rPr>
      </w:pPr>
      <w:r w:rsidRPr="00655BC8">
        <w:rPr>
          <w:rFonts w:ascii="Times New Roman" w:hAnsi="Times New Roman" w:hint="eastAsia"/>
          <w:lang w:eastAsia="zh-CN"/>
        </w:rPr>
        <w:t>烟气流量由载气流量和稀释气流量组成。</w:t>
      </w:r>
      <w:r w:rsidRPr="00655BC8">
        <w:rPr>
          <w:rStyle w:val="fontstyle01"/>
          <w:rFonts w:ascii="Times New Roman" w:hAnsi="Times New Roman" w:hint="default"/>
          <w:lang w:eastAsia="zh-CN"/>
        </w:rPr>
        <w:t>其关系式如下：</w:t>
      </w:r>
    </w:p>
    <w:p w:rsidR="00223372" w:rsidRPr="00655BC8" w:rsidRDefault="00606467" w:rsidP="00606467">
      <w:pPr>
        <w:pStyle w:val="affff5"/>
        <w:rPr>
          <w:rFonts w:ascii="Times New Roman" w:hAnsi="Times New Roman" w:cs="Times New Roman"/>
          <w:lang w:eastAsia="zh-CN"/>
        </w:rPr>
      </w:pPr>
      <w:r w:rsidRPr="00655BC8">
        <w:rPr>
          <w:rFonts w:ascii="Times New Roman" w:hAnsi="Times New Roman" w:cs="Times New Roman"/>
          <w:lang w:eastAsia="zh-CN"/>
        </w:rPr>
        <w:tab/>
      </w:r>
      <m:oMath>
        <m:r>
          <m:rPr>
            <m:sty m:val="p"/>
          </m:rPr>
          <w:rPr>
            <w:rFonts w:ascii="Cambria Math" w:hAnsi="Cambria Math" w:cs="Times New Roman" w:hint="eastAsia"/>
            <w:lang w:eastAsia="zh-CN"/>
          </w:rPr>
          <m:t>F=</m:t>
        </m:r>
        <m:sSub>
          <m:sSubPr>
            <m:ctrlPr>
              <w:rPr>
                <w:rFonts w:ascii="Cambria Math" w:hAnsi="Cambria Math" w:cs="Times New Roman"/>
                <w:lang w:eastAsia="zh-CN"/>
              </w:rPr>
            </m:ctrlPr>
          </m:sSubPr>
          <m:e>
            <m:r>
              <w:rPr>
                <w:rFonts w:ascii="Cambria Math" w:hAnsi="Cambria Math" w:cs="Times New Roman" w:hint="eastAsia"/>
                <w:lang w:eastAsia="zh-CN"/>
              </w:rPr>
              <m:t>F</m:t>
            </m:r>
          </m:e>
          <m:sub>
            <m:r>
              <w:rPr>
                <w:rFonts w:ascii="Cambria Math" w:hAnsi="Cambria Math" w:cs="Times New Roman" w:hint="eastAsia"/>
                <w:lang w:eastAsia="zh-CN"/>
              </w:rPr>
              <m:t>1</m:t>
            </m:r>
          </m:sub>
        </m:sSub>
        <m:r>
          <w:rPr>
            <w:rFonts w:ascii="Cambria Math" w:hAnsi="Cambria Math" w:cs="Times New Roman" w:hint="eastAsia"/>
            <w:lang w:eastAsia="zh-CN"/>
          </w:rPr>
          <m:t>+</m:t>
        </m:r>
        <m:sSub>
          <m:sSubPr>
            <m:ctrlPr>
              <w:rPr>
                <w:rFonts w:ascii="Cambria Math" w:hAnsi="Cambria Math" w:cs="Times New Roman"/>
                <w:i/>
                <w:lang w:eastAsia="zh-CN"/>
              </w:rPr>
            </m:ctrlPr>
          </m:sSubPr>
          <m:e>
            <m:r>
              <w:rPr>
                <w:rFonts w:ascii="Cambria Math" w:hAnsi="Cambria Math" w:cs="Times New Roman" w:hint="eastAsia"/>
                <w:lang w:eastAsia="zh-CN"/>
              </w:rPr>
              <m:t>F</m:t>
            </m:r>
          </m:e>
          <m:sub>
            <m:r>
              <w:rPr>
                <w:rFonts w:ascii="Cambria Math" w:hAnsi="Cambria Math" w:cs="Times New Roman" w:hint="eastAsia"/>
                <w:lang w:eastAsia="zh-CN"/>
              </w:rPr>
              <m:t>2</m:t>
            </m:r>
          </m:sub>
        </m:sSub>
      </m:oMath>
      <w:r w:rsidRPr="00655BC8">
        <w:rPr>
          <w:rFonts w:ascii="Times New Roman" w:hAnsi="Times New Roman" w:cs="Times New Roman"/>
          <w:lang w:eastAsia="zh-CN"/>
        </w:rPr>
        <w:tab/>
        <w:t>(</w:t>
      </w:r>
      <w:r w:rsidRPr="00655BC8">
        <w:rPr>
          <w:rFonts w:ascii="Times New Roman" w:hAnsi="Times New Roman" w:cs="Times New Roman"/>
          <w:lang w:eastAsia="zh-CN"/>
        </w:rPr>
        <w:fldChar w:fldCharType="begin"/>
      </w:r>
      <w:r w:rsidRPr="00655BC8">
        <w:rPr>
          <w:rFonts w:ascii="Times New Roman" w:hAnsi="Times New Roman" w:cs="Times New Roman"/>
          <w:lang w:eastAsia="zh-CN"/>
        </w:rPr>
        <w:instrText xml:space="preserve"> STYLEREF  </w:instrText>
      </w:r>
      <w:r w:rsidRPr="00655BC8">
        <w:rPr>
          <w:rFonts w:ascii="Times New Roman" w:hAnsi="Times New Roman" w:cs="Times New Roman" w:hint="eastAsia"/>
          <w:lang w:eastAsia="zh-CN"/>
        </w:rPr>
        <w:instrText>附录标识</w:instrText>
      </w:r>
      <w:r w:rsidRPr="00655BC8">
        <w:rPr>
          <w:rFonts w:ascii="Times New Roman" w:hAnsi="Times New Roman" w:cs="Times New Roman"/>
          <w:lang w:eastAsia="zh-CN"/>
        </w:rPr>
        <w:instrText xml:space="preserve"> \l \n \t \* MERGEFORMAT </w:instrText>
      </w:r>
      <w:r w:rsidRPr="00655BC8">
        <w:rPr>
          <w:rFonts w:ascii="Times New Roman" w:hAnsi="Times New Roman" w:cs="Times New Roman"/>
          <w:lang w:eastAsia="zh-CN"/>
        </w:rPr>
        <w:fldChar w:fldCharType="separate"/>
      </w:r>
      <w:r w:rsidR="007E5453">
        <w:rPr>
          <w:rFonts w:ascii="Times New Roman" w:hAnsi="Times New Roman" w:cs="Times New Roman"/>
          <w:noProof/>
          <w:lang w:eastAsia="zh-CN"/>
        </w:rPr>
        <w:t>A</w:t>
      </w:r>
      <w:r w:rsidRPr="00655BC8">
        <w:rPr>
          <w:rFonts w:ascii="Times New Roman" w:hAnsi="Times New Roman" w:cs="Times New Roman"/>
          <w:lang w:eastAsia="zh-CN"/>
        </w:rPr>
        <w:fldChar w:fldCharType="end"/>
      </w:r>
      <w:r w:rsidRPr="00655BC8">
        <w:rPr>
          <w:rFonts w:ascii="Times New Roman" w:hAnsi="Times New Roman" w:cs="Times New Roman"/>
          <w:lang w:eastAsia="zh-CN"/>
        </w:rPr>
        <w:t>.</w:t>
      </w:r>
      <w:r w:rsidRPr="00655BC8">
        <w:rPr>
          <w:rFonts w:ascii="Times New Roman" w:hAnsi="Times New Roman" w:cs="Times New Roman"/>
          <w:lang w:eastAsia="zh-CN"/>
        </w:rPr>
        <w:fldChar w:fldCharType="begin"/>
      </w:r>
      <w:r w:rsidRPr="00655BC8">
        <w:rPr>
          <w:rFonts w:ascii="Times New Roman" w:hAnsi="Times New Roman" w:cs="Times New Roman"/>
          <w:lang w:eastAsia="zh-CN"/>
        </w:rPr>
        <w:instrText xml:space="preserve"> seq </w:instrText>
      </w:r>
      <w:r w:rsidRPr="00655BC8">
        <w:rPr>
          <w:rFonts w:ascii="Times New Roman" w:hAnsi="Times New Roman" w:cs="Times New Roman" w:hint="eastAsia"/>
          <w:lang w:eastAsia="zh-CN"/>
        </w:rPr>
        <w:instrText>附录公式</w:instrText>
      </w:r>
      <w:r w:rsidRPr="00655BC8">
        <w:rPr>
          <w:rFonts w:ascii="Times New Roman" w:hAnsi="Times New Roman" w:cs="Times New Roman"/>
          <w:lang w:eastAsia="zh-CN"/>
        </w:rPr>
        <w:instrText xml:space="preserve">  </w:instrText>
      </w:r>
      <w:r w:rsidRPr="00655BC8">
        <w:rPr>
          <w:rFonts w:ascii="Times New Roman" w:hAnsi="Times New Roman" w:cs="Times New Roman"/>
          <w:lang w:eastAsia="zh-CN"/>
        </w:rPr>
        <w:fldChar w:fldCharType="separate"/>
      </w:r>
      <w:r w:rsidR="007E5453">
        <w:rPr>
          <w:rFonts w:ascii="Times New Roman" w:hAnsi="Times New Roman" w:cs="Times New Roman"/>
          <w:noProof/>
          <w:lang w:eastAsia="zh-CN"/>
        </w:rPr>
        <w:t>3</w:t>
      </w:r>
      <w:r w:rsidRPr="00655BC8">
        <w:rPr>
          <w:rFonts w:ascii="Times New Roman" w:hAnsi="Times New Roman" w:cs="Times New Roman"/>
          <w:lang w:eastAsia="zh-CN"/>
        </w:rPr>
        <w:fldChar w:fldCharType="end"/>
      </w:r>
      <w:r w:rsidRPr="00655BC8">
        <w:rPr>
          <w:rFonts w:ascii="Times New Roman" w:hAnsi="Times New Roman" w:cs="Times New Roman"/>
          <w:lang w:eastAsia="zh-CN"/>
        </w:rPr>
        <w:t>)</w:t>
      </w:r>
    </w:p>
    <w:p w:rsidR="00606467" w:rsidRPr="00655BC8" w:rsidRDefault="00606467" w:rsidP="00606467">
      <w:pPr>
        <w:pStyle w:val="afff5"/>
        <w:rPr>
          <w:rFonts w:ascii="Times New Roman" w:hAnsi="Times New Roman"/>
          <w:lang w:eastAsia="zh-CN"/>
        </w:rPr>
      </w:pPr>
      <w:r w:rsidRPr="00655BC8">
        <w:rPr>
          <w:rFonts w:ascii="Times New Roman" w:hAnsi="Times New Roman" w:hint="eastAsia"/>
          <w:lang w:eastAsia="zh-CN"/>
        </w:rPr>
        <w:t>式中：</w:t>
      </w:r>
    </w:p>
    <w:p w:rsidR="005B60D1" w:rsidRPr="00655BC8" w:rsidRDefault="005B60D1" w:rsidP="005B60D1">
      <w:pPr>
        <w:pStyle w:val="afff5"/>
        <w:rPr>
          <w:rFonts w:ascii="Times New Roman" w:hAnsi="Times New Roman"/>
          <w:lang w:eastAsia="zh-CN"/>
        </w:rPr>
      </w:pPr>
      <w:r w:rsidRPr="00655BC8">
        <w:rPr>
          <w:rFonts w:ascii="Times New Roman" w:hAnsi="Times New Roman"/>
          <w:lang w:eastAsia="zh-CN"/>
        </w:rPr>
        <w:t>F</w:t>
      </w:r>
      <w:r w:rsidRPr="00655BC8">
        <w:rPr>
          <w:rFonts w:ascii="Times New Roman" w:hAnsi="Times New Roman" w:hint="eastAsia"/>
          <w:lang w:eastAsia="zh-CN"/>
        </w:rPr>
        <w:t>－－烟气流量，单位为升每分（</w:t>
      </w:r>
      <w:r w:rsidRPr="00655BC8">
        <w:rPr>
          <w:rFonts w:ascii="Times New Roman" w:hAnsi="Times New Roman"/>
          <w:lang w:eastAsia="zh-CN"/>
        </w:rPr>
        <w:t>L/min</w:t>
      </w:r>
      <w:r w:rsidRPr="00655BC8">
        <w:rPr>
          <w:rFonts w:ascii="Times New Roman" w:hAnsi="Times New Roman" w:hint="eastAsia"/>
          <w:lang w:eastAsia="zh-CN"/>
        </w:rPr>
        <w:t>）；</w:t>
      </w:r>
    </w:p>
    <w:p w:rsidR="005B60D1" w:rsidRPr="00655BC8" w:rsidRDefault="005B60D1" w:rsidP="005B60D1">
      <w:pPr>
        <w:pStyle w:val="afff5"/>
        <w:rPr>
          <w:rFonts w:ascii="Times New Roman" w:hAnsi="Times New Roman"/>
          <w:lang w:eastAsia="zh-CN"/>
        </w:rPr>
      </w:pPr>
      <w:r w:rsidRPr="00655BC8">
        <w:rPr>
          <w:rFonts w:ascii="Times New Roman" w:hAnsi="Times New Roman"/>
          <w:lang w:eastAsia="zh-CN"/>
        </w:rPr>
        <w:t>F1</w:t>
      </w:r>
      <w:r w:rsidRPr="00655BC8">
        <w:rPr>
          <w:rFonts w:ascii="Times New Roman" w:hAnsi="Times New Roman" w:hint="eastAsia"/>
          <w:lang w:eastAsia="zh-CN"/>
        </w:rPr>
        <w:t>－－载气流量，单位为升每分（</w:t>
      </w:r>
      <w:r w:rsidRPr="00655BC8">
        <w:rPr>
          <w:rFonts w:ascii="Times New Roman" w:hAnsi="Times New Roman"/>
          <w:lang w:eastAsia="zh-CN"/>
        </w:rPr>
        <w:t>L/min</w:t>
      </w:r>
      <w:r w:rsidRPr="00655BC8">
        <w:rPr>
          <w:rFonts w:ascii="Times New Roman" w:hAnsi="Times New Roman" w:hint="eastAsia"/>
          <w:lang w:eastAsia="zh-CN"/>
        </w:rPr>
        <w:t>）；</w:t>
      </w:r>
    </w:p>
    <w:p w:rsidR="005B60D1" w:rsidRPr="00655BC8" w:rsidRDefault="005B60D1" w:rsidP="005B60D1">
      <w:pPr>
        <w:pStyle w:val="afff5"/>
        <w:rPr>
          <w:rFonts w:ascii="Times New Roman" w:hAnsi="Times New Roman"/>
          <w:lang w:eastAsia="zh-CN"/>
        </w:rPr>
      </w:pPr>
      <w:r w:rsidRPr="00655BC8">
        <w:rPr>
          <w:rFonts w:ascii="Times New Roman" w:hAnsi="Times New Roman"/>
          <w:lang w:eastAsia="zh-CN"/>
        </w:rPr>
        <w:t>F2</w:t>
      </w:r>
      <w:r w:rsidRPr="00655BC8">
        <w:rPr>
          <w:rFonts w:ascii="Times New Roman" w:hAnsi="Times New Roman" w:hint="eastAsia"/>
          <w:lang w:eastAsia="zh-CN"/>
        </w:rPr>
        <w:t>－－稀释气流量，单位为升每分（</w:t>
      </w:r>
      <w:r w:rsidRPr="00655BC8">
        <w:rPr>
          <w:rFonts w:ascii="Times New Roman" w:hAnsi="Times New Roman"/>
          <w:lang w:eastAsia="zh-CN"/>
        </w:rPr>
        <w:t>L/min</w:t>
      </w:r>
      <w:r w:rsidRPr="00655BC8">
        <w:rPr>
          <w:rFonts w:ascii="Times New Roman" w:hAnsi="Times New Roman" w:hint="eastAsia"/>
          <w:lang w:eastAsia="zh-CN"/>
        </w:rPr>
        <w:t>）；</w:t>
      </w:r>
    </w:p>
    <w:p w:rsidR="00606467" w:rsidRPr="00655BC8" w:rsidRDefault="005B60D1" w:rsidP="005B60D1">
      <w:pPr>
        <w:pStyle w:val="afff5"/>
        <w:rPr>
          <w:rFonts w:ascii="Times New Roman" w:hAnsi="Times New Roman"/>
          <w:lang w:eastAsia="zh-CN"/>
        </w:rPr>
      </w:pPr>
      <w:r w:rsidRPr="00655BC8">
        <w:rPr>
          <w:rFonts w:ascii="Times New Roman" w:hAnsi="Times New Roman" w:hint="eastAsia"/>
          <w:lang w:eastAsia="zh-CN"/>
        </w:rPr>
        <w:t>一般情况下，载气流量</w:t>
      </w:r>
      <w:r w:rsidRPr="00655BC8">
        <w:rPr>
          <w:rFonts w:ascii="Times New Roman" w:hAnsi="Times New Roman"/>
          <w:lang w:eastAsia="zh-CN"/>
        </w:rPr>
        <w:t xml:space="preserve"> F1 </w:t>
      </w:r>
      <w:r w:rsidRPr="00655BC8">
        <w:rPr>
          <w:rFonts w:ascii="Times New Roman" w:hAnsi="Times New Roman" w:hint="eastAsia"/>
          <w:lang w:eastAsia="zh-CN"/>
        </w:rPr>
        <w:t>优先取作</w:t>
      </w:r>
      <w:r w:rsidRPr="00655BC8">
        <w:rPr>
          <w:rFonts w:ascii="Times New Roman" w:hAnsi="Times New Roman"/>
          <w:lang w:eastAsia="zh-CN"/>
        </w:rPr>
        <w:t xml:space="preserve"> 5 L/min</w:t>
      </w:r>
      <w:r w:rsidRPr="00655BC8">
        <w:rPr>
          <w:rFonts w:ascii="Times New Roman" w:hAnsi="Times New Roman" w:hint="eastAsia"/>
          <w:lang w:eastAsia="zh-CN"/>
        </w:rPr>
        <w:t>，当烟气流量</w:t>
      </w:r>
      <w:r w:rsidRPr="00655BC8">
        <w:rPr>
          <w:rFonts w:ascii="Times New Roman" w:hAnsi="Times New Roman" w:hint="eastAsia"/>
          <w:lang w:eastAsia="zh-CN"/>
        </w:rPr>
        <w:t xml:space="preserve"> F</w:t>
      </w:r>
      <w:r w:rsidRPr="00655BC8">
        <w:rPr>
          <w:rFonts w:ascii="Times New Roman" w:hAnsi="Times New Roman" w:hint="eastAsia"/>
          <w:lang w:eastAsia="zh-CN"/>
        </w:rPr>
        <w:t>烟气</w:t>
      </w:r>
      <w:r w:rsidRPr="00655BC8">
        <w:rPr>
          <w:rFonts w:ascii="Times New Roman" w:hAnsi="Times New Roman" w:hint="eastAsia"/>
          <w:lang w:eastAsia="zh-CN"/>
        </w:rPr>
        <w:t xml:space="preserve"> L/min </w:t>
      </w:r>
      <w:r w:rsidRPr="00655BC8">
        <w:rPr>
          <w:rFonts w:ascii="Times New Roman" w:hAnsi="Times New Roman" w:hint="eastAsia"/>
          <w:lang w:eastAsia="zh-CN"/>
        </w:rPr>
        <w:t>时，取</w:t>
      </w:r>
      <w:r w:rsidRPr="00655BC8">
        <w:rPr>
          <w:rFonts w:ascii="Times New Roman" w:hAnsi="Times New Roman"/>
          <w:lang w:eastAsia="zh-CN"/>
        </w:rPr>
        <w:t xml:space="preserve"> F= F1</w:t>
      </w:r>
      <w:r w:rsidRPr="00655BC8">
        <w:rPr>
          <w:rFonts w:ascii="Times New Roman" w:hAnsi="Times New Roman" w:hint="eastAsia"/>
          <w:lang w:eastAsia="zh-CN"/>
        </w:rPr>
        <w:t>，</w:t>
      </w:r>
      <w:r w:rsidRPr="00655BC8">
        <w:rPr>
          <w:rFonts w:ascii="Times New Roman" w:hAnsi="Times New Roman"/>
          <w:lang w:eastAsia="zh-CN"/>
        </w:rPr>
        <w:t xml:space="preserve"> F2=0</w:t>
      </w:r>
      <w:r w:rsidRPr="00655BC8">
        <w:rPr>
          <w:rFonts w:ascii="Times New Roman" w:hAnsi="Times New Roman" w:hint="eastAsia"/>
          <w:lang w:eastAsia="zh-CN"/>
        </w:rPr>
        <w:t>。</w:t>
      </w:r>
    </w:p>
    <w:p w:rsidR="00DB1018" w:rsidRPr="00655BC8" w:rsidRDefault="00DB1018" w:rsidP="00DB1018">
      <w:pPr>
        <w:pStyle w:val="af9"/>
        <w:spacing w:before="156" w:after="156"/>
        <w:rPr>
          <w:rFonts w:ascii="Times New Roman" w:hAnsi="Times New Roman"/>
          <w:lang w:eastAsia="zh-CN"/>
        </w:rPr>
      </w:pPr>
      <w:r w:rsidRPr="00655BC8">
        <w:rPr>
          <w:rFonts w:ascii="Times New Roman" w:hAnsi="Times New Roman" w:hint="eastAsia"/>
          <w:lang w:eastAsia="zh-CN"/>
        </w:rPr>
        <w:t>产烟率的计算</w:t>
      </w:r>
    </w:p>
    <w:p w:rsidR="00DB1018" w:rsidRPr="00655BC8" w:rsidRDefault="003E588F" w:rsidP="003E588F">
      <w:pPr>
        <w:pStyle w:val="affff5"/>
        <w:rPr>
          <w:rFonts w:ascii="Times New Roman" w:hAnsi="Times New Roman" w:cs="Times New Roman"/>
          <w:lang w:eastAsia="zh-CN"/>
        </w:rPr>
      </w:pPr>
      <w:r w:rsidRPr="00655BC8">
        <w:rPr>
          <w:rFonts w:ascii="Times New Roman" w:hAnsi="Times New Roman" w:cs="Times New Roman"/>
          <w:lang w:eastAsia="zh-CN"/>
        </w:rPr>
        <w:tab/>
      </w:r>
      <m:oMath>
        <m:r>
          <m:rPr>
            <m:sty m:val="p"/>
          </m:rPr>
          <w:rPr>
            <w:rFonts w:ascii="Cambria Math" w:hAnsi="Cambria Math" w:cs="Times New Roman" w:hint="eastAsia"/>
            <w:lang w:eastAsia="zh-CN"/>
          </w:rPr>
          <m:t>Y=</m:t>
        </m:r>
        <m:f>
          <m:fPr>
            <m:ctrlPr>
              <w:rPr>
                <w:rFonts w:ascii="Cambria Math" w:eastAsia="宋体" w:hAnsi="Cambria Math" w:cs="Times New Roman"/>
                <w:sz w:val="21"/>
                <w:szCs w:val="22"/>
                <w:lang w:eastAsia="zh-CN"/>
              </w:rPr>
            </m:ctrlPr>
          </m:fPr>
          <m:num>
            <m:r>
              <w:rPr>
                <w:rFonts w:ascii="Cambria Math" w:hAnsi="Cambria Math" w:cs="Times New Roman" w:hint="eastAsia"/>
                <w:lang w:eastAsia="zh-CN"/>
              </w:rPr>
              <m:t>M</m:t>
            </m:r>
            <m:r>
              <m:rPr>
                <m:sty m:val="p"/>
              </m:rPr>
              <w:rPr>
                <w:rFonts w:ascii="Cambria Math" w:hAnsi="Cambria Math" w:cs="Times New Roman"/>
                <w:lang w:eastAsia="zh-CN"/>
              </w:rPr>
              <m:t>-</m:t>
            </m:r>
            <m:sSub>
              <m:sSubPr>
                <m:ctrlPr>
                  <w:rPr>
                    <w:rFonts w:ascii="Cambria Math" w:eastAsia="宋体" w:hAnsi="Cambria Math" w:cs="Times New Roman"/>
                    <w:sz w:val="21"/>
                    <w:szCs w:val="22"/>
                    <w:lang w:eastAsia="zh-CN"/>
                  </w:rPr>
                </m:ctrlPr>
              </m:sSubPr>
              <m:e>
                <m:r>
                  <w:rPr>
                    <w:rFonts w:ascii="Cambria Math" w:hAnsi="Cambria Math" w:cs="Times New Roman" w:hint="eastAsia"/>
                    <w:lang w:eastAsia="zh-CN"/>
                  </w:rPr>
                  <m:t>M</m:t>
                </m:r>
              </m:e>
              <m:sub>
                <m:r>
                  <w:rPr>
                    <w:rFonts w:ascii="Cambria Math" w:hAnsi="Cambria Math" w:cs="Times New Roman" w:hint="eastAsia"/>
                    <w:lang w:eastAsia="zh-CN"/>
                  </w:rPr>
                  <m:t>0</m:t>
                </m:r>
              </m:sub>
            </m:sSub>
          </m:num>
          <m:den>
            <m:r>
              <w:rPr>
                <w:rFonts w:ascii="Cambria Math" w:hAnsi="Cambria Math" w:cs="Times New Roman" w:hint="eastAsia"/>
                <w:lang w:eastAsia="zh-CN"/>
              </w:rPr>
              <m:t>M</m:t>
            </m:r>
          </m:den>
        </m:f>
        <m:r>
          <w:rPr>
            <w:rFonts w:ascii="Cambria Math" w:hAnsi="Cambria Math" w:cs="Times New Roman" w:hint="eastAsia"/>
            <w:lang w:eastAsia="zh-CN"/>
          </w:rPr>
          <m:t>×</m:t>
        </m:r>
        <m:r>
          <w:rPr>
            <w:rFonts w:ascii="Cambria Math" w:hAnsi="Cambria Math" w:cs="Times New Roman" w:hint="eastAsia"/>
            <w:lang w:eastAsia="zh-CN"/>
          </w:rPr>
          <m:t>100</m:t>
        </m:r>
      </m:oMath>
      <w:r w:rsidRPr="00655BC8">
        <w:rPr>
          <w:rFonts w:ascii="Times New Roman" w:hAnsi="Times New Roman" w:cs="Times New Roman"/>
          <w:lang w:eastAsia="zh-CN"/>
        </w:rPr>
        <w:tab/>
        <w:t>(</w:t>
      </w:r>
      <w:r w:rsidRPr="00655BC8">
        <w:rPr>
          <w:rFonts w:ascii="Times New Roman" w:hAnsi="Times New Roman" w:cs="Times New Roman"/>
          <w:lang w:eastAsia="zh-CN"/>
        </w:rPr>
        <w:fldChar w:fldCharType="begin"/>
      </w:r>
      <w:r w:rsidRPr="00655BC8">
        <w:rPr>
          <w:rFonts w:ascii="Times New Roman" w:hAnsi="Times New Roman" w:cs="Times New Roman"/>
          <w:lang w:eastAsia="zh-CN"/>
        </w:rPr>
        <w:instrText xml:space="preserve"> STYLEREF  </w:instrText>
      </w:r>
      <w:r w:rsidRPr="00655BC8">
        <w:rPr>
          <w:rFonts w:ascii="Times New Roman" w:hAnsi="Times New Roman" w:cs="Times New Roman" w:hint="eastAsia"/>
          <w:lang w:eastAsia="zh-CN"/>
        </w:rPr>
        <w:instrText>附录标识</w:instrText>
      </w:r>
      <w:r w:rsidRPr="00655BC8">
        <w:rPr>
          <w:rFonts w:ascii="Times New Roman" w:hAnsi="Times New Roman" w:cs="Times New Roman"/>
          <w:lang w:eastAsia="zh-CN"/>
        </w:rPr>
        <w:instrText xml:space="preserve"> \l \n \t \* MERGEFORMAT </w:instrText>
      </w:r>
      <w:r w:rsidRPr="00655BC8">
        <w:rPr>
          <w:rFonts w:ascii="Times New Roman" w:hAnsi="Times New Roman" w:cs="Times New Roman"/>
          <w:lang w:eastAsia="zh-CN"/>
        </w:rPr>
        <w:fldChar w:fldCharType="separate"/>
      </w:r>
      <w:r w:rsidR="007E5453">
        <w:rPr>
          <w:rFonts w:ascii="Times New Roman" w:hAnsi="Times New Roman" w:cs="Times New Roman"/>
          <w:noProof/>
          <w:lang w:eastAsia="zh-CN"/>
        </w:rPr>
        <w:t>A</w:t>
      </w:r>
      <w:r w:rsidRPr="00655BC8">
        <w:rPr>
          <w:rFonts w:ascii="Times New Roman" w:hAnsi="Times New Roman" w:cs="Times New Roman"/>
          <w:lang w:eastAsia="zh-CN"/>
        </w:rPr>
        <w:fldChar w:fldCharType="end"/>
      </w:r>
      <w:r w:rsidRPr="00655BC8">
        <w:rPr>
          <w:rFonts w:ascii="Times New Roman" w:hAnsi="Times New Roman" w:cs="Times New Roman"/>
          <w:lang w:eastAsia="zh-CN"/>
        </w:rPr>
        <w:t>.</w:t>
      </w:r>
      <w:r w:rsidRPr="00655BC8">
        <w:rPr>
          <w:rFonts w:ascii="Times New Roman" w:hAnsi="Times New Roman" w:cs="Times New Roman"/>
          <w:lang w:eastAsia="zh-CN"/>
        </w:rPr>
        <w:fldChar w:fldCharType="begin"/>
      </w:r>
      <w:r w:rsidRPr="00655BC8">
        <w:rPr>
          <w:rFonts w:ascii="Times New Roman" w:hAnsi="Times New Roman" w:cs="Times New Roman"/>
          <w:lang w:eastAsia="zh-CN"/>
        </w:rPr>
        <w:instrText xml:space="preserve"> seq </w:instrText>
      </w:r>
      <w:r w:rsidRPr="00655BC8">
        <w:rPr>
          <w:rFonts w:ascii="Times New Roman" w:hAnsi="Times New Roman" w:cs="Times New Roman" w:hint="eastAsia"/>
          <w:lang w:eastAsia="zh-CN"/>
        </w:rPr>
        <w:instrText>附录公式</w:instrText>
      </w:r>
      <w:r w:rsidRPr="00655BC8">
        <w:rPr>
          <w:rFonts w:ascii="Times New Roman" w:hAnsi="Times New Roman" w:cs="Times New Roman"/>
          <w:lang w:eastAsia="zh-CN"/>
        </w:rPr>
        <w:instrText xml:space="preserve">  </w:instrText>
      </w:r>
      <w:r w:rsidRPr="00655BC8">
        <w:rPr>
          <w:rFonts w:ascii="Times New Roman" w:hAnsi="Times New Roman" w:cs="Times New Roman"/>
          <w:lang w:eastAsia="zh-CN"/>
        </w:rPr>
        <w:fldChar w:fldCharType="separate"/>
      </w:r>
      <w:r w:rsidR="007E5453">
        <w:rPr>
          <w:rFonts w:ascii="Times New Roman" w:hAnsi="Times New Roman" w:cs="Times New Roman"/>
          <w:noProof/>
          <w:lang w:eastAsia="zh-CN"/>
        </w:rPr>
        <w:t>4</w:t>
      </w:r>
      <w:r w:rsidRPr="00655BC8">
        <w:rPr>
          <w:rFonts w:ascii="Times New Roman" w:hAnsi="Times New Roman" w:cs="Times New Roman"/>
          <w:lang w:eastAsia="zh-CN"/>
        </w:rPr>
        <w:fldChar w:fldCharType="end"/>
      </w:r>
      <w:r w:rsidRPr="00655BC8">
        <w:rPr>
          <w:rFonts w:ascii="Times New Roman" w:hAnsi="Times New Roman" w:cs="Times New Roman"/>
          <w:lang w:eastAsia="zh-CN"/>
        </w:rPr>
        <w:t>)</w:t>
      </w:r>
    </w:p>
    <w:p w:rsidR="003E588F" w:rsidRPr="00655BC8" w:rsidRDefault="003E588F" w:rsidP="003E588F">
      <w:pPr>
        <w:pStyle w:val="afff5"/>
        <w:rPr>
          <w:rFonts w:ascii="Times New Roman" w:hAnsi="Times New Roman"/>
          <w:lang w:eastAsia="zh-CN"/>
        </w:rPr>
      </w:pPr>
      <w:r w:rsidRPr="00655BC8">
        <w:rPr>
          <w:rFonts w:ascii="Times New Roman" w:hAnsi="Times New Roman" w:hint="eastAsia"/>
          <w:lang w:eastAsia="zh-CN"/>
        </w:rPr>
        <w:t>式中：</w:t>
      </w:r>
    </w:p>
    <w:p w:rsidR="003E588F" w:rsidRPr="00791CF0" w:rsidRDefault="002048F6" w:rsidP="002048F6">
      <w:pPr>
        <w:pStyle w:val="afff5"/>
        <w:ind w:leftChars="200" w:left="440" w:firstLineChars="0" w:firstLine="0"/>
        <w:rPr>
          <w:rFonts w:ascii="Times New Roman" w:hAnsi="Times New Roman"/>
          <w:szCs w:val="21"/>
          <w:lang w:eastAsia="zh-CN"/>
        </w:rPr>
      </w:pPr>
      <w:bookmarkStart w:id="336" w:name="BK"/>
      <w:bookmarkEnd w:id="336"/>
      <w:r w:rsidRPr="00791CF0">
        <w:rPr>
          <w:rFonts w:ascii="Times New Roman" w:eastAsiaTheme="minorEastAsia" w:hAnsi="Times New Roman" w:hint="eastAsia"/>
          <w:color w:val="000000"/>
          <w:szCs w:val="21"/>
          <w:lang w:eastAsia="zh-CN"/>
        </w:rPr>
        <w:t>Y</w:t>
      </w:r>
      <w:r w:rsidR="00791CF0">
        <w:rPr>
          <w:rFonts w:ascii="Times New Roman" w:hAnsi="Times New Roman"/>
          <w:color w:val="000000"/>
          <w:szCs w:val="21"/>
          <w:lang w:eastAsia="zh-CN"/>
        </w:rPr>
        <w:t>－－材料产烟率</w:t>
      </w:r>
      <w:r w:rsidR="00791CF0">
        <w:rPr>
          <w:rFonts w:ascii="Times New Roman" w:hAnsi="Times New Roman" w:hint="eastAsia"/>
          <w:color w:val="000000"/>
          <w:szCs w:val="21"/>
          <w:lang w:eastAsia="zh-CN"/>
        </w:rPr>
        <w:t>（</w:t>
      </w:r>
      <w:r w:rsidR="00791CF0" w:rsidRPr="00791CF0">
        <w:rPr>
          <w:rFonts w:ascii="Times New Roman" w:eastAsiaTheme="minorEastAsia" w:hAnsi="Times New Roman" w:hint="eastAsia"/>
          <w:color w:val="000000"/>
          <w:szCs w:val="21"/>
          <w:lang w:eastAsia="zh-CN"/>
        </w:rPr>
        <w:t>%</w:t>
      </w:r>
      <w:r w:rsidR="00791CF0">
        <w:rPr>
          <w:rFonts w:ascii="Times New Roman" w:hAnsi="Times New Roman" w:hint="eastAsia"/>
          <w:color w:val="000000"/>
          <w:szCs w:val="21"/>
          <w:lang w:eastAsia="zh-CN"/>
        </w:rPr>
        <w:t>）</w:t>
      </w:r>
      <w:r w:rsidRPr="00791CF0">
        <w:rPr>
          <w:rFonts w:ascii="Times New Roman" w:hAnsi="Times New Roman"/>
          <w:color w:val="000000"/>
          <w:szCs w:val="21"/>
          <w:lang w:eastAsia="zh-CN"/>
        </w:rPr>
        <w:t>；</w:t>
      </w:r>
      <w:r w:rsidRPr="00791CF0">
        <w:rPr>
          <w:rFonts w:ascii="Times New Roman" w:eastAsiaTheme="minorEastAsia" w:hAnsi="Times New Roman"/>
          <w:color w:val="000000"/>
          <w:szCs w:val="21"/>
          <w:lang w:eastAsia="zh-CN"/>
        </w:rPr>
        <w:br/>
        <w:t>M</w:t>
      </w:r>
      <w:r w:rsidRPr="00791CF0">
        <w:rPr>
          <w:rFonts w:ascii="Times New Roman" w:hAnsi="Times New Roman"/>
          <w:color w:val="000000"/>
          <w:szCs w:val="21"/>
          <w:lang w:eastAsia="zh-CN"/>
        </w:rPr>
        <w:t>－－试件质量，单位为毫克（</w:t>
      </w:r>
      <w:r w:rsidRPr="00791CF0">
        <w:rPr>
          <w:rFonts w:ascii="Times New Roman" w:eastAsiaTheme="minorEastAsia" w:hAnsi="Times New Roman" w:hint="eastAsia"/>
          <w:color w:val="000000"/>
          <w:szCs w:val="21"/>
          <w:lang w:eastAsia="zh-CN"/>
        </w:rPr>
        <w:t>mg</w:t>
      </w:r>
      <w:r w:rsidRPr="00791CF0">
        <w:rPr>
          <w:rFonts w:ascii="Times New Roman" w:hAnsi="Times New Roman"/>
          <w:color w:val="000000"/>
          <w:szCs w:val="21"/>
          <w:lang w:eastAsia="zh-CN"/>
        </w:rPr>
        <w:t>）；</w:t>
      </w:r>
      <w:r w:rsidRPr="00791CF0">
        <w:rPr>
          <w:rFonts w:ascii="Times New Roman" w:eastAsiaTheme="minorEastAsia" w:hAnsi="Times New Roman"/>
          <w:color w:val="000000"/>
          <w:szCs w:val="21"/>
          <w:lang w:eastAsia="zh-CN"/>
        </w:rPr>
        <w:br/>
        <w:t>M</w:t>
      </w:r>
      <w:r w:rsidRPr="00791CF0">
        <w:rPr>
          <w:rFonts w:ascii="Times New Roman" w:eastAsiaTheme="minorEastAsia" w:hAnsi="Times New Roman" w:hint="eastAsia"/>
          <w:color w:val="000000"/>
          <w:szCs w:val="21"/>
          <w:lang w:eastAsia="zh-CN"/>
        </w:rPr>
        <w:t>0</w:t>
      </w:r>
      <w:r w:rsidRPr="00791CF0">
        <w:rPr>
          <w:rFonts w:ascii="Times New Roman" w:hAnsi="Times New Roman"/>
          <w:color w:val="000000"/>
          <w:szCs w:val="21"/>
          <w:lang w:eastAsia="zh-CN"/>
        </w:rPr>
        <w:t>－－试件经环形炉一次扫描加热后残余物质量，单位为毫克（</w:t>
      </w:r>
      <w:r w:rsidRPr="00791CF0">
        <w:rPr>
          <w:rFonts w:ascii="Times New Roman" w:eastAsiaTheme="minorEastAsia" w:hAnsi="Times New Roman" w:hint="eastAsia"/>
          <w:color w:val="000000"/>
          <w:szCs w:val="21"/>
          <w:lang w:eastAsia="zh-CN"/>
        </w:rPr>
        <w:t>mg</w:t>
      </w:r>
      <w:r w:rsidRPr="00791CF0">
        <w:rPr>
          <w:rFonts w:ascii="Times New Roman" w:hAnsi="Times New Roman"/>
          <w:color w:val="000000"/>
          <w:szCs w:val="21"/>
          <w:lang w:eastAsia="zh-CN"/>
        </w:rPr>
        <w:t>）。</w:t>
      </w:r>
    </w:p>
    <w:p w:rsidR="00DB1018" w:rsidRPr="00655BC8" w:rsidRDefault="005B60D1" w:rsidP="00DB1018">
      <w:pPr>
        <w:pStyle w:val="af9"/>
        <w:spacing w:before="156" w:after="156"/>
        <w:rPr>
          <w:rFonts w:ascii="Times New Roman" w:hAnsi="Times New Roman"/>
          <w:lang w:eastAsia="zh-CN"/>
        </w:rPr>
      </w:pPr>
      <w:r w:rsidRPr="00655BC8">
        <w:rPr>
          <w:rFonts w:ascii="Times New Roman" w:hAnsi="Times New Roman" w:hint="eastAsia"/>
          <w:lang w:eastAsia="zh-CN"/>
        </w:rPr>
        <w:t>充分产烟率的确定</w:t>
      </w:r>
    </w:p>
    <w:p w:rsidR="005B60D1" w:rsidRPr="00655BC8" w:rsidRDefault="005B60D1" w:rsidP="00E15ED9">
      <w:pPr>
        <w:pStyle w:val="afff5"/>
        <w:ind w:leftChars="200" w:left="440" w:firstLineChars="0" w:firstLine="0"/>
        <w:rPr>
          <w:rFonts w:ascii="Times New Roman" w:hAnsi="Times New Roman"/>
          <w:lang w:eastAsia="zh-CN"/>
        </w:rPr>
      </w:pPr>
      <w:r w:rsidRPr="00655BC8">
        <w:rPr>
          <w:rFonts w:ascii="Times New Roman" w:hAnsi="Times New Roman" w:hint="eastAsia"/>
          <w:lang w:eastAsia="zh-CN"/>
        </w:rPr>
        <w:t>当按（</w:t>
      </w:r>
      <w:r w:rsidR="00E15ED9" w:rsidRPr="00655BC8">
        <w:rPr>
          <w:rFonts w:ascii="Times New Roman" w:hAnsi="Times New Roman" w:hint="eastAsia"/>
          <w:lang w:eastAsia="zh-CN"/>
        </w:rPr>
        <w:t>A.4</w:t>
      </w:r>
      <w:r w:rsidRPr="00655BC8">
        <w:rPr>
          <w:rFonts w:ascii="Times New Roman" w:hAnsi="Times New Roman" w:hint="eastAsia"/>
          <w:lang w:eastAsia="zh-CN"/>
        </w:rPr>
        <w:t>）</w:t>
      </w:r>
      <w:proofErr w:type="gramStart"/>
      <w:r w:rsidRPr="00655BC8">
        <w:rPr>
          <w:rFonts w:ascii="Times New Roman" w:hAnsi="Times New Roman" w:hint="eastAsia"/>
          <w:lang w:eastAsia="zh-CN"/>
        </w:rPr>
        <w:t>式获得</w:t>
      </w:r>
      <w:proofErr w:type="gramEnd"/>
      <w:r w:rsidRPr="00655BC8">
        <w:rPr>
          <w:rFonts w:ascii="Times New Roman" w:hAnsi="Times New Roman" w:hint="eastAsia"/>
          <w:lang w:eastAsia="zh-CN"/>
        </w:rPr>
        <w:t>产烟率后，有下述情况之一的产烟率可视为充分产烟率：</w:t>
      </w:r>
      <w:r w:rsidRPr="00655BC8">
        <w:rPr>
          <w:rFonts w:ascii="Times New Roman" w:hAnsi="Times New Roman"/>
          <w:lang w:eastAsia="zh-CN"/>
        </w:rPr>
        <w:br/>
        <w:t xml:space="preserve">a) </w:t>
      </w:r>
      <w:r w:rsidRPr="00655BC8">
        <w:rPr>
          <w:rFonts w:ascii="Times New Roman" w:hAnsi="Times New Roman" w:hint="eastAsia"/>
          <w:lang w:eastAsia="zh-CN"/>
        </w:rPr>
        <w:t>产烟过程中只出现阴燃而无火焰，残余物为灰烬；</w:t>
      </w:r>
      <w:r w:rsidRPr="00655BC8">
        <w:rPr>
          <w:rFonts w:ascii="Times New Roman" w:hAnsi="Times New Roman"/>
          <w:lang w:eastAsia="zh-CN"/>
        </w:rPr>
        <w:br/>
        <w:t xml:space="preserve">b) </w:t>
      </w:r>
      <w:r w:rsidRPr="00655BC8">
        <w:rPr>
          <w:rFonts w:ascii="Times New Roman" w:hAnsi="Times New Roman" w:hint="eastAsia"/>
          <w:lang w:eastAsia="zh-CN"/>
        </w:rPr>
        <w:t>产烟率＞</w:t>
      </w:r>
      <w:r w:rsidRPr="00655BC8">
        <w:rPr>
          <w:rFonts w:ascii="Times New Roman" w:hAnsi="Times New Roman" w:hint="eastAsia"/>
          <w:lang w:eastAsia="zh-CN"/>
        </w:rPr>
        <w:t>95%</w:t>
      </w:r>
      <w:r w:rsidRPr="00655BC8">
        <w:rPr>
          <w:rFonts w:ascii="Times New Roman" w:hAnsi="Times New Roman" w:hint="eastAsia"/>
          <w:lang w:eastAsia="zh-CN"/>
        </w:rPr>
        <w:t>；</w:t>
      </w:r>
      <w:r w:rsidRPr="00655BC8">
        <w:rPr>
          <w:rFonts w:ascii="Times New Roman" w:hAnsi="Times New Roman"/>
          <w:lang w:eastAsia="zh-CN"/>
        </w:rPr>
        <w:br/>
        <w:t xml:space="preserve">c) </w:t>
      </w:r>
      <w:r w:rsidRPr="00655BC8">
        <w:rPr>
          <w:rFonts w:ascii="Times New Roman" w:hAnsi="Times New Roman" w:hint="eastAsia"/>
          <w:lang w:eastAsia="zh-CN"/>
        </w:rPr>
        <w:t>随加热温度再增加</w:t>
      </w:r>
      <w:r w:rsidRPr="00655BC8">
        <w:rPr>
          <w:rFonts w:ascii="Times New Roman" w:hAnsi="Times New Roman"/>
          <w:lang w:eastAsia="zh-CN"/>
        </w:rPr>
        <w:t xml:space="preserve"> 100</w:t>
      </w:r>
      <w:r w:rsidRPr="00D339C0">
        <w:rPr>
          <w:rFonts w:hAnsi="宋体" w:cs="宋体" w:hint="eastAsia"/>
          <w:lang w:eastAsia="zh-CN"/>
        </w:rPr>
        <w:t>℃</w:t>
      </w:r>
      <w:r w:rsidRPr="00655BC8">
        <w:rPr>
          <w:rFonts w:ascii="Times New Roman" w:hAnsi="Times New Roman" w:hint="eastAsia"/>
          <w:lang w:eastAsia="zh-CN"/>
        </w:rPr>
        <w:t>，产烟率的增加≤</w:t>
      </w:r>
      <w:r w:rsidRPr="00655BC8">
        <w:rPr>
          <w:rFonts w:ascii="Times New Roman" w:hAnsi="Times New Roman" w:hint="eastAsia"/>
          <w:lang w:eastAsia="zh-CN"/>
        </w:rPr>
        <w:t>2%</w:t>
      </w:r>
      <w:r w:rsidRPr="00655BC8">
        <w:rPr>
          <w:rFonts w:ascii="Times New Roman" w:hAnsi="Times New Roman" w:hint="eastAsia"/>
          <w:lang w:eastAsia="zh-CN"/>
        </w:rPr>
        <w:t>。</w:t>
      </w:r>
    </w:p>
    <w:p w:rsidR="00285084" w:rsidRPr="00655BC8" w:rsidRDefault="00B9237D" w:rsidP="00E15ED9">
      <w:pPr>
        <w:pStyle w:val="af8"/>
        <w:spacing w:before="312" w:after="312"/>
        <w:rPr>
          <w:rFonts w:ascii="Times New Roman" w:hAnsi="Times New Roman"/>
        </w:rPr>
      </w:pPr>
      <w:bookmarkStart w:id="337" w:name="_Toc487039295"/>
      <w:bookmarkStart w:id="338" w:name="_Toc1565874"/>
      <w:proofErr w:type="spellStart"/>
      <w:r w:rsidRPr="00655BC8">
        <w:rPr>
          <w:rFonts w:ascii="Times New Roman" w:hAnsi="Times New Roman" w:hint="eastAsia"/>
        </w:rPr>
        <w:lastRenderedPageBreak/>
        <w:t>试验报告</w:t>
      </w:r>
      <w:bookmarkEnd w:id="337"/>
      <w:bookmarkEnd w:id="338"/>
      <w:proofErr w:type="spellEnd"/>
    </w:p>
    <w:p w:rsidR="00285084" w:rsidRPr="00655BC8" w:rsidRDefault="00B9237D">
      <w:pPr>
        <w:pStyle w:val="afff5"/>
        <w:rPr>
          <w:rFonts w:ascii="Times New Roman" w:hAnsi="Times New Roman"/>
          <w:lang w:eastAsia="zh-CN"/>
        </w:rPr>
      </w:pPr>
      <w:r w:rsidRPr="00655BC8">
        <w:rPr>
          <w:rFonts w:ascii="Times New Roman" w:hAnsi="Times New Roman" w:hint="eastAsia"/>
          <w:lang w:eastAsia="zh-CN"/>
        </w:rPr>
        <w:t>试验报告应至少包括以下内容：</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试验报告编号和试验日期</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试验机构的名称和地址；</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试验委托方的名称和地址；</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试件生产厂或提供试件厂家的名称；</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产品特性和用途的详尽描述：其中包括产品名称、商标、以及试件尺寸、质量或密度；</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对产品的详尽描述：其中包括产品的结构和材料的详细说明；</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试验依据的标准、试验内容和测试方法；</w:t>
      </w:r>
    </w:p>
    <w:p w:rsidR="00285084" w:rsidRPr="00655BC8" w:rsidRDefault="00B9237D">
      <w:pPr>
        <w:pStyle w:val="afff5"/>
        <w:numPr>
          <w:ilvl w:val="0"/>
          <w:numId w:val="19"/>
        </w:numPr>
        <w:ind w:firstLineChars="0"/>
        <w:rPr>
          <w:rFonts w:ascii="Times New Roman" w:hAnsi="Times New Roman"/>
        </w:rPr>
      </w:pPr>
      <w:proofErr w:type="spellStart"/>
      <w:r w:rsidRPr="00655BC8">
        <w:rPr>
          <w:rFonts w:ascii="Times New Roman" w:hAnsi="Times New Roman" w:hint="eastAsia"/>
        </w:rPr>
        <w:t>试验前后的照片</w:t>
      </w:r>
      <w:proofErr w:type="spellEnd"/>
      <w:r w:rsidRPr="00655BC8">
        <w:rPr>
          <w:rFonts w:ascii="Times New Roman" w:hAnsi="Times New Roman" w:hint="eastAsia"/>
        </w:rPr>
        <w:t>；</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试验结果（包括</w:t>
      </w:r>
      <w:r w:rsidR="00E15ED9" w:rsidRPr="00655BC8">
        <w:rPr>
          <w:rFonts w:ascii="Times New Roman" w:hAnsi="Times New Roman" w:hint="eastAsia"/>
          <w:lang w:eastAsia="zh-CN"/>
        </w:rPr>
        <w:t>产烟率、</w:t>
      </w:r>
      <w:r w:rsidRPr="00655BC8">
        <w:rPr>
          <w:rFonts w:ascii="Times New Roman" w:hAnsi="Times New Roman" w:hint="eastAsia"/>
          <w:lang w:eastAsia="zh-CN"/>
        </w:rPr>
        <w:t>各气体的浓度及</w:t>
      </w:r>
      <w:r w:rsidR="00791CF0">
        <w:rPr>
          <w:rFonts w:ascii="Times New Roman" w:hAnsi="Times New Roman" w:hint="eastAsia"/>
          <w:lang w:eastAsia="zh-CN"/>
        </w:rPr>
        <w:t>L</w:t>
      </w:r>
      <w:r w:rsidRPr="00791CF0">
        <w:rPr>
          <w:rFonts w:ascii="Times New Roman" w:hAnsi="Times New Roman"/>
          <w:vertAlign w:val="subscript"/>
          <w:lang w:eastAsia="zh-CN"/>
        </w:rPr>
        <w:t>FED</w:t>
      </w:r>
      <w:r w:rsidRPr="00655BC8">
        <w:rPr>
          <w:rFonts w:ascii="Times New Roman" w:hAnsi="Times New Roman" w:hint="eastAsia"/>
          <w:lang w:eastAsia="zh-CN"/>
        </w:rPr>
        <w:t>值）；</w:t>
      </w:r>
    </w:p>
    <w:p w:rsidR="00285084" w:rsidRPr="00655BC8" w:rsidRDefault="00B9237D">
      <w:pPr>
        <w:pStyle w:val="afff5"/>
        <w:numPr>
          <w:ilvl w:val="0"/>
          <w:numId w:val="19"/>
        </w:numPr>
        <w:ind w:firstLineChars="0"/>
        <w:rPr>
          <w:rFonts w:ascii="Times New Roman" w:hAnsi="Times New Roman"/>
          <w:lang w:eastAsia="zh-CN"/>
        </w:rPr>
      </w:pPr>
      <w:r w:rsidRPr="00655BC8">
        <w:rPr>
          <w:rFonts w:ascii="Times New Roman" w:hAnsi="Times New Roman" w:hint="eastAsia"/>
          <w:lang w:eastAsia="zh-CN"/>
        </w:rPr>
        <w:t>试验报告负责人的姓名及签名；</w:t>
      </w:r>
    </w:p>
    <w:p w:rsidR="00285084" w:rsidRPr="00655BC8" w:rsidRDefault="00B9237D">
      <w:pPr>
        <w:pStyle w:val="afff5"/>
        <w:numPr>
          <w:ilvl w:val="0"/>
          <w:numId w:val="19"/>
        </w:numPr>
        <w:ind w:firstLineChars="0"/>
        <w:rPr>
          <w:rFonts w:ascii="Times New Roman" w:hAnsi="Times New Roman"/>
        </w:rPr>
      </w:pPr>
      <w:proofErr w:type="spellStart"/>
      <w:r w:rsidRPr="00655BC8">
        <w:rPr>
          <w:rFonts w:ascii="Times New Roman" w:hAnsi="Times New Roman" w:hint="eastAsia"/>
        </w:rPr>
        <w:t>试验报告的签发日期</w:t>
      </w:r>
      <w:proofErr w:type="spellEnd"/>
      <w:r w:rsidRPr="00655BC8">
        <w:rPr>
          <w:rFonts w:ascii="Times New Roman" w:hAnsi="Times New Roman" w:hint="eastAsia"/>
        </w:rPr>
        <w:t>；</w:t>
      </w:r>
    </w:p>
    <w:p w:rsidR="00DB03BB" w:rsidRPr="00655BC8" w:rsidRDefault="00B9237D">
      <w:pPr>
        <w:pStyle w:val="afff5"/>
        <w:rPr>
          <w:rFonts w:ascii="Times New Roman" w:hAnsi="Times New Roman"/>
          <w:lang w:eastAsia="zh-CN"/>
        </w:rPr>
        <w:sectPr w:rsidR="00DB03BB" w:rsidRPr="00655BC8">
          <w:pgSz w:w="11906" w:h="16838"/>
          <w:pgMar w:top="567" w:right="1134" w:bottom="1134" w:left="1418" w:header="1418" w:footer="1134" w:gutter="0"/>
          <w:pgNumType w:start="1"/>
          <w:cols w:space="720"/>
          <w:formProt w:val="0"/>
          <w:docGrid w:type="lines" w:linePitch="312"/>
        </w:sectPr>
      </w:pPr>
      <w:r w:rsidRPr="00655BC8">
        <w:rPr>
          <w:rFonts w:ascii="Times New Roman" w:hAnsi="Times New Roman"/>
          <w:lang w:eastAsia="zh-CN"/>
        </w:rPr>
        <w:t xml:space="preserve">l) </w:t>
      </w:r>
      <w:r w:rsidRPr="00655BC8">
        <w:rPr>
          <w:rFonts w:ascii="Times New Roman" w:hAnsi="Times New Roman" w:hint="eastAsia"/>
          <w:lang w:eastAsia="zh-CN"/>
        </w:rPr>
        <w:t>试验中出现的特殊情况。</w:t>
      </w:r>
    </w:p>
    <w:p w:rsidR="00DB03BB" w:rsidRPr="00655BC8" w:rsidRDefault="00DB03BB" w:rsidP="00946C50">
      <w:pPr>
        <w:pStyle w:val="1"/>
        <w:jc w:val="center"/>
        <w:rPr>
          <w:rFonts w:ascii="Times New Roman" w:hAnsi="Times New Roman" w:cs="Times New Roman"/>
          <w:lang w:eastAsia="zh-CN"/>
        </w:rPr>
      </w:pPr>
      <w:bookmarkStart w:id="339" w:name="_Toc498083031"/>
      <w:bookmarkStart w:id="340" w:name="_Toc1565875"/>
      <w:r w:rsidRPr="000B33F7">
        <w:rPr>
          <w:rFonts w:ascii="Times New Roman" w:hAnsi="Times New Roman" w:cs="Times New Roman" w:hint="eastAsia"/>
          <w:color w:val="auto"/>
          <w:lang w:eastAsia="zh-CN"/>
        </w:rPr>
        <w:lastRenderedPageBreak/>
        <w:t>本规范用词用语说明</w:t>
      </w:r>
      <w:bookmarkEnd w:id="339"/>
      <w:bookmarkEnd w:id="340"/>
    </w:p>
    <w:p w:rsidR="00DB03BB" w:rsidRPr="00655BC8" w:rsidRDefault="00DB03BB" w:rsidP="00DB03BB">
      <w:pPr>
        <w:rPr>
          <w:rFonts w:ascii="Times New Roman" w:hAnsi="Times New Roman" w:cs="Times New Roman"/>
          <w:szCs w:val="21"/>
          <w:lang w:eastAsia="zh-CN"/>
        </w:rPr>
      </w:pPr>
      <w:r w:rsidRPr="00655BC8">
        <w:rPr>
          <w:rFonts w:ascii="Times New Roman" w:hAnsi="Times New Roman" w:cs="Times New Roman"/>
          <w:szCs w:val="21"/>
          <w:lang w:eastAsia="zh-CN"/>
        </w:rPr>
        <w:t>1</w:t>
      </w:r>
      <w:r w:rsidRPr="00655BC8">
        <w:rPr>
          <w:rFonts w:ascii="Times New Roman" w:hAnsi="Times New Roman" w:cs="Times New Roman" w:hint="eastAsia"/>
          <w:szCs w:val="21"/>
          <w:lang w:eastAsia="zh-CN"/>
        </w:rPr>
        <w:t>为了便于在执行本规范条文时区别对待，对要求严格程度不同的用词说明如下：</w:t>
      </w:r>
    </w:p>
    <w:p w:rsidR="00DB03BB" w:rsidRPr="00655BC8" w:rsidRDefault="00DB03BB" w:rsidP="00DB03BB">
      <w:pPr>
        <w:pStyle w:val="afffffffa"/>
        <w:ind w:firstLine="360"/>
        <w:rPr>
          <w:rFonts w:ascii="Times New Roman" w:eastAsiaTheme="minorEastAsia" w:hAnsi="Times New Roman"/>
          <w:sz w:val="21"/>
          <w:szCs w:val="21"/>
          <w:lang w:eastAsia="zh-CN"/>
        </w:rPr>
      </w:pPr>
      <w:r w:rsidRPr="00655BC8">
        <w:rPr>
          <w:rFonts w:ascii="Times New Roman" w:eastAsiaTheme="minorEastAsia" w:hAnsi="Times New Roman" w:hint="eastAsia"/>
          <w:sz w:val="21"/>
          <w:szCs w:val="21"/>
          <w:lang w:eastAsia="zh-CN"/>
        </w:rPr>
        <w:t>（</w:t>
      </w:r>
      <w:r w:rsidRPr="00655BC8">
        <w:rPr>
          <w:rFonts w:ascii="Times New Roman" w:eastAsiaTheme="minorEastAsia" w:hAnsi="Times New Roman"/>
          <w:sz w:val="21"/>
          <w:szCs w:val="21"/>
          <w:lang w:eastAsia="zh-CN"/>
        </w:rPr>
        <w:t>1</w:t>
      </w:r>
      <w:r w:rsidRPr="00655BC8">
        <w:rPr>
          <w:rFonts w:ascii="Times New Roman" w:eastAsiaTheme="minorEastAsia" w:hAnsi="Times New Roman" w:hint="eastAsia"/>
          <w:sz w:val="21"/>
          <w:szCs w:val="21"/>
          <w:lang w:eastAsia="zh-CN"/>
        </w:rPr>
        <w:t>）表示很严格，非这样做不可的用词：</w:t>
      </w:r>
    </w:p>
    <w:p w:rsidR="00DB03BB" w:rsidRPr="00655BC8" w:rsidRDefault="00DB03BB" w:rsidP="00DB03BB">
      <w:pPr>
        <w:pStyle w:val="afffffffa"/>
        <w:ind w:firstLine="360"/>
        <w:rPr>
          <w:rFonts w:ascii="Times New Roman" w:eastAsiaTheme="minorEastAsia" w:hAnsi="Times New Roman"/>
          <w:sz w:val="21"/>
          <w:szCs w:val="21"/>
          <w:lang w:eastAsia="zh-CN"/>
        </w:rPr>
      </w:pPr>
      <w:r w:rsidRPr="00655BC8">
        <w:rPr>
          <w:rFonts w:ascii="Times New Roman" w:eastAsiaTheme="minorEastAsia" w:hAnsi="Times New Roman" w:hint="eastAsia"/>
          <w:sz w:val="21"/>
          <w:szCs w:val="21"/>
          <w:lang w:eastAsia="zh-CN"/>
        </w:rPr>
        <w:t>正面词采用“必须”，反面词采用“严禁”；</w:t>
      </w:r>
    </w:p>
    <w:p w:rsidR="00DB03BB" w:rsidRPr="00655BC8" w:rsidRDefault="00DB03BB" w:rsidP="00DB03BB">
      <w:pPr>
        <w:pStyle w:val="afffffffa"/>
        <w:ind w:firstLine="360"/>
        <w:rPr>
          <w:rFonts w:ascii="Times New Roman" w:eastAsiaTheme="minorEastAsia" w:hAnsi="Times New Roman"/>
          <w:sz w:val="21"/>
          <w:szCs w:val="21"/>
          <w:lang w:eastAsia="zh-CN"/>
        </w:rPr>
      </w:pPr>
      <w:r w:rsidRPr="00655BC8">
        <w:rPr>
          <w:rFonts w:ascii="Times New Roman" w:eastAsiaTheme="minorEastAsia" w:hAnsi="Times New Roman" w:hint="eastAsia"/>
          <w:sz w:val="21"/>
          <w:szCs w:val="21"/>
          <w:lang w:eastAsia="zh-CN"/>
        </w:rPr>
        <w:t>（</w:t>
      </w:r>
      <w:r w:rsidRPr="00655BC8">
        <w:rPr>
          <w:rFonts w:ascii="Times New Roman" w:eastAsiaTheme="minorEastAsia" w:hAnsi="Times New Roman"/>
          <w:sz w:val="21"/>
          <w:szCs w:val="21"/>
          <w:lang w:eastAsia="zh-CN"/>
        </w:rPr>
        <w:t>2</w:t>
      </w:r>
      <w:r w:rsidRPr="00655BC8">
        <w:rPr>
          <w:rFonts w:ascii="Times New Roman" w:eastAsiaTheme="minorEastAsia" w:hAnsi="Times New Roman" w:hint="eastAsia"/>
          <w:sz w:val="21"/>
          <w:szCs w:val="21"/>
          <w:lang w:eastAsia="zh-CN"/>
        </w:rPr>
        <w:t>）表示严格，在正常情况下均应这样做的用词：</w:t>
      </w:r>
    </w:p>
    <w:p w:rsidR="00DB03BB" w:rsidRPr="00655BC8" w:rsidRDefault="00DB03BB" w:rsidP="00DB03BB">
      <w:pPr>
        <w:pStyle w:val="afffffffa"/>
        <w:ind w:firstLine="360"/>
        <w:rPr>
          <w:rFonts w:ascii="Times New Roman" w:eastAsiaTheme="minorEastAsia" w:hAnsi="Times New Roman"/>
          <w:sz w:val="21"/>
          <w:szCs w:val="21"/>
          <w:lang w:eastAsia="zh-CN"/>
        </w:rPr>
      </w:pPr>
      <w:r w:rsidRPr="00655BC8">
        <w:rPr>
          <w:rFonts w:ascii="Times New Roman" w:eastAsiaTheme="minorEastAsia" w:hAnsi="Times New Roman" w:hint="eastAsia"/>
          <w:sz w:val="21"/>
          <w:szCs w:val="21"/>
          <w:lang w:eastAsia="zh-CN"/>
        </w:rPr>
        <w:t>正面词采用“应”，反面词采用“不应”或“不得”；</w:t>
      </w:r>
    </w:p>
    <w:p w:rsidR="00DB03BB" w:rsidRPr="00655BC8" w:rsidRDefault="00DB03BB" w:rsidP="00DB03BB">
      <w:pPr>
        <w:pStyle w:val="afffffffa"/>
        <w:ind w:firstLine="360"/>
        <w:rPr>
          <w:rFonts w:ascii="Times New Roman" w:eastAsiaTheme="minorEastAsia" w:hAnsi="Times New Roman"/>
          <w:sz w:val="21"/>
          <w:szCs w:val="21"/>
          <w:lang w:eastAsia="zh-CN"/>
        </w:rPr>
      </w:pPr>
      <w:r w:rsidRPr="00655BC8">
        <w:rPr>
          <w:rFonts w:ascii="Times New Roman" w:eastAsiaTheme="minorEastAsia" w:hAnsi="Times New Roman" w:hint="eastAsia"/>
          <w:sz w:val="21"/>
          <w:szCs w:val="21"/>
          <w:lang w:eastAsia="zh-CN"/>
        </w:rPr>
        <w:t>（</w:t>
      </w:r>
      <w:r w:rsidRPr="00655BC8">
        <w:rPr>
          <w:rFonts w:ascii="Times New Roman" w:eastAsiaTheme="minorEastAsia" w:hAnsi="Times New Roman"/>
          <w:sz w:val="21"/>
          <w:szCs w:val="21"/>
          <w:lang w:eastAsia="zh-CN"/>
        </w:rPr>
        <w:t>3</w:t>
      </w:r>
      <w:r w:rsidRPr="00655BC8">
        <w:rPr>
          <w:rFonts w:ascii="Times New Roman" w:eastAsiaTheme="minorEastAsia" w:hAnsi="Times New Roman" w:hint="eastAsia"/>
          <w:sz w:val="21"/>
          <w:szCs w:val="21"/>
          <w:lang w:eastAsia="zh-CN"/>
        </w:rPr>
        <w:t>）</w:t>
      </w:r>
      <w:r w:rsidRPr="00655BC8">
        <w:rPr>
          <w:rFonts w:ascii="Times New Roman" w:eastAsiaTheme="minorEastAsia" w:hAnsi="Times New Roman"/>
          <w:sz w:val="21"/>
          <w:szCs w:val="21"/>
          <w:lang w:eastAsia="zh-CN"/>
        </w:rPr>
        <w:t xml:space="preserve"> </w:t>
      </w:r>
      <w:r w:rsidRPr="00655BC8">
        <w:rPr>
          <w:rFonts w:ascii="Times New Roman" w:eastAsiaTheme="minorEastAsia" w:hAnsi="Times New Roman" w:hint="eastAsia"/>
          <w:sz w:val="21"/>
          <w:szCs w:val="21"/>
          <w:lang w:eastAsia="zh-CN"/>
        </w:rPr>
        <w:t>表示允许稍有选择，在条件许可时首先应这样做的用词：</w:t>
      </w:r>
    </w:p>
    <w:p w:rsidR="00DB03BB" w:rsidRPr="00655BC8" w:rsidRDefault="00DB03BB" w:rsidP="00DB03BB">
      <w:pPr>
        <w:pStyle w:val="afffffffa"/>
        <w:ind w:firstLine="360"/>
        <w:rPr>
          <w:rFonts w:ascii="Times New Roman" w:eastAsiaTheme="minorEastAsia" w:hAnsi="Times New Roman"/>
          <w:sz w:val="21"/>
          <w:szCs w:val="21"/>
          <w:lang w:eastAsia="zh-CN"/>
        </w:rPr>
      </w:pPr>
      <w:r w:rsidRPr="00655BC8">
        <w:rPr>
          <w:rFonts w:ascii="Times New Roman" w:eastAsiaTheme="minorEastAsia" w:hAnsi="Times New Roman" w:hint="eastAsia"/>
          <w:sz w:val="21"/>
          <w:szCs w:val="21"/>
          <w:lang w:eastAsia="zh-CN"/>
        </w:rPr>
        <w:t>正面词采用“宜”，反面词采用“不宜”；</w:t>
      </w:r>
    </w:p>
    <w:p w:rsidR="00DB03BB" w:rsidRPr="00655BC8" w:rsidRDefault="00DB03BB" w:rsidP="00DB03BB">
      <w:pPr>
        <w:pStyle w:val="afffffffa"/>
        <w:ind w:firstLine="360"/>
        <w:rPr>
          <w:rFonts w:ascii="Times New Roman" w:eastAsiaTheme="minorEastAsia" w:hAnsi="Times New Roman"/>
          <w:sz w:val="21"/>
          <w:szCs w:val="21"/>
          <w:lang w:eastAsia="zh-CN"/>
        </w:rPr>
      </w:pPr>
      <w:r w:rsidRPr="00655BC8">
        <w:rPr>
          <w:rFonts w:ascii="Times New Roman" w:eastAsiaTheme="minorEastAsia" w:hAnsi="Times New Roman" w:hint="eastAsia"/>
          <w:sz w:val="21"/>
          <w:szCs w:val="21"/>
          <w:lang w:eastAsia="zh-CN"/>
        </w:rPr>
        <w:t>表示有选择经，在一定条件下可以这样做的，采用“可”。</w:t>
      </w:r>
    </w:p>
    <w:p w:rsidR="00FC4C85" w:rsidRPr="00655BC8" w:rsidRDefault="00DB03BB" w:rsidP="00946C50">
      <w:pPr>
        <w:pStyle w:val="afff5"/>
        <w:ind w:firstLineChars="0" w:firstLine="0"/>
        <w:rPr>
          <w:rFonts w:ascii="Times New Roman" w:eastAsiaTheme="minorEastAsia" w:hAnsi="Times New Roman"/>
          <w:szCs w:val="21"/>
          <w:lang w:eastAsia="zh-CN"/>
        </w:rPr>
        <w:sectPr w:rsidR="00FC4C85" w:rsidRPr="00655BC8">
          <w:pgSz w:w="11906" w:h="16838"/>
          <w:pgMar w:top="567" w:right="1134" w:bottom="1134" w:left="1418" w:header="1418" w:footer="1134" w:gutter="0"/>
          <w:pgNumType w:start="1"/>
          <w:cols w:space="720"/>
          <w:formProt w:val="0"/>
          <w:docGrid w:type="lines" w:linePitch="312"/>
        </w:sectPr>
      </w:pPr>
      <w:r w:rsidRPr="00655BC8">
        <w:rPr>
          <w:rFonts w:ascii="Times New Roman" w:eastAsiaTheme="minorEastAsia" w:hAnsi="Times New Roman"/>
          <w:szCs w:val="21"/>
          <w:lang w:eastAsia="zh-CN"/>
        </w:rPr>
        <w:t>2</w:t>
      </w:r>
      <w:r w:rsidR="00946C50" w:rsidRPr="00655BC8">
        <w:rPr>
          <w:rFonts w:ascii="Times New Roman" w:eastAsiaTheme="minorEastAsia" w:hAnsi="Times New Roman"/>
          <w:szCs w:val="21"/>
          <w:lang w:eastAsia="zh-CN"/>
        </w:rPr>
        <w:t>.</w:t>
      </w:r>
      <w:r w:rsidRPr="00655BC8">
        <w:rPr>
          <w:rFonts w:ascii="Times New Roman" w:eastAsiaTheme="minorEastAsia" w:hAnsi="Times New Roman" w:hint="eastAsia"/>
          <w:szCs w:val="21"/>
          <w:lang w:eastAsia="zh-CN"/>
        </w:rPr>
        <w:t>规范中指定应按其他有关标准、规范执行时，采用“可”。“应符合的规定”或“应按执行”。</w:t>
      </w:r>
    </w:p>
    <w:p w:rsidR="00946C50" w:rsidRPr="00655BC8" w:rsidRDefault="00946C50" w:rsidP="00946C50">
      <w:pPr>
        <w:pStyle w:val="1"/>
        <w:jc w:val="center"/>
        <w:rPr>
          <w:rFonts w:ascii="Times New Roman" w:eastAsiaTheme="minorEastAsia" w:hAnsi="Times New Roman" w:cs="Times New Roman"/>
          <w:sz w:val="24"/>
          <w:szCs w:val="24"/>
          <w:lang w:eastAsia="zh-CN"/>
        </w:rPr>
      </w:pPr>
      <w:bookmarkStart w:id="341" w:name="_Toc498083032"/>
      <w:bookmarkStart w:id="342" w:name="_Toc1565876"/>
      <w:r w:rsidRPr="000B33F7">
        <w:rPr>
          <w:rFonts w:ascii="Times New Roman" w:hAnsi="Times New Roman" w:cs="Times New Roman" w:hint="eastAsia"/>
          <w:color w:val="auto"/>
          <w:lang w:eastAsia="zh-CN"/>
        </w:rPr>
        <w:lastRenderedPageBreak/>
        <w:t>引用标准名录</w:t>
      </w:r>
      <w:bookmarkEnd w:id="341"/>
      <w:bookmarkEnd w:id="342"/>
    </w:p>
    <w:p w:rsidR="00FC4C85" w:rsidRPr="00655BC8" w:rsidRDefault="00FC4C85" w:rsidP="00FC4C85">
      <w:pPr>
        <w:pStyle w:val="afff5"/>
        <w:rPr>
          <w:rFonts w:ascii="Times New Roman" w:hAnsi="Times New Roman"/>
          <w:lang w:eastAsia="zh-CN"/>
        </w:rPr>
      </w:pPr>
      <w:r w:rsidRPr="00655BC8">
        <w:rPr>
          <w:rFonts w:ascii="Times New Roman" w:hAnsi="Times New Roman"/>
          <w:lang w:eastAsia="zh-CN"/>
        </w:rPr>
        <w:t xml:space="preserve">GB/T 2406.2 </w:t>
      </w:r>
      <w:r w:rsidRPr="00655BC8">
        <w:rPr>
          <w:rFonts w:ascii="Times New Roman" w:hAnsi="Times New Roman" w:hint="eastAsia"/>
          <w:lang w:eastAsia="zh-CN"/>
        </w:rPr>
        <w:t>塑料</w:t>
      </w:r>
      <w:r w:rsidRPr="00655BC8">
        <w:rPr>
          <w:rFonts w:ascii="Times New Roman" w:hAnsi="Times New Roman"/>
          <w:lang w:eastAsia="zh-CN"/>
        </w:rPr>
        <w:t xml:space="preserve"> </w:t>
      </w:r>
      <w:r w:rsidRPr="00655BC8">
        <w:rPr>
          <w:rFonts w:ascii="Times New Roman" w:hAnsi="Times New Roman" w:hint="eastAsia"/>
          <w:lang w:eastAsia="zh-CN"/>
        </w:rPr>
        <w:t>用氧指数法测定燃烧行为</w:t>
      </w:r>
      <w:r w:rsidRPr="00655BC8">
        <w:rPr>
          <w:rFonts w:ascii="Times New Roman" w:hAnsi="Times New Roman"/>
          <w:lang w:eastAsia="zh-CN"/>
        </w:rPr>
        <w:t xml:space="preserve"> </w:t>
      </w:r>
      <w:r w:rsidRPr="00655BC8">
        <w:rPr>
          <w:rFonts w:ascii="Times New Roman" w:hAnsi="Times New Roman" w:hint="eastAsia"/>
          <w:lang w:eastAsia="zh-CN"/>
        </w:rPr>
        <w:t>第</w:t>
      </w:r>
      <w:r w:rsidRPr="00655BC8">
        <w:rPr>
          <w:rFonts w:ascii="Times New Roman" w:hAnsi="Times New Roman"/>
          <w:lang w:eastAsia="zh-CN"/>
        </w:rPr>
        <w:t>2</w:t>
      </w:r>
      <w:r w:rsidRPr="00655BC8">
        <w:rPr>
          <w:rFonts w:ascii="Times New Roman" w:hAnsi="Times New Roman" w:hint="eastAsia"/>
          <w:lang w:eastAsia="zh-CN"/>
        </w:rPr>
        <w:t>部分：室温试验</w:t>
      </w:r>
    </w:p>
    <w:p w:rsidR="00ED70B4" w:rsidRDefault="00FC4C85" w:rsidP="00FC4C85">
      <w:pPr>
        <w:pStyle w:val="afff5"/>
        <w:rPr>
          <w:rFonts w:ascii="Times New Roman" w:hAnsi="Times New Roman"/>
          <w:lang w:eastAsia="zh-CN"/>
        </w:rPr>
      </w:pPr>
      <w:r w:rsidRPr="00655BC8">
        <w:rPr>
          <w:rFonts w:ascii="Times New Roman" w:hAnsi="Times New Roman"/>
          <w:lang w:eastAsia="zh-CN"/>
        </w:rPr>
        <w:t xml:space="preserve">GB/T 2408 </w:t>
      </w:r>
      <w:r w:rsidRPr="00655BC8">
        <w:rPr>
          <w:rFonts w:ascii="Times New Roman" w:hAnsi="Times New Roman" w:hint="eastAsia"/>
          <w:lang w:eastAsia="zh-CN"/>
        </w:rPr>
        <w:t>塑料</w:t>
      </w:r>
      <w:r w:rsidRPr="00655BC8">
        <w:rPr>
          <w:rFonts w:ascii="Times New Roman" w:hAnsi="Times New Roman"/>
          <w:lang w:eastAsia="zh-CN"/>
        </w:rPr>
        <w:t xml:space="preserve"> </w:t>
      </w:r>
      <w:r w:rsidRPr="00655BC8">
        <w:rPr>
          <w:rFonts w:ascii="Times New Roman" w:hAnsi="Times New Roman" w:hint="eastAsia"/>
          <w:lang w:eastAsia="zh-CN"/>
        </w:rPr>
        <w:t>燃烧性能的测定</w:t>
      </w:r>
      <w:r w:rsidRPr="00655BC8">
        <w:rPr>
          <w:rFonts w:ascii="Times New Roman" w:hAnsi="Times New Roman"/>
          <w:lang w:eastAsia="zh-CN"/>
        </w:rPr>
        <w:t xml:space="preserve"> </w:t>
      </w:r>
      <w:r w:rsidRPr="00655BC8">
        <w:rPr>
          <w:rFonts w:ascii="Times New Roman" w:hAnsi="Times New Roman" w:hint="eastAsia"/>
          <w:lang w:eastAsia="zh-CN"/>
        </w:rPr>
        <w:t>水平法和垂直法</w:t>
      </w:r>
    </w:p>
    <w:p w:rsidR="0029526E" w:rsidRPr="00655BC8" w:rsidRDefault="0029526E" w:rsidP="0029526E">
      <w:pPr>
        <w:pStyle w:val="afff5"/>
        <w:rPr>
          <w:rFonts w:ascii="Times New Roman" w:hAnsi="Times New Roman"/>
          <w:lang w:eastAsia="zh-CN"/>
        </w:rPr>
      </w:pPr>
      <w:r w:rsidRPr="0029526E">
        <w:rPr>
          <w:rFonts w:ascii="Times New Roman" w:hAnsi="Times New Roman" w:hint="eastAsia"/>
          <w:lang w:eastAsia="zh-CN"/>
        </w:rPr>
        <w:t>GB</w:t>
      </w:r>
      <w:r w:rsidRPr="0029526E">
        <w:rPr>
          <w:rFonts w:ascii="Times New Roman" w:hAnsi="Times New Roman" w:hint="eastAsia"/>
          <w:lang w:eastAsia="zh-CN"/>
        </w:rPr>
        <w:t>∕</w:t>
      </w:r>
      <w:r w:rsidRPr="0029526E">
        <w:rPr>
          <w:rFonts w:ascii="Times New Roman" w:hAnsi="Times New Roman" w:hint="eastAsia"/>
          <w:lang w:eastAsia="zh-CN"/>
        </w:rPr>
        <w:t xml:space="preserve">T 5169.11-2017 </w:t>
      </w:r>
      <w:r w:rsidRPr="0029526E">
        <w:rPr>
          <w:rFonts w:ascii="Times New Roman" w:hAnsi="Times New Roman" w:hint="eastAsia"/>
          <w:lang w:eastAsia="zh-CN"/>
        </w:rPr>
        <w:t>电工电子产品着火危险试验</w:t>
      </w:r>
      <w:r w:rsidRPr="0029526E">
        <w:rPr>
          <w:rFonts w:ascii="Times New Roman" w:hAnsi="Times New Roman" w:hint="eastAsia"/>
          <w:lang w:eastAsia="zh-CN"/>
        </w:rPr>
        <w:t xml:space="preserve"> </w:t>
      </w:r>
      <w:r w:rsidRPr="0029526E">
        <w:rPr>
          <w:rFonts w:ascii="Times New Roman" w:hAnsi="Times New Roman" w:hint="eastAsia"/>
          <w:lang w:eastAsia="zh-CN"/>
        </w:rPr>
        <w:t>第</w:t>
      </w:r>
      <w:r w:rsidRPr="0029526E">
        <w:rPr>
          <w:rFonts w:ascii="Times New Roman" w:hAnsi="Times New Roman" w:hint="eastAsia"/>
          <w:lang w:eastAsia="zh-CN"/>
        </w:rPr>
        <w:t>11</w:t>
      </w:r>
      <w:r w:rsidRPr="0029526E">
        <w:rPr>
          <w:rFonts w:ascii="Times New Roman" w:hAnsi="Times New Roman" w:hint="eastAsia"/>
          <w:lang w:eastAsia="zh-CN"/>
        </w:rPr>
        <w:t>部分</w:t>
      </w:r>
      <w:r>
        <w:rPr>
          <w:rFonts w:ascii="Times New Roman" w:hAnsi="Times New Roman" w:hint="eastAsia"/>
          <w:lang w:eastAsia="zh-CN"/>
        </w:rPr>
        <w:t>：</w:t>
      </w:r>
      <w:proofErr w:type="gramStart"/>
      <w:r w:rsidRPr="0029526E">
        <w:rPr>
          <w:rFonts w:ascii="Times New Roman" w:hAnsi="Times New Roman" w:hint="eastAsia"/>
          <w:lang w:eastAsia="zh-CN"/>
        </w:rPr>
        <w:t>灼热丝</w:t>
      </w:r>
      <w:proofErr w:type="gramEnd"/>
      <w:r w:rsidRPr="0029526E">
        <w:rPr>
          <w:rFonts w:ascii="Times New Roman" w:hAnsi="Times New Roman" w:hint="eastAsia"/>
          <w:lang w:eastAsia="zh-CN"/>
        </w:rPr>
        <w:t>∕热</w:t>
      </w:r>
      <w:proofErr w:type="gramStart"/>
      <w:r w:rsidRPr="0029526E">
        <w:rPr>
          <w:rFonts w:ascii="Times New Roman" w:hAnsi="Times New Roman" w:hint="eastAsia"/>
          <w:lang w:eastAsia="zh-CN"/>
        </w:rPr>
        <w:t>丝基</w:t>
      </w:r>
      <w:proofErr w:type="gramEnd"/>
      <w:r w:rsidRPr="0029526E">
        <w:rPr>
          <w:rFonts w:ascii="Times New Roman" w:hAnsi="Times New Roman" w:hint="eastAsia"/>
          <w:lang w:eastAsia="zh-CN"/>
        </w:rPr>
        <w:t>本试验方法</w:t>
      </w:r>
      <w:r w:rsidRPr="0029526E">
        <w:rPr>
          <w:rFonts w:ascii="Times New Roman" w:hAnsi="Times New Roman" w:hint="eastAsia"/>
          <w:lang w:eastAsia="zh-CN"/>
        </w:rPr>
        <w:t xml:space="preserve"> </w:t>
      </w:r>
      <w:r w:rsidRPr="0029526E">
        <w:rPr>
          <w:rFonts w:ascii="Times New Roman" w:hAnsi="Times New Roman" w:hint="eastAsia"/>
          <w:lang w:eastAsia="zh-CN"/>
        </w:rPr>
        <w:t>成品的</w:t>
      </w:r>
      <w:proofErr w:type="gramStart"/>
      <w:r w:rsidRPr="0029526E">
        <w:rPr>
          <w:rFonts w:ascii="Times New Roman" w:hAnsi="Times New Roman" w:hint="eastAsia"/>
          <w:lang w:eastAsia="zh-CN"/>
        </w:rPr>
        <w:t>灼热</w:t>
      </w:r>
      <w:proofErr w:type="gramEnd"/>
      <w:r w:rsidRPr="0029526E">
        <w:rPr>
          <w:rFonts w:ascii="Times New Roman" w:hAnsi="Times New Roman" w:hint="eastAsia"/>
          <w:lang w:eastAsia="zh-CN"/>
        </w:rPr>
        <w:t>丝可燃性试验方法</w:t>
      </w:r>
      <w:r w:rsidRPr="0029526E">
        <w:rPr>
          <w:rFonts w:ascii="Times New Roman" w:hAnsi="Times New Roman" w:hint="eastAsia"/>
          <w:lang w:eastAsia="zh-CN"/>
        </w:rPr>
        <w:t>(GWEPT)</w:t>
      </w:r>
    </w:p>
    <w:p w:rsidR="00FC4C85" w:rsidRPr="00655BC8" w:rsidRDefault="00FC4C85" w:rsidP="00FC4C85">
      <w:pPr>
        <w:pStyle w:val="afff5"/>
        <w:rPr>
          <w:rFonts w:ascii="Times New Roman" w:hAnsi="Times New Roman"/>
          <w:lang w:eastAsia="zh-CN"/>
        </w:rPr>
      </w:pPr>
      <w:r w:rsidRPr="00655BC8">
        <w:rPr>
          <w:rFonts w:ascii="Times New Roman" w:hAnsi="Times New Roman"/>
          <w:lang w:eastAsia="zh-CN"/>
        </w:rPr>
        <w:t xml:space="preserve">GB/T 8323.2 </w:t>
      </w:r>
      <w:r w:rsidRPr="00655BC8">
        <w:rPr>
          <w:rFonts w:ascii="Times New Roman" w:hAnsi="Times New Roman" w:hint="eastAsia"/>
          <w:lang w:eastAsia="zh-CN"/>
        </w:rPr>
        <w:t>塑料</w:t>
      </w:r>
      <w:r w:rsidRPr="00655BC8">
        <w:rPr>
          <w:rFonts w:ascii="Times New Roman" w:hAnsi="Times New Roman"/>
          <w:lang w:eastAsia="zh-CN"/>
        </w:rPr>
        <w:t xml:space="preserve"> </w:t>
      </w:r>
      <w:r w:rsidRPr="00655BC8">
        <w:rPr>
          <w:rFonts w:ascii="Times New Roman" w:hAnsi="Times New Roman" w:hint="eastAsia"/>
          <w:lang w:eastAsia="zh-CN"/>
        </w:rPr>
        <w:t>烟生成</w:t>
      </w:r>
      <w:r w:rsidRPr="00655BC8">
        <w:rPr>
          <w:rFonts w:ascii="Times New Roman" w:hAnsi="Times New Roman"/>
          <w:lang w:eastAsia="zh-CN"/>
        </w:rPr>
        <w:t xml:space="preserve"> </w:t>
      </w:r>
      <w:r w:rsidRPr="00655BC8">
        <w:rPr>
          <w:rFonts w:ascii="Times New Roman" w:hAnsi="Times New Roman" w:hint="eastAsia"/>
          <w:lang w:eastAsia="zh-CN"/>
        </w:rPr>
        <w:t>第</w:t>
      </w:r>
      <w:r w:rsidRPr="00655BC8">
        <w:rPr>
          <w:rFonts w:ascii="Times New Roman" w:hAnsi="Times New Roman"/>
          <w:lang w:eastAsia="zh-CN"/>
        </w:rPr>
        <w:t>2</w:t>
      </w:r>
      <w:r w:rsidRPr="00655BC8">
        <w:rPr>
          <w:rFonts w:ascii="Times New Roman" w:hAnsi="Times New Roman" w:hint="eastAsia"/>
          <w:lang w:eastAsia="zh-CN"/>
        </w:rPr>
        <w:t>部分：单室法测定烟密度试验方法</w:t>
      </w:r>
    </w:p>
    <w:p w:rsidR="00FC4C85" w:rsidRPr="00655BC8" w:rsidRDefault="00FC4C85" w:rsidP="00FC4C85">
      <w:pPr>
        <w:pStyle w:val="afff5"/>
        <w:rPr>
          <w:rFonts w:ascii="Times New Roman" w:hAnsi="Times New Roman"/>
          <w:lang w:eastAsia="zh-CN"/>
        </w:rPr>
      </w:pPr>
      <w:r w:rsidRPr="00655BC8">
        <w:rPr>
          <w:rFonts w:ascii="Times New Roman" w:hAnsi="Times New Roman"/>
          <w:lang w:eastAsia="zh-CN"/>
        </w:rPr>
        <w:t xml:space="preserve">GB 8624 </w:t>
      </w:r>
      <w:r w:rsidRPr="00655BC8">
        <w:rPr>
          <w:rFonts w:ascii="Times New Roman" w:hAnsi="Times New Roman" w:hint="eastAsia"/>
          <w:lang w:eastAsia="zh-CN"/>
        </w:rPr>
        <w:t>建筑材料及制品燃烧性能分级</w:t>
      </w:r>
    </w:p>
    <w:p w:rsidR="00FC4C85" w:rsidRPr="00655BC8" w:rsidRDefault="00FC4C85" w:rsidP="00FC4C85">
      <w:pPr>
        <w:pStyle w:val="afff5"/>
        <w:rPr>
          <w:rFonts w:ascii="Times New Roman" w:hAnsi="Times New Roman"/>
          <w:lang w:eastAsia="zh-CN"/>
        </w:rPr>
      </w:pPr>
      <w:r w:rsidRPr="00655BC8">
        <w:rPr>
          <w:rFonts w:ascii="Times New Roman" w:hAnsi="Times New Roman"/>
          <w:lang w:eastAsia="zh-CN"/>
        </w:rPr>
        <w:t xml:space="preserve">GB/T 9978.1 </w:t>
      </w:r>
      <w:r w:rsidRPr="00655BC8">
        <w:rPr>
          <w:rFonts w:ascii="Times New Roman" w:hAnsi="Times New Roman" w:hint="eastAsia"/>
          <w:lang w:eastAsia="zh-CN"/>
        </w:rPr>
        <w:t>建筑构件耐火试验方法</w:t>
      </w:r>
      <w:r w:rsidRPr="00655BC8">
        <w:rPr>
          <w:rFonts w:ascii="Times New Roman" w:hAnsi="Times New Roman"/>
          <w:lang w:eastAsia="zh-CN"/>
        </w:rPr>
        <w:t xml:space="preserve"> </w:t>
      </w:r>
      <w:r w:rsidRPr="00655BC8">
        <w:rPr>
          <w:rFonts w:ascii="Times New Roman" w:hAnsi="Times New Roman" w:hint="eastAsia"/>
          <w:lang w:eastAsia="zh-CN"/>
        </w:rPr>
        <w:t>第</w:t>
      </w:r>
      <w:r w:rsidRPr="00655BC8">
        <w:rPr>
          <w:rFonts w:ascii="Times New Roman" w:hAnsi="Times New Roman"/>
          <w:lang w:eastAsia="zh-CN"/>
        </w:rPr>
        <w:t>1</w:t>
      </w:r>
      <w:r w:rsidRPr="00655BC8">
        <w:rPr>
          <w:rFonts w:ascii="Times New Roman" w:hAnsi="Times New Roman" w:hint="eastAsia"/>
          <w:lang w:eastAsia="zh-CN"/>
        </w:rPr>
        <w:t>部分：通用要求</w:t>
      </w:r>
    </w:p>
    <w:p w:rsidR="00FC4C85" w:rsidRPr="00655BC8" w:rsidRDefault="00FC4C85" w:rsidP="00FC4C85">
      <w:pPr>
        <w:pStyle w:val="afff5"/>
        <w:rPr>
          <w:rFonts w:ascii="Times New Roman" w:hAnsi="Times New Roman"/>
          <w:lang w:eastAsia="zh-CN"/>
        </w:rPr>
      </w:pPr>
      <w:r w:rsidRPr="00655BC8">
        <w:rPr>
          <w:rFonts w:ascii="Times New Roman" w:hAnsi="Times New Roman"/>
          <w:lang w:eastAsia="zh-CN"/>
        </w:rPr>
        <w:t xml:space="preserve">GB/T 11785 </w:t>
      </w:r>
      <w:r w:rsidRPr="00655BC8">
        <w:rPr>
          <w:rFonts w:ascii="Times New Roman" w:hAnsi="Times New Roman" w:hint="eastAsia"/>
          <w:lang w:eastAsia="zh-CN"/>
        </w:rPr>
        <w:t>铺地材料的燃烧性能测定</w:t>
      </w:r>
      <w:r w:rsidRPr="00655BC8">
        <w:rPr>
          <w:rFonts w:ascii="Times New Roman" w:hAnsi="Times New Roman"/>
          <w:lang w:eastAsia="zh-CN"/>
        </w:rPr>
        <w:t xml:space="preserve"> </w:t>
      </w:r>
      <w:r w:rsidRPr="00655BC8">
        <w:rPr>
          <w:rFonts w:ascii="Times New Roman" w:hAnsi="Times New Roman" w:hint="eastAsia"/>
          <w:lang w:eastAsia="zh-CN"/>
        </w:rPr>
        <w:t>辐射热源法</w:t>
      </w:r>
    </w:p>
    <w:p w:rsidR="00FC4C85" w:rsidRDefault="00FC4C85" w:rsidP="00FC4C85">
      <w:pPr>
        <w:pStyle w:val="afff5"/>
        <w:rPr>
          <w:rFonts w:ascii="Times New Roman" w:hAnsi="Times New Roman"/>
          <w:lang w:eastAsia="zh-CN"/>
        </w:rPr>
      </w:pPr>
      <w:r w:rsidRPr="00655BC8">
        <w:rPr>
          <w:rFonts w:ascii="Times New Roman" w:hAnsi="Times New Roman"/>
          <w:lang w:eastAsia="zh-CN"/>
        </w:rPr>
        <w:t xml:space="preserve">GB/T 16172 </w:t>
      </w:r>
      <w:r w:rsidRPr="00655BC8">
        <w:rPr>
          <w:rFonts w:ascii="Times New Roman" w:hAnsi="Times New Roman" w:hint="eastAsia"/>
          <w:lang w:eastAsia="zh-CN"/>
        </w:rPr>
        <w:t>建筑材料热释放速率试验方法</w:t>
      </w:r>
    </w:p>
    <w:p w:rsidR="00917BEA" w:rsidRPr="00917BEA" w:rsidRDefault="00917BEA" w:rsidP="00917BEA">
      <w:pPr>
        <w:pStyle w:val="afff5"/>
        <w:rPr>
          <w:rFonts w:ascii="Times New Roman" w:hAnsi="Times New Roman"/>
          <w:lang w:eastAsia="zh-CN"/>
        </w:rPr>
      </w:pPr>
      <w:r w:rsidRPr="00917BEA">
        <w:rPr>
          <w:rFonts w:ascii="Times New Roman" w:hAnsi="Times New Roman" w:hint="eastAsia"/>
          <w:lang w:eastAsia="zh-CN"/>
        </w:rPr>
        <w:t xml:space="preserve">GB/T 18380.12 </w:t>
      </w:r>
      <w:r w:rsidRPr="00917BEA">
        <w:rPr>
          <w:rFonts w:ascii="Times New Roman" w:hAnsi="Times New Roman" w:hint="eastAsia"/>
          <w:lang w:eastAsia="zh-CN"/>
        </w:rPr>
        <w:t>电缆和光缆在火焰条件下的燃烧试验</w:t>
      </w:r>
      <w:r w:rsidRPr="00917BEA">
        <w:rPr>
          <w:rFonts w:ascii="Times New Roman" w:hAnsi="Times New Roman" w:hint="eastAsia"/>
          <w:lang w:eastAsia="zh-CN"/>
        </w:rPr>
        <w:t xml:space="preserve"> </w:t>
      </w:r>
      <w:r w:rsidRPr="00917BEA">
        <w:rPr>
          <w:rFonts w:ascii="Times New Roman" w:hAnsi="Times New Roman" w:hint="eastAsia"/>
          <w:lang w:eastAsia="zh-CN"/>
        </w:rPr>
        <w:t>第</w:t>
      </w:r>
      <w:r w:rsidRPr="00917BEA">
        <w:rPr>
          <w:rFonts w:ascii="Times New Roman" w:hAnsi="Times New Roman" w:hint="eastAsia"/>
          <w:lang w:eastAsia="zh-CN"/>
        </w:rPr>
        <w:t>12</w:t>
      </w:r>
      <w:r w:rsidRPr="00917BEA">
        <w:rPr>
          <w:rFonts w:ascii="Times New Roman" w:hAnsi="Times New Roman" w:hint="eastAsia"/>
          <w:lang w:eastAsia="zh-CN"/>
        </w:rPr>
        <w:t>部分：单根绝缘电线电缆火焰垂直蔓延试验</w:t>
      </w:r>
      <w:r w:rsidRPr="00917BEA">
        <w:rPr>
          <w:rFonts w:ascii="Times New Roman" w:hAnsi="Times New Roman" w:hint="eastAsia"/>
          <w:lang w:eastAsia="zh-CN"/>
        </w:rPr>
        <w:t>1kW</w:t>
      </w:r>
      <w:r w:rsidRPr="00917BEA">
        <w:rPr>
          <w:rFonts w:ascii="Times New Roman" w:hAnsi="Times New Roman" w:hint="eastAsia"/>
          <w:lang w:eastAsia="zh-CN"/>
        </w:rPr>
        <w:t>预混合型火焰试验方法</w:t>
      </w:r>
    </w:p>
    <w:p w:rsidR="00917BEA" w:rsidRPr="00655BC8" w:rsidRDefault="00917BEA" w:rsidP="00917BEA">
      <w:pPr>
        <w:pStyle w:val="afff5"/>
        <w:rPr>
          <w:rFonts w:ascii="Times New Roman" w:hAnsi="Times New Roman"/>
          <w:lang w:eastAsia="zh-CN"/>
        </w:rPr>
      </w:pPr>
      <w:r w:rsidRPr="00917BEA">
        <w:rPr>
          <w:rFonts w:ascii="Times New Roman" w:hAnsi="Times New Roman" w:hint="eastAsia"/>
          <w:lang w:eastAsia="zh-CN"/>
        </w:rPr>
        <w:t xml:space="preserve">GB/T 18380.35 </w:t>
      </w:r>
      <w:r w:rsidRPr="00917BEA">
        <w:rPr>
          <w:rFonts w:ascii="Times New Roman" w:hAnsi="Times New Roman" w:hint="eastAsia"/>
          <w:lang w:eastAsia="zh-CN"/>
        </w:rPr>
        <w:t>电缆和光缆在火焰条件下的燃烧试验</w:t>
      </w:r>
      <w:r w:rsidRPr="00917BEA">
        <w:rPr>
          <w:rFonts w:ascii="Times New Roman" w:hAnsi="Times New Roman" w:hint="eastAsia"/>
          <w:lang w:eastAsia="zh-CN"/>
        </w:rPr>
        <w:t xml:space="preserve"> </w:t>
      </w:r>
      <w:r w:rsidRPr="00917BEA">
        <w:rPr>
          <w:rFonts w:ascii="Times New Roman" w:hAnsi="Times New Roman" w:hint="eastAsia"/>
          <w:lang w:eastAsia="zh-CN"/>
        </w:rPr>
        <w:t>第</w:t>
      </w:r>
      <w:r w:rsidRPr="00917BEA">
        <w:rPr>
          <w:rFonts w:ascii="Times New Roman" w:hAnsi="Times New Roman" w:hint="eastAsia"/>
          <w:lang w:eastAsia="zh-CN"/>
        </w:rPr>
        <w:t>35</w:t>
      </w:r>
      <w:r w:rsidRPr="00917BEA">
        <w:rPr>
          <w:rFonts w:ascii="Times New Roman" w:hAnsi="Times New Roman" w:hint="eastAsia"/>
          <w:lang w:eastAsia="zh-CN"/>
        </w:rPr>
        <w:t>部分：垂直安装的成束电线电缆火焰垂直蔓延试验</w:t>
      </w:r>
      <w:r w:rsidRPr="00917BEA">
        <w:rPr>
          <w:rFonts w:ascii="Times New Roman" w:hAnsi="Times New Roman" w:hint="eastAsia"/>
          <w:lang w:eastAsia="zh-CN"/>
        </w:rPr>
        <w:t>C</w:t>
      </w:r>
      <w:r w:rsidRPr="00917BEA">
        <w:rPr>
          <w:rFonts w:ascii="Times New Roman" w:hAnsi="Times New Roman" w:hint="eastAsia"/>
          <w:lang w:eastAsia="zh-CN"/>
        </w:rPr>
        <w:t>类</w:t>
      </w:r>
    </w:p>
    <w:p w:rsidR="00FC4C85" w:rsidRDefault="00FC4C85" w:rsidP="00FC4C85">
      <w:pPr>
        <w:pStyle w:val="afff5"/>
        <w:rPr>
          <w:rFonts w:ascii="Times New Roman" w:hAnsi="Times New Roman"/>
          <w:lang w:eastAsia="zh-CN"/>
        </w:rPr>
      </w:pPr>
      <w:r w:rsidRPr="00655BC8">
        <w:rPr>
          <w:rFonts w:ascii="Times New Roman" w:hAnsi="Times New Roman"/>
          <w:lang w:eastAsia="zh-CN"/>
        </w:rPr>
        <w:t xml:space="preserve">GB 22134 </w:t>
      </w:r>
      <w:r w:rsidRPr="00655BC8">
        <w:rPr>
          <w:rFonts w:ascii="Times New Roman" w:hAnsi="Times New Roman" w:hint="eastAsia"/>
          <w:lang w:eastAsia="zh-CN"/>
        </w:rPr>
        <w:t>火灾自动报警系统组件兼容性要求</w:t>
      </w:r>
    </w:p>
    <w:p w:rsidR="004A2808" w:rsidRDefault="004A2808" w:rsidP="004A2808">
      <w:pPr>
        <w:pStyle w:val="afff5"/>
        <w:rPr>
          <w:rFonts w:ascii="Times New Roman" w:hAnsi="Times New Roman"/>
          <w:lang w:eastAsia="zh-CN"/>
        </w:rPr>
      </w:pPr>
      <w:r>
        <w:rPr>
          <w:rFonts w:ascii="Times New Roman" w:hAnsi="Times New Roman" w:hint="eastAsia"/>
          <w:lang w:eastAsia="zh-CN"/>
        </w:rPr>
        <w:t>GB 23864</w:t>
      </w:r>
      <w:r w:rsidRPr="004A2808">
        <w:rPr>
          <w:rFonts w:ascii="Times New Roman" w:hAnsi="Times New Roman" w:hint="eastAsia"/>
          <w:lang w:eastAsia="zh-CN"/>
        </w:rPr>
        <w:t xml:space="preserve"> </w:t>
      </w:r>
      <w:r w:rsidRPr="004A2808">
        <w:rPr>
          <w:rFonts w:ascii="Times New Roman" w:hAnsi="Times New Roman" w:hint="eastAsia"/>
          <w:lang w:eastAsia="zh-CN"/>
        </w:rPr>
        <w:t>防火封堵材料</w:t>
      </w:r>
    </w:p>
    <w:p w:rsidR="00917BEA" w:rsidRPr="00655BC8" w:rsidRDefault="00917BEA" w:rsidP="00FC4C85">
      <w:pPr>
        <w:pStyle w:val="afff5"/>
        <w:rPr>
          <w:rFonts w:ascii="Times New Roman" w:hAnsi="Times New Roman"/>
          <w:lang w:eastAsia="zh-CN"/>
        </w:rPr>
      </w:pPr>
      <w:r w:rsidRPr="00ED70B4">
        <w:rPr>
          <w:rFonts w:ascii="Times New Roman" w:hAnsi="Times New Roman" w:hint="eastAsia"/>
          <w:lang w:eastAsia="zh-CN"/>
        </w:rPr>
        <w:t xml:space="preserve">GB/T 25207 </w:t>
      </w:r>
      <w:r w:rsidRPr="00ED70B4">
        <w:rPr>
          <w:rFonts w:ascii="Times New Roman" w:hAnsi="Times New Roman" w:hint="eastAsia"/>
          <w:lang w:eastAsia="zh-CN"/>
        </w:rPr>
        <w:t>火灾试验</w:t>
      </w:r>
      <w:r w:rsidRPr="00ED70B4">
        <w:rPr>
          <w:rFonts w:ascii="Times New Roman" w:hAnsi="Times New Roman" w:hint="eastAsia"/>
          <w:lang w:eastAsia="zh-CN"/>
        </w:rPr>
        <w:t xml:space="preserve"> </w:t>
      </w:r>
      <w:r w:rsidRPr="00ED70B4">
        <w:rPr>
          <w:rFonts w:ascii="Times New Roman" w:hAnsi="Times New Roman" w:hint="eastAsia"/>
          <w:lang w:eastAsia="zh-CN"/>
        </w:rPr>
        <w:t>表面制品的实体房间</w:t>
      </w:r>
      <w:proofErr w:type="gramStart"/>
      <w:r w:rsidRPr="00ED70B4">
        <w:rPr>
          <w:rFonts w:ascii="Times New Roman" w:hAnsi="Times New Roman" w:hint="eastAsia"/>
          <w:lang w:eastAsia="zh-CN"/>
        </w:rPr>
        <w:t>火试验</w:t>
      </w:r>
      <w:proofErr w:type="gramEnd"/>
      <w:r w:rsidRPr="00ED70B4">
        <w:rPr>
          <w:rFonts w:ascii="Times New Roman" w:hAnsi="Times New Roman" w:hint="eastAsia"/>
          <w:lang w:eastAsia="zh-CN"/>
        </w:rPr>
        <w:t>方法</w:t>
      </w:r>
    </w:p>
    <w:p w:rsidR="00FC4C85" w:rsidRPr="00655BC8" w:rsidRDefault="00FC4C85" w:rsidP="00FC4C85">
      <w:pPr>
        <w:pStyle w:val="afff5"/>
        <w:rPr>
          <w:rFonts w:ascii="Times New Roman" w:hAnsi="Times New Roman"/>
          <w:lang w:eastAsia="zh-CN"/>
        </w:rPr>
      </w:pPr>
      <w:r w:rsidRPr="00655BC8">
        <w:rPr>
          <w:rFonts w:ascii="Times New Roman" w:hAnsi="Times New Roman"/>
          <w:lang w:eastAsia="zh-CN"/>
        </w:rPr>
        <w:t xml:space="preserve">GB/T 27904 </w:t>
      </w:r>
      <w:r w:rsidRPr="00655BC8">
        <w:rPr>
          <w:rFonts w:ascii="Times New Roman" w:hAnsi="Times New Roman" w:hint="eastAsia"/>
          <w:lang w:eastAsia="zh-CN"/>
        </w:rPr>
        <w:t>火焰引燃家具和组件的燃烧性能试验方法</w:t>
      </w:r>
    </w:p>
    <w:p w:rsidR="00FC4C85" w:rsidRPr="00655BC8" w:rsidRDefault="00FC4C85" w:rsidP="00FC4C85">
      <w:pPr>
        <w:pStyle w:val="afff5"/>
        <w:rPr>
          <w:rFonts w:ascii="Times New Roman" w:hAnsi="Times New Roman"/>
          <w:lang w:eastAsia="zh-CN"/>
        </w:rPr>
      </w:pPr>
      <w:r w:rsidRPr="00655BC8">
        <w:rPr>
          <w:rFonts w:ascii="Times New Roman" w:hAnsi="Times New Roman"/>
          <w:lang w:eastAsia="zh-CN"/>
        </w:rPr>
        <w:t xml:space="preserve">GB 31247-2014 </w:t>
      </w:r>
      <w:r w:rsidRPr="00655BC8">
        <w:rPr>
          <w:rFonts w:ascii="Times New Roman" w:hAnsi="Times New Roman" w:hint="eastAsia"/>
          <w:lang w:eastAsia="zh-CN"/>
        </w:rPr>
        <w:t>电缆及光缆燃烧性能分级</w:t>
      </w:r>
    </w:p>
    <w:p w:rsidR="000B33F7" w:rsidRDefault="000B33F7" w:rsidP="000B33F7">
      <w:pPr>
        <w:pStyle w:val="afff5"/>
        <w:rPr>
          <w:rFonts w:ascii="Times New Roman" w:hAnsi="Times New Roman"/>
          <w:lang w:eastAsia="zh-CN"/>
        </w:rPr>
      </w:pPr>
      <w:r>
        <w:rPr>
          <w:rFonts w:ascii="Times New Roman" w:hAnsi="Times New Roman" w:hint="eastAsia"/>
          <w:lang w:eastAsia="zh-CN"/>
        </w:rPr>
        <w:t xml:space="preserve">ISO 19702:2015 </w:t>
      </w:r>
      <w:r w:rsidRPr="000B33F7">
        <w:rPr>
          <w:rFonts w:ascii="Times New Roman" w:hAnsi="Times New Roman"/>
          <w:lang w:eastAsia="zh-CN"/>
        </w:rPr>
        <w:t>Guidance for sampling and analysis</w:t>
      </w:r>
      <w:r>
        <w:rPr>
          <w:rFonts w:ascii="Times New Roman" w:hAnsi="Times New Roman" w:hint="eastAsia"/>
          <w:lang w:eastAsia="zh-CN"/>
        </w:rPr>
        <w:t xml:space="preserve"> </w:t>
      </w:r>
      <w:r w:rsidRPr="000B33F7">
        <w:rPr>
          <w:rFonts w:ascii="Times New Roman" w:hAnsi="Times New Roman"/>
          <w:lang w:eastAsia="zh-CN"/>
        </w:rPr>
        <w:t xml:space="preserve">of toxic gases and </w:t>
      </w:r>
      <w:proofErr w:type="spellStart"/>
      <w:r w:rsidRPr="000B33F7">
        <w:rPr>
          <w:rFonts w:ascii="Times New Roman" w:hAnsi="Times New Roman"/>
          <w:lang w:eastAsia="zh-CN"/>
        </w:rPr>
        <w:t>vapours</w:t>
      </w:r>
      <w:proofErr w:type="spellEnd"/>
      <w:r w:rsidRPr="000B33F7">
        <w:rPr>
          <w:rFonts w:ascii="Times New Roman" w:hAnsi="Times New Roman"/>
          <w:lang w:eastAsia="zh-CN"/>
        </w:rPr>
        <w:t xml:space="preserve"> in fire</w:t>
      </w:r>
      <w:r>
        <w:rPr>
          <w:rFonts w:ascii="Times New Roman" w:hAnsi="Times New Roman" w:hint="eastAsia"/>
          <w:lang w:eastAsia="zh-CN"/>
        </w:rPr>
        <w:t xml:space="preserve"> </w:t>
      </w:r>
      <w:r w:rsidRPr="000B33F7">
        <w:rPr>
          <w:rFonts w:ascii="Times New Roman" w:hAnsi="Times New Roman"/>
          <w:lang w:eastAsia="zh-CN"/>
        </w:rPr>
        <w:t>effluents using Fourier Transform</w:t>
      </w:r>
      <w:r>
        <w:rPr>
          <w:rFonts w:ascii="Times New Roman" w:hAnsi="Times New Roman" w:hint="eastAsia"/>
          <w:lang w:eastAsia="zh-CN"/>
        </w:rPr>
        <w:t xml:space="preserve"> </w:t>
      </w:r>
      <w:r w:rsidRPr="000B33F7">
        <w:rPr>
          <w:rFonts w:ascii="Times New Roman" w:hAnsi="Times New Roman"/>
          <w:lang w:eastAsia="zh-CN"/>
        </w:rPr>
        <w:t>Infrared (FTIR) spectroscopy</w:t>
      </w:r>
    </w:p>
    <w:p w:rsidR="00ED70B4" w:rsidRDefault="00ED70B4" w:rsidP="000B33F7">
      <w:pPr>
        <w:pStyle w:val="afff5"/>
        <w:rPr>
          <w:rFonts w:ascii="Times New Roman" w:hAnsi="Times New Roman"/>
          <w:lang w:eastAsia="zh-CN"/>
        </w:rPr>
      </w:pPr>
      <w:r w:rsidRPr="00655BC8">
        <w:rPr>
          <w:rFonts w:ascii="Times New Roman" w:hAnsi="Times New Roman"/>
        </w:rPr>
        <w:t>ISO 5658-2:2006 Reaction to fire tests-spread of flame-Part 2: Lateral spread on building products in vertical configuration</w:t>
      </w:r>
    </w:p>
    <w:p w:rsidR="00ED70B4" w:rsidRPr="00655BC8" w:rsidRDefault="00ED70B4" w:rsidP="00ED70B4">
      <w:pPr>
        <w:pStyle w:val="afff5"/>
        <w:rPr>
          <w:rFonts w:ascii="Times New Roman" w:hAnsi="Times New Roman"/>
          <w:lang w:eastAsia="zh-CN"/>
        </w:rPr>
      </w:pPr>
      <w:r w:rsidRPr="00ED70B4">
        <w:rPr>
          <w:rFonts w:ascii="Times New Roman" w:hAnsi="Times New Roman"/>
          <w:lang w:eastAsia="zh-CN"/>
        </w:rPr>
        <w:t xml:space="preserve">EN ISO 4589-2:2006-06 Plastics-Determination of burning </w:t>
      </w:r>
      <w:proofErr w:type="spellStart"/>
      <w:r w:rsidRPr="00ED70B4">
        <w:rPr>
          <w:rFonts w:ascii="Times New Roman" w:hAnsi="Times New Roman"/>
          <w:lang w:eastAsia="zh-CN"/>
        </w:rPr>
        <w:t>behaviour</w:t>
      </w:r>
      <w:proofErr w:type="spellEnd"/>
      <w:r w:rsidRPr="00ED70B4">
        <w:rPr>
          <w:rFonts w:ascii="Times New Roman" w:hAnsi="Times New Roman"/>
          <w:lang w:eastAsia="zh-CN"/>
        </w:rPr>
        <w:t xml:space="preserve"> by oxygen index –Part 2: Ambient-temperature test</w:t>
      </w:r>
    </w:p>
    <w:p w:rsidR="00FC4C85" w:rsidRDefault="00FC4C85" w:rsidP="00FC4C85">
      <w:pPr>
        <w:pStyle w:val="afff5"/>
        <w:rPr>
          <w:rFonts w:ascii="Times New Roman" w:hAnsi="Times New Roman"/>
          <w:lang w:eastAsia="zh-CN"/>
        </w:rPr>
      </w:pPr>
      <w:r w:rsidRPr="00655BC8">
        <w:rPr>
          <w:rFonts w:ascii="Times New Roman" w:hAnsi="Times New Roman"/>
        </w:rPr>
        <w:t>EN 50305 Railway applications-Railway rolling stock cables having special fire performance-test methods</w:t>
      </w:r>
    </w:p>
    <w:p w:rsidR="0029526E" w:rsidRPr="00655BC8" w:rsidRDefault="0029526E" w:rsidP="0029526E">
      <w:pPr>
        <w:pStyle w:val="afff5"/>
        <w:rPr>
          <w:rFonts w:ascii="Times New Roman" w:hAnsi="Times New Roman"/>
          <w:lang w:eastAsia="zh-CN"/>
        </w:rPr>
      </w:pPr>
      <w:r w:rsidRPr="0029526E">
        <w:rPr>
          <w:rFonts w:ascii="Times New Roman" w:hAnsi="Times New Roman"/>
          <w:lang w:eastAsia="zh-CN"/>
        </w:rPr>
        <w:t>EN 61034-2 Measurement smoke</w:t>
      </w:r>
      <w:r>
        <w:rPr>
          <w:rFonts w:ascii="Times New Roman" w:hAnsi="Times New Roman" w:hint="eastAsia"/>
          <w:lang w:eastAsia="zh-CN"/>
        </w:rPr>
        <w:t xml:space="preserve"> </w:t>
      </w:r>
      <w:r w:rsidRPr="0029526E">
        <w:rPr>
          <w:rFonts w:ascii="Times New Roman" w:hAnsi="Times New Roman"/>
          <w:lang w:eastAsia="zh-CN"/>
        </w:rPr>
        <w:t>density cables</w:t>
      </w:r>
      <w:r>
        <w:rPr>
          <w:rFonts w:ascii="Times New Roman" w:hAnsi="Times New Roman" w:hint="eastAsia"/>
          <w:lang w:eastAsia="zh-CN"/>
        </w:rPr>
        <w:t xml:space="preserve"> </w:t>
      </w:r>
      <w:r w:rsidRPr="0029526E">
        <w:rPr>
          <w:rFonts w:ascii="Times New Roman" w:hAnsi="Times New Roman"/>
          <w:lang w:eastAsia="zh-CN"/>
        </w:rPr>
        <w:t>burning under defined conditions Test</w:t>
      </w:r>
      <w:r>
        <w:rPr>
          <w:rFonts w:ascii="Times New Roman" w:hAnsi="Times New Roman" w:hint="eastAsia"/>
          <w:lang w:eastAsia="zh-CN"/>
        </w:rPr>
        <w:t xml:space="preserve"> </w:t>
      </w:r>
      <w:r w:rsidRPr="0029526E">
        <w:rPr>
          <w:rFonts w:ascii="Times New Roman" w:hAnsi="Times New Roman"/>
          <w:lang w:eastAsia="zh-CN"/>
        </w:rPr>
        <w:t>procedure</w:t>
      </w:r>
    </w:p>
    <w:p w:rsidR="00285084" w:rsidRPr="00655BC8" w:rsidRDefault="00FC4C85" w:rsidP="00FC4C85">
      <w:pPr>
        <w:pStyle w:val="afff5"/>
        <w:rPr>
          <w:rFonts w:ascii="Times New Roman" w:hAnsi="Times New Roman"/>
        </w:rPr>
      </w:pPr>
      <w:r w:rsidRPr="00655BC8">
        <w:rPr>
          <w:rFonts w:ascii="Times New Roman" w:hAnsi="Times New Roman"/>
        </w:rPr>
        <w:lastRenderedPageBreak/>
        <w:t xml:space="preserve">IEC/TS 60695-1-40 </w:t>
      </w:r>
      <w:r w:rsidR="005374E7" w:rsidRPr="005374E7">
        <w:rPr>
          <w:rFonts w:ascii="Times New Roman" w:hAnsi="Times New Roman"/>
        </w:rPr>
        <w:t xml:space="preserve">Fire hazard testing – Part 1-40: Guidance for assessing the fire hazard of </w:t>
      </w:r>
      <w:proofErr w:type="gramStart"/>
      <w:r w:rsidR="005374E7" w:rsidRPr="005374E7">
        <w:rPr>
          <w:rFonts w:ascii="Times New Roman" w:hAnsi="Times New Roman"/>
        </w:rPr>
        <w:t>electrotechnical</w:t>
      </w:r>
      <w:r w:rsidR="005374E7">
        <w:rPr>
          <w:rFonts w:ascii="Times New Roman" w:hAnsi="Times New Roman" w:hint="eastAsia"/>
          <w:lang w:eastAsia="zh-CN"/>
        </w:rPr>
        <w:t xml:space="preserve"> </w:t>
      </w:r>
      <w:r w:rsidR="005374E7" w:rsidRPr="005374E7">
        <w:rPr>
          <w:rFonts w:ascii="Times New Roman" w:hAnsi="Times New Roman"/>
        </w:rPr>
        <w:t xml:space="preserve"> products</w:t>
      </w:r>
      <w:proofErr w:type="gramEnd"/>
      <w:r w:rsidR="005374E7" w:rsidRPr="005374E7">
        <w:rPr>
          <w:rFonts w:ascii="Times New Roman" w:hAnsi="Times New Roman"/>
        </w:rPr>
        <w:t xml:space="preserve"> – Insulating liquids</w:t>
      </w:r>
    </w:p>
    <w:p w:rsidR="00FC4C85" w:rsidRPr="00655BC8" w:rsidRDefault="00FC4C85">
      <w:pPr>
        <w:pStyle w:val="afff5"/>
        <w:rPr>
          <w:rFonts w:ascii="Times New Roman" w:hAnsi="Times New Roman"/>
        </w:rPr>
      </w:pPr>
    </w:p>
    <w:p w:rsidR="00FC4C85" w:rsidRPr="00655BC8" w:rsidRDefault="00FC4C85">
      <w:pPr>
        <w:pStyle w:val="afff5"/>
        <w:rPr>
          <w:rFonts w:ascii="Times New Roman" w:hAnsi="Times New Roman"/>
        </w:rPr>
      </w:pPr>
    </w:p>
    <w:p w:rsidR="00FC4C85" w:rsidRPr="00655BC8" w:rsidRDefault="00FC4C85">
      <w:pPr>
        <w:pStyle w:val="afff5"/>
        <w:rPr>
          <w:rFonts w:ascii="Times New Roman" w:hAnsi="Times New Roman"/>
        </w:rPr>
        <w:sectPr w:rsidR="00FC4C85" w:rsidRPr="00655BC8">
          <w:pgSz w:w="11906" w:h="16838"/>
          <w:pgMar w:top="567" w:right="1134" w:bottom="1134" w:left="1418" w:header="1418" w:footer="1134" w:gutter="0"/>
          <w:pgNumType w:start="1"/>
          <w:cols w:space="720"/>
          <w:formProt w:val="0"/>
          <w:docGrid w:type="lines" w:linePitch="312"/>
        </w:sectPr>
      </w:pPr>
    </w:p>
    <w:p w:rsidR="00285084" w:rsidRPr="00655BC8" w:rsidRDefault="00285084">
      <w:pPr>
        <w:pStyle w:val="afff5"/>
        <w:rPr>
          <w:rFonts w:ascii="Times New Roman" w:hAnsi="Times New Roman"/>
        </w:rPr>
      </w:pPr>
    </w:p>
    <w:p w:rsidR="00285084" w:rsidRPr="00655BC8" w:rsidRDefault="00285084">
      <w:pPr>
        <w:pStyle w:val="afff5"/>
        <w:rPr>
          <w:rFonts w:ascii="Times New Roman" w:hAnsi="Times New Roman"/>
        </w:rPr>
      </w:pPr>
    </w:p>
    <w:p w:rsidR="00285084" w:rsidRPr="00655BC8" w:rsidRDefault="00285084">
      <w:pPr>
        <w:pStyle w:val="afff5"/>
        <w:rPr>
          <w:rFonts w:ascii="Times New Roman" w:hAnsi="Times New Roman"/>
        </w:rPr>
      </w:pPr>
    </w:p>
    <w:p w:rsidR="00285084" w:rsidRPr="00655BC8" w:rsidRDefault="00B9237D">
      <w:pPr>
        <w:pStyle w:val="affffff9"/>
        <w:framePr w:w="5613" w:wrap="notBeside" w:x="3326" w:y="4685"/>
        <w:rPr>
          <w:rFonts w:ascii="Times New Roman" w:eastAsia="宋体" w:hAnsi="Times New Roman"/>
          <w:sz w:val="32"/>
          <w:szCs w:val="32"/>
          <w:lang w:eastAsia="zh-CN"/>
        </w:rPr>
      </w:pPr>
      <w:r w:rsidRPr="00655BC8">
        <w:rPr>
          <w:rFonts w:ascii="Times New Roman" w:eastAsia="宋体" w:hAnsi="Times New Roman" w:hint="eastAsia"/>
          <w:sz w:val="32"/>
          <w:szCs w:val="32"/>
          <w:lang w:eastAsia="zh-CN"/>
        </w:rPr>
        <w:t>中国工程建设协会标准</w:t>
      </w: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285084">
      <w:pPr>
        <w:pStyle w:val="afff5"/>
        <w:rPr>
          <w:rFonts w:ascii="Times New Roman" w:hAnsi="Times New Roman"/>
          <w:lang w:eastAsia="zh-CN"/>
        </w:rPr>
      </w:pPr>
    </w:p>
    <w:p w:rsidR="00285084" w:rsidRPr="00655BC8" w:rsidRDefault="00B9237D">
      <w:pPr>
        <w:pStyle w:val="afff5"/>
        <w:ind w:firstLineChars="0" w:firstLine="0"/>
        <w:jc w:val="center"/>
        <w:rPr>
          <w:rFonts w:ascii="Times New Roman" w:hAnsi="Times New Roman"/>
          <w:sz w:val="48"/>
          <w:szCs w:val="48"/>
          <w:lang w:eastAsia="zh-CN"/>
        </w:rPr>
      </w:pPr>
      <w:r w:rsidRPr="00655BC8">
        <w:rPr>
          <w:rFonts w:ascii="Times New Roman" w:hAnsi="Times New Roman" w:hint="eastAsia"/>
          <w:sz w:val="48"/>
          <w:szCs w:val="48"/>
          <w:lang w:eastAsia="zh-CN"/>
        </w:rPr>
        <w:t>城市轨道客车防火通用技术规程</w:t>
      </w:r>
    </w:p>
    <w:p w:rsidR="00285084" w:rsidRPr="00655BC8" w:rsidRDefault="00285084">
      <w:pPr>
        <w:pStyle w:val="afff5"/>
        <w:ind w:firstLineChars="0" w:firstLine="0"/>
        <w:jc w:val="center"/>
        <w:rPr>
          <w:rFonts w:ascii="Times New Roman" w:hAnsi="Times New Roman"/>
          <w:sz w:val="48"/>
          <w:szCs w:val="48"/>
          <w:lang w:eastAsia="zh-CN"/>
        </w:rPr>
      </w:pPr>
    </w:p>
    <w:p w:rsidR="00285084" w:rsidRPr="00655BC8" w:rsidRDefault="00B9237D">
      <w:pPr>
        <w:pStyle w:val="afff5"/>
        <w:ind w:firstLineChars="0" w:firstLine="0"/>
        <w:jc w:val="center"/>
        <w:rPr>
          <w:rFonts w:ascii="Times New Roman" w:hAnsi="Times New Roman"/>
          <w:sz w:val="30"/>
          <w:szCs w:val="30"/>
          <w:lang w:eastAsia="zh-CN"/>
        </w:rPr>
        <w:sectPr w:rsidR="00285084" w:rsidRPr="00655BC8">
          <w:footerReference w:type="default" r:id="rId17"/>
          <w:pgSz w:w="11906" w:h="16838"/>
          <w:pgMar w:top="567" w:right="1134" w:bottom="1134" w:left="1418" w:header="1418" w:footer="1134" w:gutter="0"/>
          <w:pgNumType w:start="1"/>
          <w:cols w:space="720"/>
          <w:formProt w:val="0"/>
          <w:docGrid w:type="lines" w:linePitch="312"/>
        </w:sectPr>
      </w:pPr>
      <w:r w:rsidRPr="00655BC8">
        <w:rPr>
          <w:rFonts w:ascii="Times New Roman" w:hAnsi="Times New Roman" w:hint="eastAsia"/>
          <w:sz w:val="30"/>
          <w:szCs w:val="30"/>
          <w:lang w:eastAsia="zh-CN"/>
        </w:rPr>
        <w:t>条文说明</w:t>
      </w:r>
    </w:p>
    <w:p w:rsidR="00285084" w:rsidRPr="00655BC8" w:rsidRDefault="00B9237D">
      <w:pPr>
        <w:pStyle w:val="afff5"/>
        <w:ind w:firstLine="643"/>
        <w:jc w:val="center"/>
        <w:rPr>
          <w:rFonts w:ascii="Times New Roman" w:hAnsi="Times New Roman"/>
          <w:b/>
          <w:sz w:val="32"/>
          <w:szCs w:val="32"/>
          <w:lang w:eastAsia="zh-CN"/>
        </w:rPr>
      </w:pPr>
      <w:r w:rsidRPr="00655BC8">
        <w:rPr>
          <w:rFonts w:ascii="Times New Roman" w:hAnsi="Times New Roman" w:hint="eastAsia"/>
          <w:b/>
          <w:sz w:val="32"/>
          <w:szCs w:val="32"/>
          <w:lang w:eastAsia="zh-CN"/>
        </w:rPr>
        <w:lastRenderedPageBreak/>
        <w:t>编制说明</w:t>
      </w:r>
    </w:p>
    <w:p w:rsidR="00285084" w:rsidRPr="00655BC8" w:rsidRDefault="00B9237D">
      <w:pPr>
        <w:pStyle w:val="afff5"/>
        <w:ind w:firstLineChars="0" w:firstLine="0"/>
        <w:jc w:val="left"/>
        <w:rPr>
          <w:rFonts w:ascii="Times New Roman" w:hAnsi="Times New Roman"/>
          <w:b/>
          <w:sz w:val="28"/>
          <w:szCs w:val="28"/>
          <w:lang w:eastAsia="zh-CN"/>
        </w:rPr>
      </w:pPr>
      <w:r w:rsidRPr="00655BC8">
        <w:rPr>
          <w:rFonts w:ascii="Times New Roman" w:hAnsi="Times New Roman"/>
          <w:b/>
          <w:sz w:val="28"/>
          <w:szCs w:val="28"/>
          <w:lang w:eastAsia="zh-CN"/>
        </w:rPr>
        <w:t>1.</w:t>
      </w:r>
      <w:r w:rsidRPr="00655BC8">
        <w:rPr>
          <w:rFonts w:ascii="Times New Roman" w:hAnsi="Times New Roman" w:hint="eastAsia"/>
          <w:b/>
          <w:sz w:val="28"/>
          <w:szCs w:val="28"/>
          <w:lang w:eastAsia="zh-CN"/>
        </w:rPr>
        <w:t>制定背景</w:t>
      </w:r>
    </w:p>
    <w:p w:rsidR="00285084" w:rsidRPr="009851AD" w:rsidRDefault="00B9237D" w:rsidP="009851AD">
      <w:pPr>
        <w:pStyle w:val="afff5"/>
        <w:ind w:firstLine="440"/>
        <w:rPr>
          <w:rFonts w:ascii="Times New Roman" w:eastAsiaTheme="minorEastAsia" w:hAnsi="Times New Roman"/>
          <w:sz w:val="22"/>
          <w:szCs w:val="21"/>
          <w:lang w:eastAsia="zh-CN"/>
        </w:rPr>
      </w:pPr>
      <w:r w:rsidRPr="009851AD">
        <w:rPr>
          <w:rFonts w:ascii="Times New Roman" w:eastAsiaTheme="minorEastAsia" w:hAnsi="Times New Roman" w:hint="eastAsia"/>
          <w:sz w:val="22"/>
          <w:szCs w:val="21"/>
          <w:lang w:eastAsia="zh-CN"/>
        </w:rPr>
        <w:t>发达国家的经验表明，地铁、轻轨是解决大</w:t>
      </w:r>
      <w:r w:rsidR="009851AD">
        <w:rPr>
          <w:rFonts w:ascii="Times New Roman" w:eastAsiaTheme="minorEastAsia" w:hAnsi="Times New Roman" w:hint="eastAsia"/>
          <w:sz w:val="22"/>
          <w:szCs w:val="21"/>
          <w:lang w:eastAsia="zh-CN"/>
        </w:rPr>
        <w:t>中城市公共交通运输的根本途径，对城市实现可持续发展具有重大意义。</w:t>
      </w:r>
      <w:r w:rsidRPr="009851AD">
        <w:rPr>
          <w:rFonts w:ascii="Times New Roman" w:eastAsiaTheme="minorEastAsia" w:hAnsi="Times New Roman" w:hint="eastAsia"/>
          <w:sz w:val="22"/>
          <w:szCs w:val="21"/>
          <w:lang w:eastAsia="zh-CN"/>
        </w:rPr>
        <w:t>截至</w:t>
      </w:r>
      <w:r w:rsidRPr="009851AD">
        <w:rPr>
          <w:rFonts w:ascii="Times New Roman" w:eastAsiaTheme="minorEastAsia" w:hAnsi="Times New Roman"/>
          <w:sz w:val="22"/>
          <w:szCs w:val="21"/>
          <w:lang w:eastAsia="zh-CN"/>
        </w:rPr>
        <w:t>2008</w:t>
      </w:r>
      <w:r w:rsidRPr="009851AD">
        <w:rPr>
          <w:rFonts w:ascii="Times New Roman" w:eastAsiaTheme="minorEastAsia" w:hAnsi="Times New Roman" w:hint="eastAsia"/>
          <w:sz w:val="22"/>
          <w:szCs w:val="21"/>
          <w:lang w:eastAsia="zh-CN"/>
        </w:rPr>
        <w:t>年底，我国城市轨道交通运营总里程已经突破</w:t>
      </w:r>
      <w:r w:rsidRPr="009851AD">
        <w:rPr>
          <w:rFonts w:ascii="Times New Roman" w:eastAsiaTheme="minorEastAsia" w:hAnsi="Times New Roman"/>
          <w:sz w:val="22"/>
          <w:szCs w:val="21"/>
          <w:lang w:eastAsia="zh-CN"/>
        </w:rPr>
        <w:t>800</w:t>
      </w:r>
      <w:r w:rsidR="009851AD">
        <w:rPr>
          <w:rFonts w:ascii="Times New Roman" w:eastAsiaTheme="minorEastAsia" w:hAnsi="Times New Roman" w:hint="eastAsia"/>
          <w:sz w:val="22"/>
          <w:szCs w:val="21"/>
          <w:lang w:eastAsia="zh-CN"/>
        </w:rPr>
        <w:t>公里。根据国务院批准的第一批城市轨道交通项目规划，</w:t>
      </w:r>
      <w:r w:rsidRPr="009851AD">
        <w:rPr>
          <w:rFonts w:ascii="Times New Roman" w:eastAsiaTheme="minorEastAsia" w:hAnsi="Times New Roman" w:hint="eastAsia"/>
          <w:sz w:val="22"/>
          <w:szCs w:val="21"/>
          <w:lang w:eastAsia="zh-CN"/>
        </w:rPr>
        <w:t>至</w:t>
      </w:r>
      <w:r w:rsidRPr="009851AD">
        <w:rPr>
          <w:rFonts w:ascii="Times New Roman" w:eastAsiaTheme="minorEastAsia" w:hAnsi="Times New Roman"/>
          <w:sz w:val="22"/>
          <w:szCs w:val="21"/>
          <w:lang w:eastAsia="zh-CN"/>
        </w:rPr>
        <w:t>2015</w:t>
      </w:r>
      <w:r w:rsidRPr="009851AD">
        <w:rPr>
          <w:rFonts w:ascii="Times New Roman" w:eastAsiaTheme="minorEastAsia" w:hAnsi="Times New Roman" w:hint="eastAsia"/>
          <w:sz w:val="22"/>
          <w:szCs w:val="21"/>
          <w:lang w:eastAsia="zh-CN"/>
        </w:rPr>
        <w:t>年的规划线路长度是</w:t>
      </w:r>
      <w:r w:rsidRPr="009851AD">
        <w:rPr>
          <w:rFonts w:ascii="Times New Roman" w:eastAsiaTheme="minorEastAsia" w:hAnsi="Times New Roman"/>
          <w:sz w:val="22"/>
          <w:szCs w:val="21"/>
          <w:lang w:eastAsia="zh-CN"/>
        </w:rPr>
        <w:t>2400</w:t>
      </w:r>
      <w:r w:rsidRPr="009851AD">
        <w:rPr>
          <w:rFonts w:ascii="Times New Roman" w:eastAsiaTheme="minorEastAsia" w:hAnsi="Times New Roman" w:hint="eastAsia"/>
          <w:sz w:val="22"/>
          <w:szCs w:val="21"/>
          <w:lang w:eastAsia="zh-CN"/>
        </w:rPr>
        <w:t>公里，投资规模近</w:t>
      </w:r>
      <w:r w:rsidRPr="009851AD">
        <w:rPr>
          <w:rFonts w:ascii="Times New Roman" w:eastAsiaTheme="minorEastAsia" w:hAnsi="Times New Roman"/>
          <w:sz w:val="22"/>
          <w:szCs w:val="21"/>
          <w:lang w:eastAsia="zh-CN"/>
        </w:rPr>
        <w:t xml:space="preserve">7000 </w:t>
      </w:r>
      <w:r w:rsidRPr="009851AD">
        <w:rPr>
          <w:rFonts w:ascii="Times New Roman" w:eastAsiaTheme="minorEastAsia" w:hAnsi="Times New Roman" w:hint="eastAsia"/>
          <w:sz w:val="22"/>
          <w:szCs w:val="21"/>
          <w:lang w:eastAsia="zh-CN"/>
        </w:rPr>
        <w:t>亿。</w:t>
      </w:r>
      <w:r w:rsidRPr="009851AD">
        <w:rPr>
          <w:rFonts w:ascii="Times New Roman" w:eastAsiaTheme="minorEastAsia" w:hAnsi="Times New Roman"/>
          <w:sz w:val="22"/>
          <w:szCs w:val="21"/>
          <w:lang w:eastAsia="zh-CN"/>
        </w:rPr>
        <w:t xml:space="preserve"> 2012</w:t>
      </w:r>
      <w:r w:rsidRPr="009851AD">
        <w:rPr>
          <w:rFonts w:ascii="Times New Roman" w:eastAsiaTheme="minorEastAsia" w:hAnsi="Times New Roman" w:hint="eastAsia"/>
          <w:sz w:val="22"/>
          <w:szCs w:val="21"/>
          <w:lang w:eastAsia="zh-CN"/>
        </w:rPr>
        <w:t>年</w:t>
      </w:r>
      <w:r w:rsidRPr="009851AD">
        <w:rPr>
          <w:rFonts w:ascii="Times New Roman" w:eastAsiaTheme="minorEastAsia" w:hAnsi="Times New Roman"/>
          <w:sz w:val="22"/>
          <w:szCs w:val="21"/>
          <w:lang w:eastAsia="zh-CN"/>
        </w:rPr>
        <w:t>9</w:t>
      </w:r>
      <w:r w:rsidRPr="009851AD">
        <w:rPr>
          <w:rFonts w:ascii="Times New Roman" w:eastAsiaTheme="minorEastAsia" w:hAnsi="Times New Roman" w:hint="eastAsia"/>
          <w:sz w:val="22"/>
          <w:szCs w:val="21"/>
          <w:lang w:eastAsia="zh-CN"/>
        </w:rPr>
        <w:t>月</w:t>
      </w:r>
      <w:proofErr w:type="gramStart"/>
      <w:r w:rsidRPr="009851AD">
        <w:rPr>
          <w:rFonts w:ascii="Times New Roman" w:eastAsiaTheme="minorEastAsia" w:hAnsi="Times New Roman" w:hint="eastAsia"/>
          <w:sz w:val="22"/>
          <w:szCs w:val="21"/>
          <w:lang w:eastAsia="zh-CN"/>
        </w:rPr>
        <w:t>国家发改委</w:t>
      </w:r>
      <w:proofErr w:type="gramEnd"/>
      <w:r w:rsidRPr="009851AD">
        <w:rPr>
          <w:rFonts w:ascii="Times New Roman" w:eastAsiaTheme="minorEastAsia" w:hAnsi="Times New Roman" w:hint="eastAsia"/>
          <w:sz w:val="22"/>
          <w:szCs w:val="21"/>
          <w:lang w:eastAsia="zh-CN"/>
        </w:rPr>
        <w:t>公布的信息显示，</w:t>
      </w:r>
      <w:r w:rsidRPr="009851AD">
        <w:rPr>
          <w:rFonts w:ascii="Times New Roman" w:eastAsiaTheme="minorEastAsia" w:hAnsi="Times New Roman"/>
          <w:sz w:val="22"/>
          <w:szCs w:val="21"/>
          <w:lang w:eastAsia="zh-CN"/>
        </w:rPr>
        <w:t>19</w:t>
      </w:r>
      <w:r w:rsidRPr="009851AD">
        <w:rPr>
          <w:rFonts w:ascii="Times New Roman" w:eastAsiaTheme="minorEastAsia" w:hAnsi="Times New Roman" w:hint="eastAsia"/>
          <w:sz w:val="22"/>
          <w:szCs w:val="21"/>
          <w:lang w:eastAsia="zh-CN"/>
        </w:rPr>
        <w:t>个城市</w:t>
      </w:r>
      <w:r w:rsidRPr="009851AD">
        <w:rPr>
          <w:rFonts w:ascii="Times New Roman" w:eastAsiaTheme="minorEastAsia" w:hAnsi="Times New Roman"/>
          <w:sz w:val="22"/>
          <w:szCs w:val="21"/>
          <w:lang w:eastAsia="zh-CN"/>
        </w:rPr>
        <w:t>25</w:t>
      </w:r>
      <w:r w:rsidRPr="009851AD">
        <w:rPr>
          <w:rFonts w:ascii="Times New Roman" w:eastAsiaTheme="minorEastAsia" w:hAnsi="Times New Roman" w:hint="eastAsia"/>
          <w:sz w:val="22"/>
          <w:szCs w:val="21"/>
          <w:lang w:eastAsia="zh-CN"/>
        </w:rPr>
        <w:t>个城市轨道交通项目获批，其中石家庄、太原、兰州、广州、沈阳、厦门和常州</w:t>
      </w:r>
      <w:r w:rsidRPr="009851AD">
        <w:rPr>
          <w:rFonts w:ascii="Times New Roman" w:eastAsiaTheme="minorEastAsia" w:hAnsi="Times New Roman"/>
          <w:sz w:val="22"/>
          <w:szCs w:val="21"/>
          <w:lang w:eastAsia="zh-CN"/>
        </w:rPr>
        <w:t xml:space="preserve"> 7 </w:t>
      </w:r>
      <w:r w:rsidRPr="009851AD">
        <w:rPr>
          <w:rFonts w:ascii="Times New Roman" w:eastAsiaTheme="minorEastAsia" w:hAnsi="Times New Roman" w:hint="eastAsia"/>
          <w:sz w:val="22"/>
          <w:szCs w:val="21"/>
          <w:lang w:eastAsia="zh-CN"/>
        </w:rPr>
        <w:t>个城市的</w:t>
      </w:r>
      <w:proofErr w:type="gramStart"/>
      <w:r w:rsidRPr="009851AD">
        <w:rPr>
          <w:rFonts w:ascii="Times New Roman" w:eastAsiaTheme="minorEastAsia" w:hAnsi="Times New Roman" w:hint="eastAsia"/>
          <w:sz w:val="22"/>
          <w:szCs w:val="21"/>
          <w:lang w:eastAsia="zh-CN"/>
        </w:rPr>
        <w:t>轨交近</w:t>
      </w:r>
      <w:proofErr w:type="gramEnd"/>
      <w:r w:rsidRPr="009851AD">
        <w:rPr>
          <w:rFonts w:ascii="Times New Roman" w:eastAsiaTheme="minorEastAsia" w:hAnsi="Times New Roman" w:hint="eastAsia"/>
          <w:sz w:val="22"/>
          <w:szCs w:val="21"/>
          <w:lang w:eastAsia="zh-CN"/>
        </w:rPr>
        <w:t>期建设规划获批，哈尔滨、上海等城市的近期建设规划调整方案也获得通过，预计投资规模也达</w:t>
      </w:r>
      <w:r w:rsidRPr="009851AD">
        <w:rPr>
          <w:rFonts w:ascii="Times New Roman" w:eastAsiaTheme="minorEastAsia" w:hAnsi="Times New Roman"/>
          <w:sz w:val="22"/>
          <w:szCs w:val="21"/>
          <w:lang w:eastAsia="zh-CN"/>
        </w:rPr>
        <w:t xml:space="preserve"> 7000 </w:t>
      </w:r>
      <w:r w:rsidRPr="009851AD">
        <w:rPr>
          <w:rFonts w:ascii="Times New Roman" w:eastAsiaTheme="minorEastAsia" w:hAnsi="Times New Roman" w:hint="eastAsia"/>
          <w:sz w:val="22"/>
          <w:szCs w:val="21"/>
          <w:lang w:eastAsia="zh-CN"/>
        </w:rPr>
        <w:t>亿。</w:t>
      </w:r>
      <w:r w:rsidRPr="009851AD">
        <w:rPr>
          <w:rFonts w:ascii="Times New Roman" w:eastAsiaTheme="minorEastAsia" w:hAnsi="Times New Roman"/>
          <w:sz w:val="22"/>
          <w:szCs w:val="21"/>
          <w:lang w:eastAsia="zh-CN"/>
        </w:rPr>
        <w:t xml:space="preserve"> </w:t>
      </w:r>
      <w:r w:rsidRPr="009851AD">
        <w:rPr>
          <w:rFonts w:ascii="Times New Roman" w:eastAsiaTheme="minorEastAsia" w:hAnsi="Times New Roman" w:hint="eastAsia"/>
          <w:sz w:val="22"/>
          <w:szCs w:val="21"/>
          <w:lang w:eastAsia="zh-CN"/>
        </w:rPr>
        <w:t>根据各城市近期轨道交通发展规划，到</w:t>
      </w:r>
      <w:r w:rsidRPr="009851AD">
        <w:rPr>
          <w:rFonts w:ascii="Times New Roman" w:eastAsiaTheme="minorEastAsia" w:hAnsi="Times New Roman"/>
          <w:sz w:val="22"/>
          <w:szCs w:val="21"/>
          <w:lang w:eastAsia="zh-CN"/>
        </w:rPr>
        <w:t xml:space="preserve"> 2012 </w:t>
      </w:r>
      <w:r w:rsidRPr="009851AD">
        <w:rPr>
          <w:rFonts w:ascii="Times New Roman" w:eastAsiaTheme="minorEastAsia" w:hAnsi="Times New Roman" w:hint="eastAsia"/>
          <w:sz w:val="22"/>
          <w:szCs w:val="21"/>
          <w:lang w:eastAsia="zh-CN"/>
        </w:rPr>
        <w:t>年，北京轨道交通线网已全部覆盖中心城，运营里程达到</w:t>
      </w:r>
      <w:r w:rsidRPr="009851AD">
        <w:rPr>
          <w:rFonts w:ascii="Times New Roman" w:eastAsiaTheme="minorEastAsia" w:hAnsi="Times New Roman"/>
          <w:sz w:val="22"/>
          <w:szCs w:val="21"/>
          <w:lang w:eastAsia="zh-CN"/>
        </w:rPr>
        <w:t xml:space="preserve"> 440 </w:t>
      </w:r>
      <w:r w:rsidRPr="009851AD">
        <w:rPr>
          <w:rFonts w:ascii="Times New Roman" w:eastAsiaTheme="minorEastAsia" w:hAnsi="Times New Roman" w:hint="eastAsia"/>
          <w:sz w:val="22"/>
          <w:szCs w:val="21"/>
          <w:lang w:eastAsia="zh-CN"/>
        </w:rPr>
        <w:t>公里；上海轨道交通将形成</w:t>
      </w:r>
      <w:r w:rsidRPr="009851AD">
        <w:rPr>
          <w:rFonts w:ascii="Times New Roman" w:eastAsiaTheme="minorEastAsia" w:hAnsi="Times New Roman"/>
          <w:sz w:val="22"/>
          <w:szCs w:val="21"/>
          <w:lang w:eastAsia="zh-CN"/>
        </w:rPr>
        <w:t xml:space="preserve"> 13 </w:t>
      </w:r>
      <w:r w:rsidRPr="009851AD">
        <w:rPr>
          <w:rFonts w:ascii="Times New Roman" w:eastAsiaTheme="minorEastAsia" w:hAnsi="Times New Roman" w:hint="eastAsia"/>
          <w:sz w:val="22"/>
          <w:szCs w:val="21"/>
          <w:lang w:eastAsia="zh-CN"/>
        </w:rPr>
        <w:t>条线路、</w:t>
      </w:r>
      <w:r w:rsidRPr="009851AD">
        <w:rPr>
          <w:rFonts w:ascii="Times New Roman" w:eastAsiaTheme="minorEastAsia" w:hAnsi="Times New Roman"/>
          <w:sz w:val="22"/>
          <w:szCs w:val="21"/>
          <w:lang w:eastAsia="zh-CN"/>
        </w:rPr>
        <w:t xml:space="preserve"> 300 </w:t>
      </w:r>
      <w:r w:rsidRPr="009851AD">
        <w:rPr>
          <w:rFonts w:ascii="Times New Roman" w:eastAsiaTheme="minorEastAsia" w:hAnsi="Times New Roman" w:hint="eastAsia"/>
          <w:sz w:val="22"/>
          <w:szCs w:val="21"/>
          <w:lang w:eastAsia="zh-CN"/>
        </w:rPr>
        <w:t>多座车站、运营总长度超过</w:t>
      </w:r>
      <w:r w:rsidRPr="009851AD">
        <w:rPr>
          <w:rFonts w:ascii="Times New Roman" w:eastAsiaTheme="minorEastAsia" w:hAnsi="Times New Roman"/>
          <w:sz w:val="22"/>
          <w:szCs w:val="21"/>
          <w:lang w:eastAsia="zh-CN"/>
        </w:rPr>
        <w:t xml:space="preserve"> 500 </w:t>
      </w:r>
      <w:r w:rsidRPr="009851AD">
        <w:rPr>
          <w:rFonts w:ascii="Times New Roman" w:eastAsiaTheme="minorEastAsia" w:hAnsi="Times New Roman" w:hint="eastAsia"/>
          <w:sz w:val="22"/>
          <w:szCs w:val="21"/>
          <w:lang w:eastAsia="zh-CN"/>
        </w:rPr>
        <w:t>公里的轨道交通基本网络；按照《成都市城市快速轨道交通建设规划》（</w:t>
      </w:r>
      <w:r w:rsidRPr="009851AD">
        <w:rPr>
          <w:rFonts w:ascii="Times New Roman" w:eastAsiaTheme="minorEastAsia" w:hAnsi="Times New Roman"/>
          <w:sz w:val="22"/>
          <w:szCs w:val="21"/>
          <w:lang w:eastAsia="zh-CN"/>
        </w:rPr>
        <w:t>2012-2020</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w:t>
      </w:r>
      <w:r w:rsidRPr="009851AD">
        <w:rPr>
          <w:rFonts w:ascii="Times New Roman" w:eastAsiaTheme="minorEastAsia" w:hAnsi="Times New Roman" w:hint="eastAsia"/>
          <w:sz w:val="22"/>
          <w:szCs w:val="21"/>
          <w:lang w:eastAsia="zh-CN"/>
        </w:rPr>
        <w:t>根据成都市未来城市发展目标，结合交通需求、线网密度、经济承受能力以及建设能力，成都市城市快速轨道交通线网规划规模由</w:t>
      </w:r>
      <w:r w:rsidRPr="009851AD">
        <w:rPr>
          <w:rFonts w:ascii="Times New Roman" w:eastAsiaTheme="minorEastAsia" w:hAnsi="Times New Roman"/>
          <w:sz w:val="22"/>
          <w:szCs w:val="21"/>
          <w:lang w:eastAsia="zh-CN"/>
        </w:rPr>
        <w:t xml:space="preserve"> 10 </w:t>
      </w:r>
      <w:r w:rsidRPr="009851AD">
        <w:rPr>
          <w:rFonts w:ascii="Times New Roman" w:eastAsiaTheme="minorEastAsia" w:hAnsi="Times New Roman" w:hint="eastAsia"/>
          <w:sz w:val="22"/>
          <w:szCs w:val="21"/>
          <w:lang w:eastAsia="zh-CN"/>
        </w:rPr>
        <w:t>条线路构成，</w:t>
      </w:r>
      <w:r w:rsidRPr="009851AD">
        <w:rPr>
          <w:rFonts w:ascii="Times New Roman" w:eastAsiaTheme="minorEastAsia" w:hAnsi="Times New Roman"/>
          <w:sz w:val="22"/>
          <w:szCs w:val="21"/>
          <w:lang w:eastAsia="zh-CN"/>
        </w:rPr>
        <w:t xml:space="preserve"> 2020 </w:t>
      </w:r>
      <w:r w:rsidRPr="009851AD">
        <w:rPr>
          <w:rFonts w:ascii="Times New Roman" w:eastAsiaTheme="minorEastAsia" w:hAnsi="Times New Roman" w:hint="eastAsia"/>
          <w:sz w:val="22"/>
          <w:szCs w:val="21"/>
          <w:lang w:eastAsia="zh-CN"/>
        </w:rPr>
        <w:t>年城市快速轨道交通线路全长</w:t>
      </w:r>
      <w:r w:rsidRPr="009851AD">
        <w:rPr>
          <w:rFonts w:ascii="Times New Roman" w:eastAsiaTheme="minorEastAsia" w:hAnsi="Times New Roman"/>
          <w:sz w:val="22"/>
          <w:szCs w:val="21"/>
          <w:lang w:eastAsia="zh-CN"/>
        </w:rPr>
        <w:t xml:space="preserve"> 348.2km</w:t>
      </w:r>
      <w:r w:rsidRPr="009851AD">
        <w:rPr>
          <w:rFonts w:ascii="Times New Roman" w:eastAsiaTheme="minorEastAsia" w:hAnsi="Times New Roman" w:hint="eastAsia"/>
          <w:sz w:val="22"/>
          <w:szCs w:val="21"/>
          <w:lang w:eastAsia="zh-CN"/>
        </w:rPr>
        <w:t>，中心城线路长度为</w:t>
      </w:r>
      <w:r w:rsidRPr="009851AD">
        <w:rPr>
          <w:rFonts w:ascii="Times New Roman" w:eastAsiaTheme="minorEastAsia" w:hAnsi="Times New Roman"/>
          <w:sz w:val="22"/>
          <w:szCs w:val="21"/>
          <w:lang w:eastAsia="zh-CN"/>
        </w:rPr>
        <w:t xml:space="preserve"> 252.8km</w:t>
      </w:r>
      <w:r w:rsidRPr="009851AD">
        <w:rPr>
          <w:rFonts w:ascii="Times New Roman" w:eastAsiaTheme="minorEastAsia" w:hAnsi="Times New Roman" w:hint="eastAsia"/>
          <w:sz w:val="22"/>
          <w:szCs w:val="21"/>
          <w:lang w:eastAsia="zh-CN"/>
        </w:rPr>
        <w:t>。预计到</w:t>
      </w:r>
      <w:r w:rsidRPr="009851AD">
        <w:rPr>
          <w:rFonts w:ascii="Times New Roman" w:eastAsiaTheme="minorEastAsia" w:hAnsi="Times New Roman"/>
          <w:sz w:val="22"/>
          <w:szCs w:val="21"/>
          <w:lang w:eastAsia="zh-CN"/>
        </w:rPr>
        <w:t xml:space="preserve">2020 </w:t>
      </w:r>
      <w:r w:rsidRPr="009851AD">
        <w:rPr>
          <w:rFonts w:ascii="Times New Roman" w:eastAsiaTheme="minorEastAsia" w:hAnsi="Times New Roman" w:hint="eastAsia"/>
          <w:sz w:val="22"/>
          <w:szCs w:val="21"/>
          <w:lang w:eastAsia="zh-CN"/>
        </w:rPr>
        <w:t>年中国城市轨道交通线路总长将超过</w:t>
      </w:r>
      <w:r w:rsidRPr="009851AD">
        <w:rPr>
          <w:rFonts w:ascii="Times New Roman" w:eastAsiaTheme="minorEastAsia" w:hAnsi="Times New Roman"/>
          <w:sz w:val="22"/>
          <w:szCs w:val="21"/>
          <w:lang w:eastAsia="zh-CN"/>
        </w:rPr>
        <w:t xml:space="preserve"> 3000 </w:t>
      </w:r>
      <w:r w:rsidRPr="009851AD">
        <w:rPr>
          <w:rFonts w:ascii="Times New Roman" w:eastAsiaTheme="minorEastAsia" w:hAnsi="Times New Roman" w:hint="eastAsia"/>
          <w:sz w:val="22"/>
          <w:szCs w:val="21"/>
          <w:lang w:eastAsia="zh-CN"/>
        </w:rPr>
        <w:t>公里。</w:t>
      </w:r>
    </w:p>
    <w:p w:rsidR="00285084" w:rsidRPr="009851AD" w:rsidRDefault="00B9237D" w:rsidP="009851AD">
      <w:pPr>
        <w:pStyle w:val="afff5"/>
        <w:ind w:firstLine="440"/>
        <w:rPr>
          <w:rFonts w:ascii="Times New Roman" w:eastAsiaTheme="minorEastAsia" w:hAnsi="Times New Roman"/>
          <w:sz w:val="22"/>
          <w:szCs w:val="21"/>
          <w:lang w:eastAsia="zh-CN"/>
        </w:rPr>
      </w:pPr>
      <w:r w:rsidRPr="009851AD">
        <w:rPr>
          <w:rFonts w:ascii="Times New Roman" w:eastAsiaTheme="minorEastAsia" w:hAnsi="Times New Roman" w:hint="eastAsia"/>
          <w:sz w:val="22"/>
          <w:szCs w:val="21"/>
          <w:lang w:eastAsia="zh-CN"/>
        </w:rPr>
        <w:t>目前我国包括铁路、地铁、轻轨、有轨电车在内的轨道交通建设正处于一个高速发展阶段，国家</w:t>
      </w:r>
      <w:r w:rsidRPr="009851AD">
        <w:rPr>
          <w:rFonts w:ascii="Times New Roman" w:eastAsiaTheme="minorEastAsia" w:hAnsi="Times New Roman"/>
          <w:sz w:val="22"/>
          <w:szCs w:val="21"/>
          <w:lang w:eastAsia="zh-CN"/>
        </w:rPr>
        <w:t xml:space="preserve"> 4 </w:t>
      </w:r>
      <w:r w:rsidRPr="009851AD">
        <w:rPr>
          <w:rFonts w:ascii="Times New Roman" w:eastAsiaTheme="minorEastAsia" w:hAnsi="Times New Roman" w:hint="eastAsia"/>
          <w:sz w:val="22"/>
          <w:szCs w:val="21"/>
          <w:lang w:eastAsia="zh-CN"/>
        </w:rPr>
        <w:t>万亿的投资主要集中在轨道交通等公共设施上。</w:t>
      </w:r>
      <w:r w:rsidRPr="009851AD">
        <w:rPr>
          <w:rFonts w:ascii="Times New Roman" w:eastAsiaTheme="minorEastAsia" w:hAnsi="Times New Roman"/>
          <w:sz w:val="22"/>
          <w:szCs w:val="21"/>
          <w:lang w:eastAsia="zh-CN"/>
        </w:rPr>
        <w:t xml:space="preserve"> 2007 </w:t>
      </w:r>
      <w:r w:rsidRPr="009851AD">
        <w:rPr>
          <w:rFonts w:ascii="Times New Roman" w:eastAsiaTheme="minorEastAsia" w:hAnsi="Times New Roman" w:hint="eastAsia"/>
          <w:sz w:val="22"/>
          <w:szCs w:val="21"/>
          <w:lang w:eastAsia="zh-CN"/>
        </w:rPr>
        <w:t>年，我国在轨道车辆上就新增投入</w:t>
      </w:r>
      <w:r w:rsidRPr="009851AD">
        <w:rPr>
          <w:rFonts w:ascii="Times New Roman" w:eastAsiaTheme="minorEastAsia" w:hAnsi="Times New Roman"/>
          <w:sz w:val="22"/>
          <w:szCs w:val="21"/>
          <w:lang w:eastAsia="zh-CN"/>
        </w:rPr>
        <w:t>300</w:t>
      </w:r>
      <w:r w:rsidRPr="009851AD">
        <w:rPr>
          <w:rFonts w:ascii="Times New Roman" w:eastAsiaTheme="minorEastAsia" w:hAnsi="Times New Roman" w:hint="eastAsia"/>
          <w:sz w:val="22"/>
          <w:szCs w:val="21"/>
          <w:lang w:eastAsia="zh-CN"/>
        </w:rPr>
        <w:t>多亿，</w:t>
      </w:r>
      <w:r w:rsidRPr="009851AD">
        <w:rPr>
          <w:rFonts w:ascii="Times New Roman" w:eastAsiaTheme="minorEastAsia" w:hAnsi="Times New Roman"/>
          <w:sz w:val="22"/>
          <w:szCs w:val="21"/>
          <w:lang w:eastAsia="zh-CN"/>
        </w:rPr>
        <w:t xml:space="preserve"> </w:t>
      </w:r>
      <w:r w:rsidRPr="009851AD">
        <w:rPr>
          <w:rFonts w:ascii="Times New Roman" w:eastAsiaTheme="minorEastAsia" w:hAnsi="Times New Roman" w:hint="eastAsia"/>
          <w:sz w:val="22"/>
          <w:szCs w:val="21"/>
          <w:lang w:eastAsia="zh-CN"/>
        </w:rPr>
        <w:t>我国目前已有各类轨道客车</w:t>
      </w:r>
      <w:r w:rsidRPr="009851AD">
        <w:rPr>
          <w:rFonts w:ascii="Times New Roman" w:eastAsiaTheme="minorEastAsia" w:hAnsi="Times New Roman"/>
          <w:sz w:val="22"/>
          <w:szCs w:val="21"/>
          <w:lang w:eastAsia="zh-CN"/>
        </w:rPr>
        <w:t>4</w:t>
      </w:r>
      <w:r w:rsidRPr="009851AD">
        <w:rPr>
          <w:rFonts w:ascii="Times New Roman" w:eastAsiaTheme="minorEastAsia" w:hAnsi="Times New Roman" w:hint="eastAsia"/>
          <w:sz w:val="22"/>
          <w:szCs w:val="21"/>
          <w:lang w:eastAsia="zh-CN"/>
        </w:rPr>
        <w:t>万多辆。城市轨道客车是在陆地上移动的一种建筑，密集人群在相对密闭的空间内活动，一旦发生火灾将对人员生命安全造成严重威胁。</w:t>
      </w:r>
      <w:r w:rsidRPr="009851AD">
        <w:rPr>
          <w:rFonts w:ascii="Times New Roman" w:eastAsiaTheme="minorEastAsia" w:hAnsi="Times New Roman"/>
          <w:sz w:val="22"/>
          <w:szCs w:val="21"/>
          <w:lang w:eastAsia="zh-CN"/>
        </w:rPr>
        <w:t>2003</w:t>
      </w:r>
      <w:r w:rsidRPr="009851AD">
        <w:rPr>
          <w:rFonts w:ascii="Times New Roman" w:eastAsiaTheme="minorEastAsia" w:hAnsi="Times New Roman" w:hint="eastAsia"/>
          <w:sz w:val="22"/>
          <w:szCs w:val="21"/>
          <w:lang w:eastAsia="zh-CN"/>
        </w:rPr>
        <w:t>年</w:t>
      </w:r>
      <w:r w:rsidRPr="009851AD">
        <w:rPr>
          <w:rFonts w:ascii="Times New Roman" w:eastAsiaTheme="minorEastAsia" w:hAnsi="Times New Roman"/>
          <w:sz w:val="22"/>
          <w:szCs w:val="21"/>
          <w:lang w:eastAsia="zh-CN"/>
        </w:rPr>
        <w:t xml:space="preserve"> 2 </w:t>
      </w:r>
      <w:r w:rsidRPr="009851AD">
        <w:rPr>
          <w:rFonts w:ascii="Times New Roman" w:eastAsiaTheme="minorEastAsia" w:hAnsi="Times New Roman" w:hint="eastAsia"/>
          <w:sz w:val="22"/>
          <w:szCs w:val="21"/>
          <w:lang w:eastAsia="zh-CN"/>
        </w:rPr>
        <w:t>月</w:t>
      </w:r>
      <w:r w:rsidRPr="009851AD">
        <w:rPr>
          <w:rFonts w:ascii="Times New Roman" w:eastAsiaTheme="minorEastAsia" w:hAnsi="Times New Roman"/>
          <w:sz w:val="22"/>
          <w:szCs w:val="21"/>
          <w:lang w:eastAsia="zh-CN"/>
        </w:rPr>
        <w:t xml:space="preserve"> 18 </w:t>
      </w:r>
      <w:r w:rsidRPr="009851AD">
        <w:rPr>
          <w:rFonts w:ascii="Times New Roman" w:eastAsiaTheme="minorEastAsia" w:hAnsi="Times New Roman" w:hint="eastAsia"/>
          <w:sz w:val="22"/>
          <w:szCs w:val="21"/>
          <w:lang w:eastAsia="zh-CN"/>
        </w:rPr>
        <w:t>日，韩国大邱市地铁发生特大火灾。火灾导致</w:t>
      </w:r>
      <w:r w:rsidRPr="009851AD">
        <w:rPr>
          <w:rFonts w:ascii="Times New Roman" w:eastAsiaTheme="minorEastAsia" w:hAnsi="Times New Roman"/>
          <w:sz w:val="22"/>
          <w:szCs w:val="21"/>
          <w:lang w:eastAsia="zh-CN"/>
        </w:rPr>
        <w:t>198</w:t>
      </w:r>
      <w:r w:rsidRPr="009851AD">
        <w:rPr>
          <w:rFonts w:ascii="Times New Roman" w:eastAsiaTheme="minorEastAsia" w:hAnsi="Times New Roman" w:hint="eastAsia"/>
          <w:sz w:val="22"/>
          <w:szCs w:val="21"/>
          <w:lang w:eastAsia="zh-CN"/>
        </w:rPr>
        <w:t>人死亡，</w:t>
      </w:r>
      <w:r w:rsidRPr="009851AD">
        <w:rPr>
          <w:rFonts w:ascii="Times New Roman" w:eastAsiaTheme="minorEastAsia" w:hAnsi="Times New Roman"/>
          <w:sz w:val="22"/>
          <w:szCs w:val="21"/>
          <w:lang w:eastAsia="zh-CN"/>
        </w:rPr>
        <w:t xml:space="preserve">147 </w:t>
      </w:r>
      <w:r w:rsidRPr="009851AD">
        <w:rPr>
          <w:rFonts w:ascii="Times New Roman" w:eastAsiaTheme="minorEastAsia" w:hAnsi="Times New Roman" w:hint="eastAsia"/>
          <w:sz w:val="22"/>
          <w:szCs w:val="21"/>
          <w:lang w:eastAsia="zh-CN"/>
        </w:rPr>
        <w:t>人受伤。</w:t>
      </w:r>
      <w:r w:rsidRPr="009851AD">
        <w:rPr>
          <w:rFonts w:ascii="Times New Roman" w:eastAsiaTheme="minorEastAsia" w:hAnsi="Times New Roman"/>
          <w:sz w:val="22"/>
          <w:szCs w:val="21"/>
          <w:lang w:eastAsia="zh-CN"/>
        </w:rPr>
        <w:t xml:space="preserve"> 2005 </w:t>
      </w:r>
      <w:r w:rsidRPr="009851AD">
        <w:rPr>
          <w:rFonts w:ascii="Times New Roman" w:eastAsiaTheme="minorEastAsia" w:hAnsi="Times New Roman" w:hint="eastAsia"/>
          <w:sz w:val="22"/>
          <w:szCs w:val="21"/>
          <w:lang w:eastAsia="zh-CN"/>
        </w:rPr>
        <w:t>年</w:t>
      </w:r>
      <w:r w:rsidRPr="009851AD">
        <w:rPr>
          <w:rFonts w:ascii="Times New Roman" w:eastAsiaTheme="minorEastAsia" w:hAnsi="Times New Roman"/>
          <w:sz w:val="22"/>
          <w:szCs w:val="21"/>
          <w:lang w:eastAsia="zh-CN"/>
        </w:rPr>
        <w:t xml:space="preserve"> 7 </w:t>
      </w:r>
      <w:r w:rsidRPr="009851AD">
        <w:rPr>
          <w:rFonts w:ascii="Times New Roman" w:eastAsiaTheme="minorEastAsia" w:hAnsi="Times New Roman" w:hint="eastAsia"/>
          <w:sz w:val="22"/>
          <w:szCs w:val="21"/>
          <w:lang w:eastAsia="zh-CN"/>
        </w:rPr>
        <w:t>月</w:t>
      </w:r>
      <w:r w:rsidRPr="009851AD">
        <w:rPr>
          <w:rFonts w:ascii="Times New Roman" w:eastAsiaTheme="minorEastAsia" w:hAnsi="Times New Roman"/>
          <w:sz w:val="22"/>
          <w:szCs w:val="21"/>
          <w:lang w:eastAsia="zh-CN"/>
        </w:rPr>
        <w:t xml:space="preserve"> 6 </w:t>
      </w:r>
      <w:r w:rsidRPr="009851AD">
        <w:rPr>
          <w:rFonts w:ascii="Times New Roman" w:eastAsiaTheme="minorEastAsia" w:hAnsi="Times New Roman" w:hint="eastAsia"/>
          <w:sz w:val="22"/>
          <w:szCs w:val="21"/>
          <w:lang w:eastAsia="zh-CN"/>
        </w:rPr>
        <w:t>日，法国巴黎北部辛普朗因地铁车厢电路短路发生火灾，造成</w:t>
      </w:r>
      <w:r w:rsidRPr="009851AD">
        <w:rPr>
          <w:rFonts w:ascii="Times New Roman" w:eastAsiaTheme="minorEastAsia" w:hAnsi="Times New Roman"/>
          <w:sz w:val="22"/>
          <w:szCs w:val="21"/>
          <w:lang w:eastAsia="zh-CN"/>
        </w:rPr>
        <w:t>19</w:t>
      </w:r>
      <w:r w:rsidRPr="009851AD">
        <w:rPr>
          <w:rFonts w:ascii="Times New Roman" w:eastAsiaTheme="minorEastAsia" w:hAnsi="Times New Roman" w:hint="eastAsia"/>
          <w:sz w:val="22"/>
          <w:szCs w:val="21"/>
          <w:lang w:eastAsia="zh-CN"/>
        </w:rPr>
        <w:t>人死亡。据不完全统计，我国地铁自</w:t>
      </w:r>
      <w:r w:rsidRPr="009851AD">
        <w:rPr>
          <w:rFonts w:ascii="Times New Roman" w:eastAsiaTheme="minorEastAsia" w:hAnsi="Times New Roman"/>
          <w:sz w:val="22"/>
          <w:szCs w:val="21"/>
          <w:lang w:eastAsia="zh-CN"/>
        </w:rPr>
        <w:t>1969</w:t>
      </w:r>
      <w:r w:rsidRPr="009851AD">
        <w:rPr>
          <w:rFonts w:ascii="Times New Roman" w:eastAsiaTheme="minorEastAsia" w:hAnsi="Times New Roman" w:hint="eastAsia"/>
          <w:sz w:val="22"/>
          <w:szCs w:val="21"/>
          <w:lang w:eastAsia="zh-CN"/>
        </w:rPr>
        <w:t>年投入运行以来，共发生火灾</w:t>
      </w:r>
      <w:r w:rsidRPr="009851AD">
        <w:rPr>
          <w:rFonts w:ascii="Times New Roman" w:eastAsiaTheme="minorEastAsia" w:hAnsi="Times New Roman"/>
          <w:sz w:val="22"/>
          <w:szCs w:val="21"/>
          <w:lang w:eastAsia="zh-CN"/>
        </w:rPr>
        <w:t xml:space="preserve"> 156 </w:t>
      </w:r>
      <w:r w:rsidRPr="009851AD">
        <w:rPr>
          <w:rFonts w:ascii="Times New Roman" w:eastAsiaTheme="minorEastAsia" w:hAnsi="Times New Roman" w:hint="eastAsia"/>
          <w:sz w:val="22"/>
          <w:szCs w:val="21"/>
          <w:lang w:eastAsia="zh-CN"/>
        </w:rPr>
        <w:t>起，其中重大火灾</w:t>
      </w:r>
      <w:r w:rsidRPr="009851AD">
        <w:rPr>
          <w:rFonts w:ascii="Times New Roman" w:eastAsiaTheme="minorEastAsia" w:hAnsi="Times New Roman"/>
          <w:sz w:val="22"/>
          <w:szCs w:val="21"/>
          <w:lang w:eastAsia="zh-CN"/>
        </w:rPr>
        <w:t>3</w:t>
      </w:r>
      <w:r w:rsidRPr="009851AD">
        <w:rPr>
          <w:rFonts w:ascii="Times New Roman" w:eastAsiaTheme="minorEastAsia" w:hAnsi="Times New Roman" w:hint="eastAsia"/>
          <w:sz w:val="22"/>
          <w:szCs w:val="21"/>
          <w:lang w:eastAsia="zh-CN"/>
        </w:rPr>
        <w:t>起，特大火灾</w:t>
      </w:r>
      <w:r w:rsidRPr="009851AD">
        <w:rPr>
          <w:rFonts w:ascii="Times New Roman" w:eastAsiaTheme="minorEastAsia" w:hAnsi="Times New Roman"/>
          <w:sz w:val="22"/>
          <w:szCs w:val="21"/>
          <w:lang w:eastAsia="zh-CN"/>
        </w:rPr>
        <w:t>1</w:t>
      </w:r>
      <w:r w:rsidRPr="009851AD">
        <w:rPr>
          <w:rFonts w:ascii="Times New Roman" w:eastAsiaTheme="minorEastAsia" w:hAnsi="Times New Roman" w:hint="eastAsia"/>
          <w:sz w:val="22"/>
          <w:szCs w:val="21"/>
          <w:lang w:eastAsia="zh-CN"/>
        </w:rPr>
        <w:t>起。因此，国外发达国家均对轨道客车的设计和构造提出了防火安全要求，如英国的</w:t>
      </w:r>
      <w:r w:rsidRPr="009851AD">
        <w:rPr>
          <w:rFonts w:ascii="Times New Roman" w:eastAsiaTheme="minorEastAsia" w:hAnsi="Times New Roman"/>
          <w:sz w:val="22"/>
          <w:szCs w:val="21"/>
          <w:lang w:eastAsia="zh-CN"/>
        </w:rPr>
        <w:t>BS6853</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1999 </w:t>
      </w:r>
      <w:r w:rsidRPr="009851AD">
        <w:rPr>
          <w:rFonts w:ascii="Times New Roman" w:eastAsiaTheme="minorEastAsia" w:hAnsi="Times New Roman" w:hint="eastAsia"/>
          <w:sz w:val="22"/>
          <w:szCs w:val="21"/>
          <w:lang w:eastAsia="zh-CN"/>
        </w:rPr>
        <w:t>，德国的</w:t>
      </w:r>
      <w:r w:rsidRPr="009851AD">
        <w:rPr>
          <w:rFonts w:ascii="Times New Roman" w:eastAsiaTheme="minorEastAsia" w:hAnsi="Times New Roman"/>
          <w:sz w:val="22"/>
          <w:szCs w:val="21"/>
          <w:lang w:eastAsia="zh-CN"/>
        </w:rPr>
        <w:t>DIN 5510 :1988</w:t>
      </w:r>
      <w:r w:rsidRPr="009851AD">
        <w:rPr>
          <w:rFonts w:ascii="Times New Roman" w:eastAsiaTheme="minorEastAsia" w:hAnsi="Times New Roman" w:hint="eastAsia"/>
          <w:sz w:val="22"/>
          <w:szCs w:val="21"/>
          <w:lang w:eastAsia="zh-CN"/>
        </w:rPr>
        <w:t>，法国</w:t>
      </w:r>
      <w:r w:rsidRPr="009851AD">
        <w:rPr>
          <w:rFonts w:ascii="Times New Roman" w:eastAsiaTheme="minorEastAsia" w:hAnsi="Times New Roman"/>
          <w:sz w:val="22"/>
          <w:szCs w:val="21"/>
          <w:lang w:eastAsia="zh-CN"/>
        </w:rPr>
        <w:t>NFF16-101</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102 </w:t>
      </w:r>
      <w:r w:rsidRPr="009851AD">
        <w:rPr>
          <w:rFonts w:ascii="Times New Roman" w:eastAsiaTheme="minorEastAsia" w:hAnsi="Times New Roman" w:hint="eastAsia"/>
          <w:sz w:val="22"/>
          <w:szCs w:val="21"/>
          <w:lang w:eastAsia="zh-CN"/>
        </w:rPr>
        <w:t>及美国的</w:t>
      </w:r>
      <w:r w:rsidRPr="009851AD">
        <w:rPr>
          <w:rFonts w:ascii="Times New Roman" w:eastAsiaTheme="minorEastAsia" w:hAnsi="Times New Roman"/>
          <w:sz w:val="22"/>
          <w:szCs w:val="21"/>
          <w:lang w:eastAsia="zh-CN"/>
        </w:rPr>
        <w:t xml:space="preserve"> NFPA130 </w:t>
      </w:r>
      <w:r w:rsidRPr="009851AD">
        <w:rPr>
          <w:rFonts w:ascii="Times New Roman" w:eastAsiaTheme="minorEastAsia" w:hAnsi="Times New Roman" w:hint="eastAsia"/>
          <w:sz w:val="22"/>
          <w:szCs w:val="21"/>
          <w:lang w:eastAsia="zh-CN"/>
        </w:rPr>
        <w:t>等，同时，</w:t>
      </w:r>
      <w:r w:rsidRPr="009851AD">
        <w:rPr>
          <w:rFonts w:ascii="Times New Roman" w:eastAsiaTheme="minorEastAsia" w:hAnsi="Times New Roman"/>
          <w:sz w:val="22"/>
          <w:szCs w:val="21"/>
          <w:lang w:eastAsia="zh-CN"/>
        </w:rPr>
        <w:t xml:space="preserve"> ISO/TC92 </w:t>
      </w:r>
      <w:r w:rsidRPr="009851AD">
        <w:rPr>
          <w:rFonts w:ascii="Times New Roman" w:eastAsiaTheme="minorEastAsia" w:hAnsi="Times New Roman" w:hint="eastAsia"/>
          <w:sz w:val="22"/>
          <w:szCs w:val="21"/>
          <w:lang w:eastAsia="zh-CN"/>
        </w:rPr>
        <w:t>国际标准草案</w:t>
      </w:r>
      <w:r w:rsidRPr="009851AD">
        <w:rPr>
          <w:rFonts w:ascii="Times New Roman" w:eastAsiaTheme="minorEastAsia" w:hAnsi="Times New Roman"/>
          <w:sz w:val="22"/>
          <w:szCs w:val="21"/>
          <w:lang w:eastAsia="zh-CN"/>
        </w:rPr>
        <w:t xml:space="preserve"> DIS1182</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1716</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9239-1</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11925-2</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29473</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 14934-1 </w:t>
      </w:r>
      <w:r w:rsidRPr="009851AD">
        <w:rPr>
          <w:rFonts w:ascii="Times New Roman" w:eastAsiaTheme="minorEastAsia" w:hAnsi="Times New Roman" w:hint="eastAsia"/>
          <w:sz w:val="22"/>
          <w:szCs w:val="21"/>
          <w:lang w:eastAsia="zh-CN"/>
        </w:rPr>
        <w:t>和</w:t>
      </w:r>
      <w:r w:rsidRPr="009851AD">
        <w:rPr>
          <w:rFonts w:ascii="Times New Roman" w:eastAsiaTheme="minorEastAsia" w:hAnsi="Times New Roman"/>
          <w:sz w:val="22"/>
          <w:szCs w:val="21"/>
          <w:lang w:eastAsia="zh-CN"/>
        </w:rPr>
        <w:t xml:space="preserve"> 12136 </w:t>
      </w:r>
      <w:r w:rsidRPr="009851AD">
        <w:rPr>
          <w:rFonts w:ascii="Times New Roman" w:eastAsiaTheme="minorEastAsia" w:hAnsi="Times New Roman" w:hint="eastAsia"/>
          <w:sz w:val="22"/>
          <w:szCs w:val="21"/>
          <w:lang w:eastAsia="zh-CN"/>
        </w:rPr>
        <w:t>的标题中的“建筑制品”均统一更名为“建筑和交通制品”，意味着此类标准的适用领域已从建筑制品拓宽至交通运输制品，</w:t>
      </w:r>
      <w:r w:rsidRPr="009851AD">
        <w:rPr>
          <w:rFonts w:ascii="Times New Roman" w:eastAsiaTheme="minorEastAsia" w:hAnsi="Times New Roman"/>
          <w:sz w:val="22"/>
          <w:szCs w:val="21"/>
          <w:lang w:eastAsia="zh-CN"/>
        </w:rPr>
        <w:t xml:space="preserve"> </w:t>
      </w:r>
      <w:r w:rsidRPr="009851AD">
        <w:rPr>
          <w:rFonts w:ascii="Times New Roman" w:eastAsiaTheme="minorEastAsia" w:hAnsi="Times New Roman" w:hint="eastAsia"/>
          <w:sz w:val="22"/>
          <w:szCs w:val="21"/>
          <w:lang w:eastAsia="zh-CN"/>
        </w:rPr>
        <w:t>而目前国内还没有相关防火规范或标准，在实际应用中，我国在城市轨道客车设计和构造方面的防火安全要求不统一，有的采用法国规范，有的采用英国规范，有的采用德国规范，因此，建立适合我国城市轨道客车的防火规范的制定将填补我国城市轨道客车消防安全标准的空白，为城市轨道客车消防安全设计、验收、管理等提供依据。为防止我国城市轨道客车火灾事故的发生，</w:t>
      </w:r>
      <w:r w:rsidRPr="009851AD">
        <w:rPr>
          <w:rFonts w:ascii="Times New Roman" w:eastAsiaTheme="minorEastAsia" w:hAnsi="Times New Roman"/>
          <w:sz w:val="22"/>
          <w:szCs w:val="21"/>
          <w:lang w:eastAsia="zh-CN"/>
        </w:rPr>
        <w:t xml:space="preserve"> </w:t>
      </w:r>
      <w:r w:rsidRPr="009851AD">
        <w:rPr>
          <w:rFonts w:ascii="Times New Roman" w:eastAsiaTheme="minorEastAsia" w:hAnsi="Times New Roman" w:hint="eastAsia"/>
          <w:sz w:val="22"/>
          <w:szCs w:val="21"/>
          <w:lang w:eastAsia="zh-CN"/>
        </w:rPr>
        <w:t>减少火灾损失，保障城市轨道客车的人员生命财产安全，具有重大的现实意义，社会经济效益明显。</w:t>
      </w:r>
    </w:p>
    <w:p w:rsidR="00285084" w:rsidRPr="009851AD" w:rsidRDefault="00B9237D" w:rsidP="009851AD">
      <w:pPr>
        <w:pStyle w:val="afff5"/>
        <w:ind w:firstLine="440"/>
        <w:rPr>
          <w:rFonts w:ascii="Times New Roman" w:eastAsiaTheme="minorEastAsia" w:hAnsi="Times New Roman"/>
          <w:sz w:val="22"/>
          <w:szCs w:val="21"/>
          <w:lang w:eastAsia="zh-CN"/>
        </w:rPr>
      </w:pPr>
      <w:r w:rsidRPr="009851AD">
        <w:rPr>
          <w:rFonts w:ascii="Times New Roman" w:eastAsiaTheme="minorEastAsia" w:hAnsi="Times New Roman" w:hint="eastAsia"/>
          <w:sz w:val="22"/>
          <w:szCs w:val="21"/>
          <w:lang w:eastAsia="zh-CN"/>
        </w:rPr>
        <w:t>我国城镇建设行业标准</w:t>
      </w:r>
      <w:r w:rsidRPr="009851AD">
        <w:rPr>
          <w:rFonts w:ascii="Times New Roman" w:eastAsiaTheme="minorEastAsia" w:hAnsi="Times New Roman" w:hint="eastAsia"/>
          <w:sz w:val="22"/>
          <w:szCs w:val="21"/>
          <w:lang w:eastAsia="zh-CN"/>
        </w:rPr>
        <w:t xml:space="preserve"> CJ/T</w:t>
      </w:r>
      <w:r w:rsidRPr="009851AD">
        <w:rPr>
          <w:rFonts w:ascii="Times New Roman" w:eastAsiaTheme="minorEastAsia" w:hAnsi="Times New Roman" w:hint="eastAsia"/>
          <w:sz w:val="22"/>
          <w:szCs w:val="21"/>
          <w:lang w:eastAsia="zh-CN"/>
        </w:rPr>
        <w:t>设行业标准市轨道客《城市轨道交通车辆防火要求》于</w:t>
      </w:r>
      <w:r w:rsidRPr="009851AD">
        <w:rPr>
          <w:rFonts w:ascii="Times New Roman" w:eastAsiaTheme="minorEastAsia" w:hAnsi="Times New Roman"/>
          <w:sz w:val="22"/>
          <w:szCs w:val="21"/>
          <w:lang w:eastAsia="zh-CN"/>
        </w:rPr>
        <w:t>2012</w:t>
      </w:r>
      <w:r w:rsidRPr="009851AD">
        <w:rPr>
          <w:rFonts w:ascii="Times New Roman" w:eastAsiaTheme="minorEastAsia" w:hAnsi="Times New Roman" w:hint="eastAsia"/>
          <w:sz w:val="22"/>
          <w:szCs w:val="21"/>
          <w:lang w:eastAsia="zh-CN"/>
        </w:rPr>
        <w:t>年</w:t>
      </w:r>
      <w:r w:rsidRPr="009851AD">
        <w:rPr>
          <w:rFonts w:ascii="Times New Roman" w:eastAsiaTheme="minorEastAsia" w:hAnsi="Times New Roman"/>
          <w:sz w:val="22"/>
          <w:szCs w:val="21"/>
          <w:lang w:eastAsia="zh-CN"/>
        </w:rPr>
        <w:t>12</w:t>
      </w:r>
      <w:r w:rsidRPr="009851AD">
        <w:rPr>
          <w:rFonts w:ascii="Times New Roman" w:eastAsiaTheme="minorEastAsia" w:hAnsi="Times New Roman" w:hint="eastAsia"/>
          <w:sz w:val="22"/>
          <w:szCs w:val="21"/>
          <w:lang w:eastAsia="zh-CN"/>
        </w:rPr>
        <w:t>月</w:t>
      </w:r>
      <w:r w:rsidRPr="009851AD">
        <w:rPr>
          <w:rFonts w:ascii="Times New Roman" w:eastAsiaTheme="minorEastAsia" w:hAnsi="Times New Roman"/>
          <w:sz w:val="22"/>
          <w:szCs w:val="21"/>
          <w:lang w:eastAsia="zh-CN"/>
        </w:rPr>
        <w:t>24</w:t>
      </w:r>
      <w:r w:rsidRPr="009851AD">
        <w:rPr>
          <w:rFonts w:ascii="Times New Roman" w:eastAsiaTheme="minorEastAsia" w:hAnsi="Times New Roman" w:hint="eastAsia"/>
          <w:sz w:val="22"/>
          <w:szCs w:val="21"/>
          <w:lang w:eastAsia="zh-CN"/>
        </w:rPr>
        <w:t>日发布，自</w:t>
      </w:r>
      <w:r w:rsidRPr="009851AD">
        <w:rPr>
          <w:rFonts w:ascii="Times New Roman" w:eastAsiaTheme="minorEastAsia" w:hAnsi="Times New Roman"/>
          <w:sz w:val="22"/>
          <w:szCs w:val="21"/>
          <w:lang w:eastAsia="zh-CN"/>
        </w:rPr>
        <w:t xml:space="preserve"> 2013</w:t>
      </w:r>
      <w:r w:rsidRPr="009851AD">
        <w:rPr>
          <w:rFonts w:ascii="Times New Roman" w:eastAsiaTheme="minorEastAsia" w:hAnsi="Times New Roman" w:hint="eastAsia"/>
          <w:sz w:val="22"/>
          <w:szCs w:val="21"/>
          <w:lang w:eastAsia="zh-CN"/>
        </w:rPr>
        <w:t>年</w:t>
      </w:r>
      <w:r w:rsidRPr="009851AD">
        <w:rPr>
          <w:rFonts w:ascii="Times New Roman" w:eastAsiaTheme="minorEastAsia" w:hAnsi="Times New Roman"/>
          <w:sz w:val="22"/>
          <w:szCs w:val="21"/>
          <w:lang w:eastAsia="zh-CN"/>
        </w:rPr>
        <w:t>4</w:t>
      </w:r>
      <w:r w:rsidRPr="009851AD">
        <w:rPr>
          <w:rFonts w:ascii="Times New Roman" w:eastAsiaTheme="minorEastAsia" w:hAnsi="Times New Roman" w:hint="eastAsia"/>
          <w:sz w:val="22"/>
          <w:szCs w:val="21"/>
          <w:lang w:eastAsia="zh-CN"/>
        </w:rPr>
        <w:t>月</w:t>
      </w:r>
      <w:r w:rsidRPr="009851AD">
        <w:rPr>
          <w:rFonts w:ascii="Times New Roman" w:eastAsiaTheme="minorEastAsia" w:hAnsi="Times New Roman"/>
          <w:sz w:val="22"/>
          <w:szCs w:val="21"/>
          <w:lang w:eastAsia="zh-CN"/>
        </w:rPr>
        <w:t>1</w:t>
      </w:r>
      <w:r w:rsidRPr="009851AD">
        <w:rPr>
          <w:rFonts w:ascii="Times New Roman" w:eastAsiaTheme="minorEastAsia" w:hAnsi="Times New Roman" w:hint="eastAsia"/>
          <w:sz w:val="22"/>
          <w:szCs w:val="21"/>
          <w:lang w:eastAsia="zh-CN"/>
        </w:rPr>
        <w:t>日起实施，大大推动了我国城市轨道交通车辆防火标准的制定进程。但</w:t>
      </w:r>
      <w:r w:rsidRPr="009851AD">
        <w:rPr>
          <w:rFonts w:ascii="Times New Roman" w:eastAsiaTheme="minorEastAsia" w:hAnsi="Times New Roman"/>
          <w:sz w:val="22"/>
          <w:szCs w:val="21"/>
          <w:lang w:eastAsia="zh-CN"/>
        </w:rPr>
        <w:t xml:space="preserve">CJ/T </w:t>
      </w:r>
      <w:r w:rsidRPr="009851AD">
        <w:rPr>
          <w:rFonts w:ascii="Times New Roman" w:eastAsiaTheme="minorEastAsia" w:hAnsi="Times New Roman" w:hint="eastAsia"/>
          <w:sz w:val="22"/>
          <w:szCs w:val="21"/>
          <w:lang w:eastAsia="zh-CN"/>
        </w:rPr>
        <w:t>416</w:t>
      </w:r>
      <w:r w:rsidRPr="009851AD">
        <w:rPr>
          <w:rFonts w:ascii="Times New Roman" w:eastAsiaTheme="minorEastAsia" w:hAnsi="Times New Roman" w:hint="eastAsia"/>
          <w:sz w:val="22"/>
          <w:szCs w:val="21"/>
          <w:lang w:eastAsia="zh-CN"/>
        </w:rPr>
        <w:t>动了我国城主要参考</w:t>
      </w:r>
      <w:r w:rsidRPr="009851AD">
        <w:rPr>
          <w:rFonts w:ascii="Times New Roman" w:eastAsiaTheme="minorEastAsia" w:hAnsi="Times New Roman"/>
          <w:sz w:val="22"/>
          <w:szCs w:val="21"/>
          <w:lang w:eastAsia="zh-CN"/>
        </w:rPr>
        <w:t>DIN 5510</w:t>
      </w:r>
      <w:r w:rsidRPr="009851AD">
        <w:rPr>
          <w:rFonts w:ascii="Times New Roman" w:eastAsiaTheme="minorEastAsia" w:hAnsi="Times New Roman" w:hint="eastAsia"/>
          <w:sz w:val="22"/>
          <w:szCs w:val="21"/>
          <w:lang w:eastAsia="zh-CN"/>
        </w:rPr>
        <w:t>系列标准，在材料和零部件的防火性能、防火隔断、车辆设计、电气设备、火情控制、可燃液体及可燃气体装置等方面的要求不全面。随着欧盟统一，</w:t>
      </w:r>
      <w:r w:rsidRPr="009851AD">
        <w:rPr>
          <w:rFonts w:ascii="Times New Roman" w:eastAsiaTheme="minorEastAsia" w:hAnsi="Times New Roman"/>
          <w:sz w:val="22"/>
          <w:szCs w:val="21"/>
          <w:lang w:eastAsia="zh-CN"/>
        </w:rPr>
        <w:t>DIN 5510</w:t>
      </w:r>
      <w:r w:rsidRPr="009851AD">
        <w:rPr>
          <w:rFonts w:ascii="Times New Roman" w:eastAsiaTheme="minorEastAsia" w:hAnsi="Times New Roman" w:hint="eastAsia"/>
          <w:sz w:val="22"/>
          <w:szCs w:val="21"/>
          <w:lang w:eastAsia="zh-CN"/>
        </w:rPr>
        <w:t>系列标准、</w:t>
      </w:r>
      <w:r w:rsidRPr="009851AD">
        <w:rPr>
          <w:rFonts w:ascii="Times New Roman" w:eastAsiaTheme="minorEastAsia" w:hAnsi="Times New Roman"/>
          <w:sz w:val="22"/>
          <w:szCs w:val="21"/>
          <w:lang w:eastAsia="zh-CN"/>
        </w:rPr>
        <w:t xml:space="preserve">BS 6853 </w:t>
      </w:r>
      <w:r w:rsidRPr="009851AD">
        <w:rPr>
          <w:rFonts w:ascii="Times New Roman" w:eastAsiaTheme="minorEastAsia" w:hAnsi="Times New Roman" w:hint="eastAsia"/>
          <w:sz w:val="22"/>
          <w:szCs w:val="21"/>
          <w:lang w:eastAsia="zh-CN"/>
        </w:rPr>
        <w:t>：</w:t>
      </w:r>
      <w:r w:rsidRPr="009851AD">
        <w:rPr>
          <w:rFonts w:ascii="Times New Roman" w:eastAsiaTheme="minorEastAsia" w:hAnsi="Times New Roman"/>
          <w:sz w:val="22"/>
          <w:szCs w:val="21"/>
          <w:lang w:eastAsia="zh-CN"/>
        </w:rPr>
        <w:t xml:space="preserve">1999 </w:t>
      </w:r>
      <w:r w:rsidRPr="009851AD">
        <w:rPr>
          <w:rFonts w:ascii="Times New Roman" w:eastAsiaTheme="minorEastAsia" w:hAnsi="Times New Roman" w:hint="eastAsia"/>
          <w:sz w:val="22"/>
          <w:szCs w:val="21"/>
          <w:lang w:eastAsia="zh-CN"/>
        </w:rPr>
        <w:t>和</w:t>
      </w:r>
      <w:r w:rsidRPr="009851AD">
        <w:rPr>
          <w:rFonts w:ascii="Times New Roman" w:eastAsiaTheme="minorEastAsia" w:hAnsi="Times New Roman"/>
          <w:sz w:val="22"/>
          <w:szCs w:val="21"/>
          <w:lang w:eastAsia="zh-CN"/>
        </w:rPr>
        <w:t xml:space="preserve"> NF F 16 </w:t>
      </w:r>
      <w:r w:rsidRPr="009851AD">
        <w:rPr>
          <w:rFonts w:ascii="Times New Roman" w:eastAsiaTheme="minorEastAsia" w:hAnsi="Times New Roman" w:hint="eastAsia"/>
          <w:sz w:val="22"/>
          <w:szCs w:val="21"/>
          <w:lang w:eastAsia="zh-CN"/>
        </w:rPr>
        <w:t>系列标准等已完全被</w:t>
      </w:r>
      <w:r w:rsidRPr="009851AD">
        <w:rPr>
          <w:rFonts w:ascii="Times New Roman" w:eastAsiaTheme="minorEastAsia" w:hAnsi="Times New Roman"/>
          <w:sz w:val="22"/>
          <w:szCs w:val="21"/>
          <w:lang w:eastAsia="zh-CN"/>
        </w:rPr>
        <w:t xml:space="preserve">EN 45545 </w:t>
      </w:r>
      <w:r w:rsidRPr="009851AD">
        <w:rPr>
          <w:rFonts w:ascii="Times New Roman" w:eastAsiaTheme="minorEastAsia" w:hAnsi="Times New Roman" w:hint="eastAsia"/>
          <w:sz w:val="22"/>
          <w:szCs w:val="21"/>
          <w:lang w:eastAsia="zh-CN"/>
        </w:rPr>
        <w:t>系列标准代替。我国虽然制定发布了一些机车车辆防火标准，但整体上存在适用范围不全面、规定内容零散不统一等问</w:t>
      </w:r>
      <w:r w:rsidRPr="009851AD">
        <w:rPr>
          <w:rFonts w:ascii="Times New Roman" w:eastAsiaTheme="minorEastAsia" w:hAnsi="Times New Roman" w:hint="eastAsia"/>
          <w:sz w:val="22"/>
          <w:szCs w:val="21"/>
          <w:lang w:eastAsia="zh-CN"/>
        </w:rPr>
        <w:lastRenderedPageBreak/>
        <w:t>题，尚未形成适用于多类型轨道交通机车车辆的防火标准体系。因此，建立统一的、完整的、合理的、适用于我国轨道交通机车车辆的防火标准体系非常迫切和重要。</w:t>
      </w:r>
    </w:p>
    <w:p w:rsidR="00285084" w:rsidRPr="00655BC8" w:rsidRDefault="00B9237D">
      <w:pPr>
        <w:pStyle w:val="afff5"/>
        <w:ind w:firstLineChars="0" w:firstLine="0"/>
        <w:rPr>
          <w:rFonts w:ascii="Times New Roman" w:hAnsi="Times New Roman"/>
          <w:b/>
          <w:sz w:val="28"/>
          <w:szCs w:val="28"/>
          <w:lang w:eastAsia="zh-CN"/>
        </w:rPr>
      </w:pPr>
      <w:r w:rsidRPr="00655BC8">
        <w:rPr>
          <w:rFonts w:ascii="Times New Roman" w:hAnsi="Times New Roman"/>
          <w:b/>
          <w:sz w:val="28"/>
          <w:szCs w:val="28"/>
          <w:lang w:eastAsia="zh-CN"/>
        </w:rPr>
        <w:t>2.</w:t>
      </w:r>
      <w:r w:rsidRPr="00655BC8">
        <w:rPr>
          <w:rFonts w:ascii="Times New Roman" w:hAnsi="Times New Roman" w:hint="eastAsia"/>
          <w:b/>
          <w:sz w:val="28"/>
          <w:szCs w:val="28"/>
          <w:lang w:eastAsia="zh-CN"/>
        </w:rPr>
        <w:t>规程编制原则</w:t>
      </w:r>
    </w:p>
    <w:p w:rsidR="00285084" w:rsidRPr="009851AD" w:rsidRDefault="00B9237D" w:rsidP="009851AD">
      <w:pPr>
        <w:pStyle w:val="afff5"/>
        <w:ind w:firstLine="440"/>
        <w:rPr>
          <w:rFonts w:ascii="Times New Roman" w:eastAsiaTheme="minorEastAsia" w:hAnsi="Times New Roman"/>
          <w:sz w:val="22"/>
          <w:szCs w:val="21"/>
          <w:lang w:eastAsia="zh-CN"/>
        </w:rPr>
      </w:pPr>
      <w:r w:rsidRPr="009851AD">
        <w:rPr>
          <w:rFonts w:ascii="Times New Roman" w:eastAsiaTheme="minorEastAsia" w:hAnsi="Times New Roman" w:hint="eastAsia"/>
          <w:sz w:val="22"/>
          <w:szCs w:val="21"/>
          <w:lang w:eastAsia="zh-CN"/>
        </w:rPr>
        <w:t>本规程编制原则是：遵循国家的有关方针政策，从全局出发，统筹兼顾，做到安全适用、技术先进、经济合理。在车辆防火设计中，遵循国家的有关方针政策是前提。从全局出发，针对不同车辆的火灾特征，结合车辆的运行环境、具体工程和消防施救能力等实际情况进行车辆防火设计，才能做到安全适用、经济合理。在车辆设计中，鼓励采用先进的防火技术和措施，正确处理好消防安全水平与经济高效的统一。</w:t>
      </w:r>
    </w:p>
    <w:p w:rsidR="00285084" w:rsidRPr="00655BC8" w:rsidRDefault="00B9237D">
      <w:pPr>
        <w:pStyle w:val="afff5"/>
        <w:ind w:firstLineChars="0" w:firstLine="0"/>
        <w:rPr>
          <w:rFonts w:ascii="Times New Roman" w:hAnsi="Times New Roman"/>
          <w:b/>
          <w:sz w:val="28"/>
          <w:szCs w:val="28"/>
          <w:lang w:eastAsia="zh-CN"/>
        </w:rPr>
      </w:pPr>
      <w:r w:rsidRPr="00655BC8">
        <w:rPr>
          <w:rFonts w:ascii="Times New Roman" w:hAnsi="Times New Roman"/>
          <w:b/>
          <w:sz w:val="28"/>
          <w:szCs w:val="28"/>
          <w:lang w:eastAsia="zh-CN"/>
        </w:rPr>
        <w:t>3.</w:t>
      </w:r>
      <w:r w:rsidRPr="00655BC8">
        <w:rPr>
          <w:rFonts w:ascii="Times New Roman" w:hAnsi="Times New Roman" w:hint="eastAsia"/>
          <w:b/>
          <w:sz w:val="28"/>
          <w:szCs w:val="28"/>
          <w:lang w:eastAsia="zh-CN"/>
        </w:rPr>
        <w:t>主要内容</w:t>
      </w:r>
    </w:p>
    <w:p w:rsidR="00285084" w:rsidRPr="009851AD" w:rsidRDefault="00B9237D" w:rsidP="009851AD">
      <w:pPr>
        <w:pStyle w:val="afff5"/>
        <w:ind w:firstLine="440"/>
        <w:rPr>
          <w:rFonts w:ascii="Times New Roman" w:eastAsiaTheme="minorEastAsia" w:hAnsi="Times New Roman"/>
          <w:sz w:val="22"/>
          <w:szCs w:val="21"/>
          <w:lang w:eastAsia="zh-CN"/>
        </w:rPr>
      </w:pPr>
      <w:r w:rsidRPr="009851AD">
        <w:rPr>
          <w:rFonts w:ascii="Times New Roman" w:eastAsiaTheme="minorEastAsia" w:hAnsi="Times New Roman" w:hint="eastAsia"/>
          <w:sz w:val="22"/>
          <w:szCs w:val="21"/>
          <w:lang w:eastAsia="zh-CN"/>
        </w:rPr>
        <w:t>规定了城市轨道交通车辆的防火安全设计、部件和材料的防火性能等级要求等。标准适用于地铁车辆、轻轨车辆、有轨电车、市域快速轨道车辆的防火设计。</w:t>
      </w:r>
    </w:p>
    <w:p w:rsidR="00417FE5" w:rsidRPr="00655BC8" w:rsidRDefault="00417FE5" w:rsidP="00417FE5">
      <w:pPr>
        <w:pStyle w:val="TOC1"/>
        <w:spacing w:before="78" w:after="78"/>
        <w:jc w:val="center"/>
        <w:rPr>
          <w:rFonts w:ascii="Times New Roman" w:hAnsi="Times New Roman" w:cs="Times New Roman"/>
          <w:lang w:eastAsia="zh-CN"/>
        </w:rPr>
        <w:sectPr w:rsidR="00417FE5" w:rsidRPr="00655BC8">
          <w:pgSz w:w="11906" w:h="16838"/>
          <w:pgMar w:top="567" w:right="1134" w:bottom="1134" w:left="1418" w:header="1418" w:footer="1134" w:gutter="0"/>
          <w:pgNumType w:start="1"/>
          <w:cols w:space="720"/>
          <w:formProt w:val="0"/>
          <w:docGrid w:type="lines" w:linePitch="312"/>
        </w:sectPr>
      </w:pPr>
    </w:p>
    <w:p w:rsidR="00417FE5" w:rsidRPr="00655BC8" w:rsidRDefault="00DF788C" w:rsidP="00417FE5">
      <w:pPr>
        <w:pStyle w:val="TOC1"/>
        <w:spacing w:before="78" w:after="78"/>
        <w:jc w:val="center"/>
        <w:rPr>
          <w:rFonts w:ascii="Times New Roman" w:hAnsi="Times New Roman" w:cs="Times New Roman"/>
          <w:noProof/>
          <w:kern w:val="2"/>
          <w:sz w:val="24"/>
          <w:szCs w:val="22"/>
          <w:lang w:eastAsia="zh-CN" w:bidi="ar-SA"/>
        </w:rPr>
      </w:pPr>
      <w:r w:rsidRPr="00655BC8">
        <w:rPr>
          <w:rFonts w:ascii="Times New Roman" w:hAnsi="Times New Roman" w:cs="Times New Roman"/>
          <w:lang w:eastAsia="zh-CN"/>
        </w:rPr>
        <w:lastRenderedPageBreak/>
        <w:fldChar w:fldCharType="begin"/>
      </w:r>
      <w:r w:rsidR="00417FE5" w:rsidRPr="00655BC8">
        <w:rPr>
          <w:rFonts w:ascii="Times New Roman" w:hAnsi="Times New Roman" w:cs="Times New Roman"/>
          <w:lang w:eastAsia="zh-CN"/>
        </w:rPr>
        <w:instrText xml:space="preserve"> TOC \o "1-3" \h \z \u </w:instrText>
      </w:r>
      <w:r w:rsidRPr="00655BC8">
        <w:rPr>
          <w:rFonts w:ascii="Times New Roman" w:hAnsi="Times New Roman" w:cs="Times New Roman"/>
          <w:lang w:eastAsia="zh-CN"/>
        </w:rPr>
        <w:fldChar w:fldCharType="separate"/>
      </w:r>
      <w:hyperlink w:anchor="_Toc1565826" w:history="1">
        <w:r w:rsidR="00417FE5" w:rsidRPr="00655BC8">
          <w:rPr>
            <w:rStyle w:val="afffc"/>
            <w:rFonts w:ascii="Times New Roman" w:hAnsi="Times New Roman" w:cs="Times New Roman" w:hint="eastAsia"/>
            <w:noProof/>
            <w:sz w:val="28"/>
            <w:lang w:eastAsia="zh-CN"/>
          </w:rPr>
          <w:t>目</w:t>
        </w:r>
        <w:r w:rsidR="00417FE5" w:rsidRPr="00655BC8">
          <w:rPr>
            <w:rStyle w:val="afffc"/>
            <w:rFonts w:ascii="Times New Roman" w:hAnsi="Times New Roman" w:cs="Times New Roman"/>
            <w:noProof/>
            <w:sz w:val="28"/>
            <w:lang w:eastAsia="zh-CN"/>
          </w:rPr>
          <w:t xml:space="preserve"> </w:t>
        </w:r>
        <w:r w:rsidR="00417FE5" w:rsidRPr="00655BC8">
          <w:rPr>
            <w:rStyle w:val="afffc"/>
            <w:rFonts w:ascii="Times New Roman" w:hAnsi="Times New Roman" w:cs="Times New Roman" w:hint="eastAsia"/>
            <w:noProof/>
            <w:sz w:val="28"/>
            <w:lang w:eastAsia="zh-CN"/>
          </w:rPr>
          <w:t>录</w:t>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77" w:history="1">
        <w:r w:rsidR="00417FE5" w:rsidRPr="00655BC8">
          <w:rPr>
            <w:rStyle w:val="afffc"/>
            <w:rFonts w:ascii="Times New Roman" w:hAnsi="Times New Roman" w:cs="Times New Roman"/>
            <w:noProof/>
          </w:rPr>
          <w:t>1.</w:t>
        </w:r>
        <w:r w:rsidR="00417FE5" w:rsidRPr="00655BC8">
          <w:rPr>
            <w:rStyle w:val="afffc"/>
            <w:rFonts w:ascii="Times New Roman" w:hAnsi="Times New Roman" w:cs="Times New Roman" w:hint="eastAsia"/>
            <w:noProof/>
          </w:rPr>
          <w:t>范围</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_Toc1565877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1</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78" w:history="1">
        <w:r w:rsidR="00417FE5" w:rsidRPr="00655BC8">
          <w:rPr>
            <w:rStyle w:val="afffc"/>
            <w:rFonts w:ascii="Times New Roman" w:hAnsi="Times New Roman" w:cs="Times New Roman"/>
            <w:noProof/>
          </w:rPr>
          <w:t>3.</w:t>
        </w:r>
        <w:r w:rsidR="00417FE5" w:rsidRPr="00655BC8">
          <w:rPr>
            <w:rStyle w:val="afffc"/>
            <w:rFonts w:ascii="Times New Roman" w:hAnsi="Times New Roman" w:cs="Times New Roman" w:hint="eastAsia"/>
            <w:noProof/>
          </w:rPr>
          <w:t>一般要求</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_Toc1565878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1</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79" w:history="1">
        <w:r w:rsidR="00417FE5" w:rsidRPr="00655BC8">
          <w:rPr>
            <w:rStyle w:val="afffc"/>
            <w:rFonts w:ascii="Times New Roman" w:hAnsi="Times New Roman" w:cs="Times New Roman"/>
            <w:noProof/>
          </w:rPr>
          <w:t>4.</w:t>
        </w:r>
        <w:r w:rsidR="00417FE5" w:rsidRPr="00655BC8">
          <w:rPr>
            <w:rStyle w:val="afffc"/>
            <w:rFonts w:ascii="Times New Roman" w:hAnsi="Times New Roman" w:cs="Times New Roman" w:hint="eastAsia"/>
            <w:noProof/>
          </w:rPr>
          <w:t>车辆防火等级</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_Toc1565879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2</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80" w:history="1">
        <w:r w:rsidR="00417FE5" w:rsidRPr="00655BC8">
          <w:rPr>
            <w:rStyle w:val="afffc"/>
            <w:rFonts w:ascii="Times New Roman" w:hAnsi="Times New Roman" w:cs="Times New Roman"/>
            <w:noProof/>
          </w:rPr>
          <w:t>5.</w:t>
        </w:r>
        <w:r w:rsidR="00417FE5" w:rsidRPr="00655BC8">
          <w:rPr>
            <w:rStyle w:val="afffc"/>
            <w:rFonts w:ascii="Times New Roman" w:hAnsi="Times New Roman" w:cs="Times New Roman" w:hint="eastAsia"/>
            <w:noProof/>
          </w:rPr>
          <w:t>部件和材料的防火性能等级及要求</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_Toc1565880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2</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81" w:history="1">
        <w:r w:rsidR="00417FE5" w:rsidRPr="00655BC8">
          <w:rPr>
            <w:rStyle w:val="afffc"/>
            <w:rFonts w:ascii="Times New Roman" w:hAnsi="Times New Roman" w:cs="Times New Roman"/>
            <w:noProof/>
          </w:rPr>
          <w:t>6.</w:t>
        </w:r>
        <w:r w:rsidR="00417FE5" w:rsidRPr="00655BC8">
          <w:rPr>
            <w:rStyle w:val="afffc"/>
            <w:rFonts w:ascii="Times New Roman" w:hAnsi="Times New Roman" w:cs="Times New Roman" w:hint="eastAsia"/>
            <w:noProof/>
          </w:rPr>
          <w:t>结构耐火性及防火分隔</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_Toc1565881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2</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82" w:history="1">
        <w:r w:rsidR="00417FE5" w:rsidRPr="00655BC8">
          <w:rPr>
            <w:rStyle w:val="afffc"/>
            <w:rFonts w:ascii="Times New Roman" w:hAnsi="Times New Roman" w:cs="Times New Roman"/>
            <w:noProof/>
          </w:rPr>
          <w:t>7.</w:t>
        </w:r>
        <w:r w:rsidR="00417FE5" w:rsidRPr="00655BC8">
          <w:rPr>
            <w:rStyle w:val="afffc"/>
            <w:rFonts w:ascii="Times New Roman" w:hAnsi="Times New Roman" w:cs="Times New Roman" w:hint="eastAsia"/>
            <w:noProof/>
          </w:rPr>
          <w:t>电气防火要求</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_Toc1565882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3</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83" w:history="1">
        <w:r w:rsidR="00417FE5" w:rsidRPr="00655BC8">
          <w:rPr>
            <w:rStyle w:val="afffc"/>
            <w:rFonts w:ascii="Times New Roman" w:hAnsi="Times New Roman" w:cs="Times New Roman"/>
            <w:noProof/>
          </w:rPr>
          <w:t>8.</w:t>
        </w:r>
        <w:r w:rsidR="00417FE5" w:rsidRPr="00655BC8">
          <w:rPr>
            <w:rStyle w:val="afffc"/>
            <w:rFonts w:ascii="Times New Roman" w:hAnsi="Times New Roman" w:cs="Times New Roman" w:hint="eastAsia"/>
            <w:noProof/>
          </w:rPr>
          <w:t>消防设施、自动报警及灭火系统</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_Toc1565883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3</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84" w:history="1">
        <w:r w:rsidR="00417FE5" w:rsidRPr="00655BC8">
          <w:rPr>
            <w:rStyle w:val="afffc"/>
            <w:rFonts w:ascii="Times New Roman" w:hAnsi="Times New Roman" w:cs="Times New Roman"/>
            <w:noProof/>
          </w:rPr>
          <w:t xml:space="preserve">9 </w:t>
        </w:r>
        <w:r w:rsidR="00417FE5" w:rsidRPr="00655BC8">
          <w:rPr>
            <w:rStyle w:val="afffc"/>
            <w:rFonts w:ascii="Times New Roman" w:hAnsi="Times New Roman" w:cs="Times New Roman" w:hint="eastAsia"/>
            <w:noProof/>
          </w:rPr>
          <w:t>疏散</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_Toc1565884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3</w:t>
        </w:r>
        <w:r w:rsidR="00DF788C" w:rsidRPr="00655BC8">
          <w:rPr>
            <w:rFonts w:ascii="Times New Roman" w:hAnsi="Times New Roman" w:cs="Times New Roman"/>
            <w:noProof/>
            <w:webHidden/>
          </w:rPr>
          <w:fldChar w:fldCharType="end"/>
        </w:r>
      </w:hyperlink>
    </w:p>
    <w:p w:rsidR="00417FE5" w:rsidRPr="00655BC8" w:rsidRDefault="00E50671" w:rsidP="00417FE5">
      <w:pPr>
        <w:pStyle w:val="TOC1"/>
        <w:spacing w:before="78" w:after="78"/>
        <w:rPr>
          <w:rFonts w:ascii="Times New Roman" w:hAnsi="Times New Roman" w:cs="Times New Roman"/>
          <w:noProof/>
          <w:kern w:val="2"/>
          <w:sz w:val="21"/>
          <w:szCs w:val="22"/>
          <w:lang w:eastAsia="zh-CN" w:bidi="ar-SA"/>
        </w:rPr>
      </w:pPr>
      <w:hyperlink w:anchor="_Toc1565885" w:history="1">
        <w:r w:rsidR="00417FE5" w:rsidRPr="00655BC8">
          <w:rPr>
            <w:rStyle w:val="afffc"/>
            <w:rFonts w:ascii="Times New Roman" w:hAnsi="Times New Roman" w:cs="Times New Roman"/>
            <w:noProof/>
          </w:rPr>
          <w:t xml:space="preserve">10  </w:t>
        </w:r>
        <w:r w:rsidR="00417FE5" w:rsidRPr="00655BC8">
          <w:rPr>
            <w:rStyle w:val="afffc"/>
            <w:rFonts w:ascii="Times New Roman" w:hAnsi="Times New Roman" w:cs="Times New Roman" w:hint="eastAsia"/>
            <w:noProof/>
          </w:rPr>
          <w:t>车辆消防管理及应急设施</w:t>
        </w:r>
        <w:r w:rsidR="00417FE5" w:rsidRPr="00655BC8">
          <w:rPr>
            <w:rFonts w:ascii="Times New Roman" w:hAnsi="Times New Roman" w:cs="Times New Roman"/>
            <w:noProof/>
            <w:webHidden/>
          </w:rPr>
          <w:tab/>
        </w:r>
        <w:r w:rsidR="00DF788C" w:rsidRPr="00655BC8">
          <w:rPr>
            <w:rFonts w:ascii="Times New Roman" w:hAnsi="Times New Roman" w:cs="Times New Roman"/>
            <w:noProof/>
            <w:webHidden/>
          </w:rPr>
          <w:fldChar w:fldCharType="begin"/>
        </w:r>
        <w:r w:rsidR="00417FE5" w:rsidRPr="00655BC8">
          <w:rPr>
            <w:rFonts w:ascii="Times New Roman" w:hAnsi="Times New Roman" w:cs="Times New Roman"/>
            <w:noProof/>
            <w:webHidden/>
          </w:rPr>
          <w:instrText xml:space="preserve"> PAGEREF _Toc1565885 \h </w:instrText>
        </w:r>
        <w:r w:rsidR="00DF788C" w:rsidRPr="00655BC8">
          <w:rPr>
            <w:rFonts w:ascii="Times New Roman" w:hAnsi="Times New Roman" w:cs="Times New Roman"/>
            <w:noProof/>
            <w:webHidden/>
          </w:rPr>
        </w:r>
        <w:r w:rsidR="00DF788C" w:rsidRPr="00655BC8">
          <w:rPr>
            <w:rFonts w:ascii="Times New Roman" w:hAnsi="Times New Roman" w:cs="Times New Roman"/>
            <w:noProof/>
            <w:webHidden/>
          </w:rPr>
          <w:fldChar w:fldCharType="separate"/>
        </w:r>
        <w:r w:rsidR="007E5453">
          <w:rPr>
            <w:rFonts w:ascii="Times New Roman" w:hAnsi="Times New Roman" w:cs="Times New Roman"/>
            <w:noProof/>
            <w:webHidden/>
          </w:rPr>
          <w:t>4</w:t>
        </w:r>
        <w:r w:rsidR="00DF788C" w:rsidRPr="00655BC8">
          <w:rPr>
            <w:rFonts w:ascii="Times New Roman" w:hAnsi="Times New Roman" w:cs="Times New Roman"/>
            <w:noProof/>
            <w:webHidden/>
          </w:rPr>
          <w:fldChar w:fldCharType="end"/>
        </w:r>
      </w:hyperlink>
    </w:p>
    <w:p w:rsidR="00330D52" w:rsidRPr="00655BC8" w:rsidRDefault="00DF788C">
      <w:pPr>
        <w:pStyle w:val="afff5"/>
        <w:rPr>
          <w:rFonts w:ascii="Times New Roman" w:hAnsi="Times New Roman"/>
          <w:lang w:eastAsia="zh-CN"/>
        </w:rPr>
      </w:pPr>
      <w:r w:rsidRPr="00655BC8">
        <w:rPr>
          <w:rFonts w:ascii="Times New Roman" w:hAnsi="Times New Roman"/>
          <w:lang w:eastAsia="zh-CN"/>
        </w:rPr>
        <w:fldChar w:fldCharType="end"/>
      </w:r>
    </w:p>
    <w:p w:rsidR="00285084" w:rsidRPr="00655BC8" w:rsidRDefault="00285084">
      <w:pPr>
        <w:pStyle w:val="afff5"/>
        <w:rPr>
          <w:rFonts w:ascii="Times New Roman" w:hAnsi="Times New Roman"/>
          <w:lang w:eastAsia="zh-CN"/>
        </w:rPr>
        <w:sectPr w:rsidR="00285084" w:rsidRPr="00655BC8">
          <w:pgSz w:w="11906" w:h="16838"/>
          <w:pgMar w:top="567" w:right="1134" w:bottom="1134" w:left="1418" w:header="1418" w:footer="1134" w:gutter="0"/>
          <w:pgNumType w:start="1"/>
          <w:cols w:space="720"/>
          <w:formProt w:val="0"/>
          <w:docGrid w:type="lines" w:linePitch="312"/>
        </w:sectPr>
      </w:pPr>
    </w:p>
    <w:p w:rsidR="00285084" w:rsidRPr="00655BC8" w:rsidRDefault="00B9237D" w:rsidP="00330D52">
      <w:pPr>
        <w:pStyle w:val="1"/>
        <w:jc w:val="center"/>
        <w:rPr>
          <w:rFonts w:ascii="Times New Roman" w:hAnsi="Times New Roman" w:cs="Times New Roman"/>
          <w:color w:val="auto"/>
          <w:lang w:eastAsia="zh-CN"/>
        </w:rPr>
      </w:pPr>
      <w:bookmarkStart w:id="343" w:name="_Toc1565877"/>
      <w:r w:rsidRPr="00655BC8">
        <w:rPr>
          <w:rFonts w:ascii="Times New Roman" w:hAnsi="Times New Roman" w:cs="Times New Roman"/>
          <w:color w:val="auto"/>
          <w:lang w:eastAsia="zh-CN"/>
        </w:rPr>
        <w:lastRenderedPageBreak/>
        <w:t>1.</w:t>
      </w:r>
      <w:r w:rsidRPr="00655BC8">
        <w:rPr>
          <w:rFonts w:ascii="Times New Roman" w:hAnsi="Times New Roman" w:cs="Times New Roman" w:hint="eastAsia"/>
          <w:color w:val="auto"/>
          <w:lang w:eastAsia="zh-CN"/>
        </w:rPr>
        <w:t>范围</w:t>
      </w:r>
      <w:bookmarkEnd w:id="343"/>
    </w:p>
    <w:p w:rsidR="00285084" w:rsidRPr="000D4D54" w:rsidRDefault="00B9237D">
      <w:pPr>
        <w:pStyle w:val="afff5"/>
        <w:ind w:firstLineChars="0"/>
        <w:jc w:val="left"/>
        <w:rPr>
          <w:rFonts w:ascii="Times New Roman" w:eastAsiaTheme="minorEastAsia" w:hAnsi="Times New Roman"/>
          <w:sz w:val="22"/>
          <w:szCs w:val="21"/>
          <w:lang w:eastAsia="zh-CN"/>
        </w:rPr>
      </w:pPr>
      <w:r w:rsidRPr="000D4D54">
        <w:rPr>
          <w:rFonts w:ascii="Times New Roman" w:eastAsiaTheme="minorEastAsia" w:hAnsi="Times New Roman" w:hint="eastAsia"/>
          <w:sz w:val="22"/>
          <w:szCs w:val="21"/>
          <w:lang w:eastAsia="zh-CN"/>
        </w:rPr>
        <w:t>根据原中华人民共和国建设部于</w:t>
      </w:r>
      <w:r w:rsidRPr="000D4D54">
        <w:rPr>
          <w:rFonts w:ascii="Times New Roman" w:eastAsiaTheme="minorEastAsia" w:hAnsi="Times New Roman"/>
          <w:sz w:val="22"/>
          <w:szCs w:val="21"/>
          <w:lang w:eastAsia="zh-CN"/>
        </w:rPr>
        <w:t>2007</w:t>
      </w:r>
      <w:r w:rsidRPr="000D4D54">
        <w:rPr>
          <w:rFonts w:ascii="Times New Roman" w:eastAsiaTheme="minorEastAsia" w:hAnsi="Times New Roman" w:hint="eastAsia"/>
          <w:sz w:val="22"/>
          <w:szCs w:val="21"/>
          <w:lang w:eastAsia="zh-CN"/>
        </w:rPr>
        <w:t>年发布的《城市公共交通分类标准》（</w:t>
      </w:r>
      <w:r w:rsidRPr="000D4D54">
        <w:rPr>
          <w:rFonts w:ascii="Times New Roman" w:eastAsiaTheme="minorEastAsia" w:hAnsi="Times New Roman"/>
          <w:sz w:val="22"/>
          <w:szCs w:val="21"/>
          <w:lang w:eastAsia="zh-CN"/>
        </w:rPr>
        <w:t>CJJ/T 114-2007</w:t>
      </w:r>
      <w:r w:rsidRPr="000D4D54">
        <w:rPr>
          <w:rFonts w:ascii="Times New Roman" w:eastAsiaTheme="minorEastAsia" w:hAnsi="Times New Roman" w:hint="eastAsia"/>
          <w:sz w:val="22"/>
          <w:szCs w:val="21"/>
          <w:lang w:eastAsia="zh-CN"/>
        </w:rPr>
        <w:t>）中的定义，城市轨道交通为采用轨道结构进行承重和导向的车辆运输系统，依据城市交通总体规划的要求，设置全封闭或部分封闭的专用轨道线路，以列车或单车形式，运送相当规模客流量的公共交通方式。</w:t>
      </w:r>
      <w:r w:rsidR="006C0BFF" w:rsidRPr="000D4D54">
        <w:rPr>
          <w:rFonts w:ascii="Times New Roman" w:eastAsiaTheme="minorEastAsia" w:hAnsi="Times New Roman" w:hint="eastAsia"/>
          <w:sz w:val="22"/>
          <w:szCs w:val="21"/>
          <w:lang w:eastAsia="zh-CN"/>
        </w:rPr>
        <w:t>本规程地铁车辆、轻轨车辆、有轨电车、自动导向轨道系统、市域快速轨道车辆的新建车和对现有车辆的改造防火安全设计、部件和材料的防火性能等级要求。</w:t>
      </w:r>
    </w:p>
    <w:p w:rsidR="00285084" w:rsidRPr="00655BC8" w:rsidRDefault="0023280B" w:rsidP="00330D52">
      <w:pPr>
        <w:pStyle w:val="1"/>
        <w:jc w:val="center"/>
        <w:rPr>
          <w:rFonts w:ascii="Times New Roman" w:hAnsi="Times New Roman" w:cs="Times New Roman"/>
          <w:color w:val="auto"/>
          <w:lang w:eastAsia="zh-CN"/>
        </w:rPr>
      </w:pPr>
      <w:bookmarkStart w:id="344" w:name="_Toc1565878"/>
      <w:r w:rsidRPr="00655BC8">
        <w:rPr>
          <w:rFonts w:ascii="Times New Roman" w:hAnsi="Times New Roman" w:cs="Times New Roman"/>
          <w:color w:val="auto"/>
          <w:lang w:eastAsia="zh-CN"/>
        </w:rPr>
        <w:t>3</w:t>
      </w:r>
      <w:r w:rsidR="00B9237D" w:rsidRPr="00655BC8">
        <w:rPr>
          <w:rFonts w:ascii="Times New Roman" w:hAnsi="Times New Roman" w:cs="Times New Roman"/>
          <w:color w:val="auto"/>
          <w:lang w:eastAsia="zh-CN"/>
        </w:rPr>
        <w:t>.</w:t>
      </w:r>
      <w:r w:rsidR="00B9237D" w:rsidRPr="00655BC8">
        <w:rPr>
          <w:rFonts w:ascii="Times New Roman" w:hAnsi="Times New Roman" w:cs="Times New Roman" w:hint="eastAsia"/>
          <w:color w:val="auto"/>
          <w:lang w:eastAsia="zh-CN"/>
        </w:rPr>
        <w:t>一般要求</w:t>
      </w:r>
      <w:bookmarkEnd w:id="344"/>
    </w:p>
    <w:p w:rsidR="00285084" w:rsidRPr="000D4D54" w:rsidRDefault="00B9237D" w:rsidP="000D4D54">
      <w:pPr>
        <w:pStyle w:val="afff5"/>
        <w:ind w:firstLineChars="0"/>
        <w:jc w:val="left"/>
        <w:rPr>
          <w:rFonts w:ascii="Times New Roman" w:eastAsiaTheme="minorEastAsia" w:hAnsi="Times New Roman"/>
          <w:sz w:val="22"/>
          <w:szCs w:val="21"/>
          <w:lang w:eastAsia="zh-CN"/>
        </w:rPr>
      </w:pPr>
      <w:r w:rsidRPr="000D4D54">
        <w:rPr>
          <w:rFonts w:ascii="Times New Roman" w:eastAsiaTheme="minorEastAsia" w:hAnsi="Times New Roman" w:hint="eastAsia"/>
          <w:sz w:val="22"/>
          <w:szCs w:val="21"/>
          <w:lang w:eastAsia="zh-CN"/>
        </w:rPr>
        <w:t>随着经济发展，轨道客车在日常生活使用中日益频繁，适用于轨道客车的材料种类繁多，根据材料使用部分的不同，可以将材料分为不同的类别。</w:t>
      </w:r>
      <w:r w:rsidRPr="000D4D54">
        <w:rPr>
          <w:rFonts w:ascii="Times New Roman" w:eastAsiaTheme="minorEastAsia" w:hAnsi="Times New Roman"/>
          <w:sz w:val="22"/>
          <w:szCs w:val="21"/>
          <w:lang w:eastAsia="zh-CN"/>
        </w:rPr>
        <w:t>EN 45545-2:2015</w:t>
      </w:r>
      <w:r w:rsidRPr="000D4D54">
        <w:rPr>
          <w:rFonts w:ascii="Times New Roman" w:eastAsiaTheme="minorEastAsia" w:hAnsi="Times New Roman" w:hint="eastAsia"/>
          <w:sz w:val="22"/>
          <w:szCs w:val="21"/>
          <w:lang w:eastAsia="zh-CN"/>
        </w:rPr>
        <w:t>将材料分为</w:t>
      </w:r>
      <w:r w:rsidRPr="000D4D54">
        <w:rPr>
          <w:rFonts w:ascii="Times New Roman" w:eastAsiaTheme="minorEastAsia" w:hAnsi="Times New Roman"/>
          <w:sz w:val="22"/>
          <w:szCs w:val="21"/>
          <w:lang w:eastAsia="zh-CN"/>
        </w:rPr>
        <w:t>R1-R26</w:t>
      </w:r>
      <w:r w:rsidRPr="000D4D54">
        <w:rPr>
          <w:rFonts w:ascii="Times New Roman" w:eastAsiaTheme="minorEastAsia" w:hAnsi="Times New Roman" w:hint="eastAsia"/>
          <w:sz w:val="22"/>
          <w:szCs w:val="21"/>
          <w:lang w:eastAsia="zh-CN"/>
        </w:rPr>
        <w:t>共</w:t>
      </w:r>
      <w:r w:rsidRPr="000D4D54">
        <w:rPr>
          <w:rFonts w:ascii="Times New Roman" w:eastAsiaTheme="minorEastAsia" w:hAnsi="Times New Roman"/>
          <w:sz w:val="22"/>
          <w:szCs w:val="21"/>
          <w:lang w:eastAsia="zh-CN"/>
        </w:rPr>
        <w:t>26</w:t>
      </w:r>
      <w:r w:rsidRPr="000D4D54">
        <w:rPr>
          <w:rFonts w:ascii="Times New Roman" w:eastAsiaTheme="minorEastAsia" w:hAnsi="Times New Roman" w:hint="eastAsia"/>
          <w:sz w:val="22"/>
          <w:szCs w:val="21"/>
          <w:lang w:eastAsia="zh-CN"/>
        </w:rPr>
        <w:t>个类别</w:t>
      </w:r>
      <w:r w:rsidR="00D161FB" w:rsidRPr="000D4D54">
        <w:rPr>
          <w:rFonts w:ascii="Times New Roman" w:eastAsiaTheme="minorEastAsia" w:hAnsi="Times New Roman" w:hint="eastAsia"/>
          <w:sz w:val="22"/>
          <w:szCs w:val="21"/>
          <w:lang w:eastAsia="zh-CN"/>
        </w:rPr>
        <w:t>，分类方式复杂</w:t>
      </w:r>
      <w:r w:rsidRPr="000D4D54">
        <w:rPr>
          <w:rFonts w:ascii="Times New Roman" w:eastAsiaTheme="minorEastAsia" w:hAnsi="Times New Roman" w:hint="eastAsia"/>
          <w:sz w:val="22"/>
          <w:szCs w:val="21"/>
          <w:lang w:eastAsia="zh-CN"/>
        </w:rPr>
        <w:t>。在本</w:t>
      </w:r>
      <w:r w:rsidR="00B12338" w:rsidRPr="000D4D54">
        <w:rPr>
          <w:rFonts w:ascii="Times New Roman" w:eastAsiaTheme="minorEastAsia" w:hAnsi="Times New Roman" w:hint="eastAsia"/>
          <w:sz w:val="22"/>
          <w:szCs w:val="21"/>
          <w:lang w:eastAsia="zh-CN"/>
        </w:rPr>
        <w:t>规程</w:t>
      </w:r>
      <w:r w:rsidRPr="000D4D54">
        <w:rPr>
          <w:rFonts w:ascii="Times New Roman" w:eastAsiaTheme="minorEastAsia" w:hAnsi="Times New Roman" w:hint="eastAsia"/>
          <w:sz w:val="22"/>
          <w:szCs w:val="21"/>
          <w:lang w:eastAsia="zh-CN"/>
        </w:rPr>
        <w:t>中，主要是根据材料的使用部分以及具体用途进行</w:t>
      </w:r>
      <w:r w:rsidR="00D161FB" w:rsidRPr="000D4D54">
        <w:rPr>
          <w:rFonts w:ascii="Times New Roman" w:eastAsiaTheme="minorEastAsia" w:hAnsi="Times New Roman" w:hint="eastAsia"/>
          <w:sz w:val="22"/>
          <w:szCs w:val="21"/>
          <w:lang w:eastAsia="zh-CN"/>
        </w:rPr>
        <w:t>分类</w:t>
      </w:r>
      <w:r w:rsidRPr="000D4D54">
        <w:rPr>
          <w:rFonts w:ascii="Times New Roman" w:eastAsiaTheme="minorEastAsia" w:hAnsi="Times New Roman" w:hint="eastAsia"/>
          <w:sz w:val="22"/>
          <w:szCs w:val="21"/>
          <w:lang w:eastAsia="zh-CN"/>
        </w:rPr>
        <w:t>，</w:t>
      </w:r>
      <w:r w:rsidR="00B12338" w:rsidRPr="000D4D54">
        <w:rPr>
          <w:rFonts w:ascii="Times New Roman" w:eastAsiaTheme="minorEastAsia" w:hAnsi="Times New Roman" w:hint="eastAsia"/>
          <w:sz w:val="22"/>
          <w:szCs w:val="21"/>
          <w:lang w:eastAsia="zh-CN"/>
        </w:rPr>
        <w:t>将</w:t>
      </w:r>
      <w:r w:rsidRPr="000D4D54">
        <w:rPr>
          <w:rFonts w:ascii="Times New Roman" w:eastAsiaTheme="minorEastAsia" w:hAnsi="Times New Roman" w:hint="eastAsia"/>
          <w:sz w:val="22"/>
          <w:szCs w:val="21"/>
          <w:lang w:eastAsia="zh-CN"/>
        </w:rPr>
        <w:t>相近试验方法的材料归为一类的原则</w:t>
      </w:r>
      <w:r w:rsidR="00D644F8" w:rsidRPr="000D4D54">
        <w:rPr>
          <w:rFonts w:ascii="Times New Roman" w:eastAsiaTheme="minorEastAsia" w:hAnsi="Times New Roman" w:hint="eastAsia"/>
          <w:sz w:val="22"/>
          <w:szCs w:val="21"/>
          <w:lang w:eastAsia="zh-CN"/>
        </w:rPr>
        <w:t>将材料分为</w:t>
      </w:r>
      <w:r w:rsidR="00D644F8" w:rsidRPr="000D4D54">
        <w:rPr>
          <w:rFonts w:ascii="Times New Roman" w:eastAsiaTheme="minorEastAsia" w:hAnsi="Times New Roman"/>
          <w:sz w:val="22"/>
          <w:szCs w:val="21"/>
          <w:lang w:eastAsia="zh-CN"/>
        </w:rPr>
        <w:t>5</w:t>
      </w:r>
      <w:r w:rsidR="00D644F8" w:rsidRPr="000D4D54">
        <w:rPr>
          <w:rFonts w:ascii="Times New Roman" w:eastAsiaTheme="minorEastAsia" w:hAnsi="Times New Roman" w:hint="eastAsia"/>
          <w:sz w:val="22"/>
          <w:szCs w:val="21"/>
          <w:lang w:eastAsia="zh-CN"/>
        </w:rPr>
        <w:t>类</w:t>
      </w:r>
      <w:r w:rsidRPr="000D4D54">
        <w:rPr>
          <w:rFonts w:ascii="Times New Roman" w:eastAsiaTheme="minorEastAsia" w:hAnsi="Times New Roman" w:hint="eastAsia"/>
          <w:sz w:val="22"/>
          <w:szCs w:val="21"/>
          <w:lang w:eastAsia="zh-CN"/>
        </w:rPr>
        <w:t>，这更符合我国国情，同时利于</w:t>
      </w:r>
      <w:r w:rsidR="00D644F8" w:rsidRPr="000D4D54">
        <w:rPr>
          <w:rFonts w:ascii="Times New Roman" w:eastAsiaTheme="minorEastAsia" w:hAnsi="Times New Roman" w:hint="eastAsia"/>
          <w:sz w:val="22"/>
          <w:szCs w:val="21"/>
          <w:lang w:eastAsia="zh-CN"/>
        </w:rPr>
        <w:t>使用者</w:t>
      </w:r>
      <w:r w:rsidRPr="000D4D54">
        <w:rPr>
          <w:rFonts w:ascii="Times New Roman" w:eastAsiaTheme="minorEastAsia" w:hAnsi="Times New Roman" w:hint="eastAsia"/>
          <w:sz w:val="22"/>
          <w:szCs w:val="21"/>
          <w:lang w:eastAsia="zh-CN"/>
        </w:rPr>
        <w:t>对材料的认识和接受。</w:t>
      </w:r>
    </w:p>
    <w:p w:rsidR="00285084" w:rsidRPr="00655BC8" w:rsidRDefault="00285084">
      <w:pPr>
        <w:autoSpaceDE w:val="0"/>
        <w:autoSpaceDN w:val="0"/>
        <w:adjustRightInd w:val="0"/>
        <w:rPr>
          <w:rFonts w:ascii="Times New Roman" w:hAnsi="Times New Roman" w:cs="Times New Roman"/>
          <w:sz w:val="24"/>
          <w:lang w:eastAsia="zh-CN"/>
        </w:rPr>
      </w:pPr>
    </w:p>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hint="eastAsia"/>
          <w:szCs w:val="21"/>
        </w:rPr>
        <w:t>表</w:t>
      </w:r>
      <w:r w:rsidRPr="00655BC8">
        <w:rPr>
          <w:rFonts w:ascii="Times New Roman" w:hAnsi="Times New Roman" w:cs="Times New Roman"/>
          <w:szCs w:val="21"/>
        </w:rPr>
        <w:t xml:space="preserve">1 </w:t>
      </w:r>
      <w:proofErr w:type="spellStart"/>
      <w:r w:rsidRPr="00655BC8">
        <w:rPr>
          <w:rFonts w:ascii="Times New Roman" w:hAnsi="Times New Roman" w:cs="Times New Roman" w:hint="eastAsia"/>
          <w:szCs w:val="21"/>
        </w:rPr>
        <w:t>轨道客车材料分类</w:t>
      </w:r>
      <w:proofErr w:type="spellEnd"/>
    </w:p>
    <w:tbl>
      <w:tblPr>
        <w:tblStyle w:val="affff"/>
        <w:tblW w:w="8522" w:type="dxa"/>
        <w:tblLayout w:type="fixed"/>
        <w:tblLook w:val="04A0" w:firstRow="1" w:lastRow="0" w:firstColumn="1" w:lastColumn="0" w:noHBand="0" w:noVBand="1"/>
      </w:tblPr>
      <w:tblGrid>
        <w:gridCol w:w="959"/>
        <w:gridCol w:w="1843"/>
        <w:gridCol w:w="3685"/>
        <w:gridCol w:w="2035"/>
      </w:tblGrid>
      <w:tr w:rsidR="00285084" w:rsidRPr="00D339C0" w:rsidTr="00655BC8">
        <w:tc>
          <w:tcPr>
            <w:tcW w:w="959" w:type="dxa"/>
            <w:vAlign w:val="center"/>
          </w:tcPr>
          <w:p w:rsidR="00285084" w:rsidRPr="00655BC8" w:rsidRDefault="00B9237D">
            <w:pPr>
              <w:autoSpaceDE w:val="0"/>
              <w:autoSpaceDN w:val="0"/>
              <w:adjustRightInd w:val="0"/>
              <w:jc w:val="center"/>
              <w:rPr>
                <w:rFonts w:ascii="Times New Roman" w:hAnsi="Times New Roman" w:cs="Times New Roman"/>
                <w:szCs w:val="21"/>
              </w:rPr>
            </w:pPr>
            <w:proofErr w:type="spellStart"/>
            <w:r w:rsidRPr="00655BC8">
              <w:rPr>
                <w:rFonts w:ascii="Times New Roman" w:hAnsi="Times New Roman" w:cs="Times New Roman" w:hint="eastAsia"/>
                <w:szCs w:val="21"/>
              </w:rPr>
              <w:t>序号</w:t>
            </w:r>
            <w:proofErr w:type="spellEnd"/>
          </w:p>
        </w:tc>
        <w:tc>
          <w:tcPr>
            <w:tcW w:w="1843" w:type="dxa"/>
            <w:vAlign w:val="center"/>
          </w:tcPr>
          <w:p w:rsidR="00285084" w:rsidRPr="00655BC8" w:rsidRDefault="00B9237D">
            <w:pPr>
              <w:autoSpaceDE w:val="0"/>
              <w:autoSpaceDN w:val="0"/>
              <w:adjustRightInd w:val="0"/>
              <w:jc w:val="center"/>
              <w:rPr>
                <w:rFonts w:ascii="Times New Roman" w:hAnsi="Times New Roman" w:cs="Times New Roman"/>
                <w:szCs w:val="21"/>
              </w:rPr>
            </w:pPr>
            <w:proofErr w:type="spellStart"/>
            <w:r w:rsidRPr="00655BC8">
              <w:rPr>
                <w:rFonts w:ascii="Times New Roman" w:hAnsi="Times New Roman" w:cs="Times New Roman" w:hint="eastAsia"/>
                <w:szCs w:val="21"/>
              </w:rPr>
              <w:t>分类</w:t>
            </w:r>
            <w:proofErr w:type="spellEnd"/>
          </w:p>
        </w:tc>
        <w:tc>
          <w:tcPr>
            <w:tcW w:w="3685" w:type="dxa"/>
            <w:vAlign w:val="center"/>
          </w:tcPr>
          <w:p w:rsidR="00285084" w:rsidRPr="00655BC8" w:rsidRDefault="00B9237D">
            <w:pPr>
              <w:autoSpaceDE w:val="0"/>
              <w:autoSpaceDN w:val="0"/>
              <w:adjustRightInd w:val="0"/>
              <w:jc w:val="center"/>
              <w:rPr>
                <w:rFonts w:ascii="Times New Roman" w:hAnsi="Times New Roman" w:cs="Times New Roman"/>
                <w:szCs w:val="21"/>
              </w:rPr>
            </w:pPr>
            <w:proofErr w:type="spellStart"/>
            <w:r w:rsidRPr="00655BC8">
              <w:rPr>
                <w:rFonts w:ascii="Times New Roman" w:hAnsi="Times New Roman" w:cs="Times New Roman" w:hint="eastAsia"/>
                <w:szCs w:val="21"/>
              </w:rPr>
              <w:t>产品部位</w:t>
            </w:r>
            <w:proofErr w:type="spellEnd"/>
            <w:r w:rsidR="00B12338" w:rsidRPr="00655BC8">
              <w:rPr>
                <w:rFonts w:ascii="Times New Roman" w:hAnsi="Times New Roman" w:cs="Times New Roman"/>
                <w:szCs w:val="21"/>
              </w:rPr>
              <w:t xml:space="preserve">                                             </w:t>
            </w:r>
          </w:p>
        </w:tc>
        <w:tc>
          <w:tcPr>
            <w:tcW w:w="2035" w:type="dxa"/>
            <w:vAlign w:val="center"/>
          </w:tcPr>
          <w:p w:rsidR="00285084" w:rsidRPr="00655BC8" w:rsidRDefault="00B9237D">
            <w:pPr>
              <w:autoSpaceDE w:val="0"/>
              <w:autoSpaceDN w:val="0"/>
              <w:adjustRightInd w:val="0"/>
              <w:jc w:val="center"/>
              <w:rPr>
                <w:rFonts w:ascii="Times New Roman" w:hAnsi="Times New Roman" w:cs="Times New Roman"/>
                <w:szCs w:val="21"/>
                <w:lang w:eastAsia="zh-CN"/>
              </w:rPr>
            </w:pPr>
            <w:r w:rsidRPr="00655BC8">
              <w:rPr>
                <w:rFonts w:ascii="Times New Roman" w:hAnsi="Times New Roman" w:cs="Times New Roman" w:hint="eastAsia"/>
                <w:szCs w:val="21"/>
                <w:lang w:eastAsia="zh-CN"/>
              </w:rPr>
              <w:t>对应</w:t>
            </w:r>
            <w:r w:rsidRPr="00655BC8">
              <w:rPr>
                <w:rFonts w:ascii="Times New Roman" w:hAnsi="Times New Roman" w:cs="Times New Roman"/>
                <w:szCs w:val="21"/>
                <w:lang w:eastAsia="zh-CN"/>
              </w:rPr>
              <w:t>EN 45545-2:2015</w:t>
            </w:r>
            <w:r w:rsidRPr="00655BC8">
              <w:rPr>
                <w:rFonts w:ascii="Times New Roman" w:hAnsi="Times New Roman" w:cs="Times New Roman" w:hint="eastAsia"/>
                <w:szCs w:val="21"/>
                <w:lang w:eastAsia="zh-CN"/>
              </w:rPr>
              <w:t>标准材料类别</w:t>
            </w:r>
          </w:p>
        </w:tc>
      </w:tr>
      <w:tr w:rsidR="00285084" w:rsidRPr="00D339C0" w:rsidTr="00655BC8">
        <w:tc>
          <w:tcPr>
            <w:tcW w:w="959"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1</w:t>
            </w:r>
          </w:p>
        </w:tc>
        <w:tc>
          <w:tcPr>
            <w:tcW w:w="1843" w:type="dxa"/>
            <w:vAlign w:val="center"/>
          </w:tcPr>
          <w:p w:rsidR="00285084" w:rsidRPr="00655BC8" w:rsidRDefault="00B9237D">
            <w:pPr>
              <w:autoSpaceDE w:val="0"/>
              <w:autoSpaceDN w:val="0"/>
              <w:adjustRightInd w:val="0"/>
              <w:jc w:val="center"/>
              <w:rPr>
                <w:rFonts w:ascii="Times New Roman" w:hAnsi="Times New Roman" w:cs="Times New Roman"/>
                <w:szCs w:val="21"/>
              </w:rPr>
            </w:pPr>
            <w:proofErr w:type="spellStart"/>
            <w:r w:rsidRPr="00655BC8">
              <w:rPr>
                <w:rFonts w:ascii="Times New Roman" w:hAnsi="Times New Roman" w:cs="Times New Roman" w:hint="eastAsia"/>
                <w:szCs w:val="21"/>
              </w:rPr>
              <w:t>内装材料</w:t>
            </w:r>
            <w:proofErr w:type="spellEnd"/>
          </w:p>
        </w:tc>
        <w:tc>
          <w:tcPr>
            <w:tcW w:w="3685" w:type="dxa"/>
            <w:vAlign w:val="center"/>
          </w:tcPr>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hint="eastAsia"/>
                <w:szCs w:val="21"/>
                <w:lang w:eastAsia="zh-CN"/>
              </w:rPr>
              <w:t>列车内表面（上表面、下表面及垂直面）；地板，风管，设备外壳，压条，行李架，贯穿件内表面，密封条等</w:t>
            </w:r>
          </w:p>
        </w:tc>
        <w:tc>
          <w:tcPr>
            <w:tcW w:w="2035"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R1</w:t>
            </w:r>
            <w:r w:rsidRPr="00655BC8">
              <w:rPr>
                <w:rFonts w:ascii="Times New Roman" w:hAnsi="Times New Roman" w:cs="Times New Roman" w:hint="eastAsia"/>
                <w:szCs w:val="21"/>
              </w:rPr>
              <w:t>、</w:t>
            </w:r>
            <w:r w:rsidRPr="00655BC8">
              <w:rPr>
                <w:rFonts w:ascii="Times New Roman" w:hAnsi="Times New Roman" w:cs="Times New Roman"/>
                <w:szCs w:val="21"/>
              </w:rPr>
              <w:t>R2</w:t>
            </w:r>
            <w:r w:rsidRPr="00655BC8">
              <w:rPr>
                <w:rFonts w:ascii="Times New Roman" w:hAnsi="Times New Roman" w:cs="Times New Roman" w:hint="eastAsia"/>
                <w:szCs w:val="21"/>
              </w:rPr>
              <w:t>、</w:t>
            </w:r>
            <w:r w:rsidRPr="00655BC8">
              <w:rPr>
                <w:rFonts w:ascii="Times New Roman" w:hAnsi="Times New Roman" w:cs="Times New Roman"/>
                <w:szCs w:val="21"/>
              </w:rPr>
              <w:t>R3</w:t>
            </w:r>
            <w:r w:rsidRPr="00655BC8">
              <w:rPr>
                <w:rFonts w:ascii="Times New Roman" w:hAnsi="Times New Roman" w:cs="Times New Roman" w:hint="eastAsia"/>
                <w:szCs w:val="21"/>
              </w:rPr>
              <w:t>、</w:t>
            </w:r>
            <w:r w:rsidRPr="00655BC8">
              <w:rPr>
                <w:rFonts w:ascii="Times New Roman" w:hAnsi="Times New Roman" w:cs="Times New Roman"/>
                <w:szCs w:val="21"/>
              </w:rPr>
              <w:t>R4</w:t>
            </w:r>
            <w:r w:rsidRPr="00655BC8">
              <w:rPr>
                <w:rFonts w:ascii="Times New Roman" w:hAnsi="Times New Roman" w:cs="Times New Roman" w:hint="eastAsia"/>
                <w:szCs w:val="21"/>
              </w:rPr>
              <w:t>、</w:t>
            </w:r>
            <w:r w:rsidRPr="00655BC8">
              <w:rPr>
                <w:rFonts w:ascii="Times New Roman" w:hAnsi="Times New Roman" w:cs="Times New Roman"/>
                <w:szCs w:val="21"/>
              </w:rPr>
              <w:t>R5</w:t>
            </w:r>
            <w:r w:rsidRPr="00655BC8">
              <w:rPr>
                <w:rFonts w:ascii="Times New Roman" w:hAnsi="Times New Roman" w:cs="Times New Roman" w:hint="eastAsia"/>
                <w:szCs w:val="21"/>
              </w:rPr>
              <w:t>、</w:t>
            </w:r>
            <w:r w:rsidRPr="00655BC8">
              <w:rPr>
                <w:rFonts w:ascii="Times New Roman" w:hAnsi="Times New Roman" w:cs="Times New Roman"/>
                <w:szCs w:val="21"/>
              </w:rPr>
              <w:t>R7</w:t>
            </w:r>
            <w:r w:rsidRPr="00655BC8">
              <w:rPr>
                <w:rFonts w:ascii="Times New Roman" w:hAnsi="Times New Roman" w:cs="Times New Roman" w:hint="eastAsia"/>
                <w:szCs w:val="21"/>
              </w:rPr>
              <w:t>、</w:t>
            </w:r>
            <w:r w:rsidRPr="00655BC8">
              <w:rPr>
                <w:rFonts w:ascii="Times New Roman" w:hAnsi="Times New Roman" w:cs="Times New Roman"/>
                <w:szCs w:val="21"/>
              </w:rPr>
              <w:t>R10</w:t>
            </w:r>
            <w:r w:rsidRPr="00655BC8">
              <w:rPr>
                <w:rFonts w:ascii="Times New Roman" w:hAnsi="Times New Roman" w:cs="Times New Roman" w:hint="eastAsia"/>
                <w:szCs w:val="21"/>
              </w:rPr>
              <w:t>、</w:t>
            </w:r>
            <w:r w:rsidRPr="00655BC8">
              <w:rPr>
                <w:rFonts w:ascii="Times New Roman" w:hAnsi="Times New Roman" w:cs="Times New Roman"/>
                <w:szCs w:val="21"/>
              </w:rPr>
              <w:t>R22</w:t>
            </w:r>
          </w:p>
        </w:tc>
      </w:tr>
      <w:tr w:rsidR="00285084" w:rsidRPr="00D339C0" w:rsidTr="00655BC8">
        <w:tc>
          <w:tcPr>
            <w:tcW w:w="959"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2</w:t>
            </w:r>
          </w:p>
        </w:tc>
        <w:tc>
          <w:tcPr>
            <w:tcW w:w="1843" w:type="dxa"/>
            <w:vAlign w:val="center"/>
          </w:tcPr>
          <w:p w:rsidR="00285084" w:rsidRPr="00655BC8" w:rsidRDefault="00B9237D">
            <w:pPr>
              <w:autoSpaceDE w:val="0"/>
              <w:autoSpaceDN w:val="0"/>
              <w:adjustRightInd w:val="0"/>
              <w:jc w:val="center"/>
              <w:rPr>
                <w:rFonts w:ascii="Times New Roman" w:hAnsi="Times New Roman" w:cs="Times New Roman"/>
                <w:szCs w:val="21"/>
              </w:rPr>
            </w:pPr>
            <w:proofErr w:type="spellStart"/>
            <w:r w:rsidRPr="00655BC8">
              <w:rPr>
                <w:rFonts w:ascii="Times New Roman" w:hAnsi="Times New Roman" w:cs="Times New Roman" w:hint="eastAsia"/>
                <w:szCs w:val="21"/>
              </w:rPr>
              <w:t>外装材料</w:t>
            </w:r>
            <w:proofErr w:type="spellEnd"/>
          </w:p>
        </w:tc>
        <w:tc>
          <w:tcPr>
            <w:tcW w:w="3685" w:type="dxa"/>
            <w:vAlign w:val="center"/>
          </w:tcPr>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hint="eastAsia"/>
                <w:szCs w:val="21"/>
                <w:lang w:eastAsia="zh-CN"/>
              </w:rPr>
              <w:t>车身外壳（顶部，底部，外墙面），外风管，车顶部件，座椅部件，贯穿件外表面，贯穿件外表面，转向架，外部密封件等</w:t>
            </w:r>
          </w:p>
        </w:tc>
        <w:tc>
          <w:tcPr>
            <w:tcW w:w="2035" w:type="dxa"/>
            <w:vAlign w:val="center"/>
          </w:tcPr>
          <w:p w:rsidR="00285084" w:rsidRPr="00655BC8" w:rsidRDefault="00B9237D">
            <w:pPr>
              <w:jc w:val="center"/>
              <w:rPr>
                <w:rFonts w:ascii="Times New Roman" w:hAnsi="Times New Roman" w:cs="Times New Roman"/>
                <w:szCs w:val="21"/>
              </w:rPr>
            </w:pPr>
            <w:r w:rsidRPr="00655BC8">
              <w:rPr>
                <w:rFonts w:ascii="Times New Roman" w:hAnsi="Times New Roman" w:cs="Times New Roman"/>
                <w:szCs w:val="21"/>
              </w:rPr>
              <w:t>R1,R7,R8,R9,</w:t>
            </w:r>
          </w:p>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R17,R18,R23</w:t>
            </w:r>
          </w:p>
        </w:tc>
      </w:tr>
      <w:tr w:rsidR="00285084" w:rsidRPr="00D339C0" w:rsidTr="00655BC8">
        <w:tc>
          <w:tcPr>
            <w:tcW w:w="959"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3</w:t>
            </w:r>
          </w:p>
        </w:tc>
        <w:tc>
          <w:tcPr>
            <w:tcW w:w="1843" w:type="dxa"/>
            <w:vAlign w:val="center"/>
          </w:tcPr>
          <w:p w:rsidR="00285084" w:rsidRPr="00655BC8" w:rsidRDefault="00B9237D">
            <w:pPr>
              <w:autoSpaceDE w:val="0"/>
              <w:autoSpaceDN w:val="0"/>
              <w:adjustRightInd w:val="0"/>
              <w:jc w:val="center"/>
              <w:rPr>
                <w:rFonts w:ascii="Times New Roman" w:hAnsi="Times New Roman" w:cs="Times New Roman"/>
                <w:szCs w:val="21"/>
              </w:rPr>
            </w:pPr>
            <w:proofErr w:type="spellStart"/>
            <w:r w:rsidRPr="00655BC8">
              <w:rPr>
                <w:rFonts w:ascii="Times New Roman" w:hAnsi="Times New Roman" w:cs="Times New Roman" w:hint="eastAsia"/>
                <w:szCs w:val="21"/>
              </w:rPr>
              <w:t>家具</w:t>
            </w:r>
            <w:proofErr w:type="spellEnd"/>
          </w:p>
        </w:tc>
        <w:tc>
          <w:tcPr>
            <w:tcW w:w="3685" w:type="dxa"/>
            <w:vAlign w:val="center"/>
          </w:tcPr>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hint="eastAsia"/>
                <w:szCs w:val="21"/>
                <w:lang w:eastAsia="zh-CN"/>
              </w:rPr>
              <w:t>座椅，扶手，底壳，头枕，床，床垫，床上用品等</w:t>
            </w:r>
          </w:p>
        </w:tc>
        <w:tc>
          <w:tcPr>
            <w:tcW w:w="2035" w:type="dxa"/>
            <w:vAlign w:val="center"/>
          </w:tcPr>
          <w:p w:rsidR="00285084" w:rsidRPr="00655BC8" w:rsidRDefault="00B9237D">
            <w:pPr>
              <w:jc w:val="center"/>
              <w:rPr>
                <w:rFonts w:ascii="Times New Roman" w:hAnsi="Times New Roman" w:cs="Times New Roman"/>
                <w:szCs w:val="21"/>
              </w:rPr>
            </w:pPr>
            <w:r w:rsidRPr="00655BC8">
              <w:rPr>
                <w:rFonts w:ascii="Times New Roman" w:hAnsi="Times New Roman" w:cs="Times New Roman"/>
                <w:szCs w:val="21"/>
              </w:rPr>
              <w:t>R6,R19,</w:t>
            </w:r>
          </w:p>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R20,R21</w:t>
            </w:r>
          </w:p>
        </w:tc>
      </w:tr>
      <w:tr w:rsidR="00285084" w:rsidRPr="00D339C0" w:rsidTr="00655BC8">
        <w:tc>
          <w:tcPr>
            <w:tcW w:w="959"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4</w:t>
            </w:r>
          </w:p>
        </w:tc>
        <w:tc>
          <w:tcPr>
            <w:tcW w:w="1843" w:type="dxa"/>
            <w:vAlign w:val="center"/>
          </w:tcPr>
          <w:p w:rsidR="00285084" w:rsidRPr="00655BC8" w:rsidRDefault="00B9237D">
            <w:pPr>
              <w:autoSpaceDE w:val="0"/>
              <w:autoSpaceDN w:val="0"/>
              <w:adjustRightInd w:val="0"/>
              <w:jc w:val="center"/>
              <w:rPr>
                <w:rFonts w:ascii="Times New Roman" w:hAnsi="Times New Roman" w:cs="Times New Roman"/>
                <w:szCs w:val="21"/>
              </w:rPr>
            </w:pPr>
            <w:proofErr w:type="spellStart"/>
            <w:r w:rsidRPr="00655BC8">
              <w:rPr>
                <w:rFonts w:ascii="Times New Roman" w:hAnsi="Times New Roman" w:cs="Times New Roman" w:hint="eastAsia"/>
                <w:szCs w:val="21"/>
              </w:rPr>
              <w:t>电工设备</w:t>
            </w:r>
            <w:proofErr w:type="spellEnd"/>
          </w:p>
        </w:tc>
        <w:tc>
          <w:tcPr>
            <w:tcW w:w="3685" w:type="dxa"/>
            <w:vAlign w:val="center"/>
          </w:tcPr>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hint="eastAsia"/>
                <w:szCs w:val="21"/>
                <w:lang w:eastAsia="zh-CN"/>
              </w:rPr>
              <w:t>电线电缆，护套，绝缘材料，可燃绝缘液体，供电系统装置，电路板，小型电工产品等</w:t>
            </w:r>
          </w:p>
        </w:tc>
        <w:tc>
          <w:tcPr>
            <w:tcW w:w="2035"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R14</w:t>
            </w:r>
            <w:r w:rsidRPr="00655BC8">
              <w:rPr>
                <w:rFonts w:ascii="Times New Roman" w:hAnsi="Times New Roman" w:cs="Times New Roman" w:hint="eastAsia"/>
                <w:szCs w:val="21"/>
              </w:rPr>
              <w:t>，</w:t>
            </w:r>
            <w:r w:rsidRPr="00655BC8">
              <w:rPr>
                <w:rFonts w:ascii="Times New Roman" w:hAnsi="Times New Roman" w:cs="Times New Roman"/>
                <w:szCs w:val="21"/>
              </w:rPr>
              <w:t>R15</w:t>
            </w:r>
            <w:r w:rsidRPr="00655BC8">
              <w:rPr>
                <w:rFonts w:ascii="Times New Roman" w:hAnsi="Times New Roman" w:cs="Times New Roman" w:hint="eastAsia"/>
                <w:szCs w:val="21"/>
              </w:rPr>
              <w:t>，</w:t>
            </w:r>
            <w:r w:rsidRPr="00655BC8">
              <w:rPr>
                <w:rFonts w:ascii="Times New Roman" w:hAnsi="Times New Roman" w:cs="Times New Roman"/>
                <w:szCs w:val="21"/>
              </w:rPr>
              <w:t>R16</w:t>
            </w:r>
            <w:r w:rsidRPr="00655BC8">
              <w:rPr>
                <w:rFonts w:ascii="Times New Roman" w:hAnsi="Times New Roman" w:cs="Times New Roman" w:hint="eastAsia"/>
                <w:szCs w:val="21"/>
              </w:rPr>
              <w:t>，</w:t>
            </w:r>
            <w:r w:rsidRPr="00655BC8">
              <w:rPr>
                <w:rFonts w:ascii="Times New Roman" w:hAnsi="Times New Roman" w:cs="Times New Roman"/>
                <w:szCs w:val="21"/>
              </w:rPr>
              <w:t>R22</w:t>
            </w:r>
            <w:r w:rsidRPr="00655BC8">
              <w:rPr>
                <w:rFonts w:ascii="Times New Roman" w:hAnsi="Times New Roman" w:cs="Times New Roman" w:hint="eastAsia"/>
                <w:szCs w:val="21"/>
              </w:rPr>
              <w:t>，</w:t>
            </w:r>
            <w:r w:rsidRPr="00655BC8">
              <w:rPr>
                <w:rFonts w:ascii="Times New Roman" w:hAnsi="Times New Roman" w:cs="Times New Roman"/>
                <w:szCs w:val="21"/>
              </w:rPr>
              <w:t>R25</w:t>
            </w:r>
            <w:r w:rsidRPr="00655BC8">
              <w:rPr>
                <w:rFonts w:ascii="Times New Roman" w:hAnsi="Times New Roman" w:cs="Times New Roman" w:hint="eastAsia"/>
                <w:szCs w:val="21"/>
              </w:rPr>
              <w:t>，</w:t>
            </w:r>
            <w:r w:rsidRPr="00655BC8">
              <w:rPr>
                <w:rFonts w:ascii="Times New Roman" w:hAnsi="Times New Roman" w:cs="Times New Roman"/>
                <w:szCs w:val="21"/>
              </w:rPr>
              <w:t>R26</w:t>
            </w:r>
          </w:p>
        </w:tc>
      </w:tr>
      <w:tr w:rsidR="00285084" w:rsidRPr="00D339C0" w:rsidTr="00655BC8">
        <w:tc>
          <w:tcPr>
            <w:tcW w:w="959"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5</w:t>
            </w:r>
          </w:p>
        </w:tc>
        <w:tc>
          <w:tcPr>
            <w:tcW w:w="1843" w:type="dxa"/>
            <w:vAlign w:val="center"/>
          </w:tcPr>
          <w:p w:rsidR="00285084" w:rsidRPr="00655BC8" w:rsidRDefault="00B9237D">
            <w:pPr>
              <w:autoSpaceDE w:val="0"/>
              <w:autoSpaceDN w:val="0"/>
              <w:adjustRightInd w:val="0"/>
              <w:jc w:val="center"/>
              <w:rPr>
                <w:rFonts w:ascii="Times New Roman" w:hAnsi="Times New Roman" w:cs="Times New Roman"/>
                <w:szCs w:val="21"/>
                <w:lang w:eastAsia="zh-CN"/>
              </w:rPr>
            </w:pPr>
            <w:r w:rsidRPr="00655BC8">
              <w:rPr>
                <w:rFonts w:ascii="Times New Roman" w:hAnsi="Times New Roman" w:cs="Times New Roman" w:hint="eastAsia"/>
                <w:szCs w:val="21"/>
                <w:lang w:eastAsia="zh-CN"/>
              </w:rPr>
              <w:t>机械设备</w:t>
            </w:r>
          </w:p>
          <w:p w:rsidR="00285084" w:rsidRPr="00655BC8" w:rsidRDefault="00B9237D">
            <w:pPr>
              <w:autoSpaceDE w:val="0"/>
              <w:autoSpaceDN w:val="0"/>
              <w:adjustRightInd w:val="0"/>
              <w:jc w:val="center"/>
              <w:rPr>
                <w:rFonts w:ascii="Times New Roman" w:hAnsi="Times New Roman" w:cs="Times New Roman"/>
                <w:szCs w:val="21"/>
                <w:lang w:eastAsia="zh-CN"/>
              </w:rPr>
            </w:pPr>
            <w:r w:rsidRPr="00655BC8">
              <w:rPr>
                <w:rFonts w:ascii="Times New Roman" w:hAnsi="Times New Roman" w:cs="Times New Roman" w:hint="eastAsia"/>
                <w:szCs w:val="21"/>
                <w:lang w:eastAsia="zh-CN"/>
              </w:rPr>
              <w:t>（管道附件）</w:t>
            </w:r>
          </w:p>
        </w:tc>
        <w:tc>
          <w:tcPr>
            <w:tcW w:w="3685" w:type="dxa"/>
            <w:vAlign w:val="center"/>
          </w:tcPr>
          <w:p w:rsidR="00285084" w:rsidRPr="00655BC8" w:rsidRDefault="00B9237D">
            <w:pPr>
              <w:autoSpaceDE w:val="0"/>
              <w:autoSpaceDN w:val="0"/>
              <w:adjustRightInd w:val="0"/>
              <w:rPr>
                <w:rFonts w:ascii="Times New Roman" w:hAnsi="Times New Roman" w:cs="Times New Roman"/>
                <w:szCs w:val="21"/>
                <w:lang w:eastAsia="zh-CN"/>
              </w:rPr>
            </w:pPr>
            <w:r w:rsidRPr="00655BC8">
              <w:rPr>
                <w:rFonts w:ascii="Times New Roman" w:hAnsi="Times New Roman" w:cs="Times New Roman" w:hint="eastAsia"/>
                <w:szCs w:val="21"/>
                <w:lang w:eastAsia="zh-CN"/>
              </w:rPr>
              <w:t>塑料软管，柔性橡塑材料</w:t>
            </w:r>
          </w:p>
        </w:tc>
        <w:tc>
          <w:tcPr>
            <w:tcW w:w="2035" w:type="dxa"/>
            <w:vAlign w:val="center"/>
          </w:tcPr>
          <w:p w:rsidR="00285084" w:rsidRPr="00655BC8" w:rsidRDefault="00B9237D">
            <w:pPr>
              <w:autoSpaceDE w:val="0"/>
              <w:autoSpaceDN w:val="0"/>
              <w:adjustRightInd w:val="0"/>
              <w:jc w:val="center"/>
              <w:rPr>
                <w:rFonts w:ascii="Times New Roman" w:hAnsi="Times New Roman" w:cs="Times New Roman"/>
                <w:szCs w:val="21"/>
              </w:rPr>
            </w:pPr>
            <w:r w:rsidRPr="00655BC8">
              <w:rPr>
                <w:rFonts w:ascii="Times New Roman" w:hAnsi="Times New Roman" w:cs="Times New Roman"/>
                <w:szCs w:val="21"/>
              </w:rPr>
              <w:t>R9</w:t>
            </w:r>
            <w:r w:rsidRPr="00655BC8">
              <w:rPr>
                <w:rFonts w:ascii="Times New Roman" w:hAnsi="Times New Roman" w:cs="Times New Roman" w:hint="eastAsia"/>
                <w:szCs w:val="21"/>
              </w:rPr>
              <w:t>，</w:t>
            </w:r>
            <w:r w:rsidRPr="00655BC8">
              <w:rPr>
                <w:rFonts w:ascii="Times New Roman" w:hAnsi="Times New Roman" w:cs="Times New Roman"/>
                <w:szCs w:val="21"/>
              </w:rPr>
              <w:t>R22,R23</w:t>
            </w:r>
          </w:p>
        </w:tc>
      </w:tr>
    </w:tbl>
    <w:p w:rsidR="00285084" w:rsidRPr="000D4D54" w:rsidRDefault="00B9237D">
      <w:pPr>
        <w:pStyle w:val="afff5"/>
        <w:ind w:firstLineChars="0"/>
        <w:jc w:val="left"/>
        <w:rPr>
          <w:rFonts w:ascii="Times New Roman" w:eastAsiaTheme="minorEastAsia" w:hAnsi="Times New Roman"/>
          <w:sz w:val="22"/>
          <w:szCs w:val="21"/>
          <w:lang w:eastAsia="zh-CN"/>
        </w:rPr>
      </w:pPr>
      <w:r w:rsidRPr="000D4D54">
        <w:rPr>
          <w:rFonts w:ascii="Times New Roman" w:eastAsiaTheme="minorEastAsia" w:hAnsi="Times New Roman" w:hint="eastAsia"/>
          <w:sz w:val="22"/>
          <w:szCs w:val="21"/>
          <w:lang w:eastAsia="zh-CN"/>
        </w:rPr>
        <w:t>每类材料对应多个分类要求，每个要求又对应不同的试验方法，将试验方法进行分类合并，得到材料及部件防火性能分级表。</w:t>
      </w:r>
    </w:p>
    <w:p w:rsidR="00285084" w:rsidRPr="00655BC8" w:rsidRDefault="0023280B" w:rsidP="00330D52">
      <w:pPr>
        <w:pStyle w:val="1"/>
        <w:jc w:val="center"/>
        <w:rPr>
          <w:rFonts w:ascii="Times New Roman" w:hAnsi="Times New Roman" w:cs="Times New Roman"/>
          <w:color w:val="auto"/>
          <w:lang w:eastAsia="zh-CN"/>
        </w:rPr>
      </w:pPr>
      <w:bookmarkStart w:id="345" w:name="_Toc1565879"/>
      <w:r w:rsidRPr="00655BC8">
        <w:rPr>
          <w:rFonts w:ascii="Times New Roman" w:hAnsi="Times New Roman" w:cs="Times New Roman"/>
          <w:color w:val="auto"/>
          <w:lang w:eastAsia="zh-CN"/>
        </w:rPr>
        <w:lastRenderedPageBreak/>
        <w:t>4</w:t>
      </w:r>
      <w:r w:rsidR="00B9237D" w:rsidRPr="00655BC8">
        <w:rPr>
          <w:rFonts w:ascii="Times New Roman" w:hAnsi="Times New Roman" w:cs="Times New Roman"/>
          <w:color w:val="auto"/>
          <w:lang w:eastAsia="zh-CN"/>
        </w:rPr>
        <w:t>.</w:t>
      </w:r>
      <w:r w:rsidR="00B9237D" w:rsidRPr="00655BC8">
        <w:rPr>
          <w:rFonts w:ascii="Times New Roman" w:hAnsi="Times New Roman" w:cs="Times New Roman" w:hint="eastAsia"/>
          <w:color w:val="auto"/>
          <w:lang w:eastAsia="zh-CN"/>
        </w:rPr>
        <w:t>车辆防火等级</w:t>
      </w:r>
      <w:bookmarkEnd w:id="345"/>
    </w:p>
    <w:p w:rsidR="00285084" w:rsidRPr="000D4D54" w:rsidRDefault="00B9237D">
      <w:pPr>
        <w:pStyle w:val="afff5"/>
        <w:ind w:firstLineChars="0"/>
        <w:jc w:val="left"/>
        <w:rPr>
          <w:rFonts w:ascii="Times New Roman" w:eastAsiaTheme="minorEastAsia" w:hAnsi="Times New Roman"/>
          <w:sz w:val="22"/>
          <w:szCs w:val="21"/>
          <w:lang w:eastAsia="zh-CN"/>
        </w:rPr>
      </w:pPr>
      <w:r w:rsidRPr="000D4D54">
        <w:rPr>
          <w:rFonts w:ascii="Times New Roman" w:eastAsiaTheme="minorEastAsia" w:hAnsi="Times New Roman" w:hint="eastAsia"/>
          <w:sz w:val="22"/>
          <w:szCs w:val="21"/>
          <w:lang w:eastAsia="zh-CN"/>
        </w:rPr>
        <w:t>国外有些分类中地下运行的列车采用是否能从侧面疏散以及由疏散距离进行分类。本规程将车辆防火等级根据运行条件分为地面</w:t>
      </w:r>
      <w:r w:rsidR="00E00024" w:rsidRPr="000D4D54">
        <w:rPr>
          <w:rFonts w:ascii="Times New Roman" w:eastAsiaTheme="minorEastAsia" w:hAnsi="Times New Roman" w:hint="eastAsia"/>
          <w:sz w:val="22"/>
          <w:szCs w:val="21"/>
          <w:lang w:eastAsia="zh-CN"/>
        </w:rPr>
        <w:t>、高架线路和地下线路三</w:t>
      </w:r>
      <w:r w:rsidRPr="000D4D54">
        <w:rPr>
          <w:rFonts w:ascii="Times New Roman" w:eastAsiaTheme="minorEastAsia" w:hAnsi="Times New Roman" w:hint="eastAsia"/>
          <w:sz w:val="22"/>
          <w:szCs w:val="21"/>
          <w:lang w:eastAsia="zh-CN"/>
        </w:rPr>
        <w:t>类，该分类根据列车实际运行条件进行划分。按照《地铁设计防火规范》的要求，新建地铁已要求载客运营地下区间隧道设置有疏散平台，因此地下线路基本不存在不能侧面疏散的情况。</w:t>
      </w:r>
    </w:p>
    <w:p w:rsidR="00285084" w:rsidRPr="00655BC8" w:rsidRDefault="0023280B" w:rsidP="00330D52">
      <w:pPr>
        <w:pStyle w:val="1"/>
        <w:jc w:val="center"/>
        <w:rPr>
          <w:rFonts w:ascii="Times New Roman" w:hAnsi="Times New Roman" w:cs="Times New Roman"/>
          <w:color w:val="auto"/>
          <w:lang w:eastAsia="zh-CN"/>
        </w:rPr>
      </w:pPr>
      <w:bookmarkStart w:id="346" w:name="_Toc1565880"/>
      <w:r w:rsidRPr="00655BC8">
        <w:rPr>
          <w:rFonts w:ascii="Times New Roman" w:hAnsi="Times New Roman" w:cs="Times New Roman"/>
          <w:color w:val="auto"/>
          <w:lang w:eastAsia="zh-CN"/>
        </w:rPr>
        <w:t>5</w:t>
      </w:r>
      <w:r w:rsidR="00B9237D" w:rsidRPr="00655BC8">
        <w:rPr>
          <w:rFonts w:ascii="Times New Roman" w:hAnsi="Times New Roman" w:cs="Times New Roman"/>
          <w:color w:val="auto"/>
          <w:lang w:eastAsia="zh-CN"/>
        </w:rPr>
        <w:t>.</w:t>
      </w:r>
      <w:r w:rsidR="00B9237D" w:rsidRPr="00655BC8">
        <w:rPr>
          <w:rFonts w:ascii="Times New Roman" w:hAnsi="Times New Roman" w:cs="Times New Roman" w:hint="eastAsia"/>
          <w:color w:val="auto"/>
          <w:lang w:eastAsia="zh-CN"/>
        </w:rPr>
        <w:t>部件和材料的防火性能等级及要求</w:t>
      </w:r>
      <w:bookmarkEnd w:id="346"/>
    </w:p>
    <w:p w:rsidR="00285084" w:rsidRPr="00655BC8" w:rsidRDefault="00B9237D" w:rsidP="00330D52">
      <w:pPr>
        <w:ind w:firstLineChars="200" w:firstLine="440"/>
        <w:rPr>
          <w:rFonts w:ascii="Times New Roman" w:hAnsi="Times New Roman" w:cs="Times New Roman"/>
          <w:szCs w:val="21"/>
          <w:lang w:eastAsia="zh-CN"/>
        </w:rPr>
      </w:pPr>
      <w:r w:rsidRPr="00655BC8">
        <w:rPr>
          <w:rFonts w:ascii="Times New Roman" w:hAnsi="Times New Roman" w:cs="Times New Roman"/>
          <w:szCs w:val="21"/>
          <w:lang w:eastAsia="zh-CN"/>
        </w:rPr>
        <w:t>1</w:t>
      </w:r>
      <w:r w:rsidRPr="00655BC8">
        <w:rPr>
          <w:rFonts w:ascii="Times New Roman" w:hAnsi="Times New Roman" w:cs="Times New Roman" w:hint="eastAsia"/>
          <w:szCs w:val="21"/>
          <w:lang w:eastAsia="zh-CN"/>
        </w:rPr>
        <w:t>、内装材料按照使用部位分为两个大类。一类是除铺地材料外的内表面材料，另一类是铺地材料。内表面材料中的墙面材料和顶面材料采用相同的试验方法，根据不同部件的火灾危险性共分为三个等级</w:t>
      </w:r>
      <w:r w:rsidRPr="00655BC8">
        <w:rPr>
          <w:rFonts w:ascii="Times New Roman" w:hAnsi="Times New Roman" w:cs="Times New Roman"/>
          <w:szCs w:val="21"/>
          <w:lang w:eastAsia="zh-CN"/>
        </w:rPr>
        <w:t>GN1</w:t>
      </w:r>
      <w:r w:rsidR="00D644F8" w:rsidRPr="00655BC8">
        <w:rPr>
          <w:rFonts w:ascii="Times New Roman" w:hAnsi="Times New Roman" w:cs="Times New Roman" w:hint="eastAsia"/>
          <w:szCs w:val="21"/>
          <w:lang w:eastAsia="zh-CN"/>
        </w:rPr>
        <w:t>、</w:t>
      </w:r>
      <w:r w:rsidRPr="00655BC8">
        <w:rPr>
          <w:rFonts w:ascii="Times New Roman" w:hAnsi="Times New Roman" w:cs="Times New Roman"/>
          <w:szCs w:val="21"/>
          <w:lang w:eastAsia="zh-CN"/>
        </w:rPr>
        <w:t>GN2</w:t>
      </w:r>
      <w:r w:rsidR="00D644F8" w:rsidRPr="00655BC8">
        <w:rPr>
          <w:rFonts w:ascii="Times New Roman" w:hAnsi="Times New Roman" w:cs="Times New Roman" w:hint="eastAsia"/>
          <w:szCs w:val="21"/>
          <w:lang w:eastAsia="zh-CN"/>
        </w:rPr>
        <w:t>、</w:t>
      </w:r>
      <w:r w:rsidRPr="00655BC8">
        <w:rPr>
          <w:rFonts w:ascii="Times New Roman" w:hAnsi="Times New Roman" w:cs="Times New Roman"/>
          <w:szCs w:val="21"/>
          <w:lang w:eastAsia="zh-CN"/>
        </w:rPr>
        <w:t>GN</w:t>
      </w:r>
      <w:r w:rsidR="006F18EC" w:rsidRPr="00655BC8">
        <w:rPr>
          <w:rFonts w:ascii="Times New Roman" w:hAnsi="Times New Roman" w:cs="Times New Roman" w:hint="eastAsia"/>
          <w:szCs w:val="21"/>
          <w:lang w:eastAsia="zh-CN"/>
        </w:rPr>
        <w:t>；</w:t>
      </w:r>
      <w:r w:rsidRPr="00655BC8">
        <w:rPr>
          <w:rFonts w:ascii="Times New Roman" w:hAnsi="Times New Roman" w:cs="Times New Roman" w:hint="eastAsia"/>
          <w:szCs w:val="21"/>
          <w:lang w:eastAsia="zh-CN"/>
        </w:rPr>
        <w:t>防火等级充分考虑了材料的火焰传播、热释放、材料产烟及毒性</w:t>
      </w:r>
      <w:r w:rsidR="006F18EC" w:rsidRPr="00655BC8">
        <w:rPr>
          <w:rFonts w:ascii="Times New Roman" w:hAnsi="Times New Roman" w:cs="Times New Roman" w:hint="eastAsia"/>
          <w:szCs w:val="21"/>
          <w:lang w:eastAsia="zh-CN"/>
        </w:rPr>
        <w:t>；</w:t>
      </w:r>
      <w:r w:rsidRPr="00655BC8">
        <w:rPr>
          <w:rFonts w:ascii="Times New Roman" w:hAnsi="Times New Roman" w:cs="Times New Roman" w:hint="eastAsia"/>
          <w:szCs w:val="21"/>
          <w:lang w:eastAsia="zh-CN"/>
        </w:rPr>
        <w:t>铺地材料</w:t>
      </w:r>
      <w:r w:rsidR="00E00024" w:rsidRPr="00655BC8">
        <w:rPr>
          <w:rFonts w:ascii="Times New Roman" w:hAnsi="Times New Roman" w:cs="Times New Roman" w:hint="eastAsia"/>
          <w:szCs w:val="21"/>
          <w:lang w:eastAsia="zh-CN"/>
        </w:rPr>
        <w:t>只分为</w:t>
      </w:r>
      <w:r w:rsidRPr="00655BC8">
        <w:rPr>
          <w:rFonts w:ascii="Times New Roman" w:hAnsi="Times New Roman" w:cs="Times New Roman" w:hint="eastAsia"/>
          <w:szCs w:val="21"/>
          <w:lang w:eastAsia="zh-CN"/>
        </w:rPr>
        <w:t>一个等级，考虑了材料的辐射通量以及烟、毒的影响。</w:t>
      </w:r>
    </w:p>
    <w:p w:rsidR="00285084" w:rsidRPr="00655BC8" w:rsidRDefault="00B9237D" w:rsidP="00330D52">
      <w:pPr>
        <w:ind w:firstLineChars="200" w:firstLine="440"/>
        <w:rPr>
          <w:rFonts w:ascii="Times New Roman" w:hAnsi="Times New Roman" w:cs="Times New Roman"/>
          <w:szCs w:val="21"/>
          <w:lang w:eastAsia="zh-CN"/>
        </w:rPr>
      </w:pPr>
      <w:r w:rsidRPr="00655BC8">
        <w:rPr>
          <w:rFonts w:ascii="Times New Roman" w:hAnsi="Times New Roman" w:cs="Times New Roman"/>
          <w:szCs w:val="21"/>
          <w:lang w:eastAsia="zh-CN"/>
        </w:rPr>
        <w:t>2</w:t>
      </w:r>
      <w:r w:rsidRPr="00655BC8">
        <w:rPr>
          <w:rFonts w:ascii="Times New Roman" w:hAnsi="Times New Roman" w:cs="Times New Roman" w:hint="eastAsia"/>
          <w:szCs w:val="21"/>
          <w:lang w:eastAsia="zh-CN"/>
        </w:rPr>
        <w:t>、外装材料根据不同部件的火灾危险性划分了两个等级</w:t>
      </w:r>
      <w:r w:rsidRPr="00655BC8">
        <w:rPr>
          <w:rFonts w:ascii="Times New Roman" w:hAnsi="Times New Roman" w:cs="Times New Roman"/>
          <w:szCs w:val="21"/>
          <w:lang w:eastAsia="zh-CN"/>
        </w:rPr>
        <w:t>GW1</w:t>
      </w:r>
      <w:r w:rsidRPr="00655BC8">
        <w:rPr>
          <w:rFonts w:ascii="Times New Roman" w:hAnsi="Times New Roman" w:cs="Times New Roman" w:hint="eastAsia"/>
          <w:szCs w:val="21"/>
          <w:lang w:eastAsia="zh-CN"/>
        </w:rPr>
        <w:t>、</w:t>
      </w:r>
      <w:r w:rsidRPr="00655BC8">
        <w:rPr>
          <w:rFonts w:ascii="Times New Roman" w:hAnsi="Times New Roman" w:cs="Times New Roman"/>
          <w:szCs w:val="21"/>
          <w:lang w:eastAsia="zh-CN"/>
        </w:rPr>
        <w:t>GW2</w:t>
      </w:r>
      <w:r w:rsidRPr="00655BC8">
        <w:rPr>
          <w:rFonts w:ascii="Times New Roman" w:hAnsi="Times New Roman" w:cs="Times New Roman" w:hint="eastAsia"/>
          <w:szCs w:val="21"/>
          <w:lang w:eastAsia="zh-CN"/>
        </w:rPr>
        <w:t>。发生火灾时，火焰在车厢外部传播，需要一定时间才可能导致车厢内部材料着火。外装材料对人员的影响要小于内装材料对人员的影响。试验方法同样考虑了火焰传播、热释放、材料产烟及毒性等指标。对于较低等级的外装材料没有考虑火焰传播性能的影响。</w:t>
      </w:r>
    </w:p>
    <w:p w:rsidR="00285084" w:rsidRPr="00655BC8" w:rsidRDefault="00B9237D" w:rsidP="00330D52">
      <w:pPr>
        <w:ind w:firstLineChars="200" w:firstLine="440"/>
        <w:rPr>
          <w:rFonts w:ascii="Times New Roman" w:hAnsi="Times New Roman" w:cs="Times New Roman"/>
          <w:szCs w:val="21"/>
          <w:lang w:eastAsia="zh-CN"/>
        </w:rPr>
      </w:pPr>
      <w:r w:rsidRPr="00655BC8">
        <w:rPr>
          <w:rFonts w:ascii="Times New Roman" w:hAnsi="Times New Roman" w:cs="Times New Roman"/>
          <w:szCs w:val="21"/>
          <w:lang w:eastAsia="zh-CN"/>
        </w:rPr>
        <w:t>3</w:t>
      </w:r>
      <w:r w:rsidRPr="00655BC8">
        <w:rPr>
          <w:rFonts w:ascii="Times New Roman" w:hAnsi="Times New Roman" w:cs="Times New Roman" w:hint="eastAsia"/>
          <w:szCs w:val="21"/>
          <w:lang w:eastAsia="zh-CN"/>
        </w:rPr>
        <w:t>、对座椅的要求与我国现行建筑材料分级标准</w:t>
      </w:r>
      <w:r w:rsidRPr="00655BC8">
        <w:rPr>
          <w:rFonts w:ascii="Times New Roman" w:hAnsi="Times New Roman" w:cs="Times New Roman"/>
          <w:szCs w:val="21"/>
          <w:lang w:eastAsia="zh-CN"/>
        </w:rPr>
        <w:t>GB 8624-2012</w:t>
      </w:r>
      <w:r w:rsidRPr="00655BC8">
        <w:rPr>
          <w:rFonts w:ascii="Times New Roman" w:hAnsi="Times New Roman" w:cs="Times New Roman" w:hint="eastAsia"/>
          <w:szCs w:val="21"/>
          <w:lang w:eastAsia="zh-CN"/>
        </w:rPr>
        <w:t>对家具的试验方法一致。对座椅组件的要求按照一般材料的方法进行试验，同时考量热释放、材料产烟及毒性三个参数。</w:t>
      </w:r>
    </w:p>
    <w:p w:rsidR="00285084" w:rsidRPr="00655BC8" w:rsidRDefault="00B9237D" w:rsidP="00330D52">
      <w:pPr>
        <w:ind w:firstLineChars="200" w:firstLine="440"/>
        <w:rPr>
          <w:rFonts w:ascii="Times New Roman" w:hAnsi="Times New Roman" w:cs="Times New Roman"/>
          <w:szCs w:val="21"/>
          <w:lang w:eastAsia="zh-CN"/>
        </w:rPr>
      </w:pPr>
      <w:r w:rsidRPr="00655BC8">
        <w:rPr>
          <w:rFonts w:ascii="Times New Roman" w:hAnsi="Times New Roman" w:cs="Times New Roman"/>
          <w:szCs w:val="21"/>
          <w:lang w:eastAsia="zh-CN"/>
        </w:rPr>
        <w:t>4</w:t>
      </w:r>
      <w:r w:rsidRPr="00655BC8">
        <w:rPr>
          <w:rFonts w:ascii="Times New Roman" w:hAnsi="Times New Roman" w:cs="Times New Roman" w:hint="eastAsia"/>
          <w:szCs w:val="21"/>
          <w:lang w:eastAsia="zh-CN"/>
        </w:rPr>
        <w:t>、电</w:t>
      </w:r>
      <w:r w:rsidR="004E770F" w:rsidRPr="00655BC8">
        <w:rPr>
          <w:rFonts w:ascii="Times New Roman" w:hAnsi="Times New Roman" w:cs="Times New Roman" w:hint="eastAsia"/>
          <w:szCs w:val="21"/>
          <w:lang w:eastAsia="zh-CN"/>
        </w:rPr>
        <w:t>气</w:t>
      </w:r>
      <w:r w:rsidRPr="00655BC8">
        <w:rPr>
          <w:rFonts w:ascii="Times New Roman" w:hAnsi="Times New Roman" w:cs="Times New Roman" w:hint="eastAsia"/>
          <w:szCs w:val="21"/>
          <w:lang w:eastAsia="zh-CN"/>
        </w:rPr>
        <w:t>设备将材料分为</w:t>
      </w:r>
      <w:r w:rsidR="004E770F" w:rsidRPr="00655BC8">
        <w:rPr>
          <w:rFonts w:ascii="Times New Roman" w:hAnsi="Times New Roman" w:cs="Times New Roman"/>
          <w:szCs w:val="21"/>
          <w:lang w:eastAsia="zh-CN"/>
        </w:rPr>
        <w:t>6</w:t>
      </w:r>
      <w:r w:rsidRPr="00655BC8">
        <w:rPr>
          <w:rFonts w:ascii="Times New Roman" w:hAnsi="Times New Roman" w:cs="Times New Roman"/>
          <w:szCs w:val="21"/>
          <w:lang w:eastAsia="zh-CN"/>
        </w:rPr>
        <w:t>个小类。每个类别材料的使用场所完全不同，其用途也不一样，因此每个类别采用不同的试验方法进行评价。</w:t>
      </w:r>
    </w:p>
    <w:p w:rsidR="004E770F" w:rsidRPr="00655BC8" w:rsidRDefault="00B9237D" w:rsidP="00330D52">
      <w:pPr>
        <w:ind w:firstLine="420"/>
        <w:rPr>
          <w:rFonts w:ascii="Times New Roman" w:hAnsi="Times New Roman" w:cs="Times New Roman"/>
          <w:szCs w:val="21"/>
          <w:lang w:eastAsia="zh-CN"/>
        </w:rPr>
      </w:pPr>
      <w:r w:rsidRPr="00655BC8">
        <w:rPr>
          <w:rFonts w:ascii="Times New Roman" w:hAnsi="Times New Roman" w:cs="Times New Roman"/>
          <w:szCs w:val="21"/>
          <w:lang w:eastAsia="zh-CN"/>
        </w:rPr>
        <w:t>5</w:t>
      </w:r>
      <w:r w:rsidRPr="00655BC8">
        <w:rPr>
          <w:rFonts w:ascii="Times New Roman" w:hAnsi="Times New Roman" w:cs="Times New Roman"/>
          <w:szCs w:val="21"/>
          <w:lang w:eastAsia="zh-CN"/>
        </w:rPr>
        <w:t>、对于在轨道客车中使用量少的材料，虽然火灾危险性较小，但仍需要有效控制，对</w:t>
      </w:r>
      <w:r w:rsidR="004E770F" w:rsidRPr="00655BC8">
        <w:rPr>
          <w:rFonts w:ascii="Times New Roman" w:hAnsi="Times New Roman" w:cs="Times New Roman" w:hint="eastAsia"/>
          <w:szCs w:val="21"/>
          <w:lang w:eastAsia="zh-CN"/>
        </w:rPr>
        <w:t>表</w:t>
      </w:r>
      <w:r w:rsidR="004E770F" w:rsidRPr="00655BC8">
        <w:rPr>
          <w:rFonts w:ascii="Times New Roman" w:hAnsi="Times New Roman" w:cs="Times New Roman"/>
          <w:szCs w:val="21"/>
          <w:lang w:eastAsia="zh-CN"/>
        </w:rPr>
        <w:t>3</w:t>
      </w:r>
      <w:r w:rsidR="004E770F" w:rsidRPr="00655BC8">
        <w:rPr>
          <w:rFonts w:ascii="Times New Roman" w:hAnsi="Times New Roman" w:cs="Times New Roman" w:hint="eastAsia"/>
          <w:szCs w:val="21"/>
          <w:lang w:eastAsia="zh-CN"/>
        </w:rPr>
        <w:t>中</w:t>
      </w:r>
      <w:r w:rsidRPr="00655BC8">
        <w:rPr>
          <w:rFonts w:ascii="Times New Roman" w:hAnsi="Times New Roman" w:cs="Times New Roman" w:hint="eastAsia"/>
          <w:szCs w:val="21"/>
          <w:lang w:eastAsia="zh-CN"/>
        </w:rPr>
        <w:t>没有规定的部件按照</w:t>
      </w:r>
      <w:r w:rsidR="004E770F" w:rsidRPr="00655BC8">
        <w:rPr>
          <w:rFonts w:ascii="Times New Roman" w:hAnsi="Times New Roman" w:cs="Times New Roman" w:hint="eastAsia"/>
          <w:szCs w:val="21"/>
          <w:lang w:eastAsia="zh-CN"/>
        </w:rPr>
        <w:t>表</w:t>
      </w:r>
      <w:r w:rsidR="004E770F" w:rsidRPr="00655BC8">
        <w:rPr>
          <w:rFonts w:ascii="Times New Roman" w:hAnsi="Times New Roman" w:cs="Times New Roman"/>
          <w:szCs w:val="21"/>
          <w:lang w:eastAsia="zh-CN"/>
        </w:rPr>
        <w:t>4</w:t>
      </w:r>
      <w:r w:rsidR="004E770F" w:rsidRPr="00655BC8">
        <w:rPr>
          <w:rFonts w:ascii="Times New Roman" w:hAnsi="Times New Roman" w:cs="Times New Roman" w:hint="eastAsia"/>
          <w:szCs w:val="21"/>
          <w:lang w:eastAsia="zh-CN"/>
        </w:rPr>
        <w:t>规定的方法</w:t>
      </w:r>
      <w:r w:rsidRPr="00655BC8">
        <w:rPr>
          <w:rFonts w:ascii="Times New Roman" w:hAnsi="Times New Roman" w:cs="Times New Roman" w:hint="eastAsia"/>
          <w:szCs w:val="21"/>
          <w:lang w:eastAsia="zh-CN"/>
        </w:rPr>
        <w:t>进行测试，确保材料稳定可靠。</w:t>
      </w:r>
    </w:p>
    <w:p w:rsidR="00285084" w:rsidRPr="00655BC8" w:rsidRDefault="0023280B" w:rsidP="00330D52">
      <w:pPr>
        <w:pStyle w:val="1"/>
        <w:jc w:val="center"/>
        <w:rPr>
          <w:rFonts w:ascii="Times New Roman" w:hAnsi="Times New Roman" w:cs="Times New Roman"/>
          <w:color w:val="auto"/>
          <w:lang w:eastAsia="zh-CN"/>
        </w:rPr>
      </w:pPr>
      <w:bookmarkStart w:id="347" w:name="_Toc1565881"/>
      <w:r w:rsidRPr="00655BC8">
        <w:rPr>
          <w:rFonts w:ascii="Times New Roman" w:hAnsi="Times New Roman" w:cs="Times New Roman"/>
          <w:color w:val="auto"/>
          <w:lang w:eastAsia="zh-CN"/>
        </w:rPr>
        <w:t>6</w:t>
      </w:r>
      <w:r w:rsidR="00B9237D" w:rsidRPr="00655BC8">
        <w:rPr>
          <w:rFonts w:ascii="Times New Roman" w:hAnsi="Times New Roman" w:cs="Times New Roman"/>
          <w:color w:val="auto"/>
          <w:lang w:eastAsia="zh-CN"/>
        </w:rPr>
        <w:t>.</w:t>
      </w:r>
      <w:r w:rsidR="00B9237D" w:rsidRPr="00655BC8">
        <w:rPr>
          <w:rFonts w:ascii="Times New Roman" w:hAnsi="Times New Roman" w:cs="Times New Roman" w:hint="eastAsia"/>
          <w:color w:val="auto"/>
          <w:lang w:eastAsia="zh-CN"/>
        </w:rPr>
        <w:t>结构耐火性及防火分隔</w:t>
      </w:r>
      <w:bookmarkEnd w:id="347"/>
    </w:p>
    <w:p w:rsidR="00285084" w:rsidRPr="00655BC8" w:rsidRDefault="0023280B">
      <w:pPr>
        <w:rPr>
          <w:rFonts w:ascii="Times New Roman" w:hAnsi="Times New Roman" w:cs="Times New Roman"/>
          <w:lang w:eastAsia="zh-CN"/>
        </w:rPr>
      </w:pPr>
      <w:r w:rsidRPr="00655BC8">
        <w:rPr>
          <w:rFonts w:ascii="Times New Roman" w:hAnsi="Times New Roman" w:cs="Times New Roman"/>
          <w:lang w:eastAsia="zh-CN"/>
        </w:rPr>
        <w:t>6</w:t>
      </w:r>
      <w:r w:rsidR="00B9237D" w:rsidRPr="00655BC8">
        <w:rPr>
          <w:rFonts w:ascii="Times New Roman" w:hAnsi="Times New Roman" w:cs="Times New Roman"/>
          <w:lang w:eastAsia="zh-CN"/>
        </w:rPr>
        <w:t xml:space="preserve">.1.1 </w:t>
      </w:r>
      <w:r w:rsidR="00B9237D" w:rsidRPr="00655BC8">
        <w:rPr>
          <w:rFonts w:ascii="Times New Roman" w:hAnsi="Times New Roman" w:cs="Times New Roman" w:hint="eastAsia"/>
          <w:lang w:eastAsia="zh-CN"/>
        </w:rPr>
        <w:t>本条明确了城市轨道客车结构防火分隔应满足的主要要求。</w:t>
      </w:r>
    </w:p>
    <w:p w:rsidR="00285084" w:rsidRPr="00655BC8" w:rsidRDefault="0023280B">
      <w:pPr>
        <w:rPr>
          <w:rFonts w:ascii="Times New Roman" w:hAnsi="Times New Roman" w:cs="Times New Roman"/>
          <w:lang w:eastAsia="zh-CN"/>
        </w:rPr>
      </w:pPr>
      <w:r w:rsidRPr="00655BC8">
        <w:rPr>
          <w:rFonts w:ascii="Times New Roman" w:hAnsi="Times New Roman" w:cs="Times New Roman"/>
          <w:lang w:eastAsia="zh-CN"/>
        </w:rPr>
        <w:t>6</w:t>
      </w:r>
      <w:r w:rsidR="00B9237D" w:rsidRPr="00655BC8">
        <w:rPr>
          <w:rFonts w:ascii="Times New Roman" w:hAnsi="Times New Roman" w:cs="Times New Roman"/>
          <w:lang w:eastAsia="zh-CN"/>
        </w:rPr>
        <w:t xml:space="preserve">.1.2 </w:t>
      </w:r>
      <w:r w:rsidR="00B9237D" w:rsidRPr="00655BC8">
        <w:rPr>
          <w:rFonts w:ascii="Times New Roman" w:hAnsi="Times New Roman" w:cs="Times New Roman" w:hint="eastAsia"/>
          <w:lang w:eastAsia="zh-CN"/>
        </w:rPr>
        <w:t>故障电弧对防火分隔会有破坏性影响，因此对不同类型的电弧提出了不同的完整性要求。</w:t>
      </w:r>
    </w:p>
    <w:p w:rsidR="00285084" w:rsidRPr="00655BC8" w:rsidRDefault="0023280B">
      <w:pPr>
        <w:rPr>
          <w:rFonts w:ascii="Times New Roman" w:hAnsi="Times New Roman" w:cs="Times New Roman"/>
          <w:lang w:eastAsia="zh-CN"/>
        </w:rPr>
      </w:pPr>
      <w:r w:rsidRPr="00655BC8">
        <w:rPr>
          <w:rFonts w:ascii="Times New Roman" w:hAnsi="Times New Roman" w:cs="Times New Roman"/>
          <w:lang w:eastAsia="zh-CN"/>
        </w:rPr>
        <w:t>6</w:t>
      </w:r>
      <w:r w:rsidR="00B9237D" w:rsidRPr="00655BC8">
        <w:rPr>
          <w:rFonts w:ascii="Times New Roman" w:hAnsi="Times New Roman" w:cs="Times New Roman"/>
          <w:lang w:eastAsia="zh-CN"/>
        </w:rPr>
        <w:t xml:space="preserve">.1.3 </w:t>
      </w:r>
      <w:r w:rsidR="00B9237D" w:rsidRPr="00655BC8">
        <w:rPr>
          <w:rFonts w:ascii="Times New Roman" w:hAnsi="Times New Roman" w:cs="Times New Roman" w:hint="eastAsia"/>
          <w:lang w:eastAsia="zh-CN"/>
        </w:rPr>
        <w:t>为确保轨道客车发生火灾后不会快速跨越客室大范围蔓延，因此建议在客室与客室的交界处设置防火挡烟帘等防火分隔措施，避免高温烟火在客室间迅速传播。</w:t>
      </w:r>
    </w:p>
    <w:p w:rsidR="00285084" w:rsidRPr="00655BC8" w:rsidRDefault="0023280B">
      <w:pPr>
        <w:rPr>
          <w:rFonts w:ascii="Times New Roman" w:hAnsi="Times New Roman" w:cs="Times New Roman"/>
          <w:lang w:eastAsia="zh-CN"/>
        </w:rPr>
      </w:pPr>
      <w:r w:rsidRPr="00655BC8">
        <w:rPr>
          <w:rFonts w:ascii="Times New Roman" w:hAnsi="Times New Roman" w:cs="Times New Roman"/>
          <w:lang w:eastAsia="zh-CN"/>
        </w:rPr>
        <w:t>6</w:t>
      </w:r>
      <w:r w:rsidR="00B9237D" w:rsidRPr="00655BC8">
        <w:rPr>
          <w:rFonts w:ascii="Times New Roman" w:hAnsi="Times New Roman" w:cs="Times New Roman"/>
          <w:lang w:eastAsia="zh-CN"/>
        </w:rPr>
        <w:t xml:space="preserve">.1.4 </w:t>
      </w:r>
      <w:r w:rsidR="00B9237D" w:rsidRPr="00655BC8">
        <w:rPr>
          <w:rFonts w:ascii="Times New Roman" w:hAnsi="Times New Roman" w:cs="Times New Roman" w:hint="eastAsia"/>
          <w:lang w:eastAsia="zh-CN"/>
        </w:rPr>
        <w:t>该条规定在于保证防火分隔的可靠性。穿越防火分隔的管道是导致轨道客车内部火灾蔓延的途径之一，要采取措施防止火势穿过防火分隔向其他区域蔓延，并确保防火分隔的耐火性能不受影响。</w:t>
      </w:r>
    </w:p>
    <w:p w:rsidR="00285084" w:rsidRPr="00655BC8" w:rsidRDefault="0023280B">
      <w:pPr>
        <w:rPr>
          <w:rFonts w:ascii="Times New Roman" w:hAnsi="Times New Roman" w:cs="Times New Roman"/>
          <w:color w:val="FF0000"/>
          <w:lang w:eastAsia="zh-CN"/>
        </w:rPr>
      </w:pPr>
      <w:r w:rsidRPr="00655BC8">
        <w:rPr>
          <w:rFonts w:ascii="Times New Roman" w:hAnsi="Times New Roman" w:cs="Times New Roman"/>
          <w:lang w:eastAsia="zh-CN"/>
        </w:rPr>
        <w:t>6</w:t>
      </w:r>
      <w:r w:rsidR="00B9237D" w:rsidRPr="00655BC8">
        <w:rPr>
          <w:rFonts w:ascii="Times New Roman" w:hAnsi="Times New Roman" w:cs="Times New Roman"/>
          <w:lang w:eastAsia="zh-CN"/>
        </w:rPr>
        <w:t xml:space="preserve">.2 </w:t>
      </w:r>
      <w:r w:rsidR="008B08DA" w:rsidRPr="00655BC8">
        <w:rPr>
          <w:rFonts w:ascii="Times New Roman" w:hAnsi="Times New Roman" w:cs="Times New Roman" w:hint="eastAsia"/>
          <w:lang w:eastAsia="zh-CN"/>
        </w:rPr>
        <w:t>考虑轨道客车结构和内部主要防火分隔构件，引用现行国家标准《建筑构件耐火试验方法第</w:t>
      </w:r>
      <w:r w:rsidR="008B08DA" w:rsidRPr="00655BC8">
        <w:rPr>
          <w:rFonts w:ascii="Times New Roman" w:hAnsi="Times New Roman" w:cs="Times New Roman"/>
          <w:lang w:eastAsia="zh-CN"/>
        </w:rPr>
        <w:t>1</w:t>
      </w:r>
      <w:r w:rsidR="008B08DA" w:rsidRPr="00655BC8">
        <w:rPr>
          <w:rFonts w:ascii="Times New Roman" w:hAnsi="Times New Roman" w:cs="Times New Roman" w:hint="eastAsia"/>
          <w:lang w:eastAsia="zh-CN"/>
        </w:rPr>
        <w:t>部分》</w:t>
      </w:r>
      <w:r w:rsidR="008B08DA" w:rsidRPr="00655BC8">
        <w:rPr>
          <w:rFonts w:ascii="Times New Roman" w:hAnsi="Times New Roman" w:cs="Times New Roman"/>
          <w:lang w:eastAsia="zh-CN"/>
        </w:rPr>
        <w:t>GB/T 9978.1</w:t>
      </w:r>
      <w:r w:rsidR="008B08DA" w:rsidRPr="00655BC8">
        <w:rPr>
          <w:rFonts w:ascii="Times New Roman" w:hAnsi="Times New Roman" w:cs="Times New Roman" w:hint="eastAsia"/>
          <w:lang w:eastAsia="zh-CN"/>
        </w:rPr>
        <w:t>做出相关规定。</w:t>
      </w:r>
    </w:p>
    <w:p w:rsidR="00285084" w:rsidRPr="00655BC8" w:rsidRDefault="0023280B">
      <w:pPr>
        <w:pStyle w:val="afff5"/>
        <w:ind w:firstLineChars="0" w:firstLine="0"/>
        <w:jc w:val="left"/>
        <w:rPr>
          <w:rFonts w:ascii="Times New Roman" w:hAnsi="Times New Roman"/>
          <w:lang w:eastAsia="zh-CN"/>
        </w:rPr>
      </w:pPr>
      <w:r w:rsidRPr="00537A31">
        <w:rPr>
          <w:rFonts w:ascii="Times New Roman" w:eastAsiaTheme="minorEastAsia" w:hAnsi="Times New Roman"/>
          <w:sz w:val="22"/>
          <w:lang w:eastAsia="zh-CN"/>
        </w:rPr>
        <w:lastRenderedPageBreak/>
        <w:t>6</w:t>
      </w:r>
      <w:r w:rsidR="00B9237D" w:rsidRPr="00537A31">
        <w:rPr>
          <w:rFonts w:ascii="Times New Roman" w:eastAsiaTheme="minorEastAsia" w:hAnsi="Times New Roman"/>
          <w:sz w:val="22"/>
          <w:lang w:eastAsia="zh-CN"/>
        </w:rPr>
        <w:t xml:space="preserve">.3 </w:t>
      </w:r>
      <w:r w:rsidR="00B9237D" w:rsidRPr="00537A31">
        <w:rPr>
          <w:rFonts w:ascii="Times New Roman" w:eastAsiaTheme="minorEastAsia" w:hAnsi="Times New Roman" w:hint="eastAsia"/>
          <w:sz w:val="22"/>
          <w:lang w:eastAsia="zh-CN"/>
        </w:rPr>
        <w:t>针对不同车辆防火等级，结合具体防火分隔规定了耐火性能要求。</w:t>
      </w:r>
    </w:p>
    <w:p w:rsidR="00285084" w:rsidRPr="00655BC8" w:rsidRDefault="0023280B" w:rsidP="00330D52">
      <w:pPr>
        <w:pStyle w:val="1"/>
        <w:jc w:val="center"/>
        <w:rPr>
          <w:rFonts w:ascii="Times New Roman" w:hAnsi="Times New Roman" w:cs="Times New Roman"/>
          <w:color w:val="auto"/>
          <w:lang w:eastAsia="zh-CN"/>
        </w:rPr>
      </w:pPr>
      <w:bookmarkStart w:id="348" w:name="_Toc1565882"/>
      <w:r w:rsidRPr="00655BC8">
        <w:rPr>
          <w:rFonts w:ascii="Times New Roman" w:hAnsi="Times New Roman" w:cs="Times New Roman"/>
          <w:color w:val="auto"/>
          <w:lang w:eastAsia="zh-CN"/>
        </w:rPr>
        <w:t>7</w:t>
      </w:r>
      <w:r w:rsidR="00B9237D" w:rsidRPr="00655BC8">
        <w:rPr>
          <w:rFonts w:ascii="Times New Roman" w:hAnsi="Times New Roman" w:cs="Times New Roman"/>
          <w:color w:val="auto"/>
          <w:lang w:eastAsia="zh-CN"/>
        </w:rPr>
        <w:t>.</w:t>
      </w:r>
      <w:r w:rsidR="00B9237D" w:rsidRPr="00655BC8">
        <w:rPr>
          <w:rFonts w:ascii="Times New Roman" w:hAnsi="Times New Roman" w:cs="Times New Roman" w:hint="eastAsia"/>
          <w:color w:val="auto"/>
          <w:lang w:eastAsia="zh-CN"/>
        </w:rPr>
        <w:t>电气防火要求</w:t>
      </w:r>
      <w:bookmarkEnd w:id="348"/>
    </w:p>
    <w:p w:rsidR="00285084" w:rsidRPr="00537A31" w:rsidRDefault="00B9237D"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hint="eastAsia"/>
          <w:sz w:val="22"/>
          <w:lang w:eastAsia="zh-CN"/>
        </w:rPr>
        <w:t>本章节针对车辆电气防火提出了具体要求。</w:t>
      </w:r>
    </w:p>
    <w:p w:rsidR="00285084" w:rsidRPr="00537A31" w:rsidRDefault="0023280B"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7</w:t>
      </w:r>
      <w:r w:rsidR="00B9237D" w:rsidRPr="00537A31">
        <w:rPr>
          <w:rFonts w:ascii="Times New Roman" w:eastAsiaTheme="minorEastAsia" w:hAnsi="Times New Roman"/>
          <w:sz w:val="22"/>
          <w:lang w:eastAsia="zh-CN"/>
        </w:rPr>
        <w:t>.1</w:t>
      </w:r>
      <w:r w:rsidR="00B9237D" w:rsidRPr="00537A31">
        <w:rPr>
          <w:rFonts w:ascii="Times New Roman" w:eastAsiaTheme="minorEastAsia" w:hAnsi="Times New Roman"/>
          <w:sz w:val="22"/>
          <w:lang w:eastAsia="zh-CN"/>
        </w:rPr>
        <w:tab/>
      </w:r>
      <w:r w:rsidR="00B9237D" w:rsidRPr="00537A31">
        <w:rPr>
          <w:rFonts w:ascii="Times New Roman" w:eastAsiaTheme="minorEastAsia" w:hAnsi="Times New Roman" w:hint="eastAsia"/>
          <w:sz w:val="22"/>
          <w:lang w:eastAsia="zh-CN"/>
        </w:rPr>
        <w:t>本条款针对发生火灾一定时间内客车的牵引</w:t>
      </w:r>
      <w:r w:rsidR="00B9237D" w:rsidRPr="00537A31">
        <w:rPr>
          <w:rFonts w:ascii="Times New Roman" w:eastAsiaTheme="minorEastAsia" w:hAnsi="Times New Roman"/>
          <w:sz w:val="22"/>
          <w:lang w:eastAsia="zh-CN"/>
        </w:rPr>
        <w:t>/</w:t>
      </w:r>
      <w:r w:rsidR="00B9237D" w:rsidRPr="00537A31">
        <w:rPr>
          <w:rFonts w:ascii="Times New Roman" w:eastAsiaTheme="minorEastAsia" w:hAnsi="Times New Roman" w:hint="eastAsia"/>
          <w:sz w:val="22"/>
          <w:lang w:eastAsia="zh-CN"/>
        </w:rPr>
        <w:t>制动系统、疏散系统、火灾报警等系统还需继续工作，保障人员的安全疏散，对供电配线提出宜采用耐火电缆的要求。</w:t>
      </w:r>
    </w:p>
    <w:p w:rsidR="00285084" w:rsidRPr="00537A31" w:rsidRDefault="0023280B">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7</w:t>
      </w:r>
      <w:r w:rsidR="00B9237D" w:rsidRPr="00537A31">
        <w:rPr>
          <w:rFonts w:ascii="Times New Roman" w:eastAsiaTheme="minorEastAsia" w:hAnsi="Times New Roman"/>
          <w:sz w:val="22"/>
          <w:lang w:eastAsia="zh-CN"/>
        </w:rPr>
        <w:t xml:space="preserve">.2 </w:t>
      </w:r>
      <w:r w:rsidR="00B9237D" w:rsidRPr="00537A31">
        <w:rPr>
          <w:rFonts w:ascii="Times New Roman" w:eastAsiaTheme="minorEastAsia" w:hAnsi="Times New Roman" w:hint="eastAsia"/>
          <w:sz w:val="22"/>
          <w:lang w:eastAsia="zh-CN"/>
        </w:rPr>
        <w:t>本条款规定了城市轨道客车中电线电缆的敷设的具体要求和建议。</w:t>
      </w:r>
    </w:p>
    <w:p w:rsidR="00285084" w:rsidRPr="00537A31" w:rsidRDefault="0023280B">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7</w:t>
      </w:r>
      <w:r w:rsidR="00B9237D" w:rsidRPr="00537A31">
        <w:rPr>
          <w:rFonts w:ascii="Times New Roman" w:eastAsiaTheme="minorEastAsia" w:hAnsi="Times New Roman"/>
          <w:sz w:val="22"/>
          <w:lang w:eastAsia="zh-CN"/>
        </w:rPr>
        <w:t xml:space="preserve">.2.1 </w:t>
      </w:r>
      <w:r w:rsidR="00B9237D" w:rsidRPr="00537A31">
        <w:rPr>
          <w:rFonts w:ascii="Times New Roman" w:eastAsiaTheme="minorEastAsia" w:hAnsi="Times New Roman" w:hint="eastAsia"/>
          <w:sz w:val="22"/>
          <w:lang w:eastAsia="zh-CN"/>
        </w:rPr>
        <w:t>本条款规定了车辆高、低压电缆分区敷设。</w:t>
      </w:r>
    </w:p>
    <w:p w:rsidR="00285084" w:rsidRPr="00537A31" w:rsidRDefault="0023280B">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7</w:t>
      </w:r>
      <w:r w:rsidR="00B9237D" w:rsidRPr="00537A31">
        <w:rPr>
          <w:rFonts w:ascii="Times New Roman" w:eastAsiaTheme="minorEastAsia" w:hAnsi="Times New Roman"/>
          <w:sz w:val="22"/>
          <w:lang w:eastAsia="zh-CN"/>
        </w:rPr>
        <w:t xml:space="preserve">.2.2 </w:t>
      </w:r>
      <w:r w:rsidR="00B9237D" w:rsidRPr="00537A31">
        <w:rPr>
          <w:rFonts w:ascii="Times New Roman" w:eastAsiaTheme="minorEastAsia" w:hAnsi="Times New Roman"/>
          <w:sz w:val="22"/>
          <w:lang w:eastAsia="zh-CN"/>
        </w:rPr>
        <w:tab/>
      </w:r>
      <w:r w:rsidR="00B9237D" w:rsidRPr="00537A31">
        <w:rPr>
          <w:rFonts w:ascii="Times New Roman" w:eastAsiaTheme="minorEastAsia" w:hAnsi="Times New Roman" w:hint="eastAsia"/>
          <w:sz w:val="22"/>
          <w:lang w:eastAsia="zh-CN"/>
        </w:rPr>
        <w:t>本条款规定了线缆穿越孔洞时应考虑防火封堵与分隔，并充分考虑散热问题，防止通过线缆孔洞蹿火。</w:t>
      </w:r>
    </w:p>
    <w:p w:rsidR="00285084" w:rsidRPr="00537A31" w:rsidRDefault="0023280B">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7</w:t>
      </w:r>
      <w:r w:rsidR="00B9237D" w:rsidRPr="00537A31">
        <w:rPr>
          <w:rFonts w:ascii="Times New Roman" w:eastAsiaTheme="minorEastAsia" w:hAnsi="Times New Roman"/>
          <w:sz w:val="22"/>
          <w:lang w:eastAsia="zh-CN"/>
        </w:rPr>
        <w:t xml:space="preserve">.2.4 </w:t>
      </w:r>
      <w:r w:rsidR="00B9237D" w:rsidRPr="00537A31">
        <w:rPr>
          <w:rFonts w:ascii="Times New Roman" w:eastAsiaTheme="minorEastAsia" w:hAnsi="Times New Roman" w:hint="eastAsia"/>
          <w:sz w:val="22"/>
          <w:lang w:eastAsia="zh-CN"/>
        </w:rPr>
        <w:t>本条款规定了易产生电弧和热源附近线缆应采用不燃材料等措施保护。</w:t>
      </w:r>
    </w:p>
    <w:p w:rsidR="00285084" w:rsidRPr="00655BC8" w:rsidRDefault="0023280B">
      <w:pPr>
        <w:pStyle w:val="afff5"/>
        <w:ind w:firstLineChars="0" w:firstLine="0"/>
        <w:jc w:val="left"/>
        <w:rPr>
          <w:rFonts w:ascii="Times New Roman" w:hAnsi="Times New Roman"/>
          <w:kern w:val="2"/>
          <w:szCs w:val="24"/>
          <w:lang w:eastAsia="zh-CN"/>
        </w:rPr>
      </w:pPr>
      <w:r w:rsidRPr="00537A31">
        <w:rPr>
          <w:rFonts w:ascii="Times New Roman" w:eastAsiaTheme="minorEastAsia" w:hAnsi="Times New Roman"/>
          <w:sz w:val="22"/>
          <w:lang w:eastAsia="zh-CN"/>
        </w:rPr>
        <w:t>7</w:t>
      </w:r>
      <w:r w:rsidR="00B9237D" w:rsidRPr="00537A31">
        <w:rPr>
          <w:rFonts w:ascii="Times New Roman" w:eastAsiaTheme="minorEastAsia" w:hAnsi="Times New Roman"/>
          <w:sz w:val="22"/>
          <w:lang w:eastAsia="zh-CN"/>
        </w:rPr>
        <w:t xml:space="preserve">.3 </w:t>
      </w:r>
      <w:r w:rsidR="00B9237D" w:rsidRPr="00537A31">
        <w:rPr>
          <w:rFonts w:ascii="Times New Roman" w:eastAsiaTheme="minorEastAsia" w:hAnsi="Times New Roman" w:hint="eastAsia"/>
          <w:sz w:val="22"/>
          <w:lang w:eastAsia="zh-CN"/>
        </w:rPr>
        <w:t>本条款根据车辆运行及疏散条件对蓄电池容量进行了规定。</w:t>
      </w:r>
    </w:p>
    <w:p w:rsidR="00285084" w:rsidRPr="00655BC8" w:rsidRDefault="0023280B" w:rsidP="00330D52">
      <w:pPr>
        <w:pStyle w:val="1"/>
        <w:jc w:val="center"/>
        <w:rPr>
          <w:rFonts w:ascii="Times New Roman" w:hAnsi="Times New Roman" w:cs="Times New Roman"/>
          <w:color w:val="auto"/>
          <w:lang w:eastAsia="zh-CN"/>
        </w:rPr>
      </w:pPr>
      <w:bookmarkStart w:id="349" w:name="_Toc1565883"/>
      <w:r w:rsidRPr="00655BC8">
        <w:rPr>
          <w:rFonts w:ascii="Times New Roman" w:hAnsi="Times New Roman" w:cs="Times New Roman"/>
          <w:color w:val="auto"/>
          <w:lang w:eastAsia="zh-CN"/>
        </w:rPr>
        <w:t>8</w:t>
      </w:r>
      <w:r w:rsidR="00B9237D" w:rsidRPr="00655BC8">
        <w:rPr>
          <w:rFonts w:ascii="Times New Roman" w:hAnsi="Times New Roman" w:cs="Times New Roman"/>
          <w:color w:val="auto"/>
          <w:lang w:eastAsia="zh-CN"/>
        </w:rPr>
        <w:t>.</w:t>
      </w:r>
      <w:r w:rsidR="00B9237D" w:rsidRPr="00655BC8">
        <w:rPr>
          <w:rFonts w:ascii="Times New Roman" w:hAnsi="Times New Roman" w:cs="Times New Roman" w:hint="eastAsia"/>
          <w:color w:val="auto"/>
          <w:lang w:eastAsia="zh-CN"/>
        </w:rPr>
        <w:t>消防设施、自动报警及灭火系统</w:t>
      </w:r>
      <w:bookmarkEnd w:id="349"/>
    </w:p>
    <w:p w:rsidR="00285084" w:rsidRPr="00537A31" w:rsidRDefault="00B9237D"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hint="eastAsia"/>
          <w:sz w:val="22"/>
          <w:lang w:eastAsia="zh-CN"/>
        </w:rPr>
        <w:t>本章节针对车辆内相关消防设施设置做了规定。</w:t>
      </w:r>
    </w:p>
    <w:p w:rsidR="00285084" w:rsidRPr="00537A31" w:rsidRDefault="0023280B"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8</w:t>
      </w:r>
      <w:r w:rsidR="00B9237D" w:rsidRPr="00537A31">
        <w:rPr>
          <w:rFonts w:ascii="Times New Roman" w:eastAsiaTheme="minorEastAsia" w:hAnsi="Times New Roman"/>
          <w:sz w:val="22"/>
          <w:lang w:eastAsia="zh-CN"/>
        </w:rPr>
        <w:t xml:space="preserve">.1.2 </w:t>
      </w:r>
      <w:r w:rsidR="00B9237D" w:rsidRPr="00537A31">
        <w:rPr>
          <w:rFonts w:ascii="Times New Roman" w:eastAsiaTheme="minorEastAsia" w:hAnsi="Times New Roman" w:hint="eastAsia"/>
          <w:sz w:val="22"/>
          <w:lang w:eastAsia="zh-CN"/>
        </w:rPr>
        <w:t>现在轨道客车主要配置灭火器作为灭火器材，考虑到轨道车辆各类型差异较大，可选择设置自动灭火系统，以提高轨道客车的安全性。</w:t>
      </w:r>
    </w:p>
    <w:p w:rsidR="00285084" w:rsidRPr="00537A31" w:rsidRDefault="0023280B"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8</w:t>
      </w:r>
      <w:r w:rsidR="00B9237D" w:rsidRPr="00537A31">
        <w:rPr>
          <w:rFonts w:ascii="Times New Roman" w:eastAsiaTheme="minorEastAsia" w:hAnsi="Times New Roman"/>
          <w:sz w:val="22"/>
          <w:lang w:eastAsia="zh-CN"/>
        </w:rPr>
        <w:t xml:space="preserve">.1.3 </w:t>
      </w:r>
      <w:r w:rsidR="00B9237D" w:rsidRPr="00537A31">
        <w:rPr>
          <w:rFonts w:ascii="Times New Roman" w:eastAsiaTheme="minorEastAsia" w:hAnsi="Times New Roman" w:hint="eastAsia"/>
          <w:sz w:val="22"/>
          <w:lang w:eastAsia="zh-CN"/>
        </w:rPr>
        <w:t>考虑到行李车厢火灾危险性较大且无人值守，规定设置火灾自动灭火系统。</w:t>
      </w:r>
    </w:p>
    <w:p w:rsidR="006572D5" w:rsidRPr="00537A31" w:rsidRDefault="0023280B"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8</w:t>
      </w:r>
      <w:r w:rsidR="006572D5" w:rsidRPr="00537A31">
        <w:rPr>
          <w:rFonts w:ascii="Times New Roman" w:eastAsiaTheme="minorEastAsia" w:hAnsi="Times New Roman"/>
          <w:sz w:val="22"/>
          <w:lang w:eastAsia="zh-CN"/>
        </w:rPr>
        <w:t xml:space="preserve">.2.1 </w:t>
      </w:r>
      <w:r w:rsidR="006572D5" w:rsidRPr="00537A31">
        <w:rPr>
          <w:rFonts w:ascii="Times New Roman" w:eastAsiaTheme="minorEastAsia" w:hAnsi="Times New Roman" w:hint="eastAsia"/>
          <w:sz w:val="22"/>
          <w:lang w:eastAsia="zh-CN"/>
        </w:rPr>
        <w:t>火灾自动报警系统按车厢区域设置。</w:t>
      </w:r>
    </w:p>
    <w:p w:rsidR="006572D5" w:rsidRPr="00537A31" w:rsidRDefault="0023280B"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8</w:t>
      </w:r>
      <w:r w:rsidR="006572D5" w:rsidRPr="00537A31">
        <w:rPr>
          <w:rFonts w:ascii="Times New Roman" w:eastAsiaTheme="minorEastAsia" w:hAnsi="Times New Roman"/>
          <w:sz w:val="22"/>
          <w:lang w:eastAsia="zh-CN"/>
        </w:rPr>
        <w:t xml:space="preserve">.2.2 </w:t>
      </w:r>
      <w:r w:rsidR="006572D5" w:rsidRPr="00537A31">
        <w:rPr>
          <w:rFonts w:ascii="Times New Roman" w:eastAsiaTheme="minorEastAsia" w:hAnsi="Times New Roman" w:hint="eastAsia"/>
          <w:sz w:val="22"/>
          <w:lang w:eastAsia="zh-CN"/>
        </w:rPr>
        <w:t>对火灾探测报警区域进行了规定。</w:t>
      </w:r>
    </w:p>
    <w:p w:rsidR="006572D5" w:rsidRPr="00537A31" w:rsidRDefault="0023280B"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8</w:t>
      </w:r>
      <w:r w:rsidR="00602ACF" w:rsidRPr="00537A31">
        <w:rPr>
          <w:rFonts w:ascii="Times New Roman" w:eastAsiaTheme="minorEastAsia" w:hAnsi="Times New Roman"/>
          <w:sz w:val="22"/>
          <w:lang w:eastAsia="zh-CN"/>
        </w:rPr>
        <w:t xml:space="preserve">.2.4 </w:t>
      </w:r>
      <w:r w:rsidR="00602ACF" w:rsidRPr="00537A31">
        <w:rPr>
          <w:rFonts w:ascii="Times New Roman" w:eastAsiaTheme="minorEastAsia" w:hAnsi="Times New Roman" w:hint="eastAsia"/>
          <w:sz w:val="22"/>
          <w:lang w:eastAsia="zh-CN"/>
        </w:rPr>
        <w:t>为降低误报，对火灾报警信号的确认进行了规定。</w:t>
      </w:r>
    </w:p>
    <w:p w:rsidR="00602ACF" w:rsidRPr="00537A31" w:rsidRDefault="0023280B" w:rsidP="00537A31">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8</w:t>
      </w:r>
      <w:r w:rsidR="00602ACF" w:rsidRPr="00537A31">
        <w:rPr>
          <w:rFonts w:ascii="Times New Roman" w:eastAsiaTheme="minorEastAsia" w:hAnsi="Times New Roman"/>
          <w:sz w:val="22"/>
          <w:lang w:eastAsia="zh-CN"/>
        </w:rPr>
        <w:t xml:space="preserve">.2.7 </w:t>
      </w:r>
      <w:r w:rsidR="00602ACF" w:rsidRPr="00537A31">
        <w:rPr>
          <w:rFonts w:ascii="Times New Roman" w:eastAsiaTheme="minorEastAsia" w:hAnsi="Times New Roman" w:hint="eastAsia"/>
          <w:sz w:val="22"/>
          <w:lang w:eastAsia="zh-CN"/>
        </w:rPr>
        <w:t>对火灾自动报警系统的车载电源进行了规定。</w:t>
      </w:r>
    </w:p>
    <w:p w:rsidR="00285084" w:rsidRPr="00655BC8" w:rsidRDefault="0023280B" w:rsidP="00330D52">
      <w:pPr>
        <w:pStyle w:val="1"/>
        <w:jc w:val="center"/>
        <w:rPr>
          <w:rFonts w:ascii="Times New Roman" w:hAnsi="Times New Roman" w:cs="Times New Roman"/>
          <w:color w:val="auto"/>
          <w:lang w:eastAsia="zh-CN"/>
        </w:rPr>
      </w:pPr>
      <w:bookmarkStart w:id="350" w:name="_Toc1565884"/>
      <w:r w:rsidRPr="00655BC8">
        <w:rPr>
          <w:rFonts w:ascii="Times New Roman" w:hAnsi="Times New Roman" w:cs="Times New Roman"/>
          <w:color w:val="auto"/>
          <w:lang w:eastAsia="zh-CN"/>
        </w:rPr>
        <w:t>9</w:t>
      </w:r>
      <w:r w:rsidR="00B9237D" w:rsidRPr="00655BC8">
        <w:rPr>
          <w:rFonts w:ascii="Times New Roman" w:hAnsi="Times New Roman" w:cs="Times New Roman"/>
          <w:color w:val="auto"/>
          <w:lang w:eastAsia="zh-CN"/>
        </w:rPr>
        <w:t xml:space="preserve"> </w:t>
      </w:r>
      <w:r w:rsidR="00B9237D" w:rsidRPr="00655BC8">
        <w:rPr>
          <w:rFonts w:ascii="Times New Roman" w:hAnsi="Times New Roman" w:cs="Times New Roman" w:hint="eastAsia"/>
          <w:color w:val="auto"/>
          <w:lang w:eastAsia="zh-CN"/>
        </w:rPr>
        <w:t>疏散</w:t>
      </w:r>
      <w:bookmarkEnd w:id="350"/>
    </w:p>
    <w:p w:rsidR="00285084" w:rsidRPr="00537A31" w:rsidRDefault="00B9237D" w:rsidP="00537A31">
      <w:pPr>
        <w:pStyle w:val="afff5"/>
        <w:ind w:firstLine="440"/>
        <w:jc w:val="left"/>
        <w:rPr>
          <w:rFonts w:ascii="Times New Roman" w:eastAsiaTheme="minorEastAsia" w:hAnsi="Times New Roman"/>
          <w:sz w:val="22"/>
          <w:lang w:eastAsia="zh-CN"/>
        </w:rPr>
      </w:pPr>
      <w:r w:rsidRPr="00537A31">
        <w:rPr>
          <w:rFonts w:ascii="Times New Roman" w:eastAsiaTheme="minorEastAsia" w:hAnsi="Times New Roman" w:hint="eastAsia"/>
          <w:sz w:val="22"/>
          <w:lang w:eastAsia="zh-CN"/>
        </w:rPr>
        <w:t>该章主要对保证人员疏散安全的应急出口、辅助疏散设施、照度和诱导等</w:t>
      </w:r>
      <w:r w:rsidR="006F4C5F" w:rsidRPr="00537A31">
        <w:rPr>
          <w:rFonts w:ascii="Times New Roman" w:eastAsiaTheme="minorEastAsia" w:hAnsi="Times New Roman" w:hint="eastAsia"/>
          <w:sz w:val="22"/>
          <w:lang w:eastAsia="zh-CN"/>
        </w:rPr>
        <w:t>做</w:t>
      </w:r>
      <w:r w:rsidRPr="00537A31">
        <w:rPr>
          <w:rFonts w:ascii="Times New Roman" w:eastAsiaTheme="minorEastAsia" w:hAnsi="Times New Roman" w:hint="eastAsia"/>
          <w:sz w:val="22"/>
          <w:lang w:eastAsia="zh-CN"/>
        </w:rPr>
        <w:t>出了要求。</w:t>
      </w:r>
    </w:p>
    <w:p w:rsidR="00285084" w:rsidRPr="00537A31" w:rsidRDefault="0023280B">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9</w:t>
      </w:r>
      <w:r w:rsidR="00B9237D" w:rsidRPr="00537A31">
        <w:rPr>
          <w:rFonts w:ascii="Times New Roman" w:eastAsiaTheme="minorEastAsia" w:hAnsi="Times New Roman"/>
          <w:sz w:val="22"/>
          <w:lang w:eastAsia="zh-CN"/>
        </w:rPr>
        <w:t xml:space="preserve">.1.1 </w:t>
      </w:r>
      <w:r w:rsidR="00B9237D" w:rsidRPr="00537A31">
        <w:rPr>
          <w:rFonts w:ascii="Times New Roman" w:eastAsiaTheme="minorEastAsia" w:hAnsi="Times New Roman" w:hint="eastAsia"/>
          <w:sz w:val="22"/>
          <w:lang w:eastAsia="zh-CN"/>
        </w:rPr>
        <w:t>在一些特殊疏散情况发生时，乘客只能从列车两端疏散时，所以要求车辆首尾车厢均应设逃生门。</w:t>
      </w:r>
    </w:p>
    <w:p w:rsidR="00285084" w:rsidRPr="00D339C0" w:rsidRDefault="0023280B">
      <w:pPr>
        <w:pStyle w:val="afff5"/>
        <w:ind w:firstLineChars="0" w:firstLine="0"/>
        <w:jc w:val="left"/>
        <w:rPr>
          <w:rFonts w:ascii="Times New Roman" w:hAnsi="Times New Roman"/>
          <w:lang w:eastAsia="zh-CN"/>
        </w:rPr>
      </w:pPr>
      <w:r w:rsidRPr="00537A31">
        <w:rPr>
          <w:rFonts w:ascii="Times New Roman" w:eastAsiaTheme="minorEastAsia" w:hAnsi="Times New Roman"/>
          <w:sz w:val="22"/>
          <w:lang w:eastAsia="zh-CN"/>
        </w:rPr>
        <w:t>9</w:t>
      </w:r>
      <w:r w:rsidR="00B9237D" w:rsidRPr="00537A31">
        <w:rPr>
          <w:rFonts w:ascii="Times New Roman" w:eastAsiaTheme="minorEastAsia" w:hAnsi="Times New Roman"/>
          <w:sz w:val="22"/>
          <w:lang w:eastAsia="zh-CN"/>
        </w:rPr>
        <w:t xml:space="preserve">.1.2  </w:t>
      </w:r>
      <w:r w:rsidR="00B9237D" w:rsidRPr="00537A31">
        <w:rPr>
          <w:rFonts w:ascii="Times New Roman" w:eastAsiaTheme="minorEastAsia" w:hAnsi="Times New Roman" w:hint="eastAsia"/>
          <w:sz w:val="22"/>
          <w:lang w:eastAsia="zh-CN"/>
        </w:rPr>
        <w:t>列车内由于火灾发生时，环境恶化快，导致车内疏散条件快速变差，对应急出口的开启方式和大小做了要求。</w:t>
      </w:r>
    </w:p>
    <w:p w:rsidR="00285084" w:rsidRPr="00537A31" w:rsidRDefault="0023280B">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lastRenderedPageBreak/>
        <w:t>9</w:t>
      </w:r>
      <w:r w:rsidR="00B9237D" w:rsidRPr="00537A31">
        <w:rPr>
          <w:rFonts w:ascii="Times New Roman" w:eastAsiaTheme="minorEastAsia" w:hAnsi="Times New Roman"/>
          <w:sz w:val="22"/>
          <w:lang w:eastAsia="zh-CN"/>
        </w:rPr>
        <w:t xml:space="preserve">.1.3  </w:t>
      </w:r>
      <w:r w:rsidR="00B9237D" w:rsidRPr="00537A31">
        <w:rPr>
          <w:rFonts w:ascii="Times New Roman" w:eastAsiaTheme="minorEastAsia" w:hAnsi="Times New Roman" w:hint="eastAsia"/>
          <w:sz w:val="22"/>
          <w:lang w:eastAsia="zh-CN"/>
        </w:rPr>
        <w:t>当在轨面疏散时，由于车体地板和轨面存在高差，对高差超过</w:t>
      </w:r>
      <w:r w:rsidR="00B9237D" w:rsidRPr="00537A31">
        <w:rPr>
          <w:rFonts w:ascii="Times New Roman" w:eastAsiaTheme="minorEastAsia" w:hAnsi="Times New Roman"/>
          <w:sz w:val="22"/>
          <w:lang w:eastAsia="zh-CN"/>
        </w:rPr>
        <w:t>0.9m</w:t>
      </w:r>
      <w:r w:rsidR="00B9237D" w:rsidRPr="00537A31">
        <w:rPr>
          <w:rFonts w:ascii="Times New Roman" w:eastAsiaTheme="minorEastAsia" w:hAnsi="Times New Roman" w:hint="eastAsia"/>
          <w:sz w:val="22"/>
          <w:lang w:eastAsia="zh-CN"/>
        </w:rPr>
        <w:t>时，要求设置辅助疏散设施以保证乘客由车内安全疏散到轨面。</w:t>
      </w:r>
    </w:p>
    <w:p w:rsidR="00285084" w:rsidRPr="00537A31" w:rsidRDefault="0023280B">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9</w:t>
      </w:r>
      <w:r w:rsidR="00B9237D" w:rsidRPr="00537A31">
        <w:rPr>
          <w:rFonts w:ascii="Times New Roman" w:eastAsiaTheme="minorEastAsia" w:hAnsi="Times New Roman"/>
          <w:sz w:val="22"/>
          <w:lang w:eastAsia="zh-CN"/>
        </w:rPr>
        <w:t xml:space="preserve">.2.1  </w:t>
      </w:r>
      <w:r w:rsidR="00B9237D" w:rsidRPr="00537A31">
        <w:rPr>
          <w:rFonts w:ascii="Times New Roman" w:eastAsiaTheme="minorEastAsia" w:hAnsi="Times New Roman" w:hint="eastAsia"/>
          <w:sz w:val="22"/>
          <w:lang w:eastAsia="zh-CN"/>
        </w:rPr>
        <w:t>对紧急出口和走道的最低照度</w:t>
      </w:r>
      <w:r w:rsidR="006F4C5F" w:rsidRPr="00537A31">
        <w:rPr>
          <w:rFonts w:ascii="Times New Roman" w:eastAsiaTheme="minorEastAsia" w:hAnsi="Times New Roman" w:hint="eastAsia"/>
          <w:sz w:val="22"/>
          <w:lang w:eastAsia="zh-CN"/>
        </w:rPr>
        <w:t>做</w:t>
      </w:r>
      <w:r w:rsidR="00B9237D" w:rsidRPr="00537A31">
        <w:rPr>
          <w:rFonts w:ascii="Times New Roman" w:eastAsiaTheme="minorEastAsia" w:hAnsi="Times New Roman" w:hint="eastAsia"/>
          <w:sz w:val="22"/>
          <w:lang w:eastAsia="zh-CN"/>
        </w:rPr>
        <w:t>出了要求。</w:t>
      </w:r>
    </w:p>
    <w:p w:rsidR="00285084" w:rsidRPr="00D339C0" w:rsidRDefault="0023280B">
      <w:pPr>
        <w:pStyle w:val="afff5"/>
        <w:ind w:firstLineChars="0" w:firstLine="0"/>
        <w:jc w:val="left"/>
        <w:rPr>
          <w:rFonts w:ascii="Times New Roman" w:hAnsi="Times New Roman"/>
          <w:lang w:eastAsia="zh-CN"/>
        </w:rPr>
      </w:pPr>
      <w:r w:rsidRPr="00537A31">
        <w:rPr>
          <w:rFonts w:ascii="Times New Roman" w:eastAsiaTheme="minorEastAsia" w:hAnsi="Times New Roman"/>
          <w:sz w:val="22"/>
          <w:lang w:eastAsia="zh-CN"/>
        </w:rPr>
        <w:t>9</w:t>
      </w:r>
      <w:r w:rsidR="00B9237D" w:rsidRPr="00537A31">
        <w:rPr>
          <w:rFonts w:ascii="Times New Roman" w:eastAsiaTheme="minorEastAsia" w:hAnsi="Times New Roman"/>
          <w:sz w:val="22"/>
          <w:lang w:eastAsia="zh-CN"/>
        </w:rPr>
        <w:t xml:space="preserve">.2.2  </w:t>
      </w:r>
      <w:r w:rsidR="00B9237D" w:rsidRPr="00537A31">
        <w:rPr>
          <w:rFonts w:ascii="Times New Roman" w:eastAsiaTheme="minorEastAsia" w:hAnsi="Times New Roman" w:hint="eastAsia"/>
          <w:sz w:val="22"/>
          <w:lang w:eastAsia="zh-CN"/>
        </w:rPr>
        <w:t>为保证疏散有序，对列车设置应急诱导标识和诱导声音</w:t>
      </w:r>
      <w:r w:rsidR="006F4C5F" w:rsidRPr="00537A31">
        <w:rPr>
          <w:rFonts w:ascii="Times New Roman" w:eastAsiaTheme="minorEastAsia" w:hAnsi="Times New Roman" w:hint="eastAsia"/>
          <w:sz w:val="22"/>
          <w:lang w:eastAsia="zh-CN"/>
        </w:rPr>
        <w:t>做</w:t>
      </w:r>
      <w:r w:rsidR="00B9237D" w:rsidRPr="00537A31">
        <w:rPr>
          <w:rFonts w:ascii="Times New Roman" w:eastAsiaTheme="minorEastAsia" w:hAnsi="Times New Roman" w:hint="eastAsia"/>
          <w:sz w:val="22"/>
          <w:lang w:eastAsia="zh-CN"/>
        </w:rPr>
        <w:t>出了要求。</w:t>
      </w:r>
    </w:p>
    <w:p w:rsidR="00285084" w:rsidRPr="00655BC8" w:rsidRDefault="0023280B" w:rsidP="00330D52">
      <w:pPr>
        <w:pStyle w:val="1"/>
        <w:jc w:val="center"/>
        <w:rPr>
          <w:rFonts w:ascii="Times New Roman" w:hAnsi="Times New Roman" w:cs="Times New Roman"/>
          <w:color w:val="auto"/>
          <w:lang w:eastAsia="zh-CN"/>
        </w:rPr>
      </w:pPr>
      <w:bookmarkStart w:id="351" w:name="_Toc1565885"/>
      <w:r w:rsidRPr="00655BC8">
        <w:rPr>
          <w:rFonts w:ascii="Times New Roman" w:hAnsi="Times New Roman" w:cs="Times New Roman"/>
          <w:color w:val="auto"/>
          <w:lang w:eastAsia="zh-CN"/>
        </w:rPr>
        <w:t>10</w:t>
      </w:r>
      <w:r w:rsidR="00B9237D" w:rsidRPr="00655BC8">
        <w:rPr>
          <w:rFonts w:ascii="Times New Roman" w:hAnsi="Times New Roman" w:cs="Times New Roman"/>
          <w:color w:val="auto"/>
          <w:lang w:eastAsia="zh-CN"/>
        </w:rPr>
        <w:t xml:space="preserve">  </w:t>
      </w:r>
      <w:r w:rsidR="00B9237D" w:rsidRPr="00655BC8">
        <w:rPr>
          <w:rFonts w:ascii="Times New Roman" w:hAnsi="Times New Roman" w:cs="Times New Roman" w:hint="eastAsia"/>
          <w:color w:val="auto"/>
          <w:lang w:eastAsia="zh-CN"/>
        </w:rPr>
        <w:t>车辆消防管理及应急设施</w:t>
      </w:r>
      <w:bookmarkEnd w:id="351"/>
    </w:p>
    <w:p w:rsidR="00285084" w:rsidRPr="00537A31" w:rsidRDefault="00B9237D" w:rsidP="00537A31">
      <w:pPr>
        <w:pStyle w:val="afff5"/>
        <w:ind w:firstLineChars="0" w:firstLine="0"/>
        <w:jc w:val="left"/>
        <w:rPr>
          <w:rFonts w:ascii="Times New Roman" w:eastAsiaTheme="minorEastAsia" w:hAnsi="Times New Roman"/>
          <w:sz w:val="22"/>
          <w:lang w:eastAsia="zh-CN"/>
        </w:rPr>
      </w:pPr>
      <w:r w:rsidRPr="00F16A75">
        <w:rPr>
          <w:rFonts w:ascii="Times New Roman" w:hAnsi="Times New Roman"/>
          <w:lang w:eastAsia="zh-CN"/>
        </w:rPr>
        <w:t xml:space="preserve">    </w:t>
      </w:r>
      <w:r w:rsidRPr="00537A31">
        <w:rPr>
          <w:rFonts w:ascii="Times New Roman" w:eastAsiaTheme="minorEastAsia" w:hAnsi="Times New Roman" w:hint="eastAsia"/>
          <w:sz w:val="22"/>
          <w:lang w:eastAsia="zh-CN"/>
        </w:rPr>
        <w:t>该章对涉及车辆消防管理及应急设施</w:t>
      </w:r>
      <w:r w:rsidR="006F4C5F" w:rsidRPr="00537A31">
        <w:rPr>
          <w:rFonts w:ascii="Times New Roman" w:eastAsiaTheme="minorEastAsia" w:hAnsi="Times New Roman" w:hint="eastAsia"/>
          <w:sz w:val="22"/>
          <w:lang w:eastAsia="zh-CN"/>
        </w:rPr>
        <w:t>做</w:t>
      </w:r>
      <w:r w:rsidRPr="00537A31">
        <w:rPr>
          <w:rFonts w:ascii="Times New Roman" w:eastAsiaTheme="minorEastAsia" w:hAnsi="Times New Roman" w:hint="eastAsia"/>
          <w:sz w:val="22"/>
          <w:lang w:eastAsia="zh-CN"/>
        </w:rPr>
        <w:t>出了要求。</w:t>
      </w:r>
    </w:p>
    <w:p w:rsidR="00285084" w:rsidRPr="00537A31" w:rsidRDefault="00B9237D">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1</w:t>
      </w:r>
      <w:r w:rsidR="0023280B" w:rsidRPr="00537A31">
        <w:rPr>
          <w:rFonts w:ascii="Times New Roman" w:eastAsiaTheme="minorEastAsia" w:hAnsi="Times New Roman"/>
          <w:sz w:val="22"/>
          <w:lang w:eastAsia="zh-CN"/>
        </w:rPr>
        <w:t>0</w:t>
      </w:r>
      <w:r w:rsidRPr="00537A31">
        <w:rPr>
          <w:rFonts w:ascii="Times New Roman" w:eastAsiaTheme="minorEastAsia" w:hAnsi="Times New Roman"/>
          <w:sz w:val="22"/>
          <w:lang w:eastAsia="zh-CN"/>
        </w:rPr>
        <w:t xml:space="preserve">.2.2  </w:t>
      </w:r>
      <w:r w:rsidRPr="00537A31">
        <w:rPr>
          <w:rFonts w:ascii="Times New Roman" w:eastAsiaTheme="minorEastAsia" w:hAnsi="Times New Roman" w:hint="eastAsia"/>
          <w:sz w:val="22"/>
          <w:lang w:eastAsia="zh-CN"/>
        </w:rPr>
        <w:t>为应对可能发生的火灾或其他紧急情况，建议在客室配备灭火毯以在火灾发生时能第一时间就近处理。</w:t>
      </w:r>
    </w:p>
    <w:p w:rsidR="00285084" w:rsidRPr="00537A31" w:rsidRDefault="00B9237D">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1</w:t>
      </w:r>
      <w:r w:rsidR="0023280B" w:rsidRPr="00537A31">
        <w:rPr>
          <w:rFonts w:ascii="Times New Roman" w:eastAsiaTheme="minorEastAsia" w:hAnsi="Times New Roman"/>
          <w:sz w:val="22"/>
          <w:lang w:eastAsia="zh-CN"/>
        </w:rPr>
        <w:t>0</w:t>
      </w:r>
      <w:r w:rsidRPr="00537A31">
        <w:rPr>
          <w:rFonts w:ascii="Times New Roman" w:eastAsiaTheme="minorEastAsia" w:hAnsi="Times New Roman"/>
          <w:sz w:val="22"/>
          <w:lang w:eastAsia="zh-CN"/>
        </w:rPr>
        <w:t xml:space="preserve">.2.3  </w:t>
      </w:r>
      <w:r w:rsidRPr="00537A31">
        <w:rPr>
          <w:rFonts w:ascii="Times New Roman" w:eastAsiaTheme="minorEastAsia" w:hAnsi="Times New Roman" w:hint="eastAsia"/>
          <w:sz w:val="22"/>
          <w:lang w:eastAsia="zh-CN"/>
        </w:rPr>
        <w:t>单轨列车通常在高架上运行，只能通过首尾逃生门进行疏散，其疏散出口宽度较小，疏散效率较低，所以建议增设缓降装置以提高疏散效率。</w:t>
      </w:r>
    </w:p>
    <w:p w:rsidR="00285084" w:rsidRPr="00537A31" w:rsidRDefault="00B9237D">
      <w:pPr>
        <w:pStyle w:val="afff5"/>
        <w:ind w:firstLineChars="0" w:firstLine="0"/>
        <w:jc w:val="left"/>
        <w:rPr>
          <w:rFonts w:ascii="Times New Roman" w:eastAsiaTheme="minorEastAsia" w:hAnsi="Times New Roman"/>
          <w:sz w:val="22"/>
          <w:lang w:eastAsia="zh-CN"/>
        </w:rPr>
      </w:pPr>
      <w:r w:rsidRPr="00537A31">
        <w:rPr>
          <w:rFonts w:ascii="Times New Roman" w:eastAsiaTheme="minorEastAsia" w:hAnsi="Times New Roman"/>
          <w:sz w:val="22"/>
          <w:lang w:eastAsia="zh-CN"/>
        </w:rPr>
        <w:t>1</w:t>
      </w:r>
      <w:r w:rsidR="0023280B" w:rsidRPr="00537A31">
        <w:rPr>
          <w:rFonts w:ascii="Times New Roman" w:eastAsiaTheme="minorEastAsia" w:hAnsi="Times New Roman"/>
          <w:sz w:val="22"/>
          <w:lang w:eastAsia="zh-CN"/>
        </w:rPr>
        <w:t>0</w:t>
      </w:r>
      <w:r w:rsidRPr="00537A31">
        <w:rPr>
          <w:rFonts w:ascii="Times New Roman" w:eastAsiaTheme="minorEastAsia" w:hAnsi="Times New Roman"/>
          <w:sz w:val="22"/>
          <w:lang w:eastAsia="zh-CN"/>
        </w:rPr>
        <w:t xml:space="preserve">.2.4  </w:t>
      </w:r>
      <w:r w:rsidRPr="00537A31">
        <w:rPr>
          <w:rFonts w:ascii="Times New Roman" w:eastAsiaTheme="minorEastAsia" w:hAnsi="Times New Roman" w:hint="eastAsia"/>
          <w:sz w:val="22"/>
          <w:lang w:eastAsia="zh-CN"/>
        </w:rPr>
        <w:t>随着轨道运行技术提高，无人驾驶列车也将越来越多，一旦发生紧急情况，如设有乘客和控制中心通信系统可实现人工干预列车运行，提升列车运行安全水平。</w:t>
      </w:r>
    </w:p>
    <w:p w:rsidR="00285084" w:rsidRPr="00655BC8" w:rsidRDefault="00B9237D" w:rsidP="00537A31">
      <w:pPr>
        <w:pStyle w:val="afff5"/>
        <w:ind w:firstLineChars="0" w:firstLine="0"/>
        <w:jc w:val="left"/>
        <w:rPr>
          <w:rFonts w:ascii="Times New Roman" w:hAnsi="Times New Roman"/>
          <w:b/>
          <w:sz w:val="28"/>
          <w:szCs w:val="28"/>
          <w:lang w:eastAsia="zh-CN"/>
        </w:rPr>
      </w:pPr>
      <w:r w:rsidRPr="00537A31">
        <w:rPr>
          <w:rFonts w:ascii="Times New Roman" w:eastAsiaTheme="minorEastAsia" w:hAnsi="Times New Roman"/>
          <w:sz w:val="22"/>
          <w:lang w:eastAsia="zh-CN"/>
        </w:rPr>
        <w:t>1</w:t>
      </w:r>
      <w:r w:rsidR="0023280B" w:rsidRPr="00537A31">
        <w:rPr>
          <w:rFonts w:ascii="Times New Roman" w:eastAsiaTheme="minorEastAsia" w:hAnsi="Times New Roman"/>
          <w:sz w:val="22"/>
          <w:lang w:eastAsia="zh-CN"/>
        </w:rPr>
        <w:t>0</w:t>
      </w:r>
      <w:r w:rsidRPr="00537A31">
        <w:rPr>
          <w:rFonts w:ascii="Times New Roman" w:eastAsiaTheme="minorEastAsia" w:hAnsi="Times New Roman"/>
          <w:sz w:val="22"/>
          <w:lang w:eastAsia="zh-CN"/>
        </w:rPr>
        <w:t xml:space="preserve">.2.5  </w:t>
      </w:r>
      <w:r w:rsidRPr="00537A31">
        <w:rPr>
          <w:rFonts w:ascii="Times New Roman" w:eastAsiaTheme="minorEastAsia" w:hAnsi="Times New Roman" w:hint="eastAsia"/>
          <w:sz w:val="22"/>
          <w:lang w:eastAsia="zh-CN"/>
        </w:rPr>
        <w:t>有轨电车通常会与机动车发生混行，在其发生故障需要停车时，应在车后方设置警示牌。</w:t>
      </w:r>
    </w:p>
    <w:sectPr w:rsidR="00285084" w:rsidRPr="00655BC8" w:rsidSect="00105ABF">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671" w:rsidRDefault="00E50671">
      <w:r>
        <w:separator/>
      </w:r>
    </w:p>
  </w:endnote>
  <w:endnote w:type="continuationSeparator" w:id="0">
    <w:p w:rsidR="00E50671" w:rsidRDefault="00E5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SymbolMT">
    <w:altName w:val="微软雅黑"/>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A75" w:rsidRDefault="00F16A75" w:rsidP="00BC35B2">
    <w:pPr>
      <w:pStyle w:val="afff0"/>
      <w:ind w:righ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A75" w:rsidRDefault="00F16A75" w:rsidP="00330D52">
    <w:pPr>
      <w:pStyle w:val="afff0"/>
      <w:ind w:right="2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A75" w:rsidRDefault="00F16A75" w:rsidP="00BC35B2">
    <w:pPr>
      <w:pStyle w:val="afff0"/>
      <w:ind w:right="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A75" w:rsidRDefault="00F16A75">
    <w:pPr>
      <w:pStyle w:val="affff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671" w:rsidRDefault="00E50671">
      <w:r>
        <w:separator/>
      </w:r>
    </w:p>
  </w:footnote>
  <w:footnote w:type="continuationSeparator" w:id="0">
    <w:p w:rsidR="00E50671" w:rsidRDefault="00E5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156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3544"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C94655A"/>
    <w:multiLevelType w:val="multilevel"/>
    <w:tmpl w:val="5C94655A"/>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567" w:firstLine="0"/>
      </w:pPr>
      <w:rPr>
        <w:rFonts w:ascii="黑体" w:eastAsia="黑体" w:hAnsi="Times New Roman" w:hint="eastAsia"/>
        <w:b w:val="0"/>
        <w:i w:val="0"/>
        <w:sz w:val="21"/>
      </w:rPr>
    </w:lvl>
    <w:lvl w:ilvl="3">
      <w:start w:val="1"/>
      <w:numFmt w:val="decimal"/>
      <w:pStyle w:val="afa"/>
      <w:suff w:val="nothing"/>
      <w:lvlText w:val="%1.%2.%3.%4　"/>
      <w:lvlJc w:val="left"/>
      <w:pPr>
        <w:ind w:left="142"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9"/>
  </w:num>
  <w:num w:numId="3">
    <w:abstractNumId w:val="5"/>
  </w:num>
  <w:num w:numId="4">
    <w:abstractNumId w:val="16"/>
  </w:num>
  <w:num w:numId="5">
    <w:abstractNumId w:val="11"/>
  </w:num>
  <w:num w:numId="6">
    <w:abstractNumId w:val="4"/>
  </w:num>
  <w:num w:numId="7">
    <w:abstractNumId w:val="3"/>
  </w:num>
  <w:num w:numId="8">
    <w:abstractNumId w:val="6"/>
  </w:num>
  <w:num w:numId="9">
    <w:abstractNumId w:val="15"/>
  </w:num>
  <w:num w:numId="10">
    <w:abstractNumId w:val="14"/>
  </w:num>
  <w:num w:numId="11">
    <w:abstractNumId w:val="17"/>
  </w:num>
  <w:num w:numId="12">
    <w:abstractNumId w:val="7"/>
  </w:num>
  <w:num w:numId="13">
    <w:abstractNumId w:val="18"/>
  </w:num>
  <w:num w:numId="14">
    <w:abstractNumId w:val="1"/>
  </w:num>
  <w:num w:numId="15">
    <w:abstractNumId w:val="0"/>
  </w:num>
  <w:num w:numId="16">
    <w:abstractNumId w:val="2"/>
  </w:num>
  <w:num w:numId="17">
    <w:abstractNumId w:val="1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85F"/>
    <w:rsid w:val="0000586F"/>
    <w:rsid w:val="00013D86"/>
    <w:rsid w:val="00013E02"/>
    <w:rsid w:val="00016B29"/>
    <w:rsid w:val="0002143C"/>
    <w:rsid w:val="00025A65"/>
    <w:rsid w:val="00026C31"/>
    <w:rsid w:val="00027280"/>
    <w:rsid w:val="000320A7"/>
    <w:rsid w:val="00033B50"/>
    <w:rsid w:val="00035925"/>
    <w:rsid w:val="00061339"/>
    <w:rsid w:val="00067CDF"/>
    <w:rsid w:val="00074FBE"/>
    <w:rsid w:val="000753C8"/>
    <w:rsid w:val="00081F02"/>
    <w:rsid w:val="00083A09"/>
    <w:rsid w:val="0009005E"/>
    <w:rsid w:val="00091E89"/>
    <w:rsid w:val="00091ED6"/>
    <w:rsid w:val="00092857"/>
    <w:rsid w:val="00093B52"/>
    <w:rsid w:val="000A20A9"/>
    <w:rsid w:val="000A48B1"/>
    <w:rsid w:val="000B3143"/>
    <w:rsid w:val="000B33F7"/>
    <w:rsid w:val="000C6B05"/>
    <w:rsid w:val="000C6DD6"/>
    <w:rsid w:val="000C73D4"/>
    <w:rsid w:val="000D2CF3"/>
    <w:rsid w:val="000D3D4C"/>
    <w:rsid w:val="000D4D54"/>
    <w:rsid w:val="000D4F51"/>
    <w:rsid w:val="000D718B"/>
    <w:rsid w:val="000D7F3C"/>
    <w:rsid w:val="000E0AAB"/>
    <w:rsid w:val="000E0C46"/>
    <w:rsid w:val="000F030C"/>
    <w:rsid w:val="000F129C"/>
    <w:rsid w:val="000F1619"/>
    <w:rsid w:val="000F339D"/>
    <w:rsid w:val="00101A07"/>
    <w:rsid w:val="001056DE"/>
    <w:rsid w:val="00105ABF"/>
    <w:rsid w:val="001124C0"/>
    <w:rsid w:val="001132F7"/>
    <w:rsid w:val="0013175F"/>
    <w:rsid w:val="001353A2"/>
    <w:rsid w:val="00135B8C"/>
    <w:rsid w:val="001453B6"/>
    <w:rsid w:val="0014633A"/>
    <w:rsid w:val="00146F22"/>
    <w:rsid w:val="001512B4"/>
    <w:rsid w:val="00153170"/>
    <w:rsid w:val="001620A5"/>
    <w:rsid w:val="00163E7F"/>
    <w:rsid w:val="00164E53"/>
    <w:rsid w:val="001657F4"/>
    <w:rsid w:val="0016699D"/>
    <w:rsid w:val="00175159"/>
    <w:rsid w:val="00176208"/>
    <w:rsid w:val="00176FC0"/>
    <w:rsid w:val="00180C0D"/>
    <w:rsid w:val="0018211B"/>
    <w:rsid w:val="001840D3"/>
    <w:rsid w:val="001900F8"/>
    <w:rsid w:val="0019118A"/>
    <w:rsid w:val="00191258"/>
    <w:rsid w:val="00191C94"/>
    <w:rsid w:val="00192680"/>
    <w:rsid w:val="00193037"/>
    <w:rsid w:val="00193A2C"/>
    <w:rsid w:val="001A288E"/>
    <w:rsid w:val="001B2043"/>
    <w:rsid w:val="001B6DC2"/>
    <w:rsid w:val="001B7296"/>
    <w:rsid w:val="001C149C"/>
    <w:rsid w:val="001C21AC"/>
    <w:rsid w:val="001C31B2"/>
    <w:rsid w:val="001C47BA"/>
    <w:rsid w:val="001C59EA"/>
    <w:rsid w:val="001C5CA6"/>
    <w:rsid w:val="001D406C"/>
    <w:rsid w:val="001D41EE"/>
    <w:rsid w:val="001E0380"/>
    <w:rsid w:val="001E13B1"/>
    <w:rsid w:val="001E3076"/>
    <w:rsid w:val="001F071F"/>
    <w:rsid w:val="001F3A19"/>
    <w:rsid w:val="001F6C4F"/>
    <w:rsid w:val="001F7B80"/>
    <w:rsid w:val="002048F6"/>
    <w:rsid w:val="002132FA"/>
    <w:rsid w:val="00223177"/>
    <w:rsid w:val="002231AC"/>
    <w:rsid w:val="00223248"/>
    <w:rsid w:val="00223372"/>
    <w:rsid w:val="002312D6"/>
    <w:rsid w:val="0023280B"/>
    <w:rsid w:val="00234467"/>
    <w:rsid w:val="002349BF"/>
    <w:rsid w:val="00237D8D"/>
    <w:rsid w:val="00240B36"/>
    <w:rsid w:val="00241DA2"/>
    <w:rsid w:val="002436C7"/>
    <w:rsid w:val="00247FEE"/>
    <w:rsid w:val="00250DD6"/>
    <w:rsid w:val="00250E7D"/>
    <w:rsid w:val="002542B8"/>
    <w:rsid w:val="002565D5"/>
    <w:rsid w:val="002619D1"/>
    <w:rsid w:val="002622C0"/>
    <w:rsid w:val="002679AE"/>
    <w:rsid w:val="00273466"/>
    <w:rsid w:val="002778AE"/>
    <w:rsid w:val="00280170"/>
    <w:rsid w:val="0028269A"/>
    <w:rsid w:val="00283590"/>
    <w:rsid w:val="00285084"/>
    <w:rsid w:val="00286973"/>
    <w:rsid w:val="002923EA"/>
    <w:rsid w:val="0029387B"/>
    <w:rsid w:val="00294E70"/>
    <w:rsid w:val="0029526E"/>
    <w:rsid w:val="0029528C"/>
    <w:rsid w:val="002954D8"/>
    <w:rsid w:val="002960C9"/>
    <w:rsid w:val="002A1924"/>
    <w:rsid w:val="002A1D5B"/>
    <w:rsid w:val="002A2E15"/>
    <w:rsid w:val="002A4EEE"/>
    <w:rsid w:val="002A7420"/>
    <w:rsid w:val="002B0F12"/>
    <w:rsid w:val="002B1308"/>
    <w:rsid w:val="002B1FC7"/>
    <w:rsid w:val="002B4554"/>
    <w:rsid w:val="002B58F2"/>
    <w:rsid w:val="002B64F8"/>
    <w:rsid w:val="002B65B9"/>
    <w:rsid w:val="002B69C5"/>
    <w:rsid w:val="002C0A36"/>
    <w:rsid w:val="002C2707"/>
    <w:rsid w:val="002C4374"/>
    <w:rsid w:val="002C4F83"/>
    <w:rsid w:val="002C72D8"/>
    <w:rsid w:val="002C77D9"/>
    <w:rsid w:val="002D11FA"/>
    <w:rsid w:val="002D62A8"/>
    <w:rsid w:val="002E04B6"/>
    <w:rsid w:val="002E0DDF"/>
    <w:rsid w:val="002E2906"/>
    <w:rsid w:val="002E363B"/>
    <w:rsid w:val="002E4B27"/>
    <w:rsid w:val="002E5635"/>
    <w:rsid w:val="002E64C3"/>
    <w:rsid w:val="002E6A2C"/>
    <w:rsid w:val="002F1896"/>
    <w:rsid w:val="002F1D8C"/>
    <w:rsid w:val="002F21DA"/>
    <w:rsid w:val="002F313D"/>
    <w:rsid w:val="002F4CC9"/>
    <w:rsid w:val="00301F39"/>
    <w:rsid w:val="003105B9"/>
    <w:rsid w:val="00313AE9"/>
    <w:rsid w:val="003223B6"/>
    <w:rsid w:val="00325926"/>
    <w:rsid w:val="00327A8A"/>
    <w:rsid w:val="00330D52"/>
    <w:rsid w:val="00336610"/>
    <w:rsid w:val="00343F73"/>
    <w:rsid w:val="00345060"/>
    <w:rsid w:val="00350958"/>
    <w:rsid w:val="0035323B"/>
    <w:rsid w:val="003609D2"/>
    <w:rsid w:val="00363F22"/>
    <w:rsid w:val="00372D2F"/>
    <w:rsid w:val="00375564"/>
    <w:rsid w:val="00377DD8"/>
    <w:rsid w:val="00383191"/>
    <w:rsid w:val="00386DED"/>
    <w:rsid w:val="0039035F"/>
    <w:rsid w:val="003912E7"/>
    <w:rsid w:val="00391E14"/>
    <w:rsid w:val="00393947"/>
    <w:rsid w:val="003963DF"/>
    <w:rsid w:val="003A0112"/>
    <w:rsid w:val="003A2275"/>
    <w:rsid w:val="003A608F"/>
    <w:rsid w:val="003A6A4F"/>
    <w:rsid w:val="003A6C1D"/>
    <w:rsid w:val="003A7088"/>
    <w:rsid w:val="003B00DF"/>
    <w:rsid w:val="003B1275"/>
    <w:rsid w:val="003B1778"/>
    <w:rsid w:val="003B67C7"/>
    <w:rsid w:val="003C11CB"/>
    <w:rsid w:val="003C41BE"/>
    <w:rsid w:val="003C75F3"/>
    <w:rsid w:val="003C78A3"/>
    <w:rsid w:val="003D09F0"/>
    <w:rsid w:val="003D1C5C"/>
    <w:rsid w:val="003E1867"/>
    <w:rsid w:val="003E5729"/>
    <w:rsid w:val="003E588F"/>
    <w:rsid w:val="003F4691"/>
    <w:rsid w:val="003F4EE0"/>
    <w:rsid w:val="00402153"/>
    <w:rsid w:val="00402FC1"/>
    <w:rsid w:val="00414DA5"/>
    <w:rsid w:val="00417FE5"/>
    <w:rsid w:val="004208E8"/>
    <w:rsid w:val="0042259E"/>
    <w:rsid w:val="00422B98"/>
    <w:rsid w:val="00425082"/>
    <w:rsid w:val="00425DD5"/>
    <w:rsid w:val="00430A81"/>
    <w:rsid w:val="00431D5A"/>
    <w:rsid w:val="00431DEB"/>
    <w:rsid w:val="004410A1"/>
    <w:rsid w:val="00446B29"/>
    <w:rsid w:val="004510B1"/>
    <w:rsid w:val="00453F9A"/>
    <w:rsid w:val="004626BD"/>
    <w:rsid w:val="00466BCA"/>
    <w:rsid w:val="004674E0"/>
    <w:rsid w:val="00471E91"/>
    <w:rsid w:val="00474675"/>
    <w:rsid w:val="0047470C"/>
    <w:rsid w:val="00477769"/>
    <w:rsid w:val="004927E5"/>
    <w:rsid w:val="00493269"/>
    <w:rsid w:val="004967D7"/>
    <w:rsid w:val="004A2808"/>
    <w:rsid w:val="004A35F9"/>
    <w:rsid w:val="004A63EA"/>
    <w:rsid w:val="004B24C1"/>
    <w:rsid w:val="004B409A"/>
    <w:rsid w:val="004B5981"/>
    <w:rsid w:val="004C292F"/>
    <w:rsid w:val="004D0199"/>
    <w:rsid w:val="004D2A1B"/>
    <w:rsid w:val="004E4744"/>
    <w:rsid w:val="004E770F"/>
    <w:rsid w:val="004F29A3"/>
    <w:rsid w:val="004F2B95"/>
    <w:rsid w:val="004F2FEA"/>
    <w:rsid w:val="004F370D"/>
    <w:rsid w:val="004F502A"/>
    <w:rsid w:val="004F7FC4"/>
    <w:rsid w:val="00506354"/>
    <w:rsid w:val="00507537"/>
    <w:rsid w:val="00510280"/>
    <w:rsid w:val="00513D73"/>
    <w:rsid w:val="00514A43"/>
    <w:rsid w:val="00515008"/>
    <w:rsid w:val="005174E5"/>
    <w:rsid w:val="00520559"/>
    <w:rsid w:val="00520EC7"/>
    <w:rsid w:val="00521E9F"/>
    <w:rsid w:val="005222BE"/>
    <w:rsid w:val="00522393"/>
    <w:rsid w:val="00522620"/>
    <w:rsid w:val="00525656"/>
    <w:rsid w:val="00534900"/>
    <w:rsid w:val="00534C02"/>
    <w:rsid w:val="005374E7"/>
    <w:rsid w:val="00537A31"/>
    <w:rsid w:val="00540DC8"/>
    <w:rsid w:val="0054264B"/>
    <w:rsid w:val="00543786"/>
    <w:rsid w:val="00543C9A"/>
    <w:rsid w:val="005533D7"/>
    <w:rsid w:val="00555D7A"/>
    <w:rsid w:val="005703DE"/>
    <w:rsid w:val="00573F89"/>
    <w:rsid w:val="00574488"/>
    <w:rsid w:val="0058464E"/>
    <w:rsid w:val="00591497"/>
    <w:rsid w:val="005939DE"/>
    <w:rsid w:val="00593B48"/>
    <w:rsid w:val="00593C4B"/>
    <w:rsid w:val="005A01CB"/>
    <w:rsid w:val="005A20F3"/>
    <w:rsid w:val="005A45B2"/>
    <w:rsid w:val="005A58FF"/>
    <w:rsid w:val="005A5EAF"/>
    <w:rsid w:val="005A64C0"/>
    <w:rsid w:val="005B3C11"/>
    <w:rsid w:val="005B60D1"/>
    <w:rsid w:val="005C1C28"/>
    <w:rsid w:val="005C32E6"/>
    <w:rsid w:val="005C6DB5"/>
    <w:rsid w:val="005C72EA"/>
    <w:rsid w:val="005D0CD1"/>
    <w:rsid w:val="005D3030"/>
    <w:rsid w:val="005D5FA6"/>
    <w:rsid w:val="005E0187"/>
    <w:rsid w:val="005E19E7"/>
    <w:rsid w:val="005E53B0"/>
    <w:rsid w:val="005F0D35"/>
    <w:rsid w:val="00600618"/>
    <w:rsid w:val="00602ACF"/>
    <w:rsid w:val="00606467"/>
    <w:rsid w:val="00606BAF"/>
    <w:rsid w:val="006134B4"/>
    <w:rsid w:val="006163AA"/>
    <w:rsid w:val="00617168"/>
    <w:rsid w:val="0061716C"/>
    <w:rsid w:val="006243A1"/>
    <w:rsid w:val="0062627F"/>
    <w:rsid w:val="00631232"/>
    <w:rsid w:val="00632E56"/>
    <w:rsid w:val="00635CBA"/>
    <w:rsid w:val="0064338B"/>
    <w:rsid w:val="006434D7"/>
    <w:rsid w:val="00643C5E"/>
    <w:rsid w:val="006440D4"/>
    <w:rsid w:val="00646542"/>
    <w:rsid w:val="006504F4"/>
    <w:rsid w:val="006514D0"/>
    <w:rsid w:val="00654BC9"/>
    <w:rsid w:val="006552FD"/>
    <w:rsid w:val="00655BC8"/>
    <w:rsid w:val="006572D5"/>
    <w:rsid w:val="00663AF3"/>
    <w:rsid w:val="00665CAC"/>
    <w:rsid w:val="00666B6C"/>
    <w:rsid w:val="00675CC0"/>
    <w:rsid w:val="00682682"/>
    <w:rsid w:val="00682702"/>
    <w:rsid w:val="00682CAE"/>
    <w:rsid w:val="00692368"/>
    <w:rsid w:val="0069339B"/>
    <w:rsid w:val="00696A85"/>
    <w:rsid w:val="006A2EBC"/>
    <w:rsid w:val="006A5EA0"/>
    <w:rsid w:val="006A783B"/>
    <w:rsid w:val="006A7B33"/>
    <w:rsid w:val="006B4E13"/>
    <w:rsid w:val="006B66DD"/>
    <w:rsid w:val="006B75DD"/>
    <w:rsid w:val="006C0BFF"/>
    <w:rsid w:val="006C67E0"/>
    <w:rsid w:val="006C7ABA"/>
    <w:rsid w:val="006D0D60"/>
    <w:rsid w:val="006D1122"/>
    <w:rsid w:val="006D3C00"/>
    <w:rsid w:val="006D6CF4"/>
    <w:rsid w:val="006D7B90"/>
    <w:rsid w:val="006E3675"/>
    <w:rsid w:val="006E4A7F"/>
    <w:rsid w:val="006E6B7D"/>
    <w:rsid w:val="006E6DA8"/>
    <w:rsid w:val="006F18EC"/>
    <w:rsid w:val="006F4C5F"/>
    <w:rsid w:val="006F7F97"/>
    <w:rsid w:val="0070241B"/>
    <w:rsid w:val="00704DF6"/>
    <w:rsid w:val="0070651C"/>
    <w:rsid w:val="00706B80"/>
    <w:rsid w:val="007132A3"/>
    <w:rsid w:val="00713F4C"/>
    <w:rsid w:val="00714433"/>
    <w:rsid w:val="007158A7"/>
    <w:rsid w:val="00716421"/>
    <w:rsid w:val="00723397"/>
    <w:rsid w:val="00724EFB"/>
    <w:rsid w:val="00727BF4"/>
    <w:rsid w:val="00735C9A"/>
    <w:rsid w:val="007419C3"/>
    <w:rsid w:val="00744F22"/>
    <w:rsid w:val="007467A7"/>
    <w:rsid w:val="007469DD"/>
    <w:rsid w:val="0074741B"/>
    <w:rsid w:val="0074759E"/>
    <w:rsid w:val="007478EA"/>
    <w:rsid w:val="00751D86"/>
    <w:rsid w:val="0075415C"/>
    <w:rsid w:val="00761C30"/>
    <w:rsid w:val="00763502"/>
    <w:rsid w:val="00763B90"/>
    <w:rsid w:val="0077264A"/>
    <w:rsid w:val="00777E67"/>
    <w:rsid w:val="007913AB"/>
    <w:rsid w:val="007914F7"/>
    <w:rsid w:val="00791CF0"/>
    <w:rsid w:val="00794362"/>
    <w:rsid w:val="007A1CAE"/>
    <w:rsid w:val="007A64D9"/>
    <w:rsid w:val="007A67D1"/>
    <w:rsid w:val="007B1625"/>
    <w:rsid w:val="007B339C"/>
    <w:rsid w:val="007B4F7B"/>
    <w:rsid w:val="007B4FEA"/>
    <w:rsid w:val="007B706E"/>
    <w:rsid w:val="007B71EB"/>
    <w:rsid w:val="007C61C2"/>
    <w:rsid w:val="007C6205"/>
    <w:rsid w:val="007C686A"/>
    <w:rsid w:val="007C6DB5"/>
    <w:rsid w:val="007C728E"/>
    <w:rsid w:val="007D151C"/>
    <w:rsid w:val="007D1B3E"/>
    <w:rsid w:val="007D2C53"/>
    <w:rsid w:val="007D3D60"/>
    <w:rsid w:val="007E1980"/>
    <w:rsid w:val="007E4B76"/>
    <w:rsid w:val="007E5453"/>
    <w:rsid w:val="007E5EA8"/>
    <w:rsid w:val="007F0B10"/>
    <w:rsid w:val="007F0CF1"/>
    <w:rsid w:val="007F12A5"/>
    <w:rsid w:val="007F4CF1"/>
    <w:rsid w:val="007F758D"/>
    <w:rsid w:val="007F7D52"/>
    <w:rsid w:val="0080654C"/>
    <w:rsid w:val="008071C6"/>
    <w:rsid w:val="00807D85"/>
    <w:rsid w:val="00814472"/>
    <w:rsid w:val="008171C2"/>
    <w:rsid w:val="00817A00"/>
    <w:rsid w:val="008243C2"/>
    <w:rsid w:val="00825684"/>
    <w:rsid w:val="00830035"/>
    <w:rsid w:val="008328A1"/>
    <w:rsid w:val="00833D73"/>
    <w:rsid w:val="0083513A"/>
    <w:rsid w:val="00835DB3"/>
    <w:rsid w:val="0083617B"/>
    <w:rsid w:val="008371BD"/>
    <w:rsid w:val="0084466B"/>
    <w:rsid w:val="008504A8"/>
    <w:rsid w:val="0085282E"/>
    <w:rsid w:val="00857280"/>
    <w:rsid w:val="00865E9A"/>
    <w:rsid w:val="0087198C"/>
    <w:rsid w:val="00872014"/>
    <w:rsid w:val="00872C1F"/>
    <w:rsid w:val="00873B42"/>
    <w:rsid w:val="0087758A"/>
    <w:rsid w:val="00883146"/>
    <w:rsid w:val="008856D8"/>
    <w:rsid w:val="00892E82"/>
    <w:rsid w:val="00896D40"/>
    <w:rsid w:val="008B08DA"/>
    <w:rsid w:val="008B11D2"/>
    <w:rsid w:val="008C1B58"/>
    <w:rsid w:val="008C280D"/>
    <w:rsid w:val="008C39AE"/>
    <w:rsid w:val="008C590D"/>
    <w:rsid w:val="008E031B"/>
    <w:rsid w:val="008E1E53"/>
    <w:rsid w:val="008E7029"/>
    <w:rsid w:val="008E7EF6"/>
    <w:rsid w:val="008F1F98"/>
    <w:rsid w:val="008F4774"/>
    <w:rsid w:val="008F6758"/>
    <w:rsid w:val="009040DD"/>
    <w:rsid w:val="00905B47"/>
    <w:rsid w:val="0091331C"/>
    <w:rsid w:val="00916493"/>
    <w:rsid w:val="00917BEA"/>
    <w:rsid w:val="00925BFD"/>
    <w:rsid w:val="009279DE"/>
    <w:rsid w:val="00930116"/>
    <w:rsid w:val="0094212C"/>
    <w:rsid w:val="00946006"/>
    <w:rsid w:val="00946C50"/>
    <w:rsid w:val="009476ED"/>
    <w:rsid w:val="00954689"/>
    <w:rsid w:val="009573EE"/>
    <w:rsid w:val="009617C9"/>
    <w:rsid w:val="00961C93"/>
    <w:rsid w:val="00965324"/>
    <w:rsid w:val="0096634B"/>
    <w:rsid w:val="0097091E"/>
    <w:rsid w:val="009760D3"/>
    <w:rsid w:val="00977132"/>
    <w:rsid w:val="00981A4B"/>
    <w:rsid w:val="00982501"/>
    <w:rsid w:val="00982785"/>
    <w:rsid w:val="009851AD"/>
    <w:rsid w:val="009877D3"/>
    <w:rsid w:val="00994E8F"/>
    <w:rsid w:val="009951DC"/>
    <w:rsid w:val="009959BB"/>
    <w:rsid w:val="00997158"/>
    <w:rsid w:val="0099757E"/>
    <w:rsid w:val="009A1D8E"/>
    <w:rsid w:val="009A3A7C"/>
    <w:rsid w:val="009A64EB"/>
    <w:rsid w:val="009B2ADB"/>
    <w:rsid w:val="009B603A"/>
    <w:rsid w:val="009C2D0E"/>
    <w:rsid w:val="009C3DAC"/>
    <w:rsid w:val="009C42E0"/>
    <w:rsid w:val="009D5362"/>
    <w:rsid w:val="009E1415"/>
    <w:rsid w:val="009E6116"/>
    <w:rsid w:val="009F1566"/>
    <w:rsid w:val="009F244D"/>
    <w:rsid w:val="00A0149F"/>
    <w:rsid w:val="00A01FED"/>
    <w:rsid w:val="00A02E43"/>
    <w:rsid w:val="00A065F9"/>
    <w:rsid w:val="00A07BC2"/>
    <w:rsid w:val="00A07F34"/>
    <w:rsid w:val="00A152F9"/>
    <w:rsid w:val="00A22154"/>
    <w:rsid w:val="00A23F98"/>
    <w:rsid w:val="00A24E0D"/>
    <w:rsid w:val="00A25C38"/>
    <w:rsid w:val="00A30972"/>
    <w:rsid w:val="00A33E0F"/>
    <w:rsid w:val="00A36BBE"/>
    <w:rsid w:val="00A36FE6"/>
    <w:rsid w:val="00A3700C"/>
    <w:rsid w:val="00A37ABE"/>
    <w:rsid w:val="00A4307A"/>
    <w:rsid w:val="00A45690"/>
    <w:rsid w:val="00A47EBB"/>
    <w:rsid w:val="00A51CDD"/>
    <w:rsid w:val="00A63E08"/>
    <w:rsid w:val="00A6730D"/>
    <w:rsid w:val="00A71625"/>
    <w:rsid w:val="00A71B9B"/>
    <w:rsid w:val="00A751C7"/>
    <w:rsid w:val="00A81930"/>
    <w:rsid w:val="00A85B38"/>
    <w:rsid w:val="00A87844"/>
    <w:rsid w:val="00A9078B"/>
    <w:rsid w:val="00A91BB0"/>
    <w:rsid w:val="00A91CDE"/>
    <w:rsid w:val="00A95B5B"/>
    <w:rsid w:val="00A967F0"/>
    <w:rsid w:val="00AA038C"/>
    <w:rsid w:val="00AA7A09"/>
    <w:rsid w:val="00AB3B50"/>
    <w:rsid w:val="00AC05B1"/>
    <w:rsid w:val="00AC7C62"/>
    <w:rsid w:val="00AD356C"/>
    <w:rsid w:val="00AE2914"/>
    <w:rsid w:val="00AE29B6"/>
    <w:rsid w:val="00AE4032"/>
    <w:rsid w:val="00AE43B2"/>
    <w:rsid w:val="00AE6297"/>
    <w:rsid w:val="00AE6D15"/>
    <w:rsid w:val="00AF1507"/>
    <w:rsid w:val="00AF47D7"/>
    <w:rsid w:val="00AF55A7"/>
    <w:rsid w:val="00B02F76"/>
    <w:rsid w:val="00B04182"/>
    <w:rsid w:val="00B07AE3"/>
    <w:rsid w:val="00B11430"/>
    <w:rsid w:val="00B12338"/>
    <w:rsid w:val="00B31B75"/>
    <w:rsid w:val="00B338CA"/>
    <w:rsid w:val="00B353EB"/>
    <w:rsid w:val="00B41D19"/>
    <w:rsid w:val="00B437E3"/>
    <w:rsid w:val="00B439C4"/>
    <w:rsid w:val="00B4535E"/>
    <w:rsid w:val="00B52A8C"/>
    <w:rsid w:val="00B5669C"/>
    <w:rsid w:val="00B57241"/>
    <w:rsid w:val="00B636A8"/>
    <w:rsid w:val="00B665C6"/>
    <w:rsid w:val="00B748F0"/>
    <w:rsid w:val="00B776FD"/>
    <w:rsid w:val="00B805AF"/>
    <w:rsid w:val="00B862FC"/>
    <w:rsid w:val="00B869EC"/>
    <w:rsid w:val="00B90E99"/>
    <w:rsid w:val="00B9237D"/>
    <w:rsid w:val="00B9260D"/>
    <w:rsid w:val="00B9397A"/>
    <w:rsid w:val="00B94E0A"/>
    <w:rsid w:val="00B9633D"/>
    <w:rsid w:val="00BA0B75"/>
    <w:rsid w:val="00BA2EBE"/>
    <w:rsid w:val="00BB0F28"/>
    <w:rsid w:val="00BB458A"/>
    <w:rsid w:val="00BC35B2"/>
    <w:rsid w:val="00BD00D3"/>
    <w:rsid w:val="00BD1659"/>
    <w:rsid w:val="00BD3AA9"/>
    <w:rsid w:val="00BD4A18"/>
    <w:rsid w:val="00BD6DB2"/>
    <w:rsid w:val="00BD7908"/>
    <w:rsid w:val="00BE11CF"/>
    <w:rsid w:val="00BE1F9E"/>
    <w:rsid w:val="00BE21AB"/>
    <w:rsid w:val="00BE357D"/>
    <w:rsid w:val="00BE364E"/>
    <w:rsid w:val="00BE55CB"/>
    <w:rsid w:val="00BE5A31"/>
    <w:rsid w:val="00BF067A"/>
    <w:rsid w:val="00BF617A"/>
    <w:rsid w:val="00BF6F2A"/>
    <w:rsid w:val="00BF6FCE"/>
    <w:rsid w:val="00C0379D"/>
    <w:rsid w:val="00C03931"/>
    <w:rsid w:val="00C05FE3"/>
    <w:rsid w:val="00C06C6F"/>
    <w:rsid w:val="00C10824"/>
    <w:rsid w:val="00C17C82"/>
    <w:rsid w:val="00C20C07"/>
    <w:rsid w:val="00C2136D"/>
    <w:rsid w:val="00C214EE"/>
    <w:rsid w:val="00C2314B"/>
    <w:rsid w:val="00C24971"/>
    <w:rsid w:val="00C26BE5"/>
    <w:rsid w:val="00C26E4D"/>
    <w:rsid w:val="00C273BF"/>
    <w:rsid w:val="00C27411"/>
    <w:rsid w:val="00C27909"/>
    <w:rsid w:val="00C27B03"/>
    <w:rsid w:val="00C30C24"/>
    <w:rsid w:val="00C314E1"/>
    <w:rsid w:val="00C34397"/>
    <w:rsid w:val="00C36541"/>
    <w:rsid w:val="00C3788B"/>
    <w:rsid w:val="00C4095D"/>
    <w:rsid w:val="00C42F1F"/>
    <w:rsid w:val="00C53E8C"/>
    <w:rsid w:val="00C601D2"/>
    <w:rsid w:val="00C65BCC"/>
    <w:rsid w:val="00C66970"/>
    <w:rsid w:val="00C7219D"/>
    <w:rsid w:val="00C725BB"/>
    <w:rsid w:val="00C80149"/>
    <w:rsid w:val="00C8691C"/>
    <w:rsid w:val="00C93444"/>
    <w:rsid w:val="00CA124B"/>
    <w:rsid w:val="00CA168A"/>
    <w:rsid w:val="00CA357E"/>
    <w:rsid w:val="00CA44F9"/>
    <w:rsid w:val="00CA4A69"/>
    <w:rsid w:val="00CA5A32"/>
    <w:rsid w:val="00CA7A07"/>
    <w:rsid w:val="00CB0196"/>
    <w:rsid w:val="00CB4156"/>
    <w:rsid w:val="00CC2F44"/>
    <w:rsid w:val="00CC3E0C"/>
    <w:rsid w:val="00CC4D7C"/>
    <w:rsid w:val="00CC58D3"/>
    <w:rsid w:val="00CC784D"/>
    <w:rsid w:val="00CD0AC1"/>
    <w:rsid w:val="00CD7E55"/>
    <w:rsid w:val="00CE06C2"/>
    <w:rsid w:val="00D0337B"/>
    <w:rsid w:val="00D03DB8"/>
    <w:rsid w:val="00D079B2"/>
    <w:rsid w:val="00D106F7"/>
    <w:rsid w:val="00D114E9"/>
    <w:rsid w:val="00D161FB"/>
    <w:rsid w:val="00D339C0"/>
    <w:rsid w:val="00D34E36"/>
    <w:rsid w:val="00D400B9"/>
    <w:rsid w:val="00D429C6"/>
    <w:rsid w:val="00D47748"/>
    <w:rsid w:val="00D52B6E"/>
    <w:rsid w:val="00D54CC3"/>
    <w:rsid w:val="00D5702B"/>
    <w:rsid w:val="00D6041A"/>
    <w:rsid w:val="00D633EB"/>
    <w:rsid w:val="00D644F8"/>
    <w:rsid w:val="00D67CFF"/>
    <w:rsid w:val="00D702A5"/>
    <w:rsid w:val="00D75129"/>
    <w:rsid w:val="00D76180"/>
    <w:rsid w:val="00D808A9"/>
    <w:rsid w:val="00D81139"/>
    <w:rsid w:val="00D82FF7"/>
    <w:rsid w:val="00D847FE"/>
    <w:rsid w:val="00D87D63"/>
    <w:rsid w:val="00D9174C"/>
    <w:rsid w:val="00D964EA"/>
    <w:rsid w:val="00D966D0"/>
    <w:rsid w:val="00DA0C59"/>
    <w:rsid w:val="00DA3991"/>
    <w:rsid w:val="00DB03BB"/>
    <w:rsid w:val="00DB0990"/>
    <w:rsid w:val="00DB1018"/>
    <w:rsid w:val="00DB7E6C"/>
    <w:rsid w:val="00DC4B53"/>
    <w:rsid w:val="00DD5A29"/>
    <w:rsid w:val="00DD5D9D"/>
    <w:rsid w:val="00DD74C5"/>
    <w:rsid w:val="00DE35CB"/>
    <w:rsid w:val="00DE472A"/>
    <w:rsid w:val="00DF21E9"/>
    <w:rsid w:val="00DF5AEC"/>
    <w:rsid w:val="00DF788C"/>
    <w:rsid w:val="00E00024"/>
    <w:rsid w:val="00E00BD5"/>
    <w:rsid w:val="00E00F14"/>
    <w:rsid w:val="00E06386"/>
    <w:rsid w:val="00E11D8D"/>
    <w:rsid w:val="00E137EA"/>
    <w:rsid w:val="00E15ED9"/>
    <w:rsid w:val="00E21B15"/>
    <w:rsid w:val="00E2396F"/>
    <w:rsid w:val="00E24EB4"/>
    <w:rsid w:val="00E30F30"/>
    <w:rsid w:val="00E320ED"/>
    <w:rsid w:val="00E33AFB"/>
    <w:rsid w:val="00E34218"/>
    <w:rsid w:val="00E37DFD"/>
    <w:rsid w:val="00E42A62"/>
    <w:rsid w:val="00E46282"/>
    <w:rsid w:val="00E50671"/>
    <w:rsid w:val="00E5179C"/>
    <w:rsid w:val="00E5216E"/>
    <w:rsid w:val="00E57CD0"/>
    <w:rsid w:val="00E646A9"/>
    <w:rsid w:val="00E67EC5"/>
    <w:rsid w:val="00E7099D"/>
    <w:rsid w:val="00E75782"/>
    <w:rsid w:val="00E76114"/>
    <w:rsid w:val="00E76476"/>
    <w:rsid w:val="00E80B10"/>
    <w:rsid w:val="00E82344"/>
    <w:rsid w:val="00E8235A"/>
    <w:rsid w:val="00E84C82"/>
    <w:rsid w:val="00E84D64"/>
    <w:rsid w:val="00E86328"/>
    <w:rsid w:val="00E87408"/>
    <w:rsid w:val="00E914C4"/>
    <w:rsid w:val="00E934F5"/>
    <w:rsid w:val="00E96961"/>
    <w:rsid w:val="00EA1A93"/>
    <w:rsid w:val="00EA5348"/>
    <w:rsid w:val="00EA72EC"/>
    <w:rsid w:val="00EB07C6"/>
    <w:rsid w:val="00EB11CB"/>
    <w:rsid w:val="00EB275A"/>
    <w:rsid w:val="00EB7737"/>
    <w:rsid w:val="00EB786A"/>
    <w:rsid w:val="00EC017B"/>
    <w:rsid w:val="00EC1578"/>
    <w:rsid w:val="00EC1C72"/>
    <w:rsid w:val="00EC3CC9"/>
    <w:rsid w:val="00EC680A"/>
    <w:rsid w:val="00EC716B"/>
    <w:rsid w:val="00ED0077"/>
    <w:rsid w:val="00ED439B"/>
    <w:rsid w:val="00ED70B4"/>
    <w:rsid w:val="00EE1D8B"/>
    <w:rsid w:val="00EE2BED"/>
    <w:rsid w:val="00EE374B"/>
    <w:rsid w:val="00EF5B83"/>
    <w:rsid w:val="00EF6D84"/>
    <w:rsid w:val="00F00BAA"/>
    <w:rsid w:val="00F114AA"/>
    <w:rsid w:val="00F11BB5"/>
    <w:rsid w:val="00F1417B"/>
    <w:rsid w:val="00F15CCD"/>
    <w:rsid w:val="00F16778"/>
    <w:rsid w:val="00F16A75"/>
    <w:rsid w:val="00F21810"/>
    <w:rsid w:val="00F34AA6"/>
    <w:rsid w:val="00F34B99"/>
    <w:rsid w:val="00F45008"/>
    <w:rsid w:val="00F52DAB"/>
    <w:rsid w:val="00F543F0"/>
    <w:rsid w:val="00F74452"/>
    <w:rsid w:val="00F770E2"/>
    <w:rsid w:val="00F80021"/>
    <w:rsid w:val="00F81D29"/>
    <w:rsid w:val="00F91C4D"/>
    <w:rsid w:val="00F92FD9"/>
    <w:rsid w:val="00FA27D6"/>
    <w:rsid w:val="00FA6684"/>
    <w:rsid w:val="00FA731E"/>
    <w:rsid w:val="00FB2B38"/>
    <w:rsid w:val="00FB75C6"/>
    <w:rsid w:val="00FC29E9"/>
    <w:rsid w:val="00FC4C85"/>
    <w:rsid w:val="00FC6358"/>
    <w:rsid w:val="00FC7B7B"/>
    <w:rsid w:val="00FD01CF"/>
    <w:rsid w:val="00FD320D"/>
    <w:rsid w:val="00FE23DE"/>
    <w:rsid w:val="00FE54C1"/>
    <w:rsid w:val="00FF2416"/>
    <w:rsid w:val="024E1A6A"/>
    <w:rsid w:val="03942CA8"/>
    <w:rsid w:val="051E7CED"/>
    <w:rsid w:val="05FA5BBB"/>
    <w:rsid w:val="062D34F0"/>
    <w:rsid w:val="087B45A5"/>
    <w:rsid w:val="0972660A"/>
    <w:rsid w:val="09BC7243"/>
    <w:rsid w:val="0FDA7E64"/>
    <w:rsid w:val="12CF0C7A"/>
    <w:rsid w:val="1598086F"/>
    <w:rsid w:val="17EC5DA1"/>
    <w:rsid w:val="1820435A"/>
    <w:rsid w:val="1D853021"/>
    <w:rsid w:val="1F871105"/>
    <w:rsid w:val="206362C1"/>
    <w:rsid w:val="210F1B36"/>
    <w:rsid w:val="211C60D4"/>
    <w:rsid w:val="23F94AC7"/>
    <w:rsid w:val="24CB79B4"/>
    <w:rsid w:val="24DA5558"/>
    <w:rsid w:val="25052E84"/>
    <w:rsid w:val="25CE3F72"/>
    <w:rsid w:val="2691470D"/>
    <w:rsid w:val="2798392A"/>
    <w:rsid w:val="28CE7D61"/>
    <w:rsid w:val="29F16E07"/>
    <w:rsid w:val="2AC87346"/>
    <w:rsid w:val="2F2B048B"/>
    <w:rsid w:val="2FDF4EF4"/>
    <w:rsid w:val="30DD21FE"/>
    <w:rsid w:val="31BD4233"/>
    <w:rsid w:val="32C27029"/>
    <w:rsid w:val="32E84CD1"/>
    <w:rsid w:val="3A677548"/>
    <w:rsid w:val="3B7A5FC1"/>
    <w:rsid w:val="3D4164F7"/>
    <w:rsid w:val="3ED3558B"/>
    <w:rsid w:val="3F0A3E6D"/>
    <w:rsid w:val="418A7C1E"/>
    <w:rsid w:val="44685549"/>
    <w:rsid w:val="45D03AB4"/>
    <w:rsid w:val="46165BA8"/>
    <w:rsid w:val="472229E9"/>
    <w:rsid w:val="47D86B50"/>
    <w:rsid w:val="48EC000E"/>
    <w:rsid w:val="4A9E62D0"/>
    <w:rsid w:val="4AD71C9A"/>
    <w:rsid w:val="4CFB230B"/>
    <w:rsid w:val="4D0451AF"/>
    <w:rsid w:val="50490DCE"/>
    <w:rsid w:val="507A1D46"/>
    <w:rsid w:val="50F20143"/>
    <w:rsid w:val="52860421"/>
    <w:rsid w:val="531F6D64"/>
    <w:rsid w:val="543F21C9"/>
    <w:rsid w:val="54561A4D"/>
    <w:rsid w:val="54595DA8"/>
    <w:rsid w:val="569D6B64"/>
    <w:rsid w:val="56CA7F43"/>
    <w:rsid w:val="5767641A"/>
    <w:rsid w:val="5922531E"/>
    <w:rsid w:val="5A195A1D"/>
    <w:rsid w:val="5A67384F"/>
    <w:rsid w:val="5B6A0868"/>
    <w:rsid w:val="5C394296"/>
    <w:rsid w:val="5D830114"/>
    <w:rsid w:val="5E317140"/>
    <w:rsid w:val="5E99685E"/>
    <w:rsid w:val="5F4C1906"/>
    <w:rsid w:val="67600AC0"/>
    <w:rsid w:val="67BA0692"/>
    <w:rsid w:val="68CD2091"/>
    <w:rsid w:val="692772E0"/>
    <w:rsid w:val="699D2B21"/>
    <w:rsid w:val="69E82B0E"/>
    <w:rsid w:val="6B1F4B7D"/>
    <w:rsid w:val="6BE16EB8"/>
    <w:rsid w:val="6C8C061E"/>
    <w:rsid w:val="6E40332A"/>
    <w:rsid w:val="70C91A59"/>
    <w:rsid w:val="71242820"/>
    <w:rsid w:val="729C1A77"/>
    <w:rsid w:val="729C46BA"/>
    <w:rsid w:val="730C7AB1"/>
    <w:rsid w:val="76F63A70"/>
    <w:rsid w:val="774A7EEB"/>
    <w:rsid w:val="79DC3BC5"/>
    <w:rsid w:val="7BC936EF"/>
    <w:rsid w:val="7C070F8F"/>
    <w:rsid w:val="7D430E06"/>
    <w:rsid w:val="7E6D0436"/>
    <w:rsid w:val="7ECA10A3"/>
    <w:rsid w:val="7F5534CE"/>
    <w:rsid w:val="7F8E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A43084"/>
  <w15:docId w15:val="{70330C88-BF10-44F8-900E-E138A389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1">
    <w:name w:val="Normal"/>
    <w:qFormat/>
    <w:rsid w:val="00330D52"/>
  </w:style>
  <w:style w:type="paragraph" w:styleId="1">
    <w:name w:val="heading 1"/>
    <w:basedOn w:val="aff1"/>
    <w:next w:val="aff1"/>
    <w:link w:val="10"/>
    <w:uiPriority w:val="9"/>
    <w:qFormat/>
    <w:rsid w:val="00330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ff1"/>
    <w:next w:val="aff1"/>
    <w:link w:val="20"/>
    <w:uiPriority w:val="9"/>
    <w:semiHidden/>
    <w:unhideWhenUsed/>
    <w:qFormat/>
    <w:rsid w:val="00330D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ff1"/>
    <w:next w:val="aff1"/>
    <w:link w:val="30"/>
    <w:uiPriority w:val="9"/>
    <w:semiHidden/>
    <w:unhideWhenUsed/>
    <w:qFormat/>
    <w:rsid w:val="00330D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ff1"/>
    <w:next w:val="aff1"/>
    <w:link w:val="40"/>
    <w:uiPriority w:val="9"/>
    <w:semiHidden/>
    <w:unhideWhenUsed/>
    <w:qFormat/>
    <w:rsid w:val="00330D5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ff1"/>
    <w:next w:val="aff1"/>
    <w:link w:val="50"/>
    <w:uiPriority w:val="9"/>
    <w:semiHidden/>
    <w:unhideWhenUsed/>
    <w:qFormat/>
    <w:rsid w:val="00330D5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ff1"/>
    <w:next w:val="aff1"/>
    <w:link w:val="60"/>
    <w:uiPriority w:val="9"/>
    <w:semiHidden/>
    <w:unhideWhenUsed/>
    <w:qFormat/>
    <w:rsid w:val="00330D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ff1"/>
    <w:next w:val="aff1"/>
    <w:link w:val="70"/>
    <w:uiPriority w:val="9"/>
    <w:semiHidden/>
    <w:unhideWhenUsed/>
    <w:qFormat/>
    <w:rsid w:val="00330D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f1"/>
    <w:next w:val="aff1"/>
    <w:link w:val="80"/>
    <w:uiPriority w:val="9"/>
    <w:semiHidden/>
    <w:unhideWhenUsed/>
    <w:qFormat/>
    <w:rsid w:val="00330D5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ff1"/>
    <w:next w:val="aff1"/>
    <w:link w:val="90"/>
    <w:uiPriority w:val="9"/>
    <w:semiHidden/>
    <w:unhideWhenUsed/>
    <w:qFormat/>
    <w:rsid w:val="00330D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annotation subject"/>
    <w:basedOn w:val="aff6"/>
    <w:next w:val="aff6"/>
    <w:link w:val="aff7"/>
    <w:rsid w:val="00105ABF"/>
    <w:rPr>
      <w:b/>
      <w:bCs/>
    </w:rPr>
  </w:style>
  <w:style w:type="paragraph" w:styleId="aff6">
    <w:name w:val="annotation text"/>
    <w:basedOn w:val="aff1"/>
    <w:link w:val="aff8"/>
    <w:rsid w:val="00105ABF"/>
  </w:style>
  <w:style w:type="paragraph" w:styleId="TOC7">
    <w:name w:val="toc 7"/>
    <w:basedOn w:val="aff1"/>
    <w:next w:val="aff1"/>
    <w:semiHidden/>
    <w:rsid w:val="00105ABF"/>
    <w:pPr>
      <w:tabs>
        <w:tab w:val="right" w:leader="dot" w:pos="9241"/>
      </w:tabs>
      <w:ind w:firstLineChars="500" w:firstLine="505"/>
    </w:pPr>
    <w:rPr>
      <w:rFonts w:ascii="宋体"/>
      <w:szCs w:val="21"/>
    </w:rPr>
  </w:style>
  <w:style w:type="paragraph" w:styleId="81">
    <w:name w:val="index 8"/>
    <w:basedOn w:val="aff1"/>
    <w:next w:val="aff1"/>
    <w:rsid w:val="00105ABF"/>
    <w:pPr>
      <w:ind w:left="1680" w:hanging="210"/>
    </w:pPr>
    <w:rPr>
      <w:sz w:val="20"/>
      <w:szCs w:val="20"/>
    </w:rPr>
  </w:style>
  <w:style w:type="paragraph" w:styleId="aff9">
    <w:name w:val="caption"/>
    <w:basedOn w:val="aff1"/>
    <w:next w:val="aff1"/>
    <w:uiPriority w:val="35"/>
    <w:unhideWhenUsed/>
    <w:qFormat/>
    <w:rsid w:val="00330D52"/>
    <w:pPr>
      <w:spacing w:line="240" w:lineRule="auto"/>
    </w:pPr>
    <w:rPr>
      <w:b/>
      <w:bCs/>
      <w:color w:val="4F81BD" w:themeColor="accent1"/>
      <w:sz w:val="18"/>
      <w:szCs w:val="18"/>
    </w:rPr>
  </w:style>
  <w:style w:type="paragraph" w:styleId="51">
    <w:name w:val="index 5"/>
    <w:basedOn w:val="aff1"/>
    <w:next w:val="aff1"/>
    <w:rsid w:val="00105ABF"/>
    <w:pPr>
      <w:ind w:left="1050" w:hanging="210"/>
    </w:pPr>
    <w:rPr>
      <w:sz w:val="20"/>
      <w:szCs w:val="20"/>
    </w:rPr>
  </w:style>
  <w:style w:type="paragraph" w:styleId="affa">
    <w:name w:val="Document Map"/>
    <w:basedOn w:val="aff1"/>
    <w:semiHidden/>
    <w:rsid w:val="00105ABF"/>
    <w:pPr>
      <w:shd w:val="clear" w:color="auto" w:fill="000080"/>
    </w:pPr>
  </w:style>
  <w:style w:type="paragraph" w:styleId="61">
    <w:name w:val="index 6"/>
    <w:basedOn w:val="aff1"/>
    <w:next w:val="aff1"/>
    <w:rsid w:val="00105ABF"/>
    <w:pPr>
      <w:ind w:left="1260" w:hanging="210"/>
    </w:pPr>
    <w:rPr>
      <w:sz w:val="20"/>
      <w:szCs w:val="20"/>
    </w:rPr>
  </w:style>
  <w:style w:type="paragraph" w:styleId="41">
    <w:name w:val="index 4"/>
    <w:basedOn w:val="aff1"/>
    <w:next w:val="aff1"/>
    <w:rsid w:val="00105ABF"/>
    <w:pPr>
      <w:ind w:left="840" w:hanging="210"/>
    </w:pPr>
    <w:rPr>
      <w:sz w:val="20"/>
      <w:szCs w:val="20"/>
    </w:rPr>
  </w:style>
  <w:style w:type="paragraph" w:styleId="TOC5">
    <w:name w:val="toc 5"/>
    <w:basedOn w:val="aff1"/>
    <w:next w:val="aff1"/>
    <w:semiHidden/>
    <w:rsid w:val="00105ABF"/>
    <w:pPr>
      <w:tabs>
        <w:tab w:val="right" w:leader="dot" w:pos="9241"/>
      </w:tabs>
      <w:ind w:firstLineChars="300" w:firstLine="300"/>
    </w:pPr>
    <w:rPr>
      <w:rFonts w:ascii="宋体"/>
      <w:szCs w:val="21"/>
    </w:rPr>
  </w:style>
  <w:style w:type="paragraph" w:styleId="TOC3">
    <w:name w:val="toc 3"/>
    <w:basedOn w:val="aff1"/>
    <w:next w:val="aff1"/>
    <w:uiPriority w:val="39"/>
    <w:qFormat/>
    <w:rsid w:val="00105ABF"/>
    <w:pPr>
      <w:tabs>
        <w:tab w:val="right" w:leader="dot" w:pos="9241"/>
      </w:tabs>
      <w:ind w:firstLineChars="100" w:firstLine="102"/>
    </w:pPr>
    <w:rPr>
      <w:rFonts w:ascii="宋体"/>
      <w:szCs w:val="21"/>
    </w:rPr>
  </w:style>
  <w:style w:type="paragraph" w:styleId="TOC8">
    <w:name w:val="toc 8"/>
    <w:basedOn w:val="aff1"/>
    <w:next w:val="aff1"/>
    <w:semiHidden/>
    <w:rsid w:val="00105ABF"/>
    <w:pPr>
      <w:tabs>
        <w:tab w:val="right" w:leader="dot" w:pos="9241"/>
      </w:tabs>
      <w:ind w:firstLineChars="600" w:firstLine="607"/>
    </w:pPr>
    <w:rPr>
      <w:rFonts w:ascii="宋体"/>
      <w:szCs w:val="21"/>
    </w:rPr>
  </w:style>
  <w:style w:type="paragraph" w:styleId="31">
    <w:name w:val="index 3"/>
    <w:basedOn w:val="aff1"/>
    <w:next w:val="aff1"/>
    <w:rsid w:val="00105ABF"/>
    <w:pPr>
      <w:ind w:left="630" w:hanging="210"/>
    </w:pPr>
    <w:rPr>
      <w:sz w:val="20"/>
      <w:szCs w:val="20"/>
    </w:rPr>
  </w:style>
  <w:style w:type="paragraph" w:styleId="affb">
    <w:name w:val="Date"/>
    <w:basedOn w:val="aff1"/>
    <w:next w:val="aff1"/>
    <w:link w:val="affc"/>
    <w:uiPriority w:val="99"/>
    <w:unhideWhenUsed/>
    <w:rsid w:val="00105ABF"/>
    <w:pPr>
      <w:ind w:leftChars="2500" w:left="100"/>
    </w:pPr>
    <w:rPr>
      <w:rFonts w:cs="Arial"/>
      <w:sz w:val="20"/>
      <w:szCs w:val="20"/>
    </w:rPr>
  </w:style>
  <w:style w:type="paragraph" w:styleId="affd">
    <w:name w:val="endnote text"/>
    <w:basedOn w:val="aff1"/>
    <w:semiHidden/>
    <w:rsid w:val="00105ABF"/>
    <w:pPr>
      <w:snapToGrid w:val="0"/>
    </w:pPr>
  </w:style>
  <w:style w:type="paragraph" w:styleId="affe">
    <w:name w:val="Balloon Text"/>
    <w:basedOn w:val="aff1"/>
    <w:link w:val="afff"/>
    <w:uiPriority w:val="99"/>
    <w:unhideWhenUsed/>
    <w:rsid w:val="00105ABF"/>
    <w:rPr>
      <w:sz w:val="18"/>
      <w:szCs w:val="18"/>
    </w:rPr>
  </w:style>
  <w:style w:type="paragraph" w:styleId="afff0">
    <w:name w:val="footer"/>
    <w:basedOn w:val="aff1"/>
    <w:link w:val="afff1"/>
    <w:uiPriority w:val="99"/>
    <w:rsid w:val="00105ABF"/>
    <w:pPr>
      <w:snapToGrid w:val="0"/>
      <w:ind w:rightChars="100" w:right="210"/>
      <w:jc w:val="right"/>
    </w:pPr>
    <w:rPr>
      <w:sz w:val="18"/>
      <w:szCs w:val="18"/>
    </w:rPr>
  </w:style>
  <w:style w:type="paragraph" w:styleId="afff2">
    <w:name w:val="header"/>
    <w:basedOn w:val="aff1"/>
    <w:link w:val="afff3"/>
    <w:uiPriority w:val="99"/>
    <w:rsid w:val="00105ABF"/>
    <w:pPr>
      <w:snapToGrid w:val="0"/>
    </w:pPr>
    <w:rPr>
      <w:sz w:val="18"/>
      <w:szCs w:val="18"/>
    </w:rPr>
  </w:style>
  <w:style w:type="paragraph" w:styleId="TOC1">
    <w:name w:val="toc 1"/>
    <w:basedOn w:val="aff1"/>
    <w:next w:val="aff1"/>
    <w:uiPriority w:val="39"/>
    <w:qFormat/>
    <w:rsid w:val="00105ABF"/>
    <w:pPr>
      <w:tabs>
        <w:tab w:val="right" w:leader="dot" w:pos="9241"/>
      </w:tabs>
      <w:spacing w:beforeLines="25" w:afterLines="25"/>
    </w:pPr>
    <w:rPr>
      <w:rFonts w:ascii="宋体"/>
      <w:szCs w:val="21"/>
    </w:rPr>
  </w:style>
  <w:style w:type="paragraph" w:styleId="TOC4">
    <w:name w:val="toc 4"/>
    <w:basedOn w:val="aff1"/>
    <w:next w:val="aff1"/>
    <w:uiPriority w:val="39"/>
    <w:rsid w:val="00105ABF"/>
    <w:pPr>
      <w:tabs>
        <w:tab w:val="right" w:leader="dot" w:pos="9241"/>
      </w:tabs>
      <w:ind w:firstLineChars="200" w:firstLine="198"/>
    </w:pPr>
    <w:rPr>
      <w:rFonts w:ascii="宋体"/>
      <w:szCs w:val="21"/>
    </w:rPr>
  </w:style>
  <w:style w:type="paragraph" w:styleId="afff4">
    <w:name w:val="index heading"/>
    <w:basedOn w:val="aff1"/>
    <w:next w:val="11"/>
    <w:rsid w:val="00105ABF"/>
    <w:pPr>
      <w:spacing w:before="120" w:after="120"/>
      <w:jc w:val="center"/>
    </w:pPr>
    <w:rPr>
      <w:b/>
      <w:bCs/>
      <w:iCs/>
      <w:szCs w:val="20"/>
    </w:rPr>
  </w:style>
  <w:style w:type="paragraph" w:styleId="11">
    <w:name w:val="index 1"/>
    <w:basedOn w:val="aff1"/>
    <w:next w:val="afff5"/>
    <w:rsid w:val="00105ABF"/>
    <w:pPr>
      <w:tabs>
        <w:tab w:val="right" w:leader="dot" w:pos="9299"/>
      </w:tabs>
    </w:pPr>
    <w:rPr>
      <w:rFonts w:ascii="宋体"/>
      <w:szCs w:val="21"/>
    </w:rPr>
  </w:style>
  <w:style w:type="paragraph" w:customStyle="1" w:styleId="afff5">
    <w:name w:val="段"/>
    <w:link w:val="Char"/>
    <w:qFormat/>
    <w:rsid w:val="00105ABF"/>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paragraph" w:styleId="af0">
    <w:name w:val="footnote text"/>
    <w:basedOn w:val="aff1"/>
    <w:rsid w:val="00105ABF"/>
    <w:pPr>
      <w:numPr>
        <w:numId w:val="1"/>
      </w:numPr>
      <w:snapToGrid w:val="0"/>
    </w:pPr>
    <w:rPr>
      <w:rFonts w:ascii="宋体"/>
      <w:sz w:val="18"/>
      <w:szCs w:val="18"/>
    </w:rPr>
  </w:style>
  <w:style w:type="paragraph" w:styleId="TOC6">
    <w:name w:val="toc 6"/>
    <w:basedOn w:val="aff1"/>
    <w:next w:val="aff1"/>
    <w:semiHidden/>
    <w:rsid w:val="00105ABF"/>
    <w:pPr>
      <w:tabs>
        <w:tab w:val="right" w:leader="dot" w:pos="9241"/>
      </w:tabs>
      <w:ind w:firstLineChars="400" w:firstLine="403"/>
    </w:pPr>
    <w:rPr>
      <w:rFonts w:ascii="宋体"/>
      <w:szCs w:val="21"/>
    </w:rPr>
  </w:style>
  <w:style w:type="paragraph" w:styleId="71">
    <w:name w:val="index 7"/>
    <w:basedOn w:val="aff1"/>
    <w:next w:val="aff1"/>
    <w:rsid w:val="00105ABF"/>
    <w:pPr>
      <w:ind w:left="1470" w:hanging="210"/>
    </w:pPr>
    <w:rPr>
      <w:sz w:val="20"/>
      <w:szCs w:val="20"/>
    </w:rPr>
  </w:style>
  <w:style w:type="paragraph" w:styleId="91">
    <w:name w:val="index 9"/>
    <w:basedOn w:val="aff1"/>
    <w:next w:val="aff1"/>
    <w:rsid w:val="00105ABF"/>
    <w:pPr>
      <w:ind w:left="1890" w:hanging="210"/>
    </w:pPr>
    <w:rPr>
      <w:sz w:val="20"/>
      <w:szCs w:val="20"/>
    </w:rPr>
  </w:style>
  <w:style w:type="paragraph" w:styleId="TOC2">
    <w:name w:val="toc 2"/>
    <w:basedOn w:val="aff1"/>
    <w:next w:val="aff1"/>
    <w:uiPriority w:val="39"/>
    <w:rsid w:val="00105ABF"/>
    <w:pPr>
      <w:tabs>
        <w:tab w:val="right" w:leader="dot" w:pos="9241"/>
      </w:tabs>
    </w:pPr>
    <w:rPr>
      <w:rFonts w:ascii="宋体"/>
      <w:szCs w:val="21"/>
    </w:rPr>
  </w:style>
  <w:style w:type="paragraph" w:styleId="TOC9">
    <w:name w:val="toc 9"/>
    <w:basedOn w:val="aff1"/>
    <w:next w:val="aff1"/>
    <w:semiHidden/>
    <w:rsid w:val="00105ABF"/>
    <w:pPr>
      <w:ind w:left="1470"/>
    </w:pPr>
    <w:rPr>
      <w:sz w:val="20"/>
      <w:szCs w:val="20"/>
    </w:rPr>
  </w:style>
  <w:style w:type="paragraph" w:styleId="afff6">
    <w:name w:val="Normal (Web)"/>
    <w:basedOn w:val="aff1"/>
    <w:uiPriority w:val="99"/>
    <w:unhideWhenUsed/>
    <w:rsid w:val="00105ABF"/>
    <w:pPr>
      <w:spacing w:before="100" w:beforeAutospacing="1" w:after="100" w:afterAutospacing="1"/>
    </w:pPr>
    <w:rPr>
      <w:rFonts w:ascii="宋体" w:hAnsi="宋体" w:cs="宋体"/>
      <w:sz w:val="24"/>
    </w:rPr>
  </w:style>
  <w:style w:type="paragraph" w:styleId="21">
    <w:name w:val="index 2"/>
    <w:basedOn w:val="aff1"/>
    <w:next w:val="aff1"/>
    <w:rsid w:val="00105ABF"/>
    <w:pPr>
      <w:ind w:left="420" w:hanging="210"/>
    </w:pPr>
    <w:rPr>
      <w:sz w:val="20"/>
      <w:szCs w:val="20"/>
    </w:rPr>
  </w:style>
  <w:style w:type="paragraph" w:styleId="afff7">
    <w:name w:val="Title"/>
    <w:basedOn w:val="aff1"/>
    <w:next w:val="aff1"/>
    <w:link w:val="afff8"/>
    <w:uiPriority w:val="10"/>
    <w:qFormat/>
    <w:rsid w:val="00330D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afff9">
    <w:name w:val="endnote reference"/>
    <w:semiHidden/>
    <w:rsid w:val="00105ABF"/>
    <w:rPr>
      <w:vertAlign w:val="superscript"/>
    </w:rPr>
  </w:style>
  <w:style w:type="character" w:styleId="afffa">
    <w:name w:val="page number"/>
    <w:rsid w:val="00105ABF"/>
    <w:rPr>
      <w:rFonts w:ascii="Times New Roman" w:eastAsia="宋体" w:hAnsi="Times New Roman"/>
      <w:sz w:val="18"/>
    </w:rPr>
  </w:style>
  <w:style w:type="character" w:styleId="afffb">
    <w:name w:val="FollowedHyperlink"/>
    <w:rsid w:val="00105ABF"/>
    <w:rPr>
      <w:color w:val="800080"/>
      <w:u w:val="single"/>
    </w:rPr>
  </w:style>
  <w:style w:type="character" w:styleId="afffc">
    <w:name w:val="Hyperlink"/>
    <w:uiPriority w:val="99"/>
    <w:rsid w:val="00105ABF"/>
    <w:rPr>
      <w:color w:val="0000FF"/>
      <w:spacing w:val="0"/>
      <w:w w:val="100"/>
      <w:szCs w:val="21"/>
      <w:u w:val="single"/>
    </w:rPr>
  </w:style>
  <w:style w:type="character" w:styleId="afffd">
    <w:name w:val="annotation reference"/>
    <w:basedOn w:val="aff2"/>
    <w:rsid w:val="00105ABF"/>
    <w:rPr>
      <w:sz w:val="21"/>
      <w:szCs w:val="21"/>
    </w:rPr>
  </w:style>
  <w:style w:type="character" w:styleId="afffe">
    <w:name w:val="footnote reference"/>
    <w:semiHidden/>
    <w:rsid w:val="00105ABF"/>
    <w:rPr>
      <w:vertAlign w:val="superscript"/>
    </w:rPr>
  </w:style>
  <w:style w:type="table" w:styleId="affff">
    <w:name w:val="Table Grid"/>
    <w:basedOn w:val="aff3"/>
    <w:uiPriority w:val="59"/>
    <w:qFormat/>
    <w:rsid w:val="00105AB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列项◆（三级）"/>
    <w:basedOn w:val="aff1"/>
    <w:rsid w:val="00105ABF"/>
    <w:pPr>
      <w:numPr>
        <w:ilvl w:val="2"/>
        <w:numId w:val="2"/>
      </w:numPr>
    </w:pPr>
    <w:rPr>
      <w:rFonts w:ascii="宋体"/>
      <w:szCs w:val="21"/>
    </w:rPr>
  </w:style>
  <w:style w:type="paragraph" w:customStyle="1" w:styleId="affff0">
    <w:name w:val="标准书眉_偶数页"/>
    <w:basedOn w:val="affff1"/>
    <w:next w:val="aff1"/>
    <w:rsid w:val="00105ABF"/>
    <w:pPr>
      <w:jc w:val="left"/>
    </w:pPr>
  </w:style>
  <w:style w:type="paragraph" w:customStyle="1" w:styleId="affff1">
    <w:name w:val="标准书眉_奇数页"/>
    <w:next w:val="aff1"/>
    <w:rsid w:val="00105ABF"/>
    <w:pPr>
      <w:tabs>
        <w:tab w:val="center" w:pos="4154"/>
        <w:tab w:val="right" w:pos="8306"/>
      </w:tabs>
      <w:spacing w:after="220"/>
      <w:jc w:val="right"/>
    </w:pPr>
    <w:rPr>
      <w:rFonts w:ascii="黑体" w:eastAsia="黑体" w:hAnsi="Calibri" w:cs="Times New Roman"/>
      <w:sz w:val="21"/>
      <w:szCs w:val="21"/>
    </w:rPr>
  </w:style>
  <w:style w:type="paragraph" w:customStyle="1" w:styleId="affff2">
    <w:name w:val="示例内容"/>
    <w:rsid w:val="00105ABF"/>
    <w:pPr>
      <w:ind w:firstLineChars="200" w:firstLine="200"/>
    </w:pPr>
    <w:rPr>
      <w:rFonts w:ascii="宋体" w:eastAsia="宋体" w:hAnsi="Calibri" w:cs="Times New Roman"/>
      <w:sz w:val="18"/>
      <w:szCs w:val="18"/>
    </w:rPr>
  </w:style>
  <w:style w:type="paragraph" w:customStyle="1" w:styleId="ae">
    <w:name w:val="列项●（二级）"/>
    <w:rsid w:val="00105ABF"/>
    <w:pPr>
      <w:numPr>
        <w:ilvl w:val="1"/>
        <w:numId w:val="2"/>
      </w:numPr>
      <w:tabs>
        <w:tab w:val="left" w:pos="840"/>
      </w:tabs>
      <w:jc w:val="both"/>
    </w:pPr>
    <w:rPr>
      <w:rFonts w:ascii="宋体" w:eastAsia="宋体" w:hAnsi="Calibri" w:cs="Times New Roman"/>
      <w:sz w:val="21"/>
    </w:rPr>
  </w:style>
  <w:style w:type="paragraph" w:customStyle="1" w:styleId="Normal5">
    <w:name w:val="Normal_5"/>
    <w:rsid w:val="00105ABF"/>
    <w:rPr>
      <w:rFonts w:ascii="Calibri" w:eastAsia="宋体" w:hAnsi="Calibri" w:cs="Times New Roman"/>
      <w:sz w:val="24"/>
      <w:szCs w:val="24"/>
    </w:rPr>
  </w:style>
  <w:style w:type="paragraph" w:customStyle="1" w:styleId="22">
    <w:name w:val="封面标准号2"/>
    <w:rsid w:val="00105ABF"/>
    <w:pPr>
      <w:framePr w:w="9140" w:h="1242" w:hRule="exact" w:hSpace="284" w:wrap="around" w:vAnchor="page" w:hAnchor="page" w:x="1645" w:y="2910" w:anchorLock="1"/>
      <w:spacing w:before="357" w:line="280" w:lineRule="exact"/>
      <w:jc w:val="right"/>
    </w:pPr>
    <w:rPr>
      <w:rFonts w:ascii="黑体" w:eastAsia="黑体" w:hAnsi="Calibri" w:cs="Times New Roman"/>
      <w:sz w:val="28"/>
      <w:szCs w:val="28"/>
    </w:rPr>
  </w:style>
  <w:style w:type="paragraph" w:customStyle="1" w:styleId="Normal3">
    <w:name w:val="Normal_3"/>
    <w:rsid w:val="00105ABF"/>
    <w:rPr>
      <w:rFonts w:ascii="Calibri" w:eastAsia="宋体" w:hAnsi="Calibri" w:cs="Times New Roman"/>
      <w:sz w:val="24"/>
      <w:szCs w:val="24"/>
    </w:rPr>
  </w:style>
  <w:style w:type="paragraph" w:customStyle="1" w:styleId="Normal1">
    <w:name w:val="Normal_1"/>
    <w:rsid w:val="00105ABF"/>
    <w:rPr>
      <w:rFonts w:ascii="Calibri" w:eastAsia="宋体" w:hAnsi="Calibri" w:cs="Times New Roman"/>
      <w:sz w:val="24"/>
      <w:szCs w:val="24"/>
    </w:rPr>
  </w:style>
  <w:style w:type="paragraph" w:customStyle="1" w:styleId="a4">
    <w:name w:val="注×：（正文）"/>
    <w:rsid w:val="00105ABF"/>
    <w:pPr>
      <w:numPr>
        <w:numId w:val="3"/>
      </w:numPr>
      <w:jc w:val="both"/>
    </w:pPr>
    <w:rPr>
      <w:rFonts w:ascii="宋体" w:eastAsia="宋体" w:hAnsi="Calibri" w:cs="Times New Roman"/>
      <w:sz w:val="18"/>
      <w:szCs w:val="18"/>
    </w:rPr>
  </w:style>
  <w:style w:type="paragraph" w:customStyle="1" w:styleId="affff3">
    <w:name w:val="附录一级无"/>
    <w:basedOn w:val="af9"/>
    <w:rsid w:val="00105ABF"/>
    <w:pPr>
      <w:spacing w:beforeLines="0" w:afterLines="0"/>
    </w:pPr>
    <w:rPr>
      <w:rFonts w:ascii="宋体" w:eastAsia="宋体"/>
      <w:szCs w:val="21"/>
    </w:rPr>
  </w:style>
  <w:style w:type="paragraph" w:customStyle="1" w:styleId="af9">
    <w:name w:val="附录一级条标题"/>
    <w:basedOn w:val="af8"/>
    <w:next w:val="afff5"/>
    <w:qFormat/>
    <w:rsid w:val="00105ABF"/>
    <w:pPr>
      <w:numPr>
        <w:ilvl w:val="2"/>
      </w:numPr>
      <w:autoSpaceDN w:val="0"/>
      <w:spacing w:beforeLines="50" w:afterLines="50"/>
      <w:ind w:left="284"/>
      <w:outlineLvl w:val="2"/>
    </w:pPr>
  </w:style>
  <w:style w:type="paragraph" w:customStyle="1" w:styleId="af8">
    <w:name w:val="附录章标题"/>
    <w:next w:val="afff5"/>
    <w:qFormat/>
    <w:rsid w:val="00105ABF"/>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Calibri" w:cs="Times New Roman"/>
      <w:kern w:val="21"/>
      <w:sz w:val="21"/>
    </w:rPr>
  </w:style>
  <w:style w:type="paragraph" w:customStyle="1" w:styleId="affff4">
    <w:name w:val="标准称谓"/>
    <w:next w:val="aff1"/>
    <w:rsid w:val="00105AB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Calibri" w:cs="Times New Roman"/>
      <w:b/>
      <w:bCs/>
      <w:spacing w:val="20"/>
      <w:w w:val="148"/>
      <w:sz w:val="48"/>
    </w:rPr>
  </w:style>
  <w:style w:type="paragraph" w:customStyle="1" w:styleId="affff5">
    <w:name w:val="附录公式编号制表符"/>
    <w:basedOn w:val="aff1"/>
    <w:next w:val="afff5"/>
    <w:qFormat/>
    <w:rsid w:val="00105ABF"/>
    <w:pPr>
      <w:tabs>
        <w:tab w:val="center" w:pos="4201"/>
        <w:tab w:val="right" w:leader="dot" w:pos="9298"/>
      </w:tabs>
      <w:autoSpaceDE w:val="0"/>
      <w:autoSpaceDN w:val="0"/>
    </w:pPr>
    <w:rPr>
      <w:rFonts w:ascii="宋体"/>
      <w:szCs w:val="20"/>
    </w:rPr>
  </w:style>
  <w:style w:type="paragraph" w:customStyle="1" w:styleId="affff6">
    <w:name w:val="附录标题"/>
    <w:basedOn w:val="afff5"/>
    <w:next w:val="afff5"/>
    <w:rsid w:val="00105ABF"/>
    <w:pPr>
      <w:ind w:firstLineChars="0" w:firstLine="0"/>
      <w:jc w:val="center"/>
    </w:pPr>
    <w:rPr>
      <w:rFonts w:ascii="黑体" w:eastAsia="黑体"/>
    </w:rPr>
  </w:style>
  <w:style w:type="paragraph" w:customStyle="1" w:styleId="affff7">
    <w:name w:val="封面标准名称"/>
    <w:qFormat/>
    <w:rsid w:val="00105ABF"/>
    <w:pPr>
      <w:framePr w:w="9639" w:h="6917" w:hRule="exact" w:wrap="around" w:vAnchor="page" w:hAnchor="page" w:xAlign="center" w:y="6408" w:anchorLock="1"/>
      <w:widowControl w:val="0"/>
      <w:spacing w:line="680" w:lineRule="exact"/>
      <w:jc w:val="center"/>
      <w:textAlignment w:val="center"/>
    </w:pPr>
    <w:rPr>
      <w:rFonts w:ascii="黑体" w:eastAsia="黑体" w:hAnsi="Calibri" w:cs="Times New Roman"/>
      <w:sz w:val="52"/>
    </w:rPr>
  </w:style>
  <w:style w:type="paragraph" w:customStyle="1" w:styleId="12">
    <w:name w:val="表格标题1"/>
    <w:basedOn w:val="aff1"/>
    <w:link w:val="affff8"/>
    <w:uiPriority w:val="99"/>
    <w:rsid w:val="00105ABF"/>
    <w:pPr>
      <w:shd w:val="clear" w:color="auto" w:fill="FFFFFF"/>
      <w:spacing w:line="240" w:lineRule="atLeast"/>
    </w:pPr>
    <w:rPr>
      <w:rFonts w:ascii="MingLiU" w:eastAsia="MingLiU" w:cs="MingLiU"/>
      <w:spacing w:val="10"/>
      <w:sz w:val="16"/>
      <w:szCs w:val="16"/>
    </w:rPr>
  </w:style>
  <w:style w:type="paragraph" w:customStyle="1" w:styleId="af1">
    <w:name w:val="字母编号列项（一级）"/>
    <w:rsid w:val="00105ABF"/>
    <w:pPr>
      <w:numPr>
        <w:numId w:val="5"/>
      </w:numPr>
      <w:jc w:val="both"/>
    </w:pPr>
    <w:rPr>
      <w:rFonts w:ascii="宋体" w:eastAsia="宋体" w:hAnsi="Calibri" w:cs="Times New Roman"/>
      <w:sz w:val="21"/>
    </w:rPr>
  </w:style>
  <w:style w:type="paragraph" w:customStyle="1" w:styleId="23">
    <w:name w:val="封面标准文稿编辑信息2"/>
    <w:basedOn w:val="affff9"/>
    <w:rsid w:val="00105ABF"/>
    <w:pPr>
      <w:framePr w:wrap="around" w:y="4469"/>
    </w:pPr>
  </w:style>
  <w:style w:type="paragraph" w:customStyle="1" w:styleId="affff9">
    <w:name w:val="封面标准文稿编辑信息"/>
    <w:basedOn w:val="affffa"/>
    <w:rsid w:val="00105ABF"/>
    <w:pPr>
      <w:framePr w:wrap="around"/>
      <w:spacing w:before="180" w:line="180" w:lineRule="exact"/>
    </w:pPr>
    <w:rPr>
      <w:sz w:val="21"/>
    </w:rPr>
  </w:style>
  <w:style w:type="paragraph" w:customStyle="1" w:styleId="affffa">
    <w:name w:val="封面标准文稿类别"/>
    <w:basedOn w:val="affffb"/>
    <w:rsid w:val="00105ABF"/>
    <w:pPr>
      <w:framePr w:wrap="around"/>
      <w:spacing w:after="160" w:line="240" w:lineRule="auto"/>
    </w:pPr>
    <w:rPr>
      <w:sz w:val="24"/>
    </w:rPr>
  </w:style>
  <w:style w:type="paragraph" w:customStyle="1" w:styleId="affffb">
    <w:name w:val="封面一致性程度标识"/>
    <w:basedOn w:val="affffc"/>
    <w:rsid w:val="00105ABF"/>
    <w:pPr>
      <w:framePr w:wrap="around"/>
      <w:spacing w:before="440"/>
    </w:pPr>
    <w:rPr>
      <w:rFonts w:ascii="宋体" w:eastAsia="宋体"/>
    </w:rPr>
  </w:style>
  <w:style w:type="paragraph" w:customStyle="1" w:styleId="affffc">
    <w:name w:val="封面标准英文名称"/>
    <w:basedOn w:val="affff7"/>
    <w:rsid w:val="00105ABF"/>
    <w:pPr>
      <w:framePr w:wrap="around"/>
      <w:spacing w:before="370" w:line="400" w:lineRule="exact"/>
    </w:pPr>
    <w:rPr>
      <w:rFonts w:ascii="Times New Roman"/>
      <w:sz w:val="28"/>
      <w:szCs w:val="28"/>
    </w:rPr>
  </w:style>
  <w:style w:type="paragraph" w:customStyle="1" w:styleId="a3">
    <w:name w:val="图表脚注说明"/>
    <w:basedOn w:val="aff1"/>
    <w:rsid w:val="00105ABF"/>
    <w:pPr>
      <w:numPr>
        <w:numId w:val="6"/>
      </w:numPr>
    </w:pPr>
    <w:rPr>
      <w:rFonts w:ascii="宋体"/>
      <w:sz w:val="18"/>
      <w:szCs w:val="18"/>
    </w:rPr>
  </w:style>
  <w:style w:type="paragraph" w:customStyle="1" w:styleId="affffd">
    <w:name w:val="标准书脚_偶数页"/>
    <w:rsid w:val="00105ABF"/>
    <w:pPr>
      <w:spacing w:before="120"/>
      <w:ind w:left="221"/>
    </w:pPr>
    <w:rPr>
      <w:rFonts w:ascii="宋体" w:eastAsia="宋体" w:hAnsi="Calibri" w:cs="Times New Roman"/>
      <w:sz w:val="18"/>
      <w:szCs w:val="18"/>
    </w:rPr>
  </w:style>
  <w:style w:type="paragraph" w:customStyle="1" w:styleId="affffe">
    <w:name w:val="附录二级无"/>
    <w:basedOn w:val="afa"/>
    <w:rsid w:val="00105ABF"/>
    <w:pPr>
      <w:spacing w:beforeLines="0" w:afterLines="0"/>
    </w:pPr>
    <w:rPr>
      <w:rFonts w:ascii="宋体" w:eastAsia="宋体"/>
      <w:szCs w:val="21"/>
    </w:rPr>
  </w:style>
  <w:style w:type="paragraph" w:customStyle="1" w:styleId="afa">
    <w:name w:val="附录二级条标题"/>
    <w:basedOn w:val="aff1"/>
    <w:next w:val="afff5"/>
    <w:qFormat/>
    <w:rsid w:val="00105ABF"/>
    <w:pPr>
      <w:numPr>
        <w:ilvl w:val="3"/>
        <w:numId w:val="4"/>
      </w:numPr>
      <w:tabs>
        <w:tab w:val="left" w:pos="360"/>
      </w:tabs>
      <w:wordWrap w:val="0"/>
      <w:overflowPunct w:val="0"/>
      <w:autoSpaceDE w:val="0"/>
      <w:autoSpaceDN w:val="0"/>
      <w:spacing w:beforeLines="50" w:afterLines="50"/>
      <w:ind w:left="0"/>
      <w:textAlignment w:val="baseline"/>
      <w:outlineLvl w:val="3"/>
    </w:pPr>
    <w:rPr>
      <w:rFonts w:ascii="黑体" w:eastAsia="黑体"/>
      <w:kern w:val="21"/>
      <w:szCs w:val="20"/>
    </w:rPr>
  </w:style>
  <w:style w:type="paragraph" w:customStyle="1" w:styleId="a2">
    <w:name w:val="正文图标题"/>
    <w:next w:val="afff5"/>
    <w:rsid w:val="00105ABF"/>
    <w:pPr>
      <w:numPr>
        <w:numId w:val="7"/>
      </w:numPr>
      <w:spacing w:beforeLines="50" w:afterLines="50"/>
      <w:jc w:val="center"/>
    </w:pPr>
    <w:rPr>
      <w:rFonts w:ascii="黑体" w:eastAsia="黑体" w:hAnsi="Calibri" w:cs="Times New Roman"/>
      <w:sz w:val="21"/>
    </w:rPr>
  </w:style>
  <w:style w:type="paragraph" w:customStyle="1" w:styleId="24">
    <w:name w:val="封面一致性程度标识2"/>
    <w:basedOn w:val="affffb"/>
    <w:rsid w:val="00105ABF"/>
    <w:pPr>
      <w:framePr w:wrap="around" w:y="4469"/>
    </w:pPr>
  </w:style>
  <w:style w:type="paragraph" w:customStyle="1" w:styleId="a6">
    <w:name w:val="一级条标题"/>
    <w:next w:val="afff5"/>
    <w:qFormat/>
    <w:rsid w:val="00105ABF"/>
    <w:pPr>
      <w:numPr>
        <w:ilvl w:val="1"/>
        <w:numId w:val="8"/>
      </w:numPr>
      <w:spacing w:beforeLines="50" w:afterLines="50"/>
      <w:outlineLvl w:val="2"/>
    </w:pPr>
    <w:rPr>
      <w:rFonts w:ascii="黑体" w:eastAsia="黑体" w:hAnsi="Calibri" w:cs="Times New Roman"/>
      <w:sz w:val="21"/>
      <w:szCs w:val="21"/>
    </w:rPr>
  </w:style>
  <w:style w:type="paragraph" w:customStyle="1" w:styleId="afffff">
    <w:name w:val="附录三级无"/>
    <w:basedOn w:val="afb"/>
    <w:rsid w:val="00105ABF"/>
    <w:pPr>
      <w:spacing w:beforeLines="0" w:afterLines="0"/>
    </w:pPr>
    <w:rPr>
      <w:rFonts w:ascii="宋体" w:eastAsia="宋体"/>
      <w:szCs w:val="21"/>
    </w:rPr>
  </w:style>
  <w:style w:type="paragraph" w:customStyle="1" w:styleId="afb">
    <w:name w:val="附录三级条标题"/>
    <w:basedOn w:val="afa"/>
    <w:next w:val="afff5"/>
    <w:rsid w:val="00105ABF"/>
    <w:pPr>
      <w:numPr>
        <w:ilvl w:val="4"/>
      </w:numPr>
      <w:outlineLvl w:val="4"/>
    </w:pPr>
  </w:style>
  <w:style w:type="paragraph" w:customStyle="1" w:styleId="afffff0">
    <w:name w:val="发布部门"/>
    <w:next w:val="afff5"/>
    <w:rsid w:val="00105ABF"/>
    <w:pPr>
      <w:framePr w:w="7938" w:h="1134" w:hRule="exact" w:hSpace="125" w:vSpace="181" w:wrap="around" w:vAnchor="page" w:hAnchor="page" w:x="2150" w:y="14630" w:anchorLock="1"/>
      <w:jc w:val="center"/>
    </w:pPr>
    <w:rPr>
      <w:rFonts w:ascii="宋体" w:eastAsia="宋体" w:hAnsi="Calibri" w:cs="Times New Roman"/>
      <w:b/>
      <w:spacing w:val="20"/>
      <w:w w:val="135"/>
      <w:sz w:val="28"/>
    </w:rPr>
  </w:style>
  <w:style w:type="paragraph" w:customStyle="1" w:styleId="af6">
    <w:name w:val="正文表标题"/>
    <w:next w:val="afff5"/>
    <w:qFormat/>
    <w:rsid w:val="00105ABF"/>
    <w:pPr>
      <w:numPr>
        <w:numId w:val="9"/>
      </w:numPr>
      <w:tabs>
        <w:tab w:val="left" w:pos="360"/>
      </w:tabs>
      <w:spacing w:beforeLines="50" w:afterLines="50"/>
      <w:jc w:val="center"/>
    </w:pPr>
    <w:rPr>
      <w:rFonts w:ascii="黑体" w:eastAsia="黑体" w:hAnsi="Calibri" w:cs="Times New Roman"/>
      <w:sz w:val="21"/>
    </w:rPr>
  </w:style>
  <w:style w:type="paragraph" w:customStyle="1" w:styleId="afffff1">
    <w:name w:val="正文公式编号制表符"/>
    <w:basedOn w:val="afff5"/>
    <w:next w:val="afff5"/>
    <w:rsid w:val="00105ABF"/>
    <w:pPr>
      <w:ind w:firstLineChars="0" w:firstLine="0"/>
    </w:pPr>
  </w:style>
  <w:style w:type="paragraph" w:customStyle="1" w:styleId="afffff2">
    <w:name w:val="其他发布部门"/>
    <w:basedOn w:val="afffff0"/>
    <w:rsid w:val="00105ABF"/>
    <w:pPr>
      <w:framePr w:wrap="around" w:y="15310"/>
      <w:spacing w:line="0" w:lineRule="atLeast"/>
    </w:pPr>
    <w:rPr>
      <w:rFonts w:ascii="黑体" w:eastAsia="黑体"/>
      <w:b w:val="0"/>
    </w:rPr>
  </w:style>
  <w:style w:type="paragraph" w:customStyle="1" w:styleId="ad">
    <w:name w:val="列项——（一级）"/>
    <w:rsid w:val="00105ABF"/>
    <w:pPr>
      <w:widowControl w:val="0"/>
      <w:numPr>
        <w:numId w:val="2"/>
      </w:numPr>
      <w:jc w:val="both"/>
    </w:pPr>
    <w:rPr>
      <w:rFonts w:ascii="宋体" w:eastAsia="宋体" w:hAnsi="Calibri" w:cs="Times New Roman"/>
      <w:sz w:val="21"/>
    </w:rPr>
  </w:style>
  <w:style w:type="paragraph" w:customStyle="1" w:styleId="afffff3">
    <w:name w:val="文献分类号"/>
    <w:rsid w:val="00105ABF"/>
    <w:pPr>
      <w:framePr w:hSpace="180" w:vSpace="180" w:wrap="around" w:hAnchor="margin" w:y="1" w:anchorLock="1"/>
      <w:widowControl w:val="0"/>
      <w:textAlignment w:val="center"/>
    </w:pPr>
    <w:rPr>
      <w:rFonts w:ascii="黑体" w:eastAsia="黑体" w:hAnsi="Calibri" w:cs="Times New Roman"/>
      <w:sz w:val="21"/>
      <w:szCs w:val="21"/>
    </w:rPr>
  </w:style>
  <w:style w:type="paragraph" w:customStyle="1" w:styleId="Normal4">
    <w:name w:val="Normal_4"/>
    <w:rsid w:val="00105ABF"/>
    <w:rPr>
      <w:rFonts w:ascii="Calibri" w:eastAsia="宋体" w:hAnsi="Calibri" w:cs="Times New Roman"/>
      <w:sz w:val="24"/>
      <w:szCs w:val="24"/>
    </w:rPr>
  </w:style>
  <w:style w:type="paragraph" w:customStyle="1" w:styleId="25">
    <w:name w:val="表格标题 (2)"/>
    <w:basedOn w:val="aff1"/>
    <w:link w:val="26"/>
    <w:uiPriority w:val="99"/>
    <w:rsid w:val="00105ABF"/>
    <w:pPr>
      <w:shd w:val="clear" w:color="auto" w:fill="FFFFFF"/>
      <w:spacing w:line="240" w:lineRule="atLeast"/>
    </w:pPr>
    <w:rPr>
      <w:rFonts w:ascii="MingLiU" w:eastAsia="MingLiU" w:cs="MingLiU"/>
      <w:spacing w:val="10"/>
      <w:sz w:val="20"/>
      <w:szCs w:val="20"/>
    </w:rPr>
  </w:style>
  <w:style w:type="paragraph" w:customStyle="1" w:styleId="a7">
    <w:name w:val="二级条标题"/>
    <w:basedOn w:val="a6"/>
    <w:next w:val="afff5"/>
    <w:qFormat/>
    <w:rsid w:val="00105ABF"/>
    <w:pPr>
      <w:numPr>
        <w:ilvl w:val="2"/>
      </w:numPr>
      <w:spacing w:before="50" w:after="50"/>
      <w:outlineLvl w:val="3"/>
    </w:pPr>
  </w:style>
  <w:style w:type="paragraph" w:customStyle="1" w:styleId="27">
    <w:name w:val="图片标题 (2)"/>
    <w:basedOn w:val="aff1"/>
    <w:link w:val="2Exact"/>
    <w:uiPriority w:val="99"/>
    <w:rsid w:val="00105ABF"/>
    <w:pPr>
      <w:shd w:val="clear" w:color="auto" w:fill="FFFFFF"/>
      <w:spacing w:before="60" w:line="288" w:lineRule="exact"/>
      <w:ind w:hanging="540"/>
    </w:pPr>
    <w:rPr>
      <w:rFonts w:ascii="MingLiU" w:eastAsia="MingLiU" w:cs="MingLiU"/>
      <w:b/>
      <w:bCs/>
      <w:sz w:val="16"/>
      <w:szCs w:val="16"/>
    </w:rPr>
  </w:style>
  <w:style w:type="paragraph" w:customStyle="1" w:styleId="Normal12">
    <w:name w:val="Normal_12"/>
    <w:rsid w:val="00105ABF"/>
    <w:rPr>
      <w:rFonts w:ascii="Calibri" w:eastAsia="宋体" w:hAnsi="Calibri" w:cs="Times New Roman"/>
      <w:sz w:val="24"/>
      <w:szCs w:val="24"/>
    </w:rPr>
  </w:style>
  <w:style w:type="paragraph" w:customStyle="1" w:styleId="af4">
    <w:name w:val="附录表标号"/>
    <w:basedOn w:val="aff1"/>
    <w:next w:val="afff5"/>
    <w:rsid w:val="00105ABF"/>
    <w:pPr>
      <w:numPr>
        <w:numId w:val="10"/>
      </w:numPr>
      <w:tabs>
        <w:tab w:val="clear" w:pos="0"/>
      </w:tabs>
      <w:spacing w:line="14" w:lineRule="exact"/>
      <w:ind w:left="811" w:hanging="448"/>
      <w:jc w:val="center"/>
      <w:outlineLvl w:val="0"/>
    </w:pPr>
    <w:rPr>
      <w:color w:val="FFFFFF"/>
    </w:rPr>
  </w:style>
  <w:style w:type="paragraph" w:customStyle="1" w:styleId="afffff4">
    <w:name w:val="发布日期"/>
    <w:rsid w:val="00105ABF"/>
    <w:pPr>
      <w:framePr w:w="3997" w:h="471" w:hRule="exact" w:vSpace="181" w:wrap="around" w:hAnchor="page" w:x="7089" w:y="14097" w:anchorLock="1"/>
    </w:pPr>
    <w:rPr>
      <w:rFonts w:ascii="Calibri" w:eastAsia="黑体" w:hAnsi="Calibri" w:cs="Times New Roman"/>
      <w:sz w:val="28"/>
    </w:rPr>
  </w:style>
  <w:style w:type="paragraph" w:customStyle="1" w:styleId="afffff5">
    <w:name w:val="图标脚注说明"/>
    <w:basedOn w:val="afff5"/>
    <w:rsid w:val="00105ABF"/>
    <w:pPr>
      <w:ind w:left="840" w:firstLineChars="0" w:hanging="420"/>
    </w:pPr>
    <w:rPr>
      <w:sz w:val="18"/>
      <w:szCs w:val="18"/>
    </w:rPr>
  </w:style>
  <w:style w:type="paragraph" w:customStyle="1" w:styleId="afffff6">
    <w:name w:val="列项说明数字编号"/>
    <w:rsid w:val="00105ABF"/>
    <w:pPr>
      <w:ind w:leftChars="400" w:left="600" w:hangingChars="200" w:hanging="200"/>
    </w:pPr>
    <w:rPr>
      <w:rFonts w:ascii="宋体" w:eastAsia="宋体" w:hAnsi="Calibri" w:cs="Times New Roman"/>
      <w:sz w:val="21"/>
    </w:rPr>
  </w:style>
  <w:style w:type="paragraph" w:customStyle="1" w:styleId="32">
    <w:name w:val="图片标题 (3)"/>
    <w:basedOn w:val="aff1"/>
    <w:link w:val="3Exact"/>
    <w:uiPriority w:val="99"/>
    <w:rsid w:val="00105ABF"/>
    <w:pPr>
      <w:shd w:val="clear" w:color="auto" w:fill="FFFFFF"/>
      <w:spacing w:line="240" w:lineRule="atLeast"/>
    </w:pPr>
    <w:rPr>
      <w:rFonts w:ascii="Constantia" w:hAnsi="Constantia" w:cs="Constantia"/>
      <w:sz w:val="20"/>
      <w:szCs w:val="20"/>
    </w:rPr>
  </w:style>
  <w:style w:type="paragraph" w:customStyle="1" w:styleId="afffff7">
    <w:name w:val="目次、索引正文"/>
    <w:rsid w:val="00105ABF"/>
    <w:pPr>
      <w:spacing w:line="320" w:lineRule="exact"/>
      <w:jc w:val="both"/>
    </w:pPr>
    <w:rPr>
      <w:rFonts w:ascii="宋体" w:eastAsia="宋体" w:hAnsi="Calibri" w:cs="Times New Roman"/>
      <w:sz w:val="21"/>
    </w:rPr>
  </w:style>
  <w:style w:type="paragraph" w:customStyle="1" w:styleId="afffff8">
    <w:name w:val="四级无"/>
    <w:basedOn w:val="a8"/>
    <w:rsid w:val="00105ABF"/>
    <w:pPr>
      <w:spacing w:beforeLines="0" w:afterLines="0"/>
    </w:pPr>
    <w:rPr>
      <w:rFonts w:ascii="宋体" w:eastAsia="宋体"/>
    </w:rPr>
  </w:style>
  <w:style w:type="paragraph" w:customStyle="1" w:styleId="a8">
    <w:name w:val="四级条标题"/>
    <w:basedOn w:val="afffff9"/>
    <w:next w:val="afff5"/>
    <w:rsid w:val="00105ABF"/>
    <w:pPr>
      <w:numPr>
        <w:ilvl w:val="4"/>
        <w:numId w:val="8"/>
      </w:numPr>
      <w:outlineLvl w:val="5"/>
    </w:pPr>
  </w:style>
  <w:style w:type="paragraph" w:customStyle="1" w:styleId="afffff9">
    <w:name w:val="三级条标题"/>
    <w:basedOn w:val="a7"/>
    <w:next w:val="afff5"/>
    <w:rsid w:val="00105ABF"/>
    <w:pPr>
      <w:numPr>
        <w:ilvl w:val="0"/>
        <w:numId w:val="0"/>
      </w:numPr>
      <w:outlineLvl w:val="4"/>
    </w:pPr>
  </w:style>
  <w:style w:type="paragraph" w:customStyle="1" w:styleId="aff">
    <w:name w:val="附录数字编号列项（二级）"/>
    <w:rsid w:val="00105ABF"/>
    <w:pPr>
      <w:numPr>
        <w:ilvl w:val="1"/>
        <w:numId w:val="11"/>
      </w:numPr>
    </w:pPr>
    <w:rPr>
      <w:rFonts w:ascii="宋体" w:eastAsia="宋体" w:hAnsi="Calibri" w:cs="Times New Roman"/>
      <w:sz w:val="21"/>
    </w:rPr>
  </w:style>
  <w:style w:type="paragraph" w:customStyle="1" w:styleId="afffffa">
    <w:name w:val="附录四级无"/>
    <w:basedOn w:val="afc"/>
    <w:rsid w:val="00105ABF"/>
    <w:pPr>
      <w:spacing w:beforeLines="0" w:afterLines="0"/>
    </w:pPr>
    <w:rPr>
      <w:rFonts w:ascii="宋体" w:eastAsia="宋体"/>
      <w:szCs w:val="21"/>
    </w:rPr>
  </w:style>
  <w:style w:type="paragraph" w:customStyle="1" w:styleId="afc">
    <w:name w:val="附录四级条标题"/>
    <w:basedOn w:val="afb"/>
    <w:next w:val="afff5"/>
    <w:rsid w:val="00105ABF"/>
    <w:pPr>
      <w:numPr>
        <w:ilvl w:val="5"/>
      </w:numPr>
      <w:outlineLvl w:val="5"/>
    </w:pPr>
  </w:style>
  <w:style w:type="paragraph" w:customStyle="1" w:styleId="aa">
    <w:name w:val="注：（正文）"/>
    <w:basedOn w:val="aff0"/>
    <w:next w:val="afff5"/>
    <w:qFormat/>
    <w:rsid w:val="00105ABF"/>
    <w:pPr>
      <w:numPr>
        <w:numId w:val="12"/>
      </w:numPr>
    </w:pPr>
  </w:style>
  <w:style w:type="paragraph" w:customStyle="1" w:styleId="aff0">
    <w:name w:val="注："/>
    <w:next w:val="afff5"/>
    <w:rsid w:val="00105ABF"/>
    <w:pPr>
      <w:widowControl w:val="0"/>
      <w:numPr>
        <w:numId w:val="13"/>
      </w:numPr>
      <w:autoSpaceDE w:val="0"/>
      <w:autoSpaceDN w:val="0"/>
      <w:jc w:val="both"/>
    </w:pPr>
    <w:rPr>
      <w:rFonts w:ascii="宋体" w:eastAsia="宋体" w:hAnsi="Calibri" w:cs="Times New Roman"/>
      <w:sz w:val="18"/>
      <w:szCs w:val="18"/>
    </w:rPr>
  </w:style>
  <w:style w:type="paragraph" w:customStyle="1" w:styleId="afffffb">
    <w:name w:val="编号列项（三级）"/>
    <w:rsid w:val="00105ABF"/>
    <w:rPr>
      <w:rFonts w:ascii="宋体" w:eastAsia="宋体" w:hAnsi="Calibri" w:cs="Times New Roman"/>
      <w:sz w:val="21"/>
    </w:rPr>
  </w:style>
  <w:style w:type="paragraph" w:customStyle="1" w:styleId="Default">
    <w:name w:val="Default"/>
    <w:rsid w:val="00105ABF"/>
    <w:pPr>
      <w:widowControl w:val="0"/>
      <w:autoSpaceDE w:val="0"/>
      <w:autoSpaceDN w:val="0"/>
      <w:adjustRightInd w:val="0"/>
    </w:pPr>
    <w:rPr>
      <w:rFonts w:ascii="Arial" w:eastAsia="宋体" w:hAnsi="Arial" w:cs="Arial"/>
      <w:color w:val="000000"/>
      <w:sz w:val="24"/>
      <w:szCs w:val="24"/>
    </w:rPr>
  </w:style>
  <w:style w:type="paragraph" w:customStyle="1" w:styleId="af5">
    <w:name w:val="附录表标题"/>
    <w:basedOn w:val="aff1"/>
    <w:next w:val="afff5"/>
    <w:qFormat/>
    <w:rsid w:val="00105ABF"/>
    <w:pPr>
      <w:numPr>
        <w:ilvl w:val="1"/>
        <w:numId w:val="10"/>
      </w:numPr>
      <w:tabs>
        <w:tab w:val="left" w:pos="180"/>
      </w:tabs>
      <w:spacing w:beforeLines="50" w:afterLines="50"/>
      <w:ind w:left="0" w:firstLine="0"/>
      <w:jc w:val="center"/>
    </w:pPr>
    <w:rPr>
      <w:rFonts w:ascii="黑体" w:eastAsia="黑体"/>
      <w:szCs w:val="21"/>
    </w:rPr>
  </w:style>
  <w:style w:type="paragraph" w:customStyle="1" w:styleId="afffffc">
    <w:name w:val="标准标志"/>
    <w:next w:val="aff1"/>
    <w:qFormat/>
    <w:rsid w:val="00105ABF"/>
    <w:pPr>
      <w:framePr w:w="2546" w:h="1389" w:hRule="exact" w:hSpace="181" w:vSpace="181" w:wrap="around" w:hAnchor="margin" w:x="6522" w:y="398" w:anchorLock="1"/>
      <w:shd w:val="solid" w:color="FFFFFF" w:fill="FFFFFF"/>
      <w:spacing w:line="0" w:lineRule="atLeast"/>
      <w:jc w:val="right"/>
    </w:pPr>
    <w:rPr>
      <w:rFonts w:ascii="Calibri" w:eastAsia="宋体" w:hAnsi="Calibri" w:cs="Times New Roman"/>
      <w:b/>
      <w:w w:val="170"/>
      <w:sz w:val="96"/>
      <w:szCs w:val="96"/>
    </w:rPr>
  </w:style>
  <w:style w:type="paragraph" w:customStyle="1" w:styleId="afffffd">
    <w:name w:val="图片标题"/>
    <w:basedOn w:val="aff1"/>
    <w:link w:val="afffffe"/>
    <w:uiPriority w:val="99"/>
    <w:rsid w:val="00105ABF"/>
    <w:pPr>
      <w:shd w:val="clear" w:color="auto" w:fill="FFFFFF"/>
      <w:spacing w:after="60" w:line="240" w:lineRule="atLeast"/>
      <w:jc w:val="distribute"/>
    </w:pPr>
    <w:rPr>
      <w:rFonts w:ascii="MingLiU" w:eastAsia="MingLiU" w:cs="MingLiU"/>
      <w:spacing w:val="10"/>
      <w:sz w:val="20"/>
      <w:szCs w:val="20"/>
    </w:rPr>
  </w:style>
  <w:style w:type="paragraph" w:customStyle="1" w:styleId="affffff">
    <w:name w:val="参考文献"/>
    <w:basedOn w:val="aff1"/>
    <w:next w:val="afff5"/>
    <w:rsid w:val="00105ABF"/>
    <w:pPr>
      <w:keepNext/>
      <w:pageBreakBefore/>
      <w:shd w:val="clear" w:color="FFFFFF" w:fill="FFFFFF"/>
      <w:spacing w:before="640"/>
      <w:jc w:val="center"/>
      <w:outlineLvl w:val="0"/>
    </w:pPr>
    <w:rPr>
      <w:rFonts w:ascii="黑体" w:eastAsia="黑体"/>
      <w:szCs w:val="20"/>
    </w:rPr>
  </w:style>
  <w:style w:type="paragraph" w:customStyle="1" w:styleId="affffff0">
    <w:name w:val="封面正文"/>
    <w:rsid w:val="00105ABF"/>
    <w:pPr>
      <w:jc w:val="both"/>
    </w:pPr>
    <w:rPr>
      <w:rFonts w:ascii="Calibri" w:eastAsia="宋体" w:hAnsi="Calibri" w:cs="Times New Roman"/>
    </w:rPr>
  </w:style>
  <w:style w:type="paragraph" w:customStyle="1" w:styleId="affffff1">
    <w:name w:val="目次、标准名称标题"/>
    <w:basedOn w:val="aff1"/>
    <w:next w:val="afff5"/>
    <w:qFormat/>
    <w:rsid w:val="00105ABF"/>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f2">
    <w:name w:val="数字编号列项（二级）"/>
    <w:rsid w:val="00105ABF"/>
    <w:pPr>
      <w:numPr>
        <w:ilvl w:val="1"/>
        <w:numId w:val="5"/>
      </w:numPr>
      <w:jc w:val="both"/>
    </w:pPr>
    <w:rPr>
      <w:rFonts w:ascii="宋体" w:eastAsia="宋体" w:hAnsi="Calibri" w:cs="Times New Roman"/>
      <w:sz w:val="21"/>
    </w:rPr>
  </w:style>
  <w:style w:type="paragraph" w:customStyle="1" w:styleId="affffff2">
    <w:name w:val="标准书眉一"/>
    <w:rsid w:val="00105ABF"/>
    <w:pPr>
      <w:jc w:val="both"/>
    </w:pPr>
    <w:rPr>
      <w:rFonts w:ascii="Calibri" w:eastAsia="宋体" w:hAnsi="Calibri" w:cs="Times New Roman"/>
    </w:rPr>
  </w:style>
  <w:style w:type="paragraph" w:customStyle="1" w:styleId="13">
    <w:name w:val="封面标准号1"/>
    <w:rsid w:val="00105ABF"/>
    <w:pPr>
      <w:widowControl w:val="0"/>
      <w:kinsoku w:val="0"/>
      <w:overflowPunct w:val="0"/>
      <w:autoSpaceDE w:val="0"/>
      <w:autoSpaceDN w:val="0"/>
      <w:spacing w:before="308"/>
      <w:jc w:val="right"/>
      <w:textAlignment w:val="center"/>
    </w:pPr>
    <w:rPr>
      <w:rFonts w:ascii="Calibri" w:eastAsia="宋体" w:hAnsi="Calibri" w:cs="Times New Roman"/>
      <w:sz w:val="28"/>
    </w:rPr>
  </w:style>
  <w:style w:type="paragraph" w:customStyle="1" w:styleId="a0">
    <w:name w:val="首示例"/>
    <w:next w:val="afff5"/>
    <w:link w:val="Char0"/>
    <w:rsid w:val="00105ABF"/>
    <w:pPr>
      <w:numPr>
        <w:numId w:val="14"/>
      </w:numPr>
      <w:tabs>
        <w:tab w:val="left" w:pos="360"/>
      </w:tabs>
      <w:ind w:firstLine="0"/>
    </w:pPr>
    <w:rPr>
      <w:rFonts w:ascii="宋体" w:eastAsia="宋体" w:hAnsi="宋体" w:cs="Times New Roman"/>
      <w:kern w:val="2"/>
      <w:sz w:val="18"/>
      <w:szCs w:val="18"/>
    </w:rPr>
  </w:style>
  <w:style w:type="paragraph" w:customStyle="1" w:styleId="a">
    <w:name w:val="注×："/>
    <w:rsid w:val="00105ABF"/>
    <w:pPr>
      <w:widowControl w:val="0"/>
      <w:numPr>
        <w:numId w:val="15"/>
      </w:numPr>
      <w:autoSpaceDE w:val="0"/>
      <w:autoSpaceDN w:val="0"/>
      <w:jc w:val="both"/>
    </w:pPr>
    <w:rPr>
      <w:rFonts w:ascii="宋体" w:eastAsia="宋体" w:hAnsi="Calibri" w:cs="Times New Roman"/>
      <w:sz w:val="18"/>
      <w:szCs w:val="18"/>
    </w:rPr>
  </w:style>
  <w:style w:type="paragraph" w:customStyle="1" w:styleId="affffff3">
    <w:name w:val="一级无"/>
    <w:basedOn w:val="a6"/>
    <w:rsid w:val="00105ABF"/>
    <w:pPr>
      <w:spacing w:beforeLines="0" w:afterLines="0"/>
    </w:pPr>
    <w:rPr>
      <w:rFonts w:ascii="宋体" w:eastAsia="宋体"/>
    </w:rPr>
  </w:style>
  <w:style w:type="paragraph" w:customStyle="1" w:styleId="810">
    <w:name w:val="正文文本 (8)1"/>
    <w:basedOn w:val="aff1"/>
    <w:link w:val="82"/>
    <w:uiPriority w:val="99"/>
    <w:rsid w:val="00105ABF"/>
    <w:pPr>
      <w:shd w:val="clear" w:color="auto" w:fill="FFFFFF"/>
      <w:spacing w:line="298" w:lineRule="exact"/>
    </w:pPr>
    <w:rPr>
      <w:rFonts w:ascii="Constantia" w:hAnsi="Constantia" w:cs="Constantia"/>
      <w:sz w:val="20"/>
      <w:szCs w:val="20"/>
    </w:rPr>
  </w:style>
  <w:style w:type="paragraph" w:customStyle="1" w:styleId="affffff4">
    <w:name w:val="终结线"/>
    <w:basedOn w:val="aff1"/>
    <w:rsid w:val="00105ABF"/>
    <w:pPr>
      <w:framePr w:hSpace="181" w:vSpace="181" w:wrap="around" w:vAnchor="text" w:hAnchor="margin" w:xAlign="center" w:y="285"/>
    </w:pPr>
  </w:style>
  <w:style w:type="paragraph" w:customStyle="1" w:styleId="Normal8">
    <w:name w:val="Normal_8"/>
    <w:rsid w:val="00105ABF"/>
    <w:rPr>
      <w:rFonts w:ascii="Calibri" w:eastAsia="宋体" w:hAnsi="Calibri" w:cs="Times New Roman"/>
      <w:sz w:val="24"/>
      <w:szCs w:val="24"/>
    </w:rPr>
  </w:style>
  <w:style w:type="paragraph" w:customStyle="1" w:styleId="92">
    <w:name w:val="正文文本 (9)"/>
    <w:basedOn w:val="aff1"/>
    <w:link w:val="93"/>
    <w:uiPriority w:val="99"/>
    <w:rsid w:val="00105ABF"/>
    <w:pPr>
      <w:shd w:val="clear" w:color="auto" w:fill="FFFFFF"/>
      <w:spacing w:line="312" w:lineRule="exact"/>
      <w:jc w:val="distribute"/>
    </w:pPr>
    <w:rPr>
      <w:rFonts w:ascii="MingLiU" w:eastAsia="MingLiU" w:cs="MingLiU"/>
      <w:spacing w:val="10"/>
      <w:sz w:val="16"/>
      <w:szCs w:val="16"/>
    </w:rPr>
  </w:style>
  <w:style w:type="paragraph" w:customStyle="1" w:styleId="100">
    <w:name w:val="正文文本 (10)"/>
    <w:basedOn w:val="aff1"/>
    <w:link w:val="10Exact"/>
    <w:uiPriority w:val="99"/>
    <w:rsid w:val="00105ABF"/>
    <w:pPr>
      <w:shd w:val="clear" w:color="auto" w:fill="FFFFFF"/>
      <w:spacing w:line="240" w:lineRule="atLeast"/>
    </w:pPr>
    <w:rPr>
      <w:i/>
      <w:iCs/>
      <w:sz w:val="20"/>
      <w:szCs w:val="21"/>
    </w:rPr>
  </w:style>
  <w:style w:type="paragraph" w:customStyle="1" w:styleId="afd">
    <w:name w:val="附录五级条标题"/>
    <w:basedOn w:val="afc"/>
    <w:next w:val="afff5"/>
    <w:rsid w:val="00105ABF"/>
    <w:pPr>
      <w:numPr>
        <w:ilvl w:val="6"/>
      </w:numPr>
      <w:outlineLvl w:val="6"/>
    </w:pPr>
  </w:style>
  <w:style w:type="paragraph" w:customStyle="1" w:styleId="Normal7">
    <w:name w:val="Normal_7"/>
    <w:rsid w:val="00105ABF"/>
    <w:rPr>
      <w:rFonts w:ascii="Calibri" w:eastAsia="宋体" w:hAnsi="Calibri" w:cs="Times New Roman"/>
      <w:sz w:val="24"/>
      <w:szCs w:val="24"/>
    </w:rPr>
  </w:style>
  <w:style w:type="paragraph" w:customStyle="1" w:styleId="affffff5">
    <w:name w:val="列项说明"/>
    <w:basedOn w:val="aff1"/>
    <w:rsid w:val="00105ABF"/>
    <w:pPr>
      <w:adjustRightInd w:val="0"/>
      <w:spacing w:line="320" w:lineRule="exact"/>
      <w:ind w:leftChars="200" w:left="400" w:hangingChars="200" w:hanging="200"/>
      <w:textAlignment w:val="baseline"/>
    </w:pPr>
    <w:rPr>
      <w:rFonts w:ascii="宋体"/>
      <w:szCs w:val="20"/>
    </w:rPr>
  </w:style>
  <w:style w:type="paragraph" w:customStyle="1" w:styleId="affffff6">
    <w:name w:val="封面标准代替信息"/>
    <w:rsid w:val="00105ABF"/>
    <w:pPr>
      <w:framePr w:w="9140" w:h="1242" w:hRule="exact" w:hSpace="284" w:wrap="around" w:vAnchor="page" w:hAnchor="page" w:x="1645" w:y="2910" w:anchorLock="1"/>
      <w:spacing w:before="57" w:line="280" w:lineRule="exact"/>
      <w:jc w:val="right"/>
    </w:pPr>
    <w:rPr>
      <w:rFonts w:ascii="宋体" w:eastAsia="宋体" w:hAnsi="Calibri" w:cs="Times New Roman"/>
      <w:sz w:val="21"/>
      <w:szCs w:val="21"/>
    </w:rPr>
  </w:style>
  <w:style w:type="paragraph" w:customStyle="1" w:styleId="a1">
    <w:name w:val="示例"/>
    <w:next w:val="affff2"/>
    <w:rsid w:val="00105ABF"/>
    <w:pPr>
      <w:widowControl w:val="0"/>
      <w:numPr>
        <w:numId w:val="16"/>
      </w:numPr>
      <w:jc w:val="both"/>
    </w:pPr>
    <w:rPr>
      <w:rFonts w:ascii="宋体" w:eastAsia="宋体" w:hAnsi="Calibri" w:cs="Times New Roman"/>
      <w:sz w:val="18"/>
      <w:szCs w:val="18"/>
    </w:rPr>
  </w:style>
  <w:style w:type="paragraph" w:customStyle="1" w:styleId="affffff7">
    <w:name w:val="示例后文字"/>
    <w:basedOn w:val="afff5"/>
    <w:next w:val="afff5"/>
    <w:rsid w:val="00105ABF"/>
    <w:pPr>
      <w:ind w:firstLine="360"/>
    </w:pPr>
    <w:rPr>
      <w:sz w:val="18"/>
    </w:rPr>
  </w:style>
  <w:style w:type="paragraph" w:customStyle="1" w:styleId="42">
    <w:name w:val="标题 #4"/>
    <w:basedOn w:val="aff1"/>
    <w:link w:val="43"/>
    <w:uiPriority w:val="99"/>
    <w:rsid w:val="00105ABF"/>
    <w:pPr>
      <w:shd w:val="clear" w:color="auto" w:fill="FFFFFF"/>
      <w:spacing w:before="60" w:after="240" w:line="240" w:lineRule="atLeast"/>
      <w:outlineLvl w:val="3"/>
    </w:pPr>
    <w:rPr>
      <w:rFonts w:ascii="MingLiU" w:eastAsia="MingLiU" w:cs="MingLiU"/>
      <w:spacing w:val="120"/>
      <w:w w:val="70"/>
      <w:sz w:val="34"/>
      <w:szCs w:val="34"/>
    </w:rPr>
  </w:style>
  <w:style w:type="paragraph" w:customStyle="1" w:styleId="210">
    <w:name w:val="正文文本 (2)1"/>
    <w:basedOn w:val="aff1"/>
    <w:link w:val="28"/>
    <w:uiPriority w:val="99"/>
    <w:rsid w:val="00105ABF"/>
    <w:pPr>
      <w:shd w:val="clear" w:color="auto" w:fill="FFFFFF"/>
      <w:spacing w:line="211" w:lineRule="exact"/>
      <w:ind w:hanging="500"/>
    </w:pPr>
    <w:rPr>
      <w:rFonts w:ascii="MingLiU" w:eastAsia="MingLiU" w:cs="MingLiU"/>
      <w:spacing w:val="10"/>
      <w:sz w:val="20"/>
      <w:szCs w:val="20"/>
    </w:rPr>
  </w:style>
  <w:style w:type="paragraph" w:customStyle="1" w:styleId="affffff8">
    <w:name w:val="前言、引言标题"/>
    <w:next w:val="afff5"/>
    <w:qFormat/>
    <w:rsid w:val="00105ABF"/>
    <w:pPr>
      <w:keepNext/>
      <w:pageBreakBefore/>
      <w:shd w:val="clear" w:color="FFFFFF" w:fill="FFFFFF"/>
      <w:spacing w:before="640" w:after="560"/>
      <w:jc w:val="center"/>
      <w:outlineLvl w:val="0"/>
    </w:pPr>
    <w:rPr>
      <w:rFonts w:ascii="黑体" w:eastAsia="黑体" w:hAnsi="Calibri" w:cs="Times New Roman"/>
      <w:sz w:val="32"/>
    </w:rPr>
  </w:style>
  <w:style w:type="paragraph" w:customStyle="1" w:styleId="affffff9">
    <w:name w:val="其他标准称谓"/>
    <w:next w:val="aff1"/>
    <w:qFormat/>
    <w:rsid w:val="00105ABF"/>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5">
    <w:name w:val="章标题"/>
    <w:next w:val="afff5"/>
    <w:link w:val="Char1"/>
    <w:qFormat/>
    <w:rsid w:val="00105ABF"/>
    <w:pPr>
      <w:numPr>
        <w:numId w:val="8"/>
      </w:numPr>
      <w:spacing w:beforeLines="100" w:afterLines="100"/>
      <w:ind w:left="142"/>
      <w:jc w:val="both"/>
      <w:outlineLvl w:val="1"/>
    </w:pPr>
    <w:rPr>
      <w:rFonts w:ascii="黑体" w:eastAsia="黑体" w:hAnsi="Calibri" w:cs="Times New Roman"/>
      <w:sz w:val="21"/>
    </w:rPr>
  </w:style>
  <w:style w:type="paragraph" w:customStyle="1" w:styleId="affffffa">
    <w:name w:val="三级无"/>
    <w:basedOn w:val="afffff9"/>
    <w:rsid w:val="00105ABF"/>
    <w:pPr>
      <w:spacing w:beforeLines="0" w:afterLines="0"/>
    </w:pPr>
    <w:rPr>
      <w:rFonts w:ascii="宋体" w:eastAsia="宋体"/>
    </w:rPr>
  </w:style>
  <w:style w:type="paragraph" w:styleId="affffffb">
    <w:name w:val="List Paragraph"/>
    <w:basedOn w:val="aff1"/>
    <w:uiPriority w:val="34"/>
    <w:qFormat/>
    <w:rsid w:val="00330D52"/>
    <w:pPr>
      <w:ind w:left="720"/>
      <w:contextualSpacing/>
    </w:pPr>
  </w:style>
  <w:style w:type="paragraph" w:customStyle="1" w:styleId="affffffc">
    <w:name w:val="其他标准标志"/>
    <w:basedOn w:val="afffffc"/>
    <w:rsid w:val="00105ABF"/>
    <w:pPr>
      <w:framePr w:w="6101" w:wrap="around" w:vAnchor="page" w:hAnchor="page" w:x="4673" w:y="942"/>
    </w:pPr>
    <w:rPr>
      <w:w w:val="130"/>
    </w:rPr>
  </w:style>
  <w:style w:type="paragraph" w:customStyle="1" w:styleId="29">
    <w:name w:val="封面标准名称2"/>
    <w:basedOn w:val="affff7"/>
    <w:rsid w:val="00105ABF"/>
    <w:pPr>
      <w:framePr w:wrap="around" w:y="4469"/>
      <w:spacing w:beforeLines="630"/>
    </w:pPr>
  </w:style>
  <w:style w:type="paragraph" w:customStyle="1" w:styleId="affffffd">
    <w:name w:val="其他实施日期"/>
    <w:basedOn w:val="affffffe"/>
    <w:rsid w:val="00105ABF"/>
    <w:pPr>
      <w:framePr w:wrap="around"/>
    </w:pPr>
  </w:style>
  <w:style w:type="paragraph" w:customStyle="1" w:styleId="affffffe">
    <w:name w:val="实施日期"/>
    <w:basedOn w:val="afffff4"/>
    <w:rsid w:val="00105ABF"/>
    <w:pPr>
      <w:framePr w:wrap="around" w:vAnchor="page" w:hAnchor="text"/>
      <w:jc w:val="right"/>
    </w:pPr>
  </w:style>
  <w:style w:type="paragraph" w:customStyle="1" w:styleId="af7">
    <w:name w:val="附录标识"/>
    <w:basedOn w:val="aff1"/>
    <w:next w:val="afff5"/>
    <w:qFormat/>
    <w:rsid w:val="00105ABF"/>
    <w:pPr>
      <w:keepNext/>
      <w:numPr>
        <w:numId w:val="4"/>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fffffff">
    <w:name w:val="附录公式"/>
    <w:basedOn w:val="afff5"/>
    <w:next w:val="afff5"/>
    <w:link w:val="Char2"/>
    <w:rsid w:val="00105ABF"/>
  </w:style>
  <w:style w:type="paragraph" w:customStyle="1" w:styleId="2a">
    <w:name w:val="封面标准文稿类别2"/>
    <w:basedOn w:val="affffa"/>
    <w:rsid w:val="00105ABF"/>
    <w:pPr>
      <w:framePr w:wrap="around" w:y="4469"/>
    </w:pPr>
  </w:style>
  <w:style w:type="paragraph" w:customStyle="1" w:styleId="a9">
    <w:name w:val="五级条标题"/>
    <w:basedOn w:val="a8"/>
    <w:next w:val="afff5"/>
    <w:rsid w:val="00105ABF"/>
    <w:pPr>
      <w:numPr>
        <w:ilvl w:val="5"/>
      </w:numPr>
      <w:outlineLvl w:val="6"/>
    </w:pPr>
  </w:style>
  <w:style w:type="paragraph" w:customStyle="1" w:styleId="af3">
    <w:name w:val="示例×："/>
    <w:basedOn w:val="a5"/>
    <w:rsid w:val="00105ABF"/>
    <w:pPr>
      <w:numPr>
        <w:numId w:val="17"/>
      </w:numPr>
      <w:spacing w:beforeLines="0" w:afterLines="0"/>
      <w:outlineLvl w:val="9"/>
    </w:pPr>
    <w:rPr>
      <w:rFonts w:ascii="宋体" w:eastAsia="宋体"/>
      <w:sz w:val="18"/>
      <w:szCs w:val="18"/>
    </w:rPr>
  </w:style>
  <w:style w:type="paragraph" w:customStyle="1" w:styleId="afffffff0">
    <w:name w:val="图的脚注"/>
    <w:next w:val="afff5"/>
    <w:rsid w:val="00105ABF"/>
    <w:pPr>
      <w:widowControl w:val="0"/>
      <w:ind w:leftChars="200" w:left="840" w:hangingChars="200" w:hanging="420"/>
      <w:jc w:val="both"/>
    </w:pPr>
    <w:rPr>
      <w:rFonts w:ascii="宋体" w:eastAsia="宋体" w:hAnsi="Calibri" w:cs="Times New Roman"/>
      <w:sz w:val="18"/>
    </w:rPr>
  </w:style>
  <w:style w:type="paragraph" w:customStyle="1" w:styleId="afffffff1">
    <w:name w:val="标准书脚_奇数页"/>
    <w:rsid w:val="00105ABF"/>
    <w:pPr>
      <w:spacing w:before="120"/>
      <w:ind w:right="198"/>
      <w:jc w:val="right"/>
    </w:pPr>
    <w:rPr>
      <w:rFonts w:ascii="宋体" w:eastAsia="宋体" w:hAnsi="Calibri" w:cs="Times New Roman"/>
      <w:sz w:val="18"/>
      <w:szCs w:val="18"/>
    </w:rPr>
  </w:style>
  <w:style w:type="paragraph" w:customStyle="1" w:styleId="afffffff2">
    <w:name w:val="其他发布日期"/>
    <w:basedOn w:val="afffff4"/>
    <w:rsid w:val="00105ABF"/>
    <w:pPr>
      <w:framePr w:wrap="around" w:vAnchor="page" w:hAnchor="text" w:x="1419"/>
    </w:pPr>
  </w:style>
  <w:style w:type="paragraph" w:customStyle="1" w:styleId="ac">
    <w:name w:val="附录图标题"/>
    <w:basedOn w:val="aff1"/>
    <w:next w:val="afff5"/>
    <w:qFormat/>
    <w:rsid w:val="00105ABF"/>
    <w:pPr>
      <w:numPr>
        <w:ilvl w:val="1"/>
        <w:numId w:val="18"/>
      </w:numPr>
      <w:tabs>
        <w:tab w:val="left" w:pos="363"/>
      </w:tabs>
      <w:spacing w:beforeLines="50" w:afterLines="50"/>
      <w:ind w:left="0" w:firstLine="0"/>
      <w:jc w:val="center"/>
    </w:pPr>
    <w:rPr>
      <w:rFonts w:ascii="黑体" w:eastAsia="黑体"/>
      <w:szCs w:val="21"/>
    </w:rPr>
  </w:style>
  <w:style w:type="paragraph" w:customStyle="1" w:styleId="Normal2">
    <w:name w:val="Normal_2"/>
    <w:rsid w:val="00105ABF"/>
    <w:rPr>
      <w:rFonts w:ascii="Calibri" w:eastAsia="宋体" w:hAnsi="Calibri" w:cs="Times New Roman"/>
      <w:sz w:val="24"/>
      <w:szCs w:val="24"/>
    </w:rPr>
  </w:style>
  <w:style w:type="paragraph" w:customStyle="1" w:styleId="ab">
    <w:name w:val="附录图标号"/>
    <w:basedOn w:val="aff1"/>
    <w:qFormat/>
    <w:rsid w:val="00105ABF"/>
    <w:pPr>
      <w:keepNext/>
      <w:pageBreakBefore/>
      <w:numPr>
        <w:numId w:val="18"/>
      </w:numPr>
      <w:spacing w:line="14" w:lineRule="exact"/>
      <w:ind w:left="0" w:firstLine="363"/>
      <w:jc w:val="center"/>
      <w:outlineLvl w:val="0"/>
    </w:pPr>
    <w:rPr>
      <w:color w:val="FFFFFF"/>
    </w:rPr>
  </w:style>
  <w:style w:type="paragraph" w:customStyle="1" w:styleId="Normal13">
    <w:name w:val="Normal_13"/>
    <w:rsid w:val="00105ABF"/>
    <w:rPr>
      <w:rFonts w:ascii="Calibri" w:eastAsia="宋体" w:hAnsi="Calibri" w:cs="Times New Roman"/>
      <w:sz w:val="24"/>
      <w:szCs w:val="24"/>
    </w:rPr>
  </w:style>
  <w:style w:type="paragraph" w:customStyle="1" w:styleId="afffffff3">
    <w:name w:val="参考文献、索引标题"/>
    <w:basedOn w:val="aff1"/>
    <w:next w:val="afff5"/>
    <w:rsid w:val="00105ABF"/>
    <w:pPr>
      <w:keepNext/>
      <w:pageBreakBefore/>
      <w:shd w:val="clear" w:color="FFFFFF" w:fill="FFFFFF"/>
      <w:spacing w:before="640"/>
      <w:jc w:val="center"/>
      <w:outlineLvl w:val="0"/>
    </w:pPr>
    <w:rPr>
      <w:rFonts w:ascii="黑体" w:eastAsia="黑体"/>
      <w:szCs w:val="20"/>
    </w:rPr>
  </w:style>
  <w:style w:type="paragraph" w:customStyle="1" w:styleId="afffffff4">
    <w:name w:val="二级无"/>
    <w:basedOn w:val="a7"/>
    <w:rsid w:val="00105ABF"/>
    <w:pPr>
      <w:spacing w:beforeLines="0" w:afterLines="0"/>
      <w:ind w:left="0"/>
    </w:pPr>
    <w:rPr>
      <w:rFonts w:ascii="宋体" w:eastAsia="宋体"/>
    </w:rPr>
  </w:style>
  <w:style w:type="paragraph" w:customStyle="1" w:styleId="afffffff5">
    <w:name w:val="附录五级无"/>
    <w:basedOn w:val="afd"/>
    <w:rsid w:val="00105ABF"/>
    <w:pPr>
      <w:tabs>
        <w:tab w:val="clear" w:pos="360"/>
      </w:tabs>
      <w:spacing w:beforeLines="0" w:afterLines="0"/>
    </w:pPr>
    <w:rPr>
      <w:rFonts w:ascii="宋体" w:eastAsia="宋体"/>
      <w:szCs w:val="21"/>
    </w:rPr>
  </w:style>
  <w:style w:type="paragraph" w:customStyle="1" w:styleId="afffffff6">
    <w:name w:val="条文脚注"/>
    <w:basedOn w:val="af0"/>
    <w:rsid w:val="00105ABF"/>
    <w:pPr>
      <w:numPr>
        <w:numId w:val="0"/>
      </w:numPr>
      <w:jc w:val="both"/>
    </w:pPr>
  </w:style>
  <w:style w:type="paragraph" w:customStyle="1" w:styleId="2b">
    <w:name w:val="封面标准英文名称2"/>
    <w:basedOn w:val="affffc"/>
    <w:rsid w:val="00105ABF"/>
    <w:pPr>
      <w:framePr w:wrap="around" w:y="4469"/>
    </w:pPr>
  </w:style>
  <w:style w:type="paragraph" w:customStyle="1" w:styleId="afe">
    <w:name w:val="附录字母编号列项（一级）"/>
    <w:rsid w:val="00105ABF"/>
    <w:pPr>
      <w:numPr>
        <w:numId w:val="11"/>
      </w:numPr>
    </w:pPr>
    <w:rPr>
      <w:rFonts w:ascii="宋体" w:eastAsia="宋体" w:hAnsi="Calibri" w:cs="Times New Roman"/>
      <w:sz w:val="21"/>
    </w:rPr>
  </w:style>
  <w:style w:type="paragraph" w:customStyle="1" w:styleId="afffffff7">
    <w:name w:val="五级无"/>
    <w:basedOn w:val="a9"/>
    <w:rsid w:val="00105ABF"/>
    <w:pPr>
      <w:spacing w:beforeLines="0" w:afterLines="0"/>
    </w:pPr>
    <w:rPr>
      <w:rFonts w:ascii="宋体" w:eastAsia="宋体"/>
    </w:rPr>
  </w:style>
  <w:style w:type="character" w:customStyle="1" w:styleId="10Exact">
    <w:name w:val="正文文本 (10) Exact"/>
    <w:link w:val="100"/>
    <w:uiPriority w:val="99"/>
    <w:rsid w:val="00105ABF"/>
    <w:rPr>
      <w:i/>
      <w:iCs/>
      <w:szCs w:val="21"/>
      <w:shd w:val="clear" w:color="auto" w:fill="FFFFFF"/>
      <w:lang w:eastAsia="en-US"/>
    </w:rPr>
  </w:style>
  <w:style w:type="character" w:customStyle="1" w:styleId="Exact">
    <w:name w:val="图片标题 Exact"/>
    <w:uiPriority w:val="99"/>
    <w:rsid w:val="00105ABF"/>
    <w:rPr>
      <w:rFonts w:ascii="MingLiU" w:eastAsia="MingLiU" w:cs="MingLiU"/>
      <w:spacing w:val="10"/>
      <w:sz w:val="20"/>
      <w:szCs w:val="20"/>
      <w:u w:val="none"/>
    </w:rPr>
  </w:style>
  <w:style w:type="character" w:customStyle="1" w:styleId="28pt">
    <w:name w:val="正文文本 (2) + 8 pt"/>
    <w:uiPriority w:val="99"/>
    <w:rsid w:val="00105ABF"/>
    <w:rPr>
      <w:rFonts w:ascii="MingLiU" w:eastAsia="MingLiU" w:cs="MingLiU"/>
      <w:spacing w:val="10"/>
      <w:sz w:val="16"/>
      <w:szCs w:val="16"/>
      <w:shd w:val="clear" w:color="auto" w:fill="FFFFFF"/>
    </w:rPr>
  </w:style>
  <w:style w:type="character" w:customStyle="1" w:styleId="93">
    <w:name w:val="正文文本 (9)_"/>
    <w:link w:val="92"/>
    <w:uiPriority w:val="99"/>
    <w:rsid w:val="00105ABF"/>
    <w:rPr>
      <w:rFonts w:ascii="MingLiU" w:eastAsia="MingLiU" w:cs="MingLiU"/>
      <w:spacing w:val="10"/>
      <w:sz w:val="16"/>
      <w:szCs w:val="16"/>
      <w:shd w:val="clear" w:color="auto" w:fill="FFFFFF"/>
    </w:rPr>
  </w:style>
  <w:style w:type="character" w:customStyle="1" w:styleId="2Exact0">
    <w:name w:val="正文文本 (2) Exact"/>
    <w:uiPriority w:val="99"/>
    <w:rsid w:val="00105ABF"/>
    <w:rPr>
      <w:rFonts w:ascii="MingLiU" w:eastAsia="MingLiU" w:cs="MingLiU"/>
      <w:spacing w:val="10"/>
      <w:sz w:val="20"/>
      <w:szCs w:val="20"/>
      <w:u w:val="none"/>
    </w:rPr>
  </w:style>
  <w:style w:type="character" w:customStyle="1" w:styleId="2Constantia">
    <w:name w:val="正文文本 (2) + Constantia"/>
    <w:uiPriority w:val="99"/>
    <w:rsid w:val="00105ABF"/>
    <w:rPr>
      <w:rFonts w:ascii="Constantia" w:eastAsia="MingLiU" w:hAnsi="Constantia" w:cs="Constantia"/>
      <w:color w:val="000000"/>
      <w:spacing w:val="0"/>
      <w:w w:val="100"/>
      <w:position w:val="0"/>
      <w:sz w:val="20"/>
      <w:szCs w:val="20"/>
      <w:shd w:val="clear" w:color="auto" w:fill="FFFFFF"/>
      <w:lang w:val="en-US" w:eastAsia="en-US"/>
    </w:rPr>
  </w:style>
  <w:style w:type="character" w:customStyle="1" w:styleId="afff3">
    <w:name w:val="页眉 字符"/>
    <w:link w:val="afff2"/>
    <w:uiPriority w:val="99"/>
    <w:rsid w:val="00105ABF"/>
    <w:rPr>
      <w:kern w:val="2"/>
      <w:sz w:val="18"/>
      <w:szCs w:val="18"/>
    </w:rPr>
  </w:style>
  <w:style w:type="character" w:customStyle="1" w:styleId="2Constantia0">
    <w:name w:val="图片标题 (2) + Constantia"/>
    <w:uiPriority w:val="99"/>
    <w:rsid w:val="00105ABF"/>
    <w:rPr>
      <w:rFonts w:ascii="Constantia" w:eastAsia="MingLiU" w:hAnsi="Constantia" w:cs="Constantia"/>
      <w:sz w:val="17"/>
      <w:szCs w:val="17"/>
      <w:shd w:val="clear" w:color="auto" w:fill="FFFFFF"/>
      <w:lang w:val="en-US" w:eastAsia="en-US"/>
    </w:rPr>
  </w:style>
  <w:style w:type="character" w:customStyle="1" w:styleId="Constantia">
    <w:name w:val="表格标题 + Constantia"/>
    <w:uiPriority w:val="99"/>
    <w:rsid w:val="00105ABF"/>
    <w:rPr>
      <w:rFonts w:ascii="Constantia" w:eastAsia="MingLiU" w:hAnsi="Constantia" w:cs="Constantia"/>
      <w:spacing w:val="0"/>
      <w:sz w:val="17"/>
      <w:szCs w:val="17"/>
      <w:shd w:val="clear" w:color="auto" w:fill="FFFFFF"/>
      <w:lang w:val="en-US" w:eastAsia="en-US"/>
    </w:rPr>
  </w:style>
  <w:style w:type="character" w:customStyle="1" w:styleId="26">
    <w:name w:val="表格标题 (2)_"/>
    <w:link w:val="25"/>
    <w:uiPriority w:val="99"/>
    <w:rsid w:val="00105ABF"/>
    <w:rPr>
      <w:rFonts w:ascii="MingLiU" w:eastAsia="MingLiU" w:cs="MingLiU"/>
      <w:spacing w:val="10"/>
      <w:shd w:val="clear" w:color="auto" w:fill="FFFFFF"/>
    </w:rPr>
  </w:style>
  <w:style w:type="character" w:customStyle="1" w:styleId="2Constantia20">
    <w:name w:val="正文文本 (2) + Constantia20"/>
    <w:uiPriority w:val="99"/>
    <w:rsid w:val="00105ABF"/>
    <w:rPr>
      <w:rFonts w:ascii="Constantia" w:eastAsia="MingLiU" w:hAnsi="Constantia" w:cs="Constantia"/>
      <w:spacing w:val="0"/>
      <w:sz w:val="20"/>
      <w:szCs w:val="20"/>
      <w:shd w:val="clear" w:color="auto" w:fill="FFFFFF"/>
      <w:lang w:val="en-US" w:eastAsia="en-US"/>
    </w:rPr>
  </w:style>
  <w:style w:type="character" w:customStyle="1" w:styleId="25pt">
    <w:name w:val="正文文本 (2) + 间距 5 pt"/>
    <w:uiPriority w:val="99"/>
    <w:rsid w:val="00105ABF"/>
    <w:rPr>
      <w:rFonts w:ascii="MingLiU" w:eastAsia="MingLiU" w:cs="MingLiU"/>
      <w:spacing w:val="100"/>
      <w:sz w:val="20"/>
      <w:szCs w:val="20"/>
      <w:shd w:val="clear" w:color="auto" w:fill="FFFFFF"/>
    </w:rPr>
  </w:style>
  <w:style w:type="character" w:customStyle="1" w:styleId="3Exact">
    <w:name w:val="图片标题 (3) Exact"/>
    <w:link w:val="32"/>
    <w:uiPriority w:val="99"/>
    <w:qFormat/>
    <w:rsid w:val="00105ABF"/>
    <w:rPr>
      <w:rFonts w:ascii="Constantia" w:hAnsi="Constantia" w:cs="Constantia"/>
      <w:shd w:val="clear" w:color="auto" w:fill="FFFFFF"/>
      <w:lang w:eastAsia="en-US"/>
    </w:rPr>
  </w:style>
  <w:style w:type="character" w:customStyle="1" w:styleId="82">
    <w:name w:val="正文文本 (8)_"/>
    <w:link w:val="810"/>
    <w:uiPriority w:val="99"/>
    <w:rsid w:val="00105ABF"/>
    <w:rPr>
      <w:rFonts w:ascii="Constantia" w:hAnsi="Constantia" w:cs="Constantia"/>
      <w:shd w:val="clear" w:color="auto" w:fill="FFFFFF"/>
      <w:lang w:eastAsia="en-US"/>
    </w:rPr>
  </w:style>
  <w:style w:type="character" w:customStyle="1" w:styleId="28">
    <w:name w:val="正文文本 (2)_"/>
    <w:link w:val="210"/>
    <w:uiPriority w:val="99"/>
    <w:rsid w:val="00105ABF"/>
    <w:rPr>
      <w:rFonts w:ascii="MingLiU" w:eastAsia="MingLiU" w:cs="MingLiU"/>
      <w:spacing w:val="10"/>
      <w:shd w:val="clear" w:color="auto" w:fill="FFFFFF"/>
    </w:rPr>
  </w:style>
  <w:style w:type="character" w:customStyle="1" w:styleId="affff8">
    <w:name w:val="表格标题_"/>
    <w:link w:val="12"/>
    <w:uiPriority w:val="99"/>
    <w:rsid w:val="00105ABF"/>
    <w:rPr>
      <w:rFonts w:ascii="MingLiU" w:eastAsia="MingLiU" w:cs="MingLiU"/>
      <w:spacing w:val="10"/>
      <w:sz w:val="16"/>
      <w:szCs w:val="16"/>
      <w:shd w:val="clear" w:color="auto" w:fill="FFFFFF"/>
    </w:rPr>
  </w:style>
  <w:style w:type="character" w:customStyle="1" w:styleId="afffffff8">
    <w:name w:val="表格标题"/>
    <w:uiPriority w:val="99"/>
    <w:rsid w:val="00105ABF"/>
  </w:style>
  <w:style w:type="character" w:customStyle="1" w:styleId="23ptExact">
    <w:name w:val="正文文本 (2) + 间距 3 pt Exact"/>
    <w:uiPriority w:val="99"/>
    <w:rsid w:val="00105ABF"/>
    <w:rPr>
      <w:rFonts w:ascii="MingLiU" w:eastAsia="MingLiU" w:cs="MingLiU"/>
      <w:spacing w:val="60"/>
      <w:sz w:val="20"/>
      <w:szCs w:val="20"/>
      <w:shd w:val="clear" w:color="auto" w:fill="FFFFFF"/>
    </w:rPr>
  </w:style>
  <w:style w:type="character" w:customStyle="1" w:styleId="2Exact">
    <w:name w:val="图片标题 (2) Exact"/>
    <w:link w:val="27"/>
    <w:uiPriority w:val="99"/>
    <w:rsid w:val="00105ABF"/>
    <w:rPr>
      <w:rFonts w:ascii="MingLiU" w:eastAsia="MingLiU" w:cs="MingLiU"/>
      <w:b/>
      <w:bCs/>
      <w:sz w:val="16"/>
      <w:szCs w:val="16"/>
      <w:shd w:val="clear" w:color="auto" w:fill="FFFFFF"/>
    </w:rPr>
  </w:style>
  <w:style w:type="character" w:customStyle="1" w:styleId="afff1">
    <w:name w:val="页脚 字符"/>
    <w:link w:val="afff0"/>
    <w:uiPriority w:val="99"/>
    <w:rsid w:val="00105ABF"/>
    <w:rPr>
      <w:kern w:val="2"/>
      <w:sz w:val="18"/>
      <w:szCs w:val="18"/>
    </w:rPr>
  </w:style>
  <w:style w:type="character" w:customStyle="1" w:styleId="2Exact1">
    <w:name w:val="图片标题 (2) Exact1"/>
    <w:uiPriority w:val="99"/>
    <w:rsid w:val="00105ABF"/>
    <w:rPr>
      <w:rFonts w:ascii="MingLiU" w:eastAsia="MingLiU" w:cs="MingLiU"/>
      <w:b/>
      <w:bCs/>
      <w:spacing w:val="0"/>
      <w:sz w:val="16"/>
      <w:szCs w:val="16"/>
      <w:shd w:val="clear" w:color="auto" w:fill="FFFFFF"/>
    </w:rPr>
  </w:style>
  <w:style w:type="character" w:customStyle="1" w:styleId="Char0">
    <w:name w:val="首示例 Char"/>
    <w:link w:val="a0"/>
    <w:rsid w:val="00105ABF"/>
    <w:rPr>
      <w:rFonts w:ascii="宋体" w:hAnsi="宋体"/>
      <w:kern w:val="2"/>
      <w:sz w:val="18"/>
      <w:szCs w:val="18"/>
    </w:rPr>
  </w:style>
  <w:style w:type="character" w:customStyle="1" w:styleId="43">
    <w:name w:val="标题 #4_"/>
    <w:link w:val="42"/>
    <w:uiPriority w:val="99"/>
    <w:rsid w:val="00105ABF"/>
    <w:rPr>
      <w:rFonts w:ascii="MingLiU" w:eastAsia="MingLiU" w:cs="MingLiU"/>
      <w:spacing w:val="120"/>
      <w:w w:val="70"/>
      <w:sz w:val="34"/>
      <w:szCs w:val="34"/>
      <w:shd w:val="clear" w:color="auto" w:fill="FFFFFF"/>
    </w:rPr>
  </w:style>
  <w:style w:type="character" w:customStyle="1" w:styleId="Char">
    <w:name w:val="段 Char"/>
    <w:link w:val="afff5"/>
    <w:qFormat/>
    <w:rsid w:val="00105ABF"/>
    <w:rPr>
      <w:rFonts w:ascii="宋体"/>
      <w:sz w:val="21"/>
      <w:lang w:val="en-US" w:eastAsia="zh-CN" w:bidi="ar-SA"/>
    </w:rPr>
  </w:style>
  <w:style w:type="character" w:customStyle="1" w:styleId="affc">
    <w:name w:val="日期 字符"/>
    <w:link w:val="affb"/>
    <w:uiPriority w:val="99"/>
    <w:rsid w:val="00105ABF"/>
    <w:rPr>
      <w:rFonts w:ascii="Calibri" w:hAnsi="Calibri" w:cs="Arial"/>
    </w:rPr>
  </w:style>
  <w:style w:type="character" w:customStyle="1" w:styleId="afffffff9">
    <w:name w:val="发布"/>
    <w:rsid w:val="00105ABF"/>
    <w:rPr>
      <w:rFonts w:ascii="黑体" w:eastAsia="黑体"/>
      <w:spacing w:val="85"/>
      <w:w w:val="100"/>
      <w:position w:val="3"/>
      <w:sz w:val="28"/>
      <w:szCs w:val="28"/>
    </w:rPr>
  </w:style>
  <w:style w:type="character" w:customStyle="1" w:styleId="Char1">
    <w:name w:val="章标题 Char"/>
    <w:link w:val="a5"/>
    <w:qFormat/>
    <w:rsid w:val="00105ABF"/>
    <w:rPr>
      <w:rFonts w:ascii="黑体" w:eastAsia="黑体"/>
      <w:sz w:val="21"/>
    </w:rPr>
  </w:style>
  <w:style w:type="character" w:customStyle="1" w:styleId="longtextshorttext">
    <w:name w:val="long_text short_text"/>
    <w:rsid w:val="00105ABF"/>
  </w:style>
  <w:style w:type="character" w:customStyle="1" w:styleId="1070Exact">
    <w:name w:val="正文文本 (10) + 缩放 70% Exact"/>
    <w:uiPriority w:val="99"/>
    <w:rsid w:val="00105ABF"/>
    <w:rPr>
      <w:rFonts w:ascii="Times New Roman" w:hAnsi="Times New Roman"/>
      <w:i/>
      <w:iCs/>
      <w:w w:val="70"/>
      <w:sz w:val="21"/>
      <w:szCs w:val="21"/>
      <w:shd w:val="clear" w:color="auto" w:fill="FFFFFF"/>
      <w:lang w:eastAsia="en-US"/>
    </w:rPr>
  </w:style>
  <w:style w:type="character" w:customStyle="1" w:styleId="Constantia0">
    <w:name w:val="图片标题 + Constantia"/>
    <w:uiPriority w:val="99"/>
    <w:rsid w:val="00105ABF"/>
    <w:rPr>
      <w:rFonts w:ascii="Constantia" w:eastAsia="MingLiU" w:hAnsi="Constantia" w:cs="Constantia"/>
      <w:color w:val="000000"/>
      <w:spacing w:val="0"/>
      <w:w w:val="100"/>
      <w:position w:val="0"/>
      <w:sz w:val="20"/>
      <w:szCs w:val="20"/>
      <w:shd w:val="clear" w:color="auto" w:fill="FFFFFF"/>
      <w:lang w:val="en-US" w:eastAsia="en-US"/>
    </w:rPr>
  </w:style>
  <w:style w:type="character" w:customStyle="1" w:styleId="shorttext">
    <w:name w:val="short_text"/>
    <w:rsid w:val="00105ABF"/>
  </w:style>
  <w:style w:type="character" w:customStyle="1" w:styleId="2Constantia19">
    <w:name w:val="正文文本 (2) + Constantia19"/>
    <w:uiPriority w:val="99"/>
    <w:rsid w:val="00105ABF"/>
    <w:rPr>
      <w:rFonts w:ascii="Constantia" w:eastAsia="MingLiU" w:hAnsi="Constantia" w:cs="Constantia"/>
      <w:spacing w:val="0"/>
      <w:sz w:val="17"/>
      <w:szCs w:val="17"/>
      <w:shd w:val="clear" w:color="auto" w:fill="FFFFFF"/>
      <w:lang w:val="en-US" w:eastAsia="en-US"/>
    </w:rPr>
  </w:style>
  <w:style w:type="character" w:customStyle="1" w:styleId="afff8">
    <w:name w:val="标题 字符"/>
    <w:basedOn w:val="aff2"/>
    <w:link w:val="afff7"/>
    <w:uiPriority w:val="10"/>
    <w:rsid w:val="00330D52"/>
    <w:rPr>
      <w:rFonts w:asciiTheme="majorHAnsi" w:eastAsiaTheme="majorEastAsia" w:hAnsiTheme="majorHAnsi" w:cstheme="majorBidi"/>
      <w:color w:val="17365D" w:themeColor="text2" w:themeShade="BF"/>
      <w:spacing w:val="5"/>
      <w:kern w:val="28"/>
      <w:sz w:val="52"/>
      <w:szCs w:val="52"/>
    </w:rPr>
  </w:style>
  <w:style w:type="character" w:customStyle="1" w:styleId="8Exact">
    <w:name w:val="正文文本 (8) Exact"/>
    <w:uiPriority w:val="99"/>
    <w:rsid w:val="00105ABF"/>
    <w:rPr>
      <w:rFonts w:ascii="Constantia" w:hAnsi="Constantia" w:cs="Constantia"/>
      <w:sz w:val="20"/>
      <w:szCs w:val="20"/>
      <w:u w:val="none"/>
      <w:lang w:val="en-US" w:eastAsia="en-US"/>
    </w:rPr>
  </w:style>
  <w:style w:type="character" w:customStyle="1" w:styleId="9Constantia">
    <w:name w:val="正文文本 (9) + Constantia"/>
    <w:uiPriority w:val="99"/>
    <w:rsid w:val="00105ABF"/>
    <w:rPr>
      <w:rFonts w:ascii="Constantia" w:eastAsia="MingLiU" w:hAnsi="Constantia" w:cs="Constantia"/>
      <w:spacing w:val="0"/>
      <w:sz w:val="17"/>
      <w:szCs w:val="17"/>
      <w:shd w:val="clear" w:color="auto" w:fill="FFFFFF"/>
      <w:lang w:val="en-US" w:eastAsia="en-US"/>
    </w:rPr>
  </w:style>
  <w:style w:type="character" w:customStyle="1" w:styleId="afffffe">
    <w:name w:val="图片标题_"/>
    <w:link w:val="afffffd"/>
    <w:uiPriority w:val="99"/>
    <w:rsid w:val="00105ABF"/>
    <w:rPr>
      <w:rFonts w:ascii="MingLiU" w:eastAsia="MingLiU" w:cs="MingLiU"/>
      <w:spacing w:val="10"/>
      <w:shd w:val="clear" w:color="auto" w:fill="FFFFFF"/>
    </w:rPr>
  </w:style>
  <w:style w:type="character" w:customStyle="1" w:styleId="3MingLiU">
    <w:name w:val="图片标题 (3) + MingLiU"/>
    <w:uiPriority w:val="99"/>
    <w:rsid w:val="00105ABF"/>
    <w:rPr>
      <w:rFonts w:ascii="MingLiU" w:eastAsia="MingLiU" w:hAnsi="Constantia" w:cs="MingLiU"/>
      <w:spacing w:val="10"/>
      <w:sz w:val="20"/>
      <w:szCs w:val="20"/>
      <w:shd w:val="clear" w:color="auto" w:fill="FFFFFF"/>
      <w:lang w:eastAsia="en-US"/>
    </w:rPr>
  </w:style>
  <w:style w:type="character" w:customStyle="1" w:styleId="10Constantia">
    <w:name w:val="正文文本 (10) + Constantia"/>
    <w:uiPriority w:val="99"/>
    <w:rsid w:val="00105ABF"/>
    <w:rPr>
      <w:rFonts w:ascii="Constantia" w:hAnsi="Constantia" w:cs="Constantia"/>
      <w:i/>
      <w:iCs/>
      <w:sz w:val="16"/>
      <w:szCs w:val="16"/>
      <w:shd w:val="clear" w:color="auto" w:fill="FFFFFF"/>
      <w:lang w:eastAsia="en-US"/>
    </w:rPr>
  </w:style>
  <w:style w:type="character" w:customStyle="1" w:styleId="Char2">
    <w:name w:val="附录公式 Char"/>
    <w:basedOn w:val="Char"/>
    <w:link w:val="afffffff"/>
    <w:rsid w:val="00105ABF"/>
    <w:rPr>
      <w:rFonts w:ascii="宋体"/>
      <w:sz w:val="21"/>
      <w:lang w:val="en-US" w:eastAsia="zh-CN" w:bidi="ar-SA"/>
    </w:rPr>
  </w:style>
  <w:style w:type="character" w:customStyle="1" w:styleId="afff">
    <w:name w:val="批注框文本 字符"/>
    <w:link w:val="affe"/>
    <w:uiPriority w:val="99"/>
    <w:rsid w:val="00105ABF"/>
    <w:rPr>
      <w:rFonts w:ascii="Calibri" w:hAnsi="Calibri"/>
      <w:sz w:val="18"/>
      <w:szCs w:val="18"/>
    </w:rPr>
  </w:style>
  <w:style w:type="character" w:customStyle="1" w:styleId="28pt15">
    <w:name w:val="正文文本 (2) + 8 pt15"/>
    <w:uiPriority w:val="99"/>
    <w:rsid w:val="00105ABF"/>
    <w:rPr>
      <w:rFonts w:ascii="MingLiU" w:eastAsia="MingLiU" w:cs="MingLiU"/>
      <w:spacing w:val="50"/>
      <w:sz w:val="16"/>
      <w:szCs w:val="16"/>
      <w:shd w:val="clear" w:color="auto" w:fill="FFFFFF"/>
    </w:rPr>
  </w:style>
  <w:style w:type="table" w:customStyle="1" w:styleId="14">
    <w:name w:val="网格型1"/>
    <w:basedOn w:val="aff3"/>
    <w:uiPriority w:val="59"/>
    <w:qFormat/>
    <w:rsid w:val="00105ABF"/>
    <w:rPr>
      <w:rFonts w:ascii="Calibri" w:eastAsia="宋体" w:hAnsi="Calibri"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esecon">
    <w:name w:val="flag_es_ec_on"/>
    <w:basedOn w:val="aff2"/>
    <w:rsid w:val="00105ABF"/>
  </w:style>
  <w:style w:type="character" w:customStyle="1" w:styleId="flagesaron">
    <w:name w:val="flag_es_ar_on"/>
    <w:basedOn w:val="aff2"/>
    <w:rsid w:val="00105ABF"/>
  </w:style>
  <w:style w:type="character" w:customStyle="1" w:styleId="flagisoff">
    <w:name w:val="flag_is_off"/>
    <w:basedOn w:val="aff2"/>
    <w:rsid w:val="00105ABF"/>
  </w:style>
  <w:style w:type="character" w:customStyle="1" w:styleId="flagslsi">
    <w:name w:val="flag_sl_si"/>
    <w:basedOn w:val="aff2"/>
    <w:rsid w:val="00105ABF"/>
  </w:style>
  <w:style w:type="character" w:customStyle="1" w:styleId="flagczechrepublic">
    <w:name w:val="flag_czech_republic"/>
    <w:basedOn w:val="aff2"/>
    <w:rsid w:val="00105ABF"/>
  </w:style>
  <w:style w:type="character" w:customStyle="1" w:styleId="flagardzoff">
    <w:name w:val="flag_ar_dz_off"/>
    <w:basedOn w:val="aff2"/>
    <w:rsid w:val="00105ABF"/>
  </w:style>
  <w:style w:type="character" w:customStyle="1" w:styleId="flageteeon">
    <w:name w:val="flag_et_ee_on"/>
    <w:basedOn w:val="aff2"/>
    <w:rsid w:val="00105ABF"/>
  </w:style>
  <w:style w:type="character" w:customStyle="1" w:styleId="flagmacedonia">
    <w:name w:val="flag_macedonia"/>
    <w:basedOn w:val="aff2"/>
    <w:rsid w:val="00105ABF"/>
  </w:style>
  <w:style w:type="character" w:customStyle="1" w:styleId="flagmsmy">
    <w:name w:val="flag_ms_my"/>
    <w:basedOn w:val="aff2"/>
    <w:rsid w:val="00105ABF"/>
  </w:style>
  <w:style w:type="character" w:customStyle="1" w:styleId="flagespaon">
    <w:name w:val="flag_es_pa_on"/>
    <w:basedOn w:val="aff2"/>
    <w:rsid w:val="00105ABF"/>
  </w:style>
  <w:style w:type="character" w:customStyle="1" w:styleId="flagnewzealand">
    <w:name w:val="flag_new_zealand"/>
    <w:basedOn w:val="aff2"/>
    <w:rsid w:val="00105ABF"/>
  </w:style>
  <w:style w:type="character" w:customStyle="1" w:styleId="flagarkwoff">
    <w:name w:val="flag_ar_kw_off"/>
    <w:basedOn w:val="aff2"/>
    <w:rsid w:val="00105ABF"/>
  </w:style>
  <w:style w:type="character" w:customStyle="1" w:styleId="flagarsd">
    <w:name w:val="flag_ar_sd"/>
    <w:basedOn w:val="aff2"/>
    <w:rsid w:val="00105ABF"/>
  </w:style>
  <w:style w:type="character" w:customStyle="1" w:styleId="flagesmxon">
    <w:name w:val="flag_es_mx_on"/>
    <w:basedOn w:val="aff2"/>
    <w:rsid w:val="00105ABF"/>
  </w:style>
  <w:style w:type="character" w:customStyle="1" w:styleId="flagbgbgon">
    <w:name w:val="flag_bg_bg_on"/>
    <w:basedOn w:val="aff2"/>
    <w:rsid w:val="00105ABF"/>
  </w:style>
  <w:style w:type="character" w:customStyle="1" w:styleId="flagesdoon">
    <w:name w:val="flag_es_do_on"/>
    <w:basedOn w:val="aff2"/>
    <w:rsid w:val="00105ABF"/>
  </w:style>
  <w:style w:type="character" w:customStyle="1" w:styleId="flagelon">
    <w:name w:val="flag_el_on"/>
    <w:basedOn w:val="aff2"/>
    <w:rsid w:val="00105ABF"/>
  </w:style>
  <w:style w:type="character" w:customStyle="1" w:styleId="flagruruoff">
    <w:name w:val="flag_ru_ru_off"/>
    <w:basedOn w:val="aff2"/>
    <w:rsid w:val="00105ABF"/>
  </w:style>
  <w:style w:type="character" w:customStyle="1" w:styleId="flagdelu">
    <w:name w:val="flag_de_lu"/>
    <w:basedOn w:val="aff2"/>
    <w:rsid w:val="00105ABF"/>
  </w:style>
  <w:style w:type="character" w:customStyle="1" w:styleId="flagnooff">
    <w:name w:val="flag_no_off"/>
    <w:basedOn w:val="aff2"/>
    <w:rsid w:val="00105ABF"/>
  </w:style>
  <w:style w:type="character" w:customStyle="1" w:styleId="flagisisoff">
    <w:name w:val="flag_is_is_off"/>
    <w:basedOn w:val="aff2"/>
    <w:rsid w:val="00105ABF"/>
  </w:style>
  <w:style w:type="character" w:customStyle="1" w:styleId="flagptbron">
    <w:name w:val="flag_pt_br_on"/>
    <w:basedOn w:val="aff2"/>
    <w:rsid w:val="00105ABF"/>
  </w:style>
  <w:style w:type="character" w:customStyle="1" w:styleId="flagcscz">
    <w:name w:val="flag_cs_cz"/>
    <w:basedOn w:val="aff2"/>
    <w:rsid w:val="00105ABF"/>
  </w:style>
  <w:style w:type="character" w:customStyle="1" w:styleId="flagcaon">
    <w:name w:val="flag_ca_on"/>
    <w:basedOn w:val="aff2"/>
    <w:rsid w:val="00105ABF"/>
  </w:style>
  <w:style w:type="character" w:customStyle="1" w:styleId="flagescloff">
    <w:name w:val="flag_es_cl_off"/>
    <w:basedOn w:val="aff2"/>
    <w:rsid w:val="00105ABF"/>
  </w:style>
  <w:style w:type="character" w:customStyle="1" w:styleId="flagiton">
    <w:name w:val="flag_it_on"/>
    <w:basedOn w:val="aff2"/>
    <w:rsid w:val="00105ABF"/>
  </w:style>
  <w:style w:type="character" w:customStyle="1" w:styleId="flagmton">
    <w:name w:val="flag_mt_on"/>
    <w:basedOn w:val="aff2"/>
    <w:rsid w:val="00105ABF"/>
  </w:style>
  <w:style w:type="character" w:customStyle="1" w:styleId="flageninoff">
    <w:name w:val="flag_en_in_off"/>
    <w:basedOn w:val="aff2"/>
    <w:rsid w:val="00105ABF"/>
  </w:style>
  <w:style w:type="character" w:customStyle="1" w:styleId="flagththon">
    <w:name w:val="flag_th_th_on"/>
    <w:basedOn w:val="aff2"/>
    <w:rsid w:val="00105ABF"/>
  </w:style>
  <w:style w:type="character" w:customStyle="1" w:styleId="flagindonesia">
    <w:name w:val="flag_indonesia"/>
    <w:basedOn w:val="aff2"/>
    <w:rsid w:val="00105ABF"/>
  </w:style>
  <w:style w:type="character" w:customStyle="1" w:styleId="flaghuhuon">
    <w:name w:val="flag_hu_hu_on"/>
    <w:basedOn w:val="aff2"/>
    <w:rsid w:val="00105ABF"/>
  </w:style>
  <w:style w:type="character" w:customStyle="1" w:styleId="flagptbr">
    <w:name w:val="flag_pt_br"/>
    <w:basedOn w:val="aff2"/>
    <w:rsid w:val="00105ABF"/>
  </w:style>
  <w:style w:type="character" w:customStyle="1" w:styleId="flagenin">
    <w:name w:val="flag_en_in"/>
    <w:basedOn w:val="aff2"/>
    <w:rsid w:val="00105ABF"/>
  </w:style>
  <w:style w:type="character" w:customStyle="1" w:styleId="flaghrhr">
    <w:name w:val="flag_hr_hr"/>
    <w:basedOn w:val="aff2"/>
    <w:rsid w:val="00105ABF"/>
  </w:style>
  <w:style w:type="character" w:customStyle="1" w:styleId="flag">
    <w:name w:val="flag"/>
    <w:basedOn w:val="aff2"/>
    <w:rsid w:val="00105ABF"/>
  </w:style>
  <w:style w:type="character" w:customStyle="1" w:styleId="flagmkmk">
    <w:name w:val="flag_mk_mk"/>
    <w:basedOn w:val="aff2"/>
    <w:rsid w:val="00105ABF"/>
  </w:style>
  <w:style w:type="character" w:customStyle="1" w:styleId="flagesni">
    <w:name w:val="flag_es_ni"/>
    <w:basedOn w:val="aff2"/>
    <w:rsid w:val="00105ABF"/>
  </w:style>
  <w:style w:type="character" w:customStyle="1" w:styleId="flagkooff">
    <w:name w:val="flag_ko_off"/>
    <w:basedOn w:val="aff2"/>
    <w:rsid w:val="00105ABF"/>
  </w:style>
  <w:style w:type="character" w:customStyle="1" w:styleId="flagfrchoff">
    <w:name w:val="flag_fr_ch_off"/>
    <w:basedOn w:val="aff2"/>
    <w:rsid w:val="00105ABF"/>
  </w:style>
  <w:style w:type="character" w:customStyle="1" w:styleId="flagarjooff">
    <w:name w:val="flag_ar_jo_off"/>
    <w:basedOn w:val="aff2"/>
    <w:rsid w:val="00105ABF"/>
  </w:style>
  <w:style w:type="character" w:customStyle="1" w:styleId="flagaraeoff">
    <w:name w:val="flag_ar_ae_off"/>
    <w:basedOn w:val="aff2"/>
    <w:rsid w:val="00105ABF"/>
  </w:style>
  <w:style w:type="character" w:customStyle="1" w:styleId="flagcsoff">
    <w:name w:val="flag_cs_off"/>
    <w:basedOn w:val="aff2"/>
    <w:rsid w:val="00105ABF"/>
  </w:style>
  <w:style w:type="character" w:customStyle="1" w:styleId="flagcaes">
    <w:name w:val="flag_ca_es"/>
    <w:basedOn w:val="aff2"/>
    <w:rsid w:val="00105ABF"/>
  </w:style>
  <w:style w:type="character" w:customStyle="1" w:styleId="flagiceland">
    <w:name w:val="flag_iceland"/>
    <w:basedOn w:val="aff2"/>
    <w:rsid w:val="00105ABF"/>
  </w:style>
  <w:style w:type="character" w:customStyle="1" w:styleId="flagarqa">
    <w:name w:val="flag_ar_qa"/>
    <w:basedOn w:val="aff2"/>
    <w:rsid w:val="00105ABF"/>
  </w:style>
  <w:style w:type="character" w:customStyle="1" w:styleId="flagsaudiarabia">
    <w:name w:val="flag_saudi_arabia"/>
    <w:basedOn w:val="aff2"/>
    <w:rsid w:val="00105ABF"/>
  </w:style>
  <w:style w:type="character" w:customStyle="1" w:styleId="flagdeoff">
    <w:name w:val="flag_de_off"/>
    <w:basedOn w:val="aff2"/>
    <w:rsid w:val="00105ABF"/>
  </w:style>
  <w:style w:type="character" w:customStyle="1" w:styleId="flagsingapore">
    <w:name w:val="flag_singapore"/>
    <w:basedOn w:val="aff2"/>
    <w:rsid w:val="00105ABF"/>
  </w:style>
  <w:style w:type="character" w:customStyle="1" w:styleId="flagelsalvador">
    <w:name w:val="flag_el_salvador"/>
    <w:basedOn w:val="aff2"/>
    <w:rsid w:val="00105ABF"/>
  </w:style>
  <w:style w:type="character" w:customStyle="1" w:styleId="flagarsy">
    <w:name w:val="flag_ar_sy"/>
    <w:basedOn w:val="aff2"/>
    <w:rsid w:val="00105ABF"/>
  </w:style>
  <w:style w:type="character" w:customStyle="1" w:styleId="flagroon">
    <w:name w:val="flag_ro_on"/>
    <w:basedOn w:val="aff2"/>
    <w:rsid w:val="00105ABF"/>
  </w:style>
  <w:style w:type="character" w:customStyle="1" w:styleId="flagdadkon">
    <w:name w:val="flag_da_dk_on"/>
    <w:basedOn w:val="aff2"/>
    <w:rsid w:val="00105ABF"/>
  </w:style>
  <w:style w:type="character" w:customStyle="1" w:styleId="flagencaoff">
    <w:name w:val="flag_en_ca_off"/>
    <w:basedOn w:val="aff2"/>
    <w:rsid w:val="00105ABF"/>
  </w:style>
  <w:style w:type="character" w:customStyle="1" w:styleId="flageseson">
    <w:name w:val="flag_es_es_on"/>
    <w:basedOn w:val="aff2"/>
    <w:rsid w:val="00105ABF"/>
  </w:style>
  <w:style w:type="character" w:customStyle="1" w:styleId="flagespa">
    <w:name w:val="flag_es_pa"/>
    <w:basedOn w:val="aff2"/>
    <w:rsid w:val="00105ABF"/>
  </w:style>
  <w:style w:type="character" w:customStyle="1" w:styleId="flagsqal">
    <w:name w:val="flag_sq_al"/>
    <w:basedOn w:val="aff2"/>
    <w:rsid w:val="00105ABF"/>
  </w:style>
  <w:style w:type="character" w:customStyle="1" w:styleId="flagaryeon">
    <w:name w:val="flag_ar_ye_on"/>
    <w:basedOn w:val="aff2"/>
    <w:rsid w:val="00105ABF"/>
  </w:style>
  <w:style w:type="character" w:customStyle="1" w:styleId="flagesco">
    <w:name w:val="flag_es_co"/>
    <w:basedOn w:val="aff2"/>
    <w:rsid w:val="00105ABF"/>
  </w:style>
  <w:style w:type="character" w:customStyle="1" w:styleId="flagesdo">
    <w:name w:val="flag_es_do"/>
    <w:basedOn w:val="aff2"/>
    <w:rsid w:val="00105ABF"/>
  </w:style>
  <w:style w:type="character" w:customStyle="1" w:styleId="flagptpton">
    <w:name w:val="flag_pt_pt_on"/>
    <w:basedOn w:val="aff2"/>
    <w:rsid w:val="00105ABF"/>
  </w:style>
  <w:style w:type="character" w:customStyle="1" w:styleId="flagluxembourg">
    <w:name w:val="flag_luxembourg"/>
    <w:basedOn w:val="aff2"/>
    <w:rsid w:val="00105ABF"/>
  </w:style>
  <w:style w:type="character" w:customStyle="1" w:styleId="flagunitedarabemirates">
    <w:name w:val="flag_united_arab_emirates"/>
    <w:basedOn w:val="aff2"/>
    <w:rsid w:val="00105ABF"/>
  </w:style>
  <w:style w:type="character" w:customStyle="1" w:styleId="flagbrazil">
    <w:name w:val="flag_brazil"/>
    <w:basedOn w:val="aff2"/>
    <w:rsid w:val="00105ABF"/>
  </w:style>
  <w:style w:type="character" w:customStyle="1" w:styleId="flagesnioff">
    <w:name w:val="flag_es_ni_off"/>
    <w:basedOn w:val="aff2"/>
    <w:rsid w:val="00105ABF"/>
  </w:style>
  <w:style w:type="character" w:customStyle="1" w:styleId="flagmkon">
    <w:name w:val="flag_mk_on"/>
    <w:basedOn w:val="aff2"/>
    <w:rsid w:val="00105ABF"/>
  </w:style>
  <w:style w:type="character" w:customStyle="1" w:styleId="flageshnon">
    <w:name w:val="flag_es_hn_on"/>
    <w:basedOn w:val="aff2"/>
    <w:rsid w:val="00105ABF"/>
  </w:style>
  <w:style w:type="character" w:customStyle="1" w:styleId="flagaroff">
    <w:name w:val="flag_ar_off"/>
    <w:basedOn w:val="aff2"/>
    <w:rsid w:val="00105ABF"/>
  </w:style>
  <w:style w:type="character" w:customStyle="1" w:styleId="flagjaon">
    <w:name w:val="flag_ja_on"/>
    <w:basedOn w:val="aff2"/>
    <w:rsid w:val="00105ABF"/>
  </w:style>
  <w:style w:type="character" w:customStyle="1" w:styleId="flagarbhoff">
    <w:name w:val="flag_ar_bh_off"/>
    <w:basedOn w:val="aff2"/>
    <w:rsid w:val="00105ABF"/>
  </w:style>
  <w:style w:type="character" w:customStyle="1" w:styleId="flagzhcnoff">
    <w:name w:val="flag_zh_cn_off"/>
    <w:basedOn w:val="aff2"/>
    <w:rsid w:val="00105ABF"/>
  </w:style>
  <w:style w:type="character" w:customStyle="1" w:styleId="flagaregoff">
    <w:name w:val="flag_ar_eg_off"/>
    <w:basedOn w:val="aff2"/>
    <w:rsid w:val="00105ABF"/>
  </w:style>
  <w:style w:type="character" w:customStyle="1" w:styleId="flagariqoff">
    <w:name w:val="flag_ar_iq_off"/>
    <w:basedOn w:val="aff2"/>
    <w:rsid w:val="00105ABF"/>
  </w:style>
  <w:style w:type="character" w:customStyle="1" w:styleId="flaginid">
    <w:name w:val="flag_in_id"/>
    <w:basedOn w:val="aff2"/>
    <w:rsid w:val="00105ABF"/>
  </w:style>
  <w:style w:type="character" w:customStyle="1" w:styleId="flagserbiaandmontenegro">
    <w:name w:val="flag_serbia_and_montenegro"/>
    <w:basedOn w:val="aff2"/>
    <w:rsid w:val="00105ABF"/>
  </w:style>
  <w:style w:type="character" w:customStyle="1" w:styleId="flagarlboff">
    <w:name w:val="flag_ar_lb_off"/>
    <w:basedOn w:val="aff2"/>
    <w:rsid w:val="00105ABF"/>
  </w:style>
  <w:style w:type="character" w:customStyle="1" w:styleId="flagjajp">
    <w:name w:val="flag_ja_jp"/>
    <w:basedOn w:val="aff2"/>
    <w:rsid w:val="00105ABF"/>
  </w:style>
  <w:style w:type="character" w:customStyle="1" w:styleId="flagsvseoff">
    <w:name w:val="flag_sv_se_off"/>
    <w:basedOn w:val="aff2"/>
    <w:rsid w:val="00105ABF"/>
  </w:style>
  <w:style w:type="character" w:customStyle="1" w:styleId="flagarlyoff">
    <w:name w:val="flag_ar_ly_off"/>
    <w:basedOn w:val="aff2"/>
    <w:rsid w:val="00105ABF"/>
  </w:style>
  <w:style w:type="character" w:customStyle="1" w:styleId="flagarmaoff">
    <w:name w:val="flag_ar_ma_off"/>
    <w:basedOn w:val="aff2"/>
    <w:rsid w:val="00105ABF"/>
  </w:style>
  <w:style w:type="character" w:customStyle="1" w:styleId="flagskskoff">
    <w:name w:val="flag_sk_sk_off"/>
    <w:basedOn w:val="aff2"/>
    <w:rsid w:val="00105ABF"/>
  </w:style>
  <w:style w:type="character" w:customStyle="1" w:styleId="flagaromoff">
    <w:name w:val="flag_ar_om_off"/>
    <w:basedOn w:val="aff2"/>
    <w:rsid w:val="00105ABF"/>
  </w:style>
  <w:style w:type="character" w:customStyle="1" w:styleId="flagplpl">
    <w:name w:val="flag_pl_pl"/>
    <w:basedOn w:val="aff2"/>
    <w:rsid w:val="00105ABF"/>
  </w:style>
  <w:style w:type="character" w:customStyle="1" w:styleId="flagarqaoff">
    <w:name w:val="flag_ar_qa_off"/>
    <w:basedOn w:val="aff2"/>
    <w:rsid w:val="00105ABF"/>
  </w:style>
  <w:style w:type="character" w:customStyle="1" w:styleId="flagarsaoff">
    <w:name w:val="flag_ar_sa_off"/>
    <w:basedOn w:val="aff2"/>
    <w:rsid w:val="00105ABF"/>
  </w:style>
  <w:style w:type="character" w:customStyle="1" w:styleId="flagarsdoff">
    <w:name w:val="flag_ar_sd_off"/>
    <w:basedOn w:val="aff2"/>
    <w:rsid w:val="00105ABF"/>
  </w:style>
  <w:style w:type="character" w:customStyle="1" w:styleId="flagzhsg">
    <w:name w:val="flag_zh_sg"/>
    <w:basedOn w:val="aff2"/>
    <w:rsid w:val="00105ABF"/>
  </w:style>
  <w:style w:type="character" w:customStyle="1" w:styleId="flagespeoff">
    <w:name w:val="flag_es_pe_off"/>
    <w:basedOn w:val="aff2"/>
    <w:rsid w:val="00105ABF"/>
  </w:style>
  <w:style w:type="character" w:customStyle="1" w:styleId="flagarsyoff">
    <w:name w:val="flag_ar_sy_off"/>
    <w:basedOn w:val="aff2"/>
    <w:rsid w:val="00105ABF"/>
  </w:style>
  <w:style w:type="character" w:customStyle="1" w:styleId="flagartnoff">
    <w:name w:val="flag_ar_tn_off"/>
    <w:basedOn w:val="aff2"/>
    <w:rsid w:val="00105ABF"/>
  </w:style>
  <w:style w:type="character" w:customStyle="1" w:styleId="flagespron">
    <w:name w:val="flag_es_pr_on"/>
    <w:basedOn w:val="aff2"/>
    <w:rsid w:val="00105ABF"/>
  </w:style>
  <w:style w:type="character" w:customStyle="1" w:styleId="flagaryeoff">
    <w:name w:val="flag_ar_ye_off"/>
    <w:basedOn w:val="aff2"/>
    <w:rsid w:val="00105ABF"/>
  </w:style>
  <w:style w:type="character" w:customStyle="1" w:styleId="flagsyria">
    <w:name w:val="flag_syria"/>
    <w:basedOn w:val="aff2"/>
    <w:rsid w:val="00105ABF"/>
  </w:style>
  <w:style w:type="character" w:customStyle="1" w:styleId="flagaron">
    <w:name w:val="flag_ar_on"/>
    <w:basedOn w:val="aff2"/>
    <w:rsid w:val="00105ABF"/>
  </w:style>
  <w:style w:type="character" w:customStyle="1" w:styleId="flagardzon">
    <w:name w:val="flag_ar_dz_on"/>
    <w:basedOn w:val="aff2"/>
    <w:rsid w:val="00105ABF"/>
  </w:style>
  <w:style w:type="character" w:customStyle="1" w:styleId="flagdede">
    <w:name w:val="flag_de_de"/>
    <w:basedOn w:val="aff2"/>
    <w:rsid w:val="00105ABF"/>
  </w:style>
  <w:style w:type="character" w:customStyle="1" w:styleId="flagslsion">
    <w:name w:val="flag_sl_si_on"/>
    <w:basedOn w:val="aff2"/>
    <w:rsid w:val="00105ABF"/>
  </w:style>
  <w:style w:type="character" w:customStyle="1" w:styleId="flagarbhon">
    <w:name w:val="flag_ar_bh_on"/>
    <w:basedOn w:val="aff2"/>
    <w:rsid w:val="00105ABF"/>
  </w:style>
  <w:style w:type="character" w:customStyle="1" w:styleId="flagaregon">
    <w:name w:val="flag_ar_eg_on"/>
    <w:basedOn w:val="aff2"/>
    <w:rsid w:val="00105ABF"/>
  </w:style>
  <w:style w:type="character" w:customStyle="1" w:styleId="flagariqon">
    <w:name w:val="flag_ar_iq_on"/>
    <w:basedOn w:val="aff2"/>
    <w:rsid w:val="00105ABF"/>
  </w:style>
  <w:style w:type="character" w:customStyle="1" w:styleId="flagarjoon">
    <w:name w:val="flag_ar_jo_on"/>
    <w:basedOn w:val="aff2"/>
    <w:rsid w:val="00105ABF"/>
  </w:style>
  <w:style w:type="character" w:customStyle="1" w:styleId="flaglvlv">
    <w:name w:val="flag_lv_lv"/>
    <w:basedOn w:val="aff2"/>
    <w:rsid w:val="00105ABF"/>
  </w:style>
  <w:style w:type="character" w:customStyle="1" w:styleId="flagbebyon">
    <w:name w:val="flag_be_by_on"/>
    <w:basedOn w:val="aff2"/>
    <w:rsid w:val="00105ABF"/>
  </w:style>
  <w:style w:type="character" w:customStyle="1" w:styleId="flagarkwon">
    <w:name w:val="flag_ar_kw_on"/>
    <w:basedOn w:val="aff2"/>
    <w:rsid w:val="00105ABF"/>
  </w:style>
  <w:style w:type="character" w:customStyle="1" w:styleId="flagarlbon">
    <w:name w:val="flag_ar_lb_on"/>
    <w:basedOn w:val="aff2"/>
    <w:rsid w:val="00105ABF"/>
  </w:style>
  <w:style w:type="character" w:customStyle="1" w:styleId="flagescl">
    <w:name w:val="flag_es_cl"/>
    <w:basedOn w:val="aff2"/>
    <w:rsid w:val="00105ABF"/>
  </w:style>
  <w:style w:type="character" w:customStyle="1" w:styleId="flagarlyon">
    <w:name w:val="flag_ar_ly_on"/>
    <w:basedOn w:val="aff2"/>
    <w:rsid w:val="00105ABF"/>
  </w:style>
  <w:style w:type="character" w:customStyle="1" w:styleId="flagenon">
    <w:name w:val="flag_en_on"/>
    <w:basedOn w:val="aff2"/>
    <w:rsid w:val="00105ABF"/>
  </w:style>
  <w:style w:type="character" w:customStyle="1" w:styleId="flagzhtwoff">
    <w:name w:val="flag_zh_tw_off"/>
    <w:basedOn w:val="aff2"/>
    <w:rsid w:val="00105ABF"/>
  </w:style>
  <w:style w:type="character" w:customStyle="1" w:styleId="flagarmaon">
    <w:name w:val="flag_ar_ma_on"/>
    <w:basedOn w:val="aff2"/>
    <w:rsid w:val="00105ABF"/>
  </w:style>
  <w:style w:type="character" w:customStyle="1" w:styleId="flagaromon">
    <w:name w:val="flag_ar_om_on"/>
    <w:basedOn w:val="aff2"/>
    <w:rsid w:val="00105ABF"/>
  </w:style>
  <w:style w:type="character" w:customStyle="1" w:styleId="flagkoon">
    <w:name w:val="flag_ko_on"/>
    <w:basedOn w:val="aff2"/>
    <w:rsid w:val="00105ABF"/>
  </w:style>
  <w:style w:type="character" w:customStyle="1" w:styleId="flagbgbg">
    <w:name w:val="flag_bg_bg"/>
    <w:basedOn w:val="aff2"/>
    <w:rsid w:val="00105ABF"/>
  </w:style>
  <w:style w:type="character" w:customStyle="1" w:styleId="flagarqaon">
    <w:name w:val="flag_ar_qa_on"/>
    <w:basedOn w:val="aff2"/>
    <w:rsid w:val="00105ABF"/>
  </w:style>
  <w:style w:type="character" w:customStyle="1" w:styleId="flagarsaon">
    <w:name w:val="flag_ar_sa_on"/>
    <w:basedOn w:val="aff2"/>
    <w:rsid w:val="00105ABF"/>
  </w:style>
  <w:style w:type="character" w:customStyle="1" w:styleId="flagkokron">
    <w:name w:val="flag_ko_kr_on"/>
    <w:basedOn w:val="aff2"/>
    <w:rsid w:val="00105ABF"/>
  </w:style>
  <w:style w:type="character" w:customStyle="1" w:styleId="flagarsdon">
    <w:name w:val="flag_ar_sd_on"/>
    <w:basedOn w:val="aff2"/>
    <w:rsid w:val="00105ABF"/>
  </w:style>
  <w:style w:type="character" w:customStyle="1" w:styleId="flagzhoff">
    <w:name w:val="flag_zh_off"/>
    <w:basedOn w:val="aff2"/>
    <w:rsid w:val="00105ABF"/>
  </w:style>
  <w:style w:type="character" w:customStyle="1" w:styleId="flagarsyon">
    <w:name w:val="flag_ar_sy_on"/>
    <w:basedOn w:val="aff2"/>
    <w:rsid w:val="00105ABF"/>
  </w:style>
  <w:style w:type="character" w:customStyle="1" w:styleId="flagartnon">
    <w:name w:val="flag_ar_tn_on"/>
    <w:basedOn w:val="aff2"/>
    <w:rsid w:val="00105ABF"/>
  </w:style>
  <w:style w:type="character" w:customStyle="1" w:styleId="flagengb">
    <w:name w:val="flag_en_gb"/>
    <w:basedOn w:val="aff2"/>
    <w:rsid w:val="00105ABF"/>
  </w:style>
  <w:style w:type="character" w:customStyle="1" w:styleId="flagennz">
    <w:name w:val="flag_en_nz"/>
    <w:basedOn w:val="aff2"/>
    <w:rsid w:val="00105ABF"/>
  </w:style>
  <w:style w:type="character" w:customStyle="1" w:styleId="flagaraeon">
    <w:name w:val="flag_ar_ae_on"/>
    <w:basedOn w:val="aff2"/>
    <w:rsid w:val="00105ABF"/>
  </w:style>
  <w:style w:type="character" w:customStyle="1" w:styleId="flagbgon">
    <w:name w:val="flag_bg_on"/>
    <w:basedOn w:val="aff2"/>
    <w:rsid w:val="00105ABF"/>
  </w:style>
  <w:style w:type="character" w:customStyle="1" w:styleId="flagbeoff">
    <w:name w:val="flag_be_off"/>
    <w:basedOn w:val="aff2"/>
    <w:rsid w:val="00105ABF"/>
  </w:style>
  <w:style w:type="character" w:customStyle="1" w:styleId="flagfrcaoff">
    <w:name w:val="flag_fr_ca_off"/>
    <w:basedOn w:val="aff2"/>
    <w:rsid w:val="00105ABF"/>
  </w:style>
  <w:style w:type="character" w:customStyle="1" w:styleId="flagenzaoff">
    <w:name w:val="flag_en_za_off"/>
    <w:basedOn w:val="aff2"/>
    <w:rsid w:val="00105ABF"/>
  </w:style>
  <w:style w:type="character" w:customStyle="1" w:styleId="flagbebyoff">
    <w:name w:val="flag_be_by_off"/>
    <w:basedOn w:val="aff2"/>
    <w:rsid w:val="00105ABF"/>
  </w:style>
  <w:style w:type="character" w:customStyle="1" w:styleId="flagbeon">
    <w:name w:val="flag_be_on"/>
    <w:basedOn w:val="aff2"/>
    <w:rsid w:val="00105ABF"/>
  </w:style>
  <w:style w:type="character" w:customStyle="1" w:styleId="flagdeaton">
    <w:name w:val="flag_de_at_on"/>
    <w:basedOn w:val="aff2"/>
    <w:rsid w:val="00105ABF"/>
  </w:style>
  <w:style w:type="character" w:customStyle="1" w:styleId="flagbgoff">
    <w:name w:val="flag_bg_off"/>
    <w:basedOn w:val="aff2"/>
    <w:rsid w:val="00105ABF"/>
  </w:style>
  <w:style w:type="character" w:customStyle="1" w:styleId="flaggreece">
    <w:name w:val="flag_greece"/>
    <w:basedOn w:val="aff2"/>
    <w:rsid w:val="00105ABF"/>
  </w:style>
  <w:style w:type="character" w:customStyle="1" w:styleId="flagbgbgoff">
    <w:name w:val="flag_bg_bg_off"/>
    <w:basedOn w:val="aff2"/>
    <w:rsid w:val="00105ABF"/>
  </w:style>
  <w:style w:type="character" w:customStyle="1" w:styleId="flagcaoff">
    <w:name w:val="flag_ca_off"/>
    <w:basedOn w:val="aff2"/>
    <w:rsid w:val="00105ABF"/>
  </w:style>
  <w:style w:type="character" w:customStyle="1" w:styleId="flagcaesoff">
    <w:name w:val="flag_ca_es_off"/>
    <w:basedOn w:val="aff2"/>
    <w:rsid w:val="00105ABF"/>
  </w:style>
  <w:style w:type="character" w:customStyle="1" w:styleId="flagcaeson">
    <w:name w:val="flag_ca_es_on"/>
    <w:basedOn w:val="aff2"/>
    <w:rsid w:val="00105ABF"/>
  </w:style>
  <w:style w:type="character" w:customStyle="1" w:styleId="flagcsczoff">
    <w:name w:val="flag_cs_cz_off"/>
    <w:basedOn w:val="aff2"/>
    <w:rsid w:val="00105ABF"/>
  </w:style>
  <w:style w:type="character" w:customStyle="1" w:styleId="flagukraine">
    <w:name w:val="flag_ukraine"/>
    <w:basedOn w:val="aff2"/>
    <w:rsid w:val="00105ABF"/>
  </w:style>
  <w:style w:type="character" w:customStyle="1" w:styleId="flagfrch">
    <w:name w:val="flag_fr_ch"/>
    <w:basedOn w:val="aff2"/>
    <w:rsid w:val="00105ABF"/>
  </w:style>
  <w:style w:type="character" w:customStyle="1" w:styleId="flagcson">
    <w:name w:val="flag_cs_on"/>
    <w:basedOn w:val="aff2"/>
    <w:rsid w:val="00105ABF"/>
  </w:style>
  <w:style w:type="character" w:customStyle="1" w:styleId="flagmtmtoff">
    <w:name w:val="flag_mt_mt_off"/>
    <w:basedOn w:val="aff2"/>
    <w:rsid w:val="00105ABF"/>
  </w:style>
  <w:style w:type="character" w:customStyle="1" w:styleId="flagcsczon">
    <w:name w:val="flag_cs_cz_on"/>
    <w:basedOn w:val="aff2"/>
    <w:rsid w:val="00105ABF"/>
  </w:style>
  <w:style w:type="character" w:customStyle="1" w:styleId="flagdaoff">
    <w:name w:val="flag_da_off"/>
    <w:basedOn w:val="aff2"/>
    <w:rsid w:val="00105ABF"/>
  </w:style>
  <w:style w:type="character" w:customStyle="1" w:styleId="flagdadkoff">
    <w:name w:val="flag_da_dk_off"/>
    <w:basedOn w:val="aff2"/>
    <w:rsid w:val="00105ABF"/>
  </w:style>
  <w:style w:type="character" w:customStyle="1" w:styleId="flagdaon">
    <w:name w:val="flag_da_on"/>
    <w:basedOn w:val="aff2"/>
    <w:rsid w:val="00105ABF"/>
  </w:style>
  <w:style w:type="character" w:customStyle="1" w:styleId="flagdeatoff">
    <w:name w:val="flag_de_at_off"/>
    <w:basedOn w:val="aff2"/>
    <w:rsid w:val="00105ABF"/>
  </w:style>
  <w:style w:type="character" w:customStyle="1" w:styleId="flagnononyon">
    <w:name w:val="flag_no_no_ny_on"/>
    <w:basedOn w:val="aff2"/>
    <w:rsid w:val="00105ABF"/>
  </w:style>
  <w:style w:type="character" w:customStyle="1" w:styleId="flagphilippines">
    <w:name w:val="flag_philippines"/>
    <w:basedOn w:val="aff2"/>
    <w:rsid w:val="00105ABF"/>
  </w:style>
  <w:style w:type="character" w:customStyle="1" w:styleId="flagdedeoff">
    <w:name w:val="flag_de_de_off"/>
    <w:basedOn w:val="aff2"/>
    <w:rsid w:val="00105ABF"/>
  </w:style>
  <w:style w:type="character" w:customStyle="1" w:styleId="flagdeluoff">
    <w:name w:val="flag_de_lu_off"/>
    <w:basedOn w:val="aff2"/>
    <w:rsid w:val="00105ABF"/>
  </w:style>
  <w:style w:type="character" w:customStyle="1" w:styleId="flagarma">
    <w:name w:val="flag_ar_ma"/>
    <w:basedOn w:val="aff2"/>
    <w:rsid w:val="00105ABF"/>
  </w:style>
  <w:style w:type="character" w:customStyle="1" w:styleId="flagdechoff">
    <w:name w:val="flag_de_ch_off"/>
    <w:basedOn w:val="aff2"/>
    <w:rsid w:val="00105ABF"/>
  </w:style>
  <w:style w:type="character" w:customStyle="1" w:styleId="flagdeon">
    <w:name w:val="flag_de_on"/>
    <w:basedOn w:val="aff2"/>
    <w:rsid w:val="00105ABF"/>
  </w:style>
  <w:style w:type="character" w:customStyle="1" w:styleId="flagdedeon">
    <w:name w:val="flag_de_de_on"/>
    <w:basedOn w:val="aff2"/>
    <w:rsid w:val="00105ABF"/>
  </w:style>
  <w:style w:type="character" w:customStyle="1" w:styleId="flagdeluon">
    <w:name w:val="flag_de_lu_on"/>
    <w:basedOn w:val="aff2"/>
    <w:rsid w:val="00105ABF"/>
  </w:style>
  <w:style w:type="character" w:customStyle="1" w:styleId="flagdechon">
    <w:name w:val="flag_de_ch_on"/>
    <w:basedOn w:val="aff2"/>
    <w:rsid w:val="00105ABF"/>
  </w:style>
  <w:style w:type="character" w:customStyle="1" w:styleId="flageloff">
    <w:name w:val="flag_el_off"/>
    <w:basedOn w:val="aff2"/>
    <w:rsid w:val="00105ABF"/>
  </w:style>
  <w:style w:type="character" w:customStyle="1" w:styleId="flagelgroff">
    <w:name w:val="flag_el_gr_off"/>
    <w:basedOn w:val="aff2"/>
    <w:rsid w:val="00105ABF"/>
  </w:style>
  <w:style w:type="character" w:customStyle="1" w:styleId="flagelgron">
    <w:name w:val="flag_el_gr_on"/>
    <w:basedOn w:val="aff2"/>
    <w:rsid w:val="00105ABF"/>
  </w:style>
  <w:style w:type="character" w:customStyle="1" w:styleId="flagenoff">
    <w:name w:val="flag_en_off"/>
    <w:basedOn w:val="aff2"/>
    <w:rsid w:val="00105ABF"/>
  </w:style>
  <w:style w:type="character" w:customStyle="1" w:styleId="flagtrtroff">
    <w:name w:val="flag_tr_tr_off"/>
    <w:basedOn w:val="aff2"/>
    <w:rsid w:val="00105ABF"/>
  </w:style>
  <w:style w:type="character" w:customStyle="1" w:styleId="flagenauoff">
    <w:name w:val="flag_en_au_off"/>
    <w:basedOn w:val="aff2"/>
    <w:rsid w:val="00105ABF"/>
  </w:style>
  <w:style w:type="character" w:customStyle="1" w:styleId="flagesmxoff">
    <w:name w:val="flag_es_mx_off"/>
    <w:basedOn w:val="aff2"/>
    <w:rsid w:val="00105ABF"/>
  </w:style>
  <w:style w:type="character" w:customStyle="1" w:styleId="flagenieoff">
    <w:name w:val="flag_en_ie_off"/>
    <w:basedOn w:val="aff2"/>
    <w:rsid w:val="00105ABF"/>
  </w:style>
  <w:style w:type="character" w:customStyle="1" w:styleId="flagennzoff">
    <w:name w:val="flag_en_nz_off"/>
    <w:basedOn w:val="aff2"/>
    <w:rsid w:val="00105ABF"/>
  </w:style>
  <w:style w:type="character" w:customStyle="1" w:styleId="flagsweden">
    <w:name w:val="flag_sweden"/>
    <w:basedOn w:val="aff2"/>
    <w:rsid w:val="00105ABF"/>
  </w:style>
  <w:style w:type="character" w:customStyle="1" w:styleId="flaghioff">
    <w:name w:val="flag_hi_off"/>
    <w:basedOn w:val="aff2"/>
    <w:rsid w:val="00105ABF"/>
  </w:style>
  <w:style w:type="character" w:customStyle="1" w:styleId="flagengboff">
    <w:name w:val="flag_en_gb_off"/>
    <w:basedOn w:val="aff2"/>
    <w:rsid w:val="00105ABF"/>
  </w:style>
  <w:style w:type="character" w:customStyle="1" w:styleId="flagbahrain">
    <w:name w:val="flag_bahrain"/>
    <w:basedOn w:val="aff2"/>
    <w:rsid w:val="00105ABF"/>
  </w:style>
  <w:style w:type="character" w:customStyle="1" w:styleId="flagenusoff">
    <w:name w:val="flag_en_us_off"/>
    <w:basedOn w:val="aff2"/>
    <w:rsid w:val="00105ABF"/>
  </w:style>
  <w:style w:type="character" w:customStyle="1" w:styleId="flagnloff">
    <w:name w:val="flag_nl_off"/>
    <w:basedOn w:val="aff2"/>
    <w:rsid w:val="00105ABF"/>
  </w:style>
  <w:style w:type="character" w:customStyle="1" w:styleId="flagenauon">
    <w:name w:val="flag_en_au_on"/>
    <w:basedOn w:val="aff2"/>
    <w:rsid w:val="00105ABF"/>
  </w:style>
  <w:style w:type="character" w:customStyle="1" w:styleId="flagsrbaon">
    <w:name w:val="flag_sr_ba_on"/>
    <w:basedOn w:val="aff2"/>
    <w:rsid w:val="00105ABF"/>
  </w:style>
  <w:style w:type="character" w:customStyle="1" w:styleId="flagencaon">
    <w:name w:val="flag_en_ca_on"/>
    <w:basedOn w:val="aff2"/>
    <w:rsid w:val="00105ABF"/>
  </w:style>
  <w:style w:type="character" w:customStyle="1" w:styleId="flagalbania">
    <w:name w:val="flag_albania"/>
    <w:basedOn w:val="aff2"/>
    <w:rsid w:val="00105ABF"/>
  </w:style>
  <w:style w:type="character" w:customStyle="1" w:styleId="flageninon">
    <w:name w:val="flag_en_in_on"/>
    <w:basedOn w:val="aff2"/>
    <w:rsid w:val="00105ABF"/>
  </w:style>
  <w:style w:type="character" w:customStyle="1" w:styleId="flagenieon">
    <w:name w:val="flag_en_ie_on"/>
    <w:basedOn w:val="aff2"/>
    <w:rsid w:val="00105ABF"/>
  </w:style>
  <w:style w:type="character" w:customStyle="1" w:styleId="flagennzon">
    <w:name w:val="flag_en_nz_on"/>
    <w:basedOn w:val="aff2"/>
    <w:rsid w:val="00105ABF"/>
  </w:style>
  <w:style w:type="character" w:customStyle="1" w:styleId="flagfrfr">
    <w:name w:val="flag_fr_fr"/>
    <w:basedOn w:val="aff2"/>
    <w:rsid w:val="00105ABF"/>
  </w:style>
  <w:style w:type="character" w:customStyle="1" w:styleId="flagenzaon">
    <w:name w:val="flag_en_za_on"/>
    <w:basedOn w:val="aff2"/>
    <w:rsid w:val="00105ABF"/>
  </w:style>
  <w:style w:type="character" w:customStyle="1" w:styleId="flagengbon">
    <w:name w:val="flag_en_gb_on"/>
    <w:basedOn w:val="aff2"/>
    <w:rsid w:val="00105ABF"/>
  </w:style>
  <w:style w:type="character" w:customStyle="1" w:styleId="flagenuson">
    <w:name w:val="flag_en_us_on"/>
    <w:basedOn w:val="aff2"/>
    <w:rsid w:val="00105ABF"/>
  </w:style>
  <w:style w:type="character" w:customStyle="1" w:styleId="flagesoff">
    <w:name w:val="flag_es_off"/>
    <w:basedOn w:val="aff2"/>
    <w:rsid w:val="00105ABF"/>
  </w:style>
  <w:style w:type="character" w:customStyle="1" w:styleId="flagcanada">
    <w:name w:val="flag_canada"/>
    <w:basedOn w:val="aff2"/>
    <w:rsid w:val="00105ABF"/>
  </w:style>
  <w:style w:type="character" w:customStyle="1" w:styleId="flagskoff">
    <w:name w:val="flag_sk_off"/>
    <w:basedOn w:val="aff2"/>
    <w:rsid w:val="00105ABF"/>
  </w:style>
  <w:style w:type="character" w:customStyle="1" w:styleId="flagesaroff">
    <w:name w:val="flag_es_ar_off"/>
    <w:basedOn w:val="aff2"/>
    <w:rsid w:val="00105ABF"/>
  </w:style>
  <w:style w:type="character" w:customStyle="1" w:styleId="flagesbooff">
    <w:name w:val="flag_es_bo_off"/>
    <w:basedOn w:val="aff2"/>
    <w:rsid w:val="00105ABF"/>
  </w:style>
  <w:style w:type="character" w:customStyle="1" w:styleId="flagperu">
    <w:name w:val="flag_peru"/>
    <w:basedOn w:val="aff2"/>
    <w:rsid w:val="00105ABF"/>
  </w:style>
  <w:style w:type="character" w:customStyle="1" w:styleId="flagsloff">
    <w:name w:val="flag_sl_off"/>
    <w:basedOn w:val="aff2"/>
    <w:rsid w:val="00105ABF"/>
  </w:style>
  <w:style w:type="character" w:customStyle="1" w:styleId="flagptoff">
    <w:name w:val="flag_pt_off"/>
    <w:basedOn w:val="aff2"/>
    <w:rsid w:val="00105ABF"/>
  </w:style>
  <w:style w:type="character" w:customStyle="1" w:styleId="flagescooff">
    <w:name w:val="flag_es_co_off"/>
    <w:basedOn w:val="aff2"/>
    <w:rsid w:val="00105ABF"/>
  </w:style>
  <w:style w:type="character" w:customStyle="1" w:styleId="flagsrrs">
    <w:name w:val="flag_sr_rs"/>
    <w:basedOn w:val="aff2"/>
    <w:rsid w:val="00105ABF"/>
  </w:style>
  <w:style w:type="character" w:customStyle="1" w:styleId="flagescroff">
    <w:name w:val="flag_es_cr_off"/>
    <w:basedOn w:val="aff2"/>
    <w:rsid w:val="00105ABF"/>
  </w:style>
  <w:style w:type="character" w:customStyle="1" w:styleId="flaglvoff">
    <w:name w:val="flag_lv_off"/>
    <w:basedOn w:val="aff2"/>
    <w:rsid w:val="00105ABF"/>
  </w:style>
  <w:style w:type="character" w:customStyle="1" w:styleId="flagesdooff">
    <w:name w:val="flag_es_do_off"/>
    <w:basedOn w:val="aff2"/>
    <w:rsid w:val="00105ABF"/>
  </w:style>
  <w:style w:type="character" w:customStyle="1" w:styleId="flagesecoff">
    <w:name w:val="flag_es_ec_off"/>
    <w:basedOn w:val="aff2"/>
    <w:rsid w:val="00105ABF"/>
  </w:style>
  <w:style w:type="character" w:customStyle="1" w:styleId="flagtroff">
    <w:name w:val="flag_tr_off"/>
    <w:basedOn w:val="aff2"/>
    <w:rsid w:val="00105ABF"/>
  </w:style>
  <w:style w:type="character" w:customStyle="1" w:styleId="flagessvoff">
    <w:name w:val="flag_es_sv_off"/>
    <w:basedOn w:val="aff2"/>
    <w:rsid w:val="00105ABF"/>
  </w:style>
  <w:style w:type="character" w:customStyle="1" w:styleId="flagesgtoff">
    <w:name w:val="flag_es_gt_off"/>
    <w:basedOn w:val="aff2"/>
    <w:rsid w:val="00105ABF"/>
  </w:style>
  <w:style w:type="character" w:customStyle="1" w:styleId="flageshnoff">
    <w:name w:val="flag_es_hn_off"/>
    <w:basedOn w:val="aff2"/>
    <w:rsid w:val="00105ABF"/>
  </w:style>
  <w:style w:type="character" w:customStyle="1" w:styleId="flaglibya">
    <w:name w:val="flag_libya"/>
    <w:basedOn w:val="aff2"/>
    <w:rsid w:val="00105ABF"/>
  </w:style>
  <w:style w:type="character" w:customStyle="1" w:styleId="flagespaoff">
    <w:name w:val="flag_es_pa_off"/>
    <w:basedOn w:val="aff2"/>
    <w:rsid w:val="00105ABF"/>
  </w:style>
  <w:style w:type="character" w:customStyle="1" w:styleId="flagsrba">
    <w:name w:val="flag_sr_ba"/>
    <w:basedOn w:val="aff2"/>
    <w:rsid w:val="00105ABF"/>
  </w:style>
  <w:style w:type="character" w:customStyle="1" w:styleId="flagptbroff">
    <w:name w:val="flag_pt_br_off"/>
    <w:basedOn w:val="aff2"/>
    <w:rsid w:val="00105ABF"/>
  </w:style>
  <w:style w:type="character" w:customStyle="1" w:styleId="flagespyoff">
    <w:name w:val="flag_es_py_off"/>
    <w:basedOn w:val="aff2"/>
    <w:rsid w:val="00105ABF"/>
  </w:style>
  <w:style w:type="character" w:customStyle="1" w:styleId="flagoman">
    <w:name w:val="flag_oman"/>
    <w:basedOn w:val="aff2"/>
    <w:rsid w:val="00105ABF"/>
  </w:style>
  <w:style w:type="character" w:customStyle="1" w:styleId="flagesproff">
    <w:name w:val="flag_es_pr_off"/>
    <w:basedOn w:val="aff2"/>
    <w:rsid w:val="00105ABF"/>
  </w:style>
  <w:style w:type="character" w:customStyle="1" w:styleId="flagltlt">
    <w:name w:val="flag_lt_lt"/>
    <w:basedOn w:val="aff2"/>
    <w:rsid w:val="00105ABF"/>
  </w:style>
  <w:style w:type="character" w:customStyle="1" w:styleId="flagesesoff">
    <w:name w:val="flag_es_es_off"/>
    <w:basedOn w:val="aff2"/>
    <w:rsid w:val="00105ABF"/>
  </w:style>
  <w:style w:type="character" w:customStyle="1" w:styleId="flagesuyoff">
    <w:name w:val="flag_es_uy_off"/>
    <w:basedOn w:val="aff2"/>
    <w:rsid w:val="00105ABF"/>
  </w:style>
  <w:style w:type="character" w:customStyle="1" w:styleId="flagesveoff">
    <w:name w:val="flag_es_ve_off"/>
    <w:basedOn w:val="aff2"/>
    <w:rsid w:val="00105ABF"/>
  </w:style>
  <w:style w:type="character" w:customStyle="1" w:styleId="flageson">
    <w:name w:val="flag_es_on"/>
    <w:basedOn w:val="aff2"/>
    <w:rsid w:val="00105ABF"/>
  </w:style>
  <w:style w:type="character" w:customStyle="1" w:styleId="flagesboon">
    <w:name w:val="flag_es_bo_on"/>
    <w:basedOn w:val="aff2"/>
    <w:rsid w:val="00105ABF"/>
  </w:style>
  <w:style w:type="character" w:customStyle="1" w:styleId="flagththth">
    <w:name w:val="flag_th_th_th"/>
    <w:basedOn w:val="aff2"/>
    <w:rsid w:val="00105ABF"/>
  </w:style>
  <w:style w:type="character" w:customStyle="1" w:styleId="flaghuhuoff">
    <w:name w:val="flag_hu_hu_off"/>
    <w:basedOn w:val="aff2"/>
    <w:rsid w:val="00105ABF"/>
  </w:style>
  <w:style w:type="character" w:customStyle="1" w:styleId="flagfrluoff">
    <w:name w:val="flag_fr_lu_off"/>
    <w:basedOn w:val="aff2"/>
    <w:rsid w:val="00105ABF"/>
  </w:style>
  <w:style w:type="character" w:customStyle="1" w:styleId="flagesclon">
    <w:name w:val="flag_es_cl_on"/>
    <w:basedOn w:val="aff2"/>
    <w:rsid w:val="00105ABF"/>
  </w:style>
  <w:style w:type="character" w:customStyle="1" w:styleId="flaghiinon">
    <w:name w:val="flag_hi_in_on"/>
    <w:basedOn w:val="aff2"/>
    <w:rsid w:val="00105ABF"/>
  </w:style>
  <w:style w:type="character" w:customStyle="1" w:styleId="flagbelgium">
    <w:name w:val="flag_belgium"/>
    <w:basedOn w:val="aff2"/>
    <w:rsid w:val="00105ABF"/>
  </w:style>
  <w:style w:type="character" w:customStyle="1" w:styleId="flagescoon">
    <w:name w:val="flag_es_co_on"/>
    <w:basedOn w:val="aff2"/>
    <w:rsid w:val="00105ABF"/>
  </w:style>
  <w:style w:type="character" w:customStyle="1" w:styleId="flagescron">
    <w:name w:val="flag_es_cr_on"/>
    <w:basedOn w:val="aff2"/>
    <w:rsid w:val="00105ABF"/>
  </w:style>
  <w:style w:type="character" w:customStyle="1" w:styleId="flagcyprus">
    <w:name w:val="flag_cyprus"/>
    <w:basedOn w:val="aff2"/>
    <w:rsid w:val="00105ABF"/>
  </w:style>
  <w:style w:type="character" w:customStyle="1" w:styleId="flagessvon">
    <w:name w:val="flag_es_sv_on"/>
    <w:basedOn w:val="aff2"/>
    <w:rsid w:val="00105ABF"/>
  </w:style>
  <w:style w:type="character" w:customStyle="1" w:styleId="flagesgton">
    <w:name w:val="flag_es_gt_on"/>
    <w:basedOn w:val="aff2"/>
    <w:rsid w:val="00105ABF"/>
  </w:style>
  <w:style w:type="character" w:customStyle="1" w:styleId="flagesnion">
    <w:name w:val="flag_es_ni_on"/>
    <w:basedOn w:val="aff2"/>
    <w:rsid w:val="00105ABF"/>
  </w:style>
  <w:style w:type="character" w:customStyle="1" w:styleId="flagespyon">
    <w:name w:val="flag_es_py_on"/>
    <w:basedOn w:val="aff2"/>
    <w:rsid w:val="00105ABF"/>
  </w:style>
  <w:style w:type="character" w:customStyle="1" w:styleId="flagespeon">
    <w:name w:val="flag_es_pe_on"/>
    <w:basedOn w:val="aff2"/>
    <w:rsid w:val="00105ABF"/>
  </w:style>
  <w:style w:type="character" w:customStyle="1" w:styleId="flagesuyon">
    <w:name w:val="flag_es_uy_on"/>
    <w:basedOn w:val="aff2"/>
    <w:rsid w:val="00105ABF"/>
  </w:style>
  <w:style w:type="character" w:customStyle="1" w:styleId="flagsvon">
    <w:name w:val="flag_sv_on"/>
    <w:basedOn w:val="aff2"/>
    <w:rsid w:val="00105ABF"/>
  </w:style>
  <w:style w:type="character" w:customStyle="1" w:styleId="flaggaoff">
    <w:name w:val="flag_ga_off"/>
    <w:basedOn w:val="aff2"/>
    <w:rsid w:val="00105ABF"/>
  </w:style>
  <w:style w:type="character" w:customStyle="1" w:styleId="flagspain">
    <w:name w:val="flag_spain"/>
    <w:basedOn w:val="aff2"/>
    <w:rsid w:val="00105ABF"/>
  </w:style>
  <w:style w:type="character" w:customStyle="1" w:styleId="flagesveon">
    <w:name w:val="flag_es_ve_on"/>
    <w:basedOn w:val="aff2"/>
    <w:rsid w:val="00105ABF"/>
  </w:style>
  <w:style w:type="character" w:customStyle="1" w:styleId="flagetoff">
    <w:name w:val="flag_et_off"/>
    <w:basedOn w:val="aff2"/>
    <w:rsid w:val="00105ABF"/>
  </w:style>
  <w:style w:type="character" w:customStyle="1" w:styleId="flagzhhk">
    <w:name w:val="flag_zh_hk"/>
    <w:basedOn w:val="aff2"/>
    <w:rsid w:val="00105ABF"/>
  </w:style>
  <w:style w:type="character" w:customStyle="1" w:styleId="flageteeoff">
    <w:name w:val="flag_et_ee_off"/>
    <w:basedOn w:val="aff2"/>
    <w:rsid w:val="00105ABF"/>
  </w:style>
  <w:style w:type="character" w:customStyle="1" w:styleId="flageton">
    <w:name w:val="flag_et_on"/>
    <w:basedOn w:val="aff2"/>
    <w:rsid w:val="00105ABF"/>
  </w:style>
  <w:style w:type="character" w:customStyle="1" w:styleId="flagnicaragua">
    <w:name w:val="flag_nicaragua"/>
    <w:basedOn w:val="aff2"/>
    <w:rsid w:val="00105ABF"/>
  </w:style>
  <w:style w:type="character" w:customStyle="1" w:styleId="flagplploff">
    <w:name w:val="flag_pl_pl_off"/>
    <w:basedOn w:val="aff2"/>
    <w:rsid w:val="00105ABF"/>
  </w:style>
  <w:style w:type="character" w:customStyle="1" w:styleId="flagfioff">
    <w:name w:val="flag_fi_off"/>
    <w:basedOn w:val="aff2"/>
    <w:rsid w:val="00105ABF"/>
  </w:style>
  <w:style w:type="character" w:customStyle="1" w:styleId="flagfifioff">
    <w:name w:val="flag_fi_fi_off"/>
    <w:basedOn w:val="aff2"/>
    <w:rsid w:val="00105ABF"/>
  </w:style>
  <w:style w:type="character" w:customStyle="1" w:styleId="flagfion">
    <w:name w:val="flag_fi_on"/>
    <w:basedOn w:val="aff2"/>
    <w:rsid w:val="00105ABF"/>
  </w:style>
  <w:style w:type="character" w:customStyle="1" w:styleId="flagfifion">
    <w:name w:val="flag_fi_fi_on"/>
    <w:basedOn w:val="aff2"/>
    <w:rsid w:val="00105ABF"/>
  </w:style>
  <w:style w:type="character" w:customStyle="1" w:styleId="flagukon">
    <w:name w:val="flag_uk_on"/>
    <w:basedOn w:val="aff2"/>
    <w:rsid w:val="00105ABF"/>
  </w:style>
  <w:style w:type="character" w:customStyle="1" w:styleId="flagfroff">
    <w:name w:val="flag_fr_off"/>
    <w:basedOn w:val="aff2"/>
    <w:rsid w:val="00105ABF"/>
  </w:style>
  <w:style w:type="character" w:customStyle="1" w:styleId="flagbolivia">
    <w:name w:val="flag_bolivia"/>
    <w:basedOn w:val="aff2"/>
    <w:rsid w:val="00105ABF"/>
  </w:style>
  <w:style w:type="character" w:customStyle="1" w:styleId="flaghrhroff">
    <w:name w:val="flag_hr_hr_off"/>
    <w:basedOn w:val="aff2"/>
    <w:rsid w:val="00105ABF"/>
  </w:style>
  <w:style w:type="character" w:customStyle="1" w:styleId="flagfrbeoff">
    <w:name w:val="flag_fr_be_off"/>
    <w:basedOn w:val="aff2"/>
    <w:rsid w:val="00105ABF"/>
  </w:style>
  <w:style w:type="character" w:customStyle="1" w:styleId="flagfrfroff">
    <w:name w:val="flag_fr_fr_off"/>
    <w:basedOn w:val="aff2"/>
    <w:rsid w:val="00105ABF"/>
  </w:style>
  <w:style w:type="character" w:customStyle="1" w:styleId="flagkokr">
    <w:name w:val="flag_ko_kr"/>
    <w:basedOn w:val="aff2"/>
    <w:rsid w:val="00105ABF"/>
  </w:style>
  <w:style w:type="character" w:customStyle="1" w:styleId="flagitoff">
    <w:name w:val="flag_it_off"/>
    <w:basedOn w:val="aff2"/>
    <w:rsid w:val="00105ABF"/>
  </w:style>
  <w:style w:type="character" w:customStyle="1" w:styleId="flagfron">
    <w:name w:val="flag_fr_on"/>
    <w:basedOn w:val="aff2"/>
    <w:rsid w:val="00105ABF"/>
  </w:style>
  <w:style w:type="character" w:customStyle="1" w:styleId="flagfrbeon">
    <w:name w:val="flag_fr_be_on"/>
    <w:basedOn w:val="aff2"/>
    <w:rsid w:val="00105ABF"/>
  </w:style>
  <w:style w:type="character" w:customStyle="1" w:styleId="flagsksk">
    <w:name w:val="flag_sk_sk"/>
    <w:basedOn w:val="aff2"/>
    <w:rsid w:val="00105ABF"/>
  </w:style>
  <w:style w:type="character" w:customStyle="1" w:styleId="flagskon">
    <w:name w:val="flag_sk_on"/>
    <w:basedOn w:val="aff2"/>
    <w:rsid w:val="00105ABF"/>
  </w:style>
  <w:style w:type="character" w:customStyle="1" w:styleId="flagfrcaon">
    <w:name w:val="flag_fr_ca_on"/>
    <w:basedOn w:val="aff2"/>
    <w:rsid w:val="00105ABF"/>
  </w:style>
  <w:style w:type="character" w:customStyle="1" w:styleId="flagmkmkon">
    <w:name w:val="flag_mk_mk_on"/>
    <w:basedOn w:val="aff2"/>
    <w:rsid w:val="00105ABF"/>
  </w:style>
  <w:style w:type="character" w:customStyle="1" w:styleId="flagfrfron">
    <w:name w:val="flag_fr_fr_on"/>
    <w:basedOn w:val="aff2"/>
    <w:rsid w:val="00105ABF"/>
  </w:style>
  <w:style w:type="character" w:customStyle="1" w:styleId="flagfrlu">
    <w:name w:val="flag_fr_lu"/>
    <w:basedOn w:val="aff2"/>
    <w:rsid w:val="00105ABF"/>
  </w:style>
  <w:style w:type="character" w:customStyle="1" w:styleId="flagfrluon">
    <w:name w:val="flag_fr_lu_on"/>
    <w:basedOn w:val="aff2"/>
    <w:rsid w:val="00105ABF"/>
  </w:style>
  <w:style w:type="character" w:customStyle="1" w:styleId="flagfrchon">
    <w:name w:val="flag_fr_ch_on"/>
    <w:basedOn w:val="aff2"/>
    <w:rsid w:val="00105ABF"/>
  </w:style>
  <w:style w:type="character" w:customStyle="1" w:styleId="flagplon">
    <w:name w:val="flag_pl_on"/>
    <w:basedOn w:val="aff2"/>
    <w:rsid w:val="00105ABF"/>
  </w:style>
  <w:style w:type="character" w:customStyle="1" w:styleId="flaggagaoff">
    <w:name w:val="flag_ga_ga_off"/>
    <w:basedOn w:val="aff2"/>
    <w:rsid w:val="00105ABF"/>
  </w:style>
  <w:style w:type="character" w:customStyle="1" w:styleId="flaggaon">
    <w:name w:val="flag_ga_on"/>
    <w:basedOn w:val="aff2"/>
    <w:rsid w:val="00105ABF"/>
  </w:style>
  <w:style w:type="character" w:customStyle="1" w:styleId="flaggagaon">
    <w:name w:val="flag_ga_ga_on"/>
    <w:basedOn w:val="aff2"/>
    <w:rsid w:val="00105ABF"/>
  </w:style>
  <w:style w:type="character" w:customStyle="1" w:styleId="flagcroatia">
    <w:name w:val="flag_croatia"/>
    <w:basedOn w:val="aff2"/>
    <w:rsid w:val="00105ABF"/>
  </w:style>
  <w:style w:type="character" w:customStyle="1" w:styleId="flagesuy">
    <w:name w:val="flag_es_uy"/>
    <w:basedOn w:val="aff2"/>
    <w:rsid w:val="00105ABF"/>
  </w:style>
  <w:style w:type="character" w:customStyle="1" w:styleId="flaghiinoff">
    <w:name w:val="flag_hi_in_off"/>
    <w:basedOn w:val="aff2"/>
    <w:rsid w:val="00105ABF"/>
  </w:style>
  <w:style w:type="character" w:customStyle="1" w:styleId="flaglithuania">
    <w:name w:val="flag_lithuania"/>
    <w:basedOn w:val="aff2"/>
    <w:rsid w:val="00105ABF"/>
  </w:style>
  <w:style w:type="character" w:customStyle="1" w:styleId="flaghion">
    <w:name w:val="flag_hi_on"/>
    <w:basedOn w:val="aff2"/>
    <w:rsid w:val="00105ABF"/>
  </w:style>
  <w:style w:type="character" w:customStyle="1" w:styleId="flaghroff">
    <w:name w:val="flag_hr_off"/>
    <w:basedOn w:val="aff2"/>
    <w:rsid w:val="00105ABF"/>
  </w:style>
  <w:style w:type="character" w:customStyle="1" w:styleId="flaghron">
    <w:name w:val="flag_hr_on"/>
    <w:basedOn w:val="aff2"/>
    <w:rsid w:val="00105ABF"/>
  </w:style>
  <w:style w:type="character" w:customStyle="1" w:styleId="flaghrhron">
    <w:name w:val="flag_hr_hr_on"/>
    <w:basedOn w:val="aff2"/>
    <w:rsid w:val="00105ABF"/>
  </w:style>
  <w:style w:type="character" w:customStyle="1" w:styleId="flaghuoff">
    <w:name w:val="flag_hu_off"/>
    <w:basedOn w:val="aff2"/>
    <w:rsid w:val="00105ABF"/>
  </w:style>
  <w:style w:type="character" w:customStyle="1" w:styleId="flaghuon">
    <w:name w:val="flag_hu_on"/>
    <w:basedOn w:val="aff2"/>
    <w:rsid w:val="00105ABF"/>
  </w:style>
  <w:style w:type="character" w:customStyle="1" w:styleId="flagison">
    <w:name w:val="flag_is_on"/>
    <w:basedOn w:val="aff2"/>
    <w:rsid w:val="00105ABF"/>
  </w:style>
  <w:style w:type="character" w:customStyle="1" w:styleId="flagisison">
    <w:name w:val="flag_is_is_on"/>
    <w:basedOn w:val="aff2"/>
    <w:rsid w:val="00105ABF"/>
  </w:style>
  <w:style w:type="character" w:customStyle="1" w:styleId="flagrorooff">
    <w:name w:val="flag_ro_ro_off"/>
    <w:basedOn w:val="aff2"/>
    <w:rsid w:val="00105ABF"/>
  </w:style>
  <w:style w:type="character" w:customStyle="1" w:styleId="flagespr">
    <w:name w:val="flag_es_pr"/>
    <w:basedOn w:val="aff2"/>
    <w:rsid w:val="00105ABF"/>
  </w:style>
  <w:style w:type="character" w:customStyle="1" w:styleId="flagititoff">
    <w:name w:val="flag_it_it_off"/>
    <w:basedOn w:val="aff2"/>
    <w:rsid w:val="00105ABF"/>
  </w:style>
  <w:style w:type="character" w:customStyle="1" w:styleId="flagbulgaria">
    <w:name w:val="flag_bulgaria"/>
    <w:basedOn w:val="aff2"/>
    <w:rsid w:val="00105ABF"/>
  </w:style>
  <w:style w:type="character" w:customStyle="1" w:styleId="flagitchoff">
    <w:name w:val="flag_it_ch_off"/>
    <w:basedOn w:val="aff2"/>
    <w:rsid w:val="00105ABF"/>
  </w:style>
  <w:style w:type="character" w:customStyle="1" w:styleId="flagmalta">
    <w:name w:val="flag_malta"/>
    <w:basedOn w:val="aff2"/>
    <w:rsid w:val="00105ABF"/>
  </w:style>
  <w:style w:type="character" w:customStyle="1" w:styleId="flaglvlvon">
    <w:name w:val="flag_lv_lv_on"/>
    <w:basedOn w:val="aff2"/>
    <w:rsid w:val="00105ABF"/>
  </w:style>
  <w:style w:type="character" w:customStyle="1" w:styleId="flagititon">
    <w:name w:val="flag_it_it_on"/>
    <w:basedOn w:val="aff2"/>
    <w:rsid w:val="00105ABF"/>
  </w:style>
  <w:style w:type="character" w:customStyle="1" w:styleId="flagitchon">
    <w:name w:val="flag_it_ch_on"/>
    <w:basedOn w:val="aff2"/>
    <w:rsid w:val="00105ABF"/>
  </w:style>
  <w:style w:type="character" w:customStyle="1" w:styleId="flagiwoff">
    <w:name w:val="flag_iw_off"/>
    <w:basedOn w:val="aff2"/>
    <w:rsid w:val="00105ABF"/>
  </w:style>
  <w:style w:type="character" w:customStyle="1" w:styleId="flagiwiloff">
    <w:name w:val="flag_iw_il_off"/>
    <w:basedOn w:val="aff2"/>
    <w:rsid w:val="00105ABF"/>
  </w:style>
  <w:style w:type="character" w:customStyle="1" w:styleId="flagturkey">
    <w:name w:val="flag_turkey"/>
    <w:basedOn w:val="aff2"/>
    <w:rsid w:val="00105ABF"/>
  </w:style>
  <w:style w:type="character" w:customStyle="1" w:styleId="flagiwon">
    <w:name w:val="flag_iw_on"/>
    <w:basedOn w:val="aff2"/>
    <w:rsid w:val="00105ABF"/>
  </w:style>
  <w:style w:type="character" w:customStyle="1" w:styleId="flagiwilon">
    <w:name w:val="flag_iw_il_on"/>
    <w:basedOn w:val="aff2"/>
    <w:rsid w:val="00105ABF"/>
  </w:style>
  <w:style w:type="character" w:customStyle="1" w:styleId="flagslon">
    <w:name w:val="flag_sl_on"/>
    <w:basedOn w:val="aff2"/>
    <w:rsid w:val="00105ABF"/>
  </w:style>
  <w:style w:type="character" w:customStyle="1" w:styleId="flagescr">
    <w:name w:val="flag_es_cr"/>
    <w:basedOn w:val="aff2"/>
    <w:rsid w:val="00105ABF"/>
  </w:style>
  <w:style w:type="character" w:customStyle="1" w:styleId="flagzhon">
    <w:name w:val="flag_zh_on"/>
    <w:basedOn w:val="aff2"/>
    <w:rsid w:val="00105ABF"/>
  </w:style>
  <w:style w:type="character" w:customStyle="1" w:styleId="flagjaoff">
    <w:name w:val="flag_ja_off"/>
    <w:basedOn w:val="aff2"/>
    <w:rsid w:val="00105ABF"/>
  </w:style>
  <w:style w:type="character" w:customStyle="1" w:styleId="flagjajpoff">
    <w:name w:val="flag_ja_jp_off"/>
    <w:basedOn w:val="aff2"/>
    <w:rsid w:val="00105ABF"/>
  </w:style>
  <w:style w:type="character" w:customStyle="1" w:styleId="flagjajpon">
    <w:name w:val="flag_ja_jp_on"/>
    <w:basedOn w:val="aff2"/>
    <w:rsid w:val="00105ABF"/>
  </w:style>
  <w:style w:type="character" w:customStyle="1" w:styleId="flagkokroff">
    <w:name w:val="flag_ko_kr_off"/>
    <w:basedOn w:val="aff2"/>
    <w:rsid w:val="00105ABF"/>
  </w:style>
  <w:style w:type="character" w:customStyle="1" w:styleId="flagegypt">
    <w:name w:val="flag_egypt"/>
    <w:basedOn w:val="aff2"/>
    <w:rsid w:val="00105ABF"/>
  </w:style>
  <w:style w:type="character" w:customStyle="1" w:styleId="flagltoff">
    <w:name w:val="flag_lt_off"/>
    <w:basedOn w:val="aff2"/>
    <w:rsid w:val="00105ABF"/>
  </w:style>
  <w:style w:type="character" w:customStyle="1" w:styleId="flagitaly">
    <w:name w:val="flag_italy"/>
    <w:basedOn w:val="aff2"/>
    <w:rsid w:val="00105ABF"/>
  </w:style>
  <w:style w:type="character" w:customStyle="1" w:styleId="flagzhcn">
    <w:name w:val="flag_zh_cn"/>
    <w:basedOn w:val="aff2"/>
    <w:rsid w:val="00105ABF"/>
  </w:style>
  <w:style w:type="character" w:customStyle="1" w:styleId="flagltltoff">
    <w:name w:val="flag_lt_lt_off"/>
    <w:basedOn w:val="aff2"/>
    <w:rsid w:val="00105ABF"/>
  </w:style>
  <w:style w:type="character" w:customStyle="1" w:styleId="flaglton">
    <w:name w:val="flag_lt_on"/>
    <w:basedOn w:val="aff2"/>
    <w:rsid w:val="00105ABF"/>
  </w:style>
  <w:style w:type="character" w:customStyle="1" w:styleId="flagnonooff">
    <w:name w:val="flag_no_no_off"/>
    <w:basedOn w:val="aff2"/>
    <w:rsid w:val="00105ABF"/>
  </w:style>
  <w:style w:type="character" w:customStyle="1" w:styleId="flagltlton">
    <w:name w:val="flag_lt_lt_on"/>
    <w:basedOn w:val="aff2"/>
    <w:rsid w:val="00105ABF"/>
  </w:style>
  <w:style w:type="character" w:customStyle="1" w:styleId="flaglvlvoff">
    <w:name w:val="flag_lv_lv_off"/>
    <w:basedOn w:val="aff2"/>
    <w:rsid w:val="00105ABF"/>
  </w:style>
  <w:style w:type="character" w:customStyle="1" w:styleId="flaglvon">
    <w:name w:val="flag_lv_on"/>
    <w:basedOn w:val="aff2"/>
    <w:rsid w:val="00105ABF"/>
  </w:style>
  <w:style w:type="character" w:customStyle="1" w:styleId="flagmkoff">
    <w:name w:val="flag_mk_off"/>
    <w:basedOn w:val="aff2"/>
    <w:rsid w:val="00105ABF"/>
  </w:style>
  <w:style w:type="character" w:customStyle="1" w:styleId="flagesus">
    <w:name w:val="flag_es_us"/>
    <w:basedOn w:val="aff2"/>
    <w:rsid w:val="00105ABF"/>
  </w:style>
  <w:style w:type="character" w:customStyle="1" w:styleId="flagmkmkoff">
    <w:name w:val="flag_mk_mk_off"/>
    <w:basedOn w:val="aff2"/>
    <w:rsid w:val="00105ABF"/>
  </w:style>
  <w:style w:type="character" w:customStyle="1" w:styleId="flagmtoff">
    <w:name w:val="flag_mt_off"/>
    <w:basedOn w:val="aff2"/>
    <w:rsid w:val="00105ABF"/>
  </w:style>
  <w:style w:type="character" w:customStyle="1" w:styleId="flagesbo">
    <w:name w:val="flag_es_bo"/>
    <w:basedOn w:val="aff2"/>
    <w:rsid w:val="00105ABF"/>
  </w:style>
  <w:style w:type="character" w:customStyle="1" w:styleId="flagmtmton">
    <w:name w:val="flag_mt_mt_on"/>
    <w:basedOn w:val="aff2"/>
    <w:rsid w:val="00105ABF"/>
  </w:style>
  <w:style w:type="character" w:customStyle="1" w:styleId="flagnlbeoff">
    <w:name w:val="flag_nl_be_off"/>
    <w:basedOn w:val="aff2"/>
    <w:rsid w:val="00105ABF"/>
  </w:style>
  <w:style w:type="character" w:customStyle="1" w:styleId="flagnlnloff">
    <w:name w:val="flag_nl_nl_off"/>
    <w:basedOn w:val="aff2"/>
    <w:rsid w:val="00105ABF"/>
  </w:style>
  <w:style w:type="character" w:customStyle="1" w:styleId="flagnlon">
    <w:name w:val="flag_nl_on"/>
    <w:basedOn w:val="aff2"/>
    <w:rsid w:val="00105ABF"/>
  </w:style>
  <w:style w:type="character" w:customStyle="1" w:styleId="flagnlbeon">
    <w:name w:val="flag_nl_be_on"/>
    <w:basedOn w:val="aff2"/>
    <w:rsid w:val="00105ABF"/>
  </w:style>
  <w:style w:type="character" w:customStyle="1" w:styleId="flagarjo">
    <w:name w:val="flag_ar_jo"/>
    <w:basedOn w:val="aff2"/>
    <w:rsid w:val="00105ABF"/>
  </w:style>
  <w:style w:type="character" w:customStyle="1" w:styleId="flagnlnlon">
    <w:name w:val="flag_nl_nl_on"/>
    <w:basedOn w:val="aff2"/>
    <w:rsid w:val="00105ABF"/>
  </w:style>
  <w:style w:type="character" w:customStyle="1" w:styleId="flagnononyoff">
    <w:name w:val="flag_no_no_ny_off"/>
    <w:basedOn w:val="aff2"/>
    <w:rsid w:val="00105ABF"/>
  </w:style>
  <w:style w:type="character" w:customStyle="1" w:styleId="flageses">
    <w:name w:val="flag_es_es"/>
    <w:basedOn w:val="aff2"/>
    <w:rsid w:val="00105ABF"/>
  </w:style>
  <w:style w:type="character" w:customStyle="1" w:styleId="flagnoon">
    <w:name w:val="flag_no_on"/>
    <w:basedOn w:val="aff2"/>
    <w:rsid w:val="00105ABF"/>
  </w:style>
  <w:style w:type="character" w:customStyle="1" w:styleId="flagdenmark">
    <w:name w:val="flag_denmark"/>
    <w:basedOn w:val="aff2"/>
    <w:rsid w:val="00105ABF"/>
  </w:style>
  <w:style w:type="character" w:customStyle="1" w:styleId="flagnonoon">
    <w:name w:val="flag_no_no_on"/>
    <w:basedOn w:val="aff2"/>
    <w:rsid w:val="00105ABF"/>
  </w:style>
  <w:style w:type="character" w:customStyle="1" w:styleId="flagenca">
    <w:name w:val="flag_en_ca"/>
    <w:basedOn w:val="aff2"/>
    <w:rsid w:val="00105ABF"/>
  </w:style>
  <w:style w:type="character" w:customStyle="1" w:styleId="flagploff">
    <w:name w:val="flag_pl_off"/>
    <w:basedOn w:val="aff2"/>
    <w:rsid w:val="00105ABF"/>
  </w:style>
  <w:style w:type="character" w:customStyle="1" w:styleId="flagplplon">
    <w:name w:val="flag_pl_pl_on"/>
    <w:basedOn w:val="aff2"/>
    <w:rsid w:val="00105ABF"/>
  </w:style>
  <w:style w:type="character" w:customStyle="1" w:styleId="flagptptoff">
    <w:name w:val="flag_pt_pt_off"/>
    <w:basedOn w:val="aff2"/>
    <w:rsid w:val="00105ABF"/>
  </w:style>
  <w:style w:type="character" w:customStyle="1" w:styleId="flagthoff">
    <w:name w:val="flag_th_off"/>
    <w:basedOn w:val="aff2"/>
    <w:rsid w:val="00105ABF"/>
  </w:style>
  <w:style w:type="character" w:customStyle="1" w:styleId="flagpton">
    <w:name w:val="flag_pt_on"/>
    <w:basedOn w:val="aff2"/>
    <w:rsid w:val="00105ABF"/>
  </w:style>
  <w:style w:type="character" w:customStyle="1" w:styleId="flagrooff">
    <w:name w:val="flag_ro_off"/>
    <w:basedOn w:val="aff2"/>
    <w:rsid w:val="00105ABF"/>
  </w:style>
  <w:style w:type="character" w:customStyle="1" w:styleId="flagroroon">
    <w:name w:val="flag_ro_ro_on"/>
    <w:basedOn w:val="aff2"/>
    <w:rsid w:val="00105ABF"/>
  </w:style>
  <w:style w:type="character" w:customStyle="1" w:styleId="flagjajpjp">
    <w:name w:val="flag_ja_jp_jp"/>
    <w:basedOn w:val="aff2"/>
    <w:rsid w:val="00105ABF"/>
  </w:style>
  <w:style w:type="character" w:customStyle="1" w:styleId="flagruoff">
    <w:name w:val="flag_ru_off"/>
    <w:basedOn w:val="aff2"/>
    <w:rsid w:val="00105ABF"/>
  </w:style>
  <w:style w:type="character" w:customStyle="1" w:styleId="flagukuaoff">
    <w:name w:val="flag_uk_ua_off"/>
    <w:basedOn w:val="aff2"/>
    <w:rsid w:val="00105ABF"/>
  </w:style>
  <w:style w:type="character" w:customStyle="1" w:styleId="flagruon">
    <w:name w:val="flag_ru_on"/>
    <w:basedOn w:val="aff2"/>
    <w:rsid w:val="00105ABF"/>
  </w:style>
  <w:style w:type="character" w:customStyle="1" w:styleId="flagruruon">
    <w:name w:val="flag_ru_ru_on"/>
    <w:basedOn w:val="aff2"/>
    <w:rsid w:val="00105ABF"/>
  </w:style>
  <w:style w:type="character" w:customStyle="1" w:styleId="flagchina">
    <w:name w:val="flag_china"/>
    <w:basedOn w:val="aff2"/>
    <w:rsid w:val="00105ABF"/>
  </w:style>
  <w:style w:type="character" w:customStyle="1" w:styleId="flagalgeria">
    <w:name w:val="flag_algeria"/>
    <w:basedOn w:val="aff2"/>
    <w:rsid w:val="00105ABF"/>
  </w:style>
  <w:style w:type="character" w:customStyle="1" w:styleId="flagskskon">
    <w:name w:val="flag_sk_sk_on"/>
    <w:basedOn w:val="aff2"/>
    <w:rsid w:val="00105ABF"/>
  </w:style>
  <w:style w:type="character" w:customStyle="1" w:styleId="flagslsioff">
    <w:name w:val="flag_sl_si_off"/>
    <w:basedOn w:val="aff2"/>
    <w:rsid w:val="00105ABF"/>
  </w:style>
  <w:style w:type="character" w:customStyle="1" w:styleId="flagthailand">
    <w:name w:val="flag_thailand"/>
    <w:basedOn w:val="aff2"/>
    <w:rsid w:val="00105ABF"/>
  </w:style>
  <w:style w:type="character" w:customStyle="1" w:styleId="flagsqoff">
    <w:name w:val="flag_sq_off"/>
    <w:basedOn w:val="aff2"/>
    <w:rsid w:val="00105ABF"/>
  </w:style>
  <w:style w:type="character" w:customStyle="1" w:styleId="flagtunisia">
    <w:name w:val="flag_tunisia"/>
    <w:basedOn w:val="aff2"/>
    <w:rsid w:val="00105ABF"/>
  </w:style>
  <w:style w:type="character" w:customStyle="1" w:styleId="flagsqaloff">
    <w:name w:val="flag_sq_al_off"/>
    <w:basedOn w:val="aff2"/>
    <w:rsid w:val="00105ABF"/>
  </w:style>
  <w:style w:type="character" w:customStyle="1" w:styleId="flagsqon">
    <w:name w:val="flag_sq_on"/>
    <w:basedOn w:val="aff2"/>
    <w:rsid w:val="00105ABF"/>
  </w:style>
  <w:style w:type="character" w:customStyle="1" w:styleId="flagsqalon">
    <w:name w:val="flag_sq_al_on"/>
    <w:basedOn w:val="aff2"/>
    <w:rsid w:val="00105ABF"/>
  </w:style>
  <w:style w:type="character" w:customStyle="1" w:styleId="flagsroff">
    <w:name w:val="flag_sr_off"/>
    <w:basedOn w:val="aff2"/>
    <w:rsid w:val="00105ABF"/>
  </w:style>
  <w:style w:type="character" w:customStyle="1" w:styleId="flagsrbaoff">
    <w:name w:val="flag_sr_ba_off"/>
    <w:basedOn w:val="aff2"/>
    <w:rsid w:val="00105ABF"/>
  </w:style>
  <w:style w:type="character" w:customStyle="1" w:styleId="flagdominicanrepublic">
    <w:name w:val="flag_dominican_republic"/>
    <w:basedOn w:val="aff2"/>
    <w:rsid w:val="00105ABF"/>
  </w:style>
  <w:style w:type="character" w:customStyle="1" w:styleId="flagsrcsoff">
    <w:name w:val="flag_sr_cs_off"/>
    <w:basedOn w:val="aff2"/>
    <w:rsid w:val="00105ABF"/>
  </w:style>
  <w:style w:type="character" w:customStyle="1" w:styleId="flagsron">
    <w:name w:val="flag_sr_on"/>
    <w:basedOn w:val="aff2"/>
    <w:rsid w:val="00105ABF"/>
  </w:style>
  <w:style w:type="character" w:customStyle="1" w:styleId="flagsvoff">
    <w:name w:val="flag_sv_off"/>
    <w:basedOn w:val="aff2"/>
    <w:rsid w:val="00105ABF"/>
  </w:style>
  <w:style w:type="character" w:customStyle="1" w:styleId="flagsvseon">
    <w:name w:val="flag_sv_se_on"/>
    <w:basedOn w:val="aff2"/>
    <w:rsid w:val="00105ABF"/>
  </w:style>
  <w:style w:type="character" w:customStyle="1" w:styleId="flagthththoff">
    <w:name w:val="flag_th_th_th_off"/>
    <w:basedOn w:val="aff2"/>
    <w:rsid w:val="00105ABF"/>
  </w:style>
  <w:style w:type="character" w:customStyle="1" w:styleId="flagrussia">
    <w:name w:val="flag_russia"/>
    <w:basedOn w:val="aff2"/>
    <w:rsid w:val="00105ABF"/>
  </w:style>
  <w:style w:type="character" w:customStyle="1" w:styleId="flagpanama">
    <w:name w:val="flag_panama"/>
    <w:basedOn w:val="aff2"/>
    <w:rsid w:val="00105ABF"/>
  </w:style>
  <w:style w:type="character" w:customStyle="1" w:styleId="flagththoff">
    <w:name w:val="flag_th_th_off"/>
    <w:basedOn w:val="aff2"/>
    <w:rsid w:val="00105ABF"/>
  </w:style>
  <w:style w:type="character" w:customStyle="1" w:styleId="flagthon">
    <w:name w:val="flag_th_on"/>
    <w:basedOn w:val="aff2"/>
    <w:rsid w:val="00105ABF"/>
  </w:style>
  <w:style w:type="character" w:customStyle="1" w:styleId="flagthththon">
    <w:name w:val="flag_th_th_th_on"/>
    <w:basedOn w:val="aff2"/>
    <w:rsid w:val="00105ABF"/>
  </w:style>
  <w:style w:type="character" w:customStyle="1" w:styleId="flagtron">
    <w:name w:val="flag_tr_on"/>
    <w:basedOn w:val="aff2"/>
    <w:rsid w:val="00105ABF"/>
  </w:style>
  <w:style w:type="character" w:customStyle="1" w:styleId="flagesmx">
    <w:name w:val="flag_es_mx"/>
    <w:basedOn w:val="aff2"/>
    <w:rsid w:val="00105ABF"/>
  </w:style>
  <w:style w:type="character" w:customStyle="1" w:styleId="flagptpt">
    <w:name w:val="flag_pt_pt"/>
    <w:basedOn w:val="aff2"/>
    <w:rsid w:val="00105ABF"/>
  </w:style>
  <w:style w:type="character" w:customStyle="1" w:styleId="flagtrtron">
    <w:name w:val="flag_tr_tr_on"/>
    <w:basedOn w:val="aff2"/>
    <w:rsid w:val="00105ABF"/>
  </w:style>
  <w:style w:type="character" w:customStyle="1" w:styleId="flagukoff">
    <w:name w:val="flag_uk_off"/>
    <w:basedOn w:val="aff2"/>
    <w:rsid w:val="00105ABF"/>
  </w:style>
  <w:style w:type="character" w:customStyle="1" w:styleId="flagjapan">
    <w:name w:val="flag_japan"/>
    <w:basedOn w:val="aff2"/>
    <w:rsid w:val="00105ABF"/>
  </w:style>
  <w:style w:type="character" w:customStyle="1" w:styleId="flagukuaon">
    <w:name w:val="flag_uk_ua_on"/>
    <w:basedOn w:val="aff2"/>
    <w:rsid w:val="00105ABF"/>
  </w:style>
  <w:style w:type="character" w:customStyle="1" w:styleId="flagzhhkoff">
    <w:name w:val="flag_zh_hk_off"/>
    <w:basedOn w:val="aff2"/>
    <w:rsid w:val="00105ABF"/>
  </w:style>
  <w:style w:type="character" w:customStyle="1" w:styleId="flagzhcnon">
    <w:name w:val="flag_zh_cn_on"/>
    <w:basedOn w:val="aff2"/>
    <w:rsid w:val="00105ABF"/>
  </w:style>
  <w:style w:type="character" w:customStyle="1" w:styleId="flagzhhkon">
    <w:name w:val="flag_zh_hk_on"/>
    <w:basedOn w:val="aff2"/>
    <w:rsid w:val="00105ABF"/>
  </w:style>
  <w:style w:type="character" w:customStyle="1" w:styleId="flagzhtwon">
    <w:name w:val="flag_zh_tw_on"/>
    <w:basedOn w:val="aff2"/>
    <w:rsid w:val="00105ABF"/>
  </w:style>
  <w:style w:type="character" w:customStyle="1" w:styleId="flagbosniaandherzegovina">
    <w:name w:val="flag_bosnia_and_herzegovina"/>
    <w:basedOn w:val="aff2"/>
    <w:rsid w:val="00105ABF"/>
  </w:style>
  <w:style w:type="character" w:customStyle="1" w:styleId="flagartn">
    <w:name w:val="flag_ar_tn"/>
    <w:basedOn w:val="aff2"/>
    <w:rsid w:val="00105ABF"/>
  </w:style>
  <w:style w:type="character" w:customStyle="1" w:styleId="flagunitedkingdom">
    <w:name w:val="flag_united_kingdom"/>
    <w:basedOn w:val="aff2"/>
    <w:rsid w:val="00105ABF"/>
  </w:style>
  <w:style w:type="character" w:customStyle="1" w:styleId="flagguatemala">
    <w:name w:val="flag_guatemala"/>
    <w:basedOn w:val="aff2"/>
    <w:rsid w:val="00105ABF"/>
  </w:style>
  <w:style w:type="character" w:customStyle="1" w:styleId="flagiraq">
    <w:name w:val="flag_iraq"/>
    <w:basedOn w:val="aff2"/>
    <w:rsid w:val="00105ABF"/>
  </w:style>
  <w:style w:type="character" w:customStyle="1" w:styleId="flagnorway">
    <w:name w:val="flag_norway"/>
    <w:basedOn w:val="aff2"/>
    <w:rsid w:val="00105ABF"/>
  </w:style>
  <w:style w:type="character" w:customStyle="1" w:styleId="flagyemen">
    <w:name w:val="flag_yemen"/>
    <w:basedOn w:val="aff2"/>
    <w:rsid w:val="00105ABF"/>
  </w:style>
  <w:style w:type="character" w:customStyle="1" w:styleId="flagportugal">
    <w:name w:val="flag_portugal"/>
    <w:basedOn w:val="aff2"/>
    <w:rsid w:val="00105ABF"/>
  </w:style>
  <w:style w:type="character" w:customStyle="1" w:styleId="flagsouthkorea">
    <w:name w:val="flag_south_korea"/>
    <w:basedOn w:val="aff2"/>
    <w:rsid w:val="00105ABF"/>
  </w:style>
  <w:style w:type="character" w:customStyle="1" w:styleId="flagqatar">
    <w:name w:val="flag_qatar"/>
    <w:basedOn w:val="aff2"/>
    <w:rsid w:val="00105ABF"/>
  </w:style>
  <w:style w:type="character" w:customStyle="1" w:styleId="flagswitzerland">
    <w:name w:val="flag_switzerland"/>
    <w:basedOn w:val="aff2"/>
    <w:rsid w:val="00105ABF"/>
  </w:style>
  <w:style w:type="character" w:customStyle="1" w:styleId="flagjordan">
    <w:name w:val="flag_jordan"/>
    <w:basedOn w:val="aff2"/>
    <w:rsid w:val="00105ABF"/>
  </w:style>
  <w:style w:type="character" w:customStyle="1" w:styleId="flagunitedstates">
    <w:name w:val="flag_united_states"/>
    <w:basedOn w:val="aff2"/>
    <w:rsid w:val="00105ABF"/>
  </w:style>
  <w:style w:type="character" w:customStyle="1" w:styleId="flagfinland">
    <w:name w:val="flag_finland"/>
    <w:basedOn w:val="aff2"/>
    <w:rsid w:val="00105ABF"/>
  </w:style>
  <w:style w:type="character" w:customStyle="1" w:styleId="flagslovenia">
    <w:name w:val="flag_slovenia"/>
    <w:basedOn w:val="aff2"/>
    <w:rsid w:val="00105ABF"/>
  </w:style>
  <w:style w:type="character" w:customStyle="1" w:styleId="flagvivn">
    <w:name w:val="flag_vi_vn"/>
    <w:basedOn w:val="aff2"/>
    <w:rsid w:val="00105ABF"/>
  </w:style>
  <w:style w:type="character" w:customStyle="1" w:styleId="flagmontenegro">
    <w:name w:val="flag_montenegro"/>
    <w:basedOn w:val="aff2"/>
    <w:rsid w:val="00105ABF"/>
  </w:style>
  <w:style w:type="character" w:customStyle="1" w:styleId="flagslovakia">
    <w:name w:val="flag_slovakia"/>
    <w:basedOn w:val="aff2"/>
    <w:rsid w:val="00105ABF"/>
  </w:style>
  <w:style w:type="character" w:customStyle="1" w:styleId="flagireland">
    <w:name w:val="flag_ireland"/>
    <w:basedOn w:val="aff2"/>
    <w:rsid w:val="00105ABF"/>
  </w:style>
  <w:style w:type="character" w:customStyle="1" w:styleId="flaglebanon">
    <w:name w:val="flag_lebanon"/>
    <w:basedOn w:val="aff2"/>
    <w:rsid w:val="00105ABF"/>
  </w:style>
  <w:style w:type="character" w:customStyle="1" w:styleId="flagestonia">
    <w:name w:val="flag_estonia"/>
    <w:basedOn w:val="aff2"/>
    <w:rsid w:val="00105ABF"/>
  </w:style>
  <w:style w:type="character" w:customStyle="1" w:styleId="flagmtmt">
    <w:name w:val="flag_mt_mt"/>
    <w:basedOn w:val="aff2"/>
    <w:rsid w:val="00105ABF"/>
  </w:style>
  <w:style w:type="character" w:customStyle="1" w:styleId="flagareg">
    <w:name w:val="flag_ar_eg"/>
    <w:basedOn w:val="aff2"/>
    <w:rsid w:val="00105ABF"/>
  </w:style>
  <w:style w:type="character" w:customStyle="1" w:styleId="flagkuwait">
    <w:name w:val="flag_kuwait"/>
    <w:basedOn w:val="aff2"/>
    <w:rsid w:val="00105ABF"/>
  </w:style>
  <w:style w:type="character" w:customStyle="1" w:styleId="flagserbia">
    <w:name w:val="flag_serbia"/>
    <w:basedOn w:val="aff2"/>
    <w:rsid w:val="00105ABF"/>
  </w:style>
  <w:style w:type="character" w:customStyle="1" w:styleId="flagnetherlands">
    <w:name w:val="flag_netherlands"/>
    <w:basedOn w:val="aff2"/>
    <w:rsid w:val="00105ABF"/>
  </w:style>
  <w:style w:type="character" w:customStyle="1" w:styleId="flagmexico">
    <w:name w:val="flag_mexico"/>
    <w:basedOn w:val="aff2"/>
    <w:rsid w:val="00105ABF"/>
  </w:style>
  <w:style w:type="character" w:customStyle="1" w:styleId="flagsudan">
    <w:name w:val="flag_sudan"/>
    <w:basedOn w:val="aff2"/>
    <w:rsid w:val="00105ABF"/>
  </w:style>
  <w:style w:type="character" w:customStyle="1" w:styleId="flaguruguay">
    <w:name w:val="flag_uruguay"/>
    <w:basedOn w:val="aff2"/>
    <w:rsid w:val="00105ABF"/>
  </w:style>
  <w:style w:type="character" w:customStyle="1" w:styleId="flaglatvia">
    <w:name w:val="flag_latvia"/>
    <w:basedOn w:val="aff2"/>
    <w:rsid w:val="00105ABF"/>
  </w:style>
  <w:style w:type="character" w:customStyle="1" w:styleId="flagindia">
    <w:name w:val="flag_india"/>
    <w:basedOn w:val="aff2"/>
    <w:rsid w:val="00105ABF"/>
  </w:style>
  <w:style w:type="character" w:customStyle="1" w:styleId="flagvenezuela">
    <w:name w:val="flag_venezuela"/>
    <w:basedOn w:val="aff2"/>
    <w:rsid w:val="00105ABF"/>
  </w:style>
  <w:style w:type="character" w:customStyle="1" w:styleId="flagaustria">
    <w:name w:val="flag_austria"/>
    <w:basedOn w:val="aff2"/>
    <w:rsid w:val="00105ABF"/>
  </w:style>
  <w:style w:type="character" w:customStyle="1" w:styleId="flagecuador">
    <w:name w:val="flag_ecuador"/>
    <w:basedOn w:val="aff2"/>
    <w:rsid w:val="00105ABF"/>
  </w:style>
  <w:style w:type="character" w:customStyle="1" w:styleId="flagtaiwan">
    <w:name w:val="flag_taiwan"/>
    <w:basedOn w:val="aff2"/>
    <w:rsid w:val="00105ABF"/>
  </w:style>
  <w:style w:type="character" w:customStyle="1" w:styleId="flagesec">
    <w:name w:val="flag_es_ec"/>
    <w:basedOn w:val="aff2"/>
    <w:rsid w:val="00105ABF"/>
  </w:style>
  <w:style w:type="character" w:customStyle="1" w:styleId="flagdeat">
    <w:name w:val="flag_de_at"/>
    <w:basedOn w:val="aff2"/>
    <w:rsid w:val="00105ABF"/>
  </w:style>
  <w:style w:type="character" w:customStyle="1" w:styleId="flagcolombia">
    <w:name w:val="flag_colombia"/>
    <w:basedOn w:val="aff2"/>
    <w:rsid w:val="00105ABF"/>
  </w:style>
  <w:style w:type="character" w:customStyle="1" w:styleId="flagchile">
    <w:name w:val="flag_chile"/>
    <w:basedOn w:val="aff2"/>
    <w:rsid w:val="00105ABF"/>
  </w:style>
  <w:style w:type="character" w:customStyle="1" w:styleId="flagcostarica">
    <w:name w:val="flag_costa_rica"/>
    <w:basedOn w:val="aff2"/>
    <w:rsid w:val="00105ABF"/>
  </w:style>
  <w:style w:type="character" w:customStyle="1" w:styleId="flagsouthafrica">
    <w:name w:val="flag_south_africa"/>
    <w:basedOn w:val="aff2"/>
    <w:rsid w:val="00105ABF"/>
  </w:style>
  <w:style w:type="character" w:customStyle="1" w:styleId="flaghungary">
    <w:name w:val="flag_hungary"/>
    <w:basedOn w:val="aff2"/>
    <w:rsid w:val="00105ABF"/>
  </w:style>
  <w:style w:type="character" w:customStyle="1" w:styleId="flagpoland">
    <w:name w:val="flag_poland"/>
    <w:basedOn w:val="aff2"/>
    <w:rsid w:val="00105ABF"/>
  </w:style>
  <w:style w:type="character" w:customStyle="1" w:styleId="flagelcy">
    <w:name w:val="flag_el_cy"/>
    <w:basedOn w:val="aff2"/>
    <w:rsid w:val="00105ABF"/>
  </w:style>
  <w:style w:type="character" w:customStyle="1" w:styleId="flagmorocco">
    <w:name w:val="flag_morocco"/>
    <w:basedOn w:val="aff2"/>
    <w:rsid w:val="00105ABF"/>
  </w:style>
  <w:style w:type="character" w:customStyle="1" w:styleId="flagaustralia">
    <w:name w:val="flag_australia"/>
    <w:basedOn w:val="aff2"/>
    <w:rsid w:val="00105ABF"/>
  </w:style>
  <w:style w:type="character" w:customStyle="1" w:styleId="flagvietnam">
    <w:name w:val="flag_vietnam"/>
    <w:basedOn w:val="aff2"/>
    <w:rsid w:val="00105ABF"/>
  </w:style>
  <w:style w:type="character" w:customStyle="1" w:styleId="flagbelarus">
    <w:name w:val="flag_belarus"/>
    <w:basedOn w:val="aff2"/>
    <w:rsid w:val="00105ABF"/>
  </w:style>
  <w:style w:type="character" w:customStyle="1" w:styleId="flaghongkong">
    <w:name w:val="flag_hong_kong"/>
    <w:basedOn w:val="aff2"/>
    <w:rsid w:val="00105ABF"/>
  </w:style>
  <w:style w:type="character" w:customStyle="1" w:styleId="flagisrael">
    <w:name w:val="flag_israel"/>
    <w:basedOn w:val="aff2"/>
    <w:rsid w:val="00105ABF"/>
  </w:style>
  <w:style w:type="character" w:customStyle="1" w:styleId="flagisis">
    <w:name w:val="flag_is_is"/>
    <w:basedOn w:val="aff2"/>
    <w:rsid w:val="00105ABF"/>
  </w:style>
  <w:style w:type="character" w:customStyle="1" w:styleId="flagparaguay">
    <w:name w:val="flag_paraguay"/>
    <w:basedOn w:val="aff2"/>
    <w:rsid w:val="00105ABF"/>
  </w:style>
  <w:style w:type="character" w:customStyle="1" w:styleId="flagfrance">
    <w:name w:val="flag_france"/>
    <w:basedOn w:val="aff2"/>
    <w:rsid w:val="00105ABF"/>
  </w:style>
  <w:style w:type="character" w:customStyle="1" w:styleId="flagromania">
    <w:name w:val="flag_romania"/>
    <w:basedOn w:val="aff2"/>
    <w:rsid w:val="00105ABF"/>
  </w:style>
  <w:style w:type="character" w:customStyle="1" w:styleId="flagpuertorico">
    <w:name w:val="flag_puerto_rico"/>
    <w:basedOn w:val="aff2"/>
    <w:rsid w:val="00105ABF"/>
  </w:style>
  <w:style w:type="character" w:customStyle="1" w:styleId="flaggermany">
    <w:name w:val="flag_germany"/>
    <w:basedOn w:val="aff2"/>
    <w:rsid w:val="00105ABF"/>
  </w:style>
  <w:style w:type="character" w:customStyle="1" w:styleId="flagargentina">
    <w:name w:val="flag_argentina"/>
    <w:basedOn w:val="aff2"/>
    <w:rsid w:val="00105ABF"/>
  </w:style>
  <w:style w:type="character" w:customStyle="1" w:styleId="flagmalaysia">
    <w:name w:val="flag_malaysia"/>
    <w:basedOn w:val="aff2"/>
    <w:rsid w:val="00105ABF"/>
  </w:style>
  <w:style w:type="character" w:customStyle="1" w:styleId="flaghonduras">
    <w:name w:val="flag_honduras"/>
    <w:basedOn w:val="aff2"/>
    <w:rsid w:val="00105ABF"/>
  </w:style>
  <w:style w:type="character" w:customStyle="1" w:styleId="flagespe">
    <w:name w:val="flag_es_pe"/>
    <w:basedOn w:val="aff2"/>
    <w:rsid w:val="00105ABF"/>
  </w:style>
  <w:style w:type="character" w:customStyle="1" w:styleId="flagesgt">
    <w:name w:val="flag_es_gt"/>
    <w:basedOn w:val="aff2"/>
    <w:rsid w:val="00105ABF"/>
  </w:style>
  <w:style w:type="character" w:customStyle="1" w:styleId="flagarae">
    <w:name w:val="flag_ar_ae"/>
    <w:basedOn w:val="aff2"/>
    <w:rsid w:val="00105ABF"/>
  </w:style>
  <w:style w:type="character" w:customStyle="1" w:styleId="flagnono">
    <w:name w:val="flag_no_no"/>
    <w:basedOn w:val="aff2"/>
    <w:rsid w:val="00105ABF"/>
  </w:style>
  <w:style w:type="character" w:customStyle="1" w:styleId="flagdech">
    <w:name w:val="flag_de_ch"/>
    <w:basedOn w:val="aff2"/>
    <w:rsid w:val="00105ABF"/>
  </w:style>
  <w:style w:type="character" w:customStyle="1" w:styleId="flagariq">
    <w:name w:val="flag_ar_iq"/>
    <w:basedOn w:val="aff2"/>
    <w:rsid w:val="00105ABF"/>
  </w:style>
  <w:style w:type="character" w:customStyle="1" w:styleId="flagarye">
    <w:name w:val="flag_ar_ye"/>
    <w:basedOn w:val="aff2"/>
    <w:rsid w:val="00105ABF"/>
  </w:style>
  <w:style w:type="character" w:customStyle="1" w:styleId="flagenus">
    <w:name w:val="flag_en_us"/>
    <w:basedOn w:val="aff2"/>
    <w:rsid w:val="00105ABF"/>
  </w:style>
  <w:style w:type="character" w:customStyle="1" w:styleId="flagnlnl">
    <w:name w:val="flag_nl_nl"/>
    <w:basedOn w:val="aff2"/>
    <w:rsid w:val="00105ABF"/>
  </w:style>
  <w:style w:type="character" w:customStyle="1" w:styleId="flagfifi">
    <w:name w:val="flag_fi_fi"/>
    <w:basedOn w:val="aff2"/>
    <w:rsid w:val="00105ABF"/>
  </w:style>
  <w:style w:type="character" w:customStyle="1" w:styleId="flagenmt">
    <w:name w:val="flag_en_mt"/>
    <w:basedOn w:val="aff2"/>
    <w:rsid w:val="00105ABF"/>
  </w:style>
  <w:style w:type="character" w:customStyle="1" w:styleId="flagtrtr">
    <w:name w:val="flag_tr_tr"/>
    <w:basedOn w:val="aff2"/>
    <w:rsid w:val="00105ABF"/>
  </w:style>
  <w:style w:type="character" w:customStyle="1" w:styleId="flagarsa">
    <w:name w:val="flag_ar_sa"/>
    <w:basedOn w:val="aff2"/>
    <w:rsid w:val="00105ABF"/>
  </w:style>
  <w:style w:type="character" w:customStyle="1" w:styleId="flagsrcs">
    <w:name w:val="flag_sr_cs"/>
    <w:basedOn w:val="aff2"/>
    <w:rsid w:val="00105ABF"/>
  </w:style>
  <w:style w:type="character" w:customStyle="1" w:styleId="flagnonony">
    <w:name w:val="flag_no_no_ny"/>
    <w:basedOn w:val="aff2"/>
    <w:rsid w:val="00105ABF"/>
  </w:style>
  <w:style w:type="character" w:customStyle="1" w:styleId="flaggaie">
    <w:name w:val="flag_ga_ie"/>
    <w:basedOn w:val="aff2"/>
    <w:rsid w:val="00105ABF"/>
  </w:style>
  <w:style w:type="character" w:customStyle="1" w:styleId="flagfrbe">
    <w:name w:val="flag_fr_be"/>
    <w:basedOn w:val="aff2"/>
    <w:rsid w:val="00105ABF"/>
  </w:style>
  <w:style w:type="character" w:customStyle="1" w:styleId="flagarlb">
    <w:name w:val="flag_ar_lb"/>
    <w:basedOn w:val="aff2"/>
    <w:rsid w:val="00105ABF"/>
  </w:style>
  <w:style w:type="character" w:customStyle="1" w:styleId="flagfrca">
    <w:name w:val="flag_fr_ca"/>
    <w:basedOn w:val="aff2"/>
    <w:rsid w:val="00105ABF"/>
  </w:style>
  <w:style w:type="character" w:customStyle="1" w:styleId="flagetee">
    <w:name w:val="flag_et_ee"/>
    <w:basedOn w:val="aff2"/>
    <w:rsid w:val="00105ABF"/>
  </w:style>
  <w:style w:type="character" w:customStyle="1" w:styleId="flagarkw">
    <w:name w:val="flag_ar_kw"/>
    <w:basedOn w:val="aff2"/>
    <w:rsid w:val="00105ABF"/>
  </w:style>
  <w:style w:type="character" w:customStyle="1" w:styleId="flaghiin">
    <w:name w:val="flag_hi_in"/>
    <w:basedOn w:val="aff2"/>
    <w:rsid w:val="00105ABF"/>
  </w:style>
  <w:style w:type="character" w:customStyle="1" w:styleId="flagesve">
    <w:name w:val="flag_es_ve"/>
    <w:basedOn w:val="aff2"/>
    <w:rsid w:val="00105ABF"/>
  </w:style>
  <w:style w:type="character" w:customStyle="1" w:styleId="flagarbh">
    <w:name w:val="flag_ar_bh"/>
    <w:basedOn w:val="aff2"/>
    <w:rsid w:val="00105ABF"/>
  </w:style>
  <w:style w:type="character" w:customStyle="1" w:styleId="flagenph">
    <w:name w:val="flag_en_ph"/>
    <w:basedOn w:val="aff2"/>
    <w:rsid w:val="00105ABF"/>
  </w:style>
  <w:style w:type="character" w:customStyle="1" w:styleId="flagzhtw">
    <w:name w:val="flag_zh_tw"/>
    <w:basedOn w:val="aff2"/>
    <w:rsid w:val="00105ABF"/>
  </w:style>
  <w:style w:type="character" w:customStyle="1" w:styleId="flagardz">
    <w:name w:val="flag_ar_dz"/>
    <w:basedOn w:val="aff2"/>
    <w:rsid w:val="00105ABF"/>
  </w:style>
  <w:style w:type="character" w:customStyle="1" w:styleId="flagenza">
    <w:name w:val="flag_en_za"/>
    <w:basedOn w:val="aff2"/>
    <w:rsid w:val="00105ABF"/>
  </w:style>
  <w:style w:type="character" w:customStyle="1" w:styleId="flagthth">
    <w:name w:val="flag_th_th"/>
    <w:basedOn w:val="aff2"/>
    <w:rsid w:val="00105ABF"/>
  </w:style>
  <w:style w:type="character" w:customStyle="1" w:styleId="flagelgr">
    <w:name w:val="flag_el_gr"/>
    <w:basedOn w:val="aff2"/>
    <w:rsid w:val="00105ABF"/>
  </w:style>
  <w:style w:type="character" w:customStyle="1" w:styleId="flagitit">
    <w:name w:val="flag_it_it"/>
    <w:basedOn w:val="aff2"/>
    <w:rsid w:val="00105ABF"/>
  </w:style>
  <w:style w:type="character" w:customStyle="1" w:styleId="flaghuhu">
    <w:name w:val="flag_hu_hu"/>
    <w:basedOn w:val="aff2"/>
    <w:rsid w:val="00105ABF"/>
  </w:style>
  <w:style w:type="character" w:customStyle="1" w:styleId="flagenie">
    <w:name w:val="flag_en_ie"/>
    <w:basedOn w:val="aff2"/>
    <w:rsid w:val="00105ABF"/>
  </w:style>
  <w:style w:type="character" w:customStyle="1" w:styleId="flagukua">
    <w:name w:val="flag_uk_ua"/>
    <w:basedOn w:val="aff2"/>
    <w:rsid w:val="00105ABF"/>
  </w:style>
  <w:style w:type="character" w:customStyle="1" w:styleId="flagnlbe">
    <w:name w:val="flag_nl_be"/>
    <w:basedOn w:val="aff2"/>
    <w:rsid w:val="00105ABF"/>
  </w:style>
  <w:style w:type="character" w:customStyle="1" w:styleId="flagenau">
    <w:name w:val="flag_en_au"/>
    <w:basedOn w:val="aff2"/>
    <w:rsid w:val="00105ABF"/>
  </w:style>
  <w:style w:type="character" w:customStyle="1" w:styleId="flagessv">
    <w:name w:val="flag_es_sv"/>
    <w:basedOn w:val="aff2"/>
    <w:rsid w:val="00105ABF"/>
  </w:style>
  <w:style w:type="character" w:customStyle="1" w:styleId="flagruru">
    <w:name w:val="flag_ru_ru"/>
    <w:basedOn w:val="aff2"/>
    <w:rsid w:val="00105ABF"/>
  </w:style>
  <w:style w:type="character" w:customStyle="1" w:styleId="flagsrme">
    <w:name w:val="flag_sr_me"/>
    <w:basedOn w:val="aff2"/>
    <w:rsid w:val="00105ABF"/>
  </w:style>
  <w:style w:type="character" w:customStyle="1" w:styleId="flagarly">
    <w:name w:val="flag_ar_ly"/>
    <w:basedOn w:val="aff2"/>
    <w:rsid w:val="00105ABF"/>
  </w:style>
  <w:style w:type="character" w:customStyle="1" w:styleId="flagbeby">
    <w:name w:val="flag_be_by"/>
    <w:basedOn w:val="aff2"/>
    <w:rsid w:val="00105ABF"/>
  </w:style>
  <w:style w:type="character" w:customStyle="1" w:styleId="flagiwil">
    <w:name w:val="flag_iw_il"/>
    <w:basedOn w:val="aff2"/>
    <w:rsid w:val="00105ABF"/>
  </w:style>
  <w:style w:type="character" w:customStyle="1" w:styleId="flagespy">
    <w:name w:val="flag_es_py"/>
    <w:basedOn w:val="aff2"/>
    <w:rsid w:val="00105ABF"/>
  </w:style>
  <w:style w:type="character" w:customStyle="1" w:styleId="flagitch">
    <w:name w:val="flag_it_ch"/>
    <w:basedOn w:val="aff2"/>
    <w:rsid w:val="00105ABF"/>
  </w:style>
  <w:style w:type="character" w:customStyle="1" w:styleId="flagroro">
    <w:name w:val="flag_ro_ro"/>
    <w:basedOn w:val="aff2"/>
    <w:rsid w:val="00105ABF"/>
  </w:style>
  <w:style w:type="character" w:customStyle="1" w:styleId="flagesar">
    <w:name w:val="flag_es_ar"/>
    <w:basedOn w:val="aff2"/>
    <w:rsid w:val="00105ABF"/>
  </w:style>
  <w:style w:type="character" w:customStyle="1" w:styleId="flagensg">
    <w:name w:val="flag_en_sg"/>
    <w:basedOn w:val="aff2"/>
    <w:rsid w:val="00105ABF"/>
  </w:style>
  <w:style w:type="character" w:customStyle="1" w:styleId="flagarom">
    <w:name w:val="flag_ar_om"/>
    <w:basedOn w:val="aff2"/>
    <w:rsid w:val="00105ABF"/>
  </w:style>
  <w:style w:type="character" w:customStyle="1" w:styleId="flagsvse">
    <w:name w:val="flag_sv_se"/>
    <w:basedOn w:val="aff2"/>
    <w:rsid w:val="00105ABF"/>
  </w:style>
  <w:style w:type="character" w:customStyle="1" w:styleId="flagdadk">
    <w:name w:val="flag_da_dk"/>
    <w:basedOn w:val="aff2"/>
    <w:rsid w:val="00105ABF"/>
  </w:style>
  <w:style w:type="character" w:customStyle="1" w:styleId="flageshn">
    <w:name w:val="flag_es_hn"/>
    <w:basedOn w:val="aff2"/>
    <w:rsid w:val="00105ABF"/>
  </w:style>
  <w:style w:type="character" w:customStyle="1" w:styleId="bdsmore">
    <w:name w:val="bds_more"/>
    <w:basedOn w:val="aff2"/>
    <w:rsid w:val="00105ABF"/>
    <w:rPr>
      <w:rFonts w:ascii="宋体" w:eastAsia="宋体" w:hAnsi="宋体" w:cs="宋体" w:hint="eastAsia"/>
    </w:rPr>
  </w:style>
  <w:style w:type="character" w:customStyle="1" w:styleId="bdsmore1">
    <w:name w:val="bds_more1"/>
    <w:basedOn w:val="aff2"/>
    <w:rsid w:val="00105ABF"/>
  </w:style>
  <w:style w:type="character" w:customStyle="1" w:styleId="bdsmore2">
    <w:name w:val="bds_more2"/>
    <w:basedOn w:val="aff2"/>
    <w:rsid w:val="00105ABF"/>
  </w:style>
  <w:style w:type="character" w:customStyle="1" w:styleId="bdsnopic">
    <w:name w:val="bds_nopic"/>
    <w:basedOn w:val="aff2"/>
    <w:rsid w:val="00105ABF"/>
  </w:style>
  <w:style w:type="character" w:customStyle="1" w:styleId="bdsnopic1">
    <w:name w:val="bds_nopic1"/>
    <w:basedOn w:val="aff2"/>
    <w:rsid w:val="00105ABF"/>
  </w:style>
  <w:style w:type="character" w:customStyle="1" w:styleId="bdsnopic2">
    <w:name w:val="bds_nopic2"/>
    <w:basedOn w:val="aff2"/>
    <w:rsid w:val="00105ABF"/>
  </w:style>
  <w:style w:type="character" w:customStyle="1" w:styleId="aff8">
    <w:name w:val="批注文字 字符"/>
    <w:basedOn w:val="aff2"/>
    <w:link w:val="aff6"/>
    <w:rsid w:val="00105ABF"/>
    <w:rPr>
      <w:rFonts w:ascii="Calibri" w:eastAsia="宋体" w:hAnsi="Calibri" w:cs="Times New Roman"/>
      <w:kern w:val="2"/>
      <w:sz w:val="21"/>
      <w:szCs w:val="24"/>
    </w:rPr>
  </w:style>
  <w:style w:type="character" w:customStyle="1" w:styleId="aff7">
    <w:name w:val="批注主题 字符"/>
    <w:basedOn w:val="aff8"/>
    <w:link w:val="aff5"/>
    <w:rsid w:val="00105ABF"/>
    <w:rPr>
      <w:rFonts w:ascii="Calibri" w:eastAsia="宋体" w:hAnsi="Calibri" w:cs="Times New Roman"/>
      <w:b/>
      <w:bCs/>
      <w:kern w:val="2"/>
      <w:sz w:val="21"/>
      <w:szCs w:val="24"/>
    </w:rPr>
  </w:style>
  <w:style w:type="character" w:customStyle="1" w:styleId="10">
    <w:name w:val="标题 1 字符"/>
    <w:basedOn w:val="aff2"/>
    <w:link w:val="1"/>
    <w:uiPriority w:val="9"/>
    <w:rsid w:val="00330D52"/>
    <w:rPr>
      <w:rFonts w:asciiTheme="majorHAnsi" w:eastAsiaTheme="majorEastAsia" w:hAnsiTheme="majorHAnsi" w:cstheme="majorBidi"/>
      <w:b/>
      <w:bCs/>
      <w:color w:val="365F91" w:themeColor="accent1" w:themeShade="BF"/>
      <w:sz w:val="28"/>
      <w:szCs w:val="28"/>
    </w:rPr>
  </w:style>
  <w:style w:type="paragraph" w:customStyle="1" w:styleId="afffffffa">
    <w:name w:val="正文条目"/>
    <w:uiPriority w:val="99"/>
    <w:qFormat/>
    <w:rsid w:val="00DB03BB"/>
    <w:pPr>
      <w:spacing w:line="360" w:lineRule="auto"/>
      <w:jc w:val="both"/>
    </w:pPr>
    <w:rPr>
      <w:rFonts w:ascii="仿宋" w:eastAsia="仿宋" w:hAnsi="仿宋" w:cs="Times New Roman"/>
      <w:kern w:val="2"/>
      <w:sz w:val="24"/>
      <w:szCs w:val="24"/>
    </w:rPr>
  </w:style>
  <w:style w:type="paragraph" w:styleId="TOC">
    <w:name w:val="TOC Heading"/>
    <w:basedOn w:val="1"/>
    <w:next w:val="aff1"/>
    <w:uiPriority w:val="39"/>
    <w:semiHidden/>
    <w:unhideWhenUsed/>
    <w:qFormat/>
    <w:rsid w:val="00330D52"/>
    <w:pPr>
      <w:outlineLvl w:val="9"/>
    </w:pPr>
  </w:style>
  <w:style w:type="character" w:customStyle="1" w:styleId="20">
    <w:name w:val="标题 2 字符"/>
    <w:basedOn w:val="aff2"/>
    <w:link w:val="2"/>
    <w:uiPriority w:val="9"/>
    <w:semiHidden/>
    <w:rsid w:val="00330D52"/>
    <w:rPr>
      <w:rFonts w:asciiTheme="majorHAnsi" w:eastAsiaTheme="majorEastAsia" w:hAnsiTheme="majorHAnsi" w:cstheme="majorBidi"/>
      <w:b/>
      <w:bCs/>
      <w:color w:val="4F81BD" w:themeColor="accent1"/>
      <w:sz w:val="26"/>
      <w:szCs w:val="26"/>
    </w:rPr>
  </w:style>
  <w:style w:type="character" w:customStyle="1" w:styleId="30">
    <w:name w:val="标题 3 字符"/>
    <w:basedOn w:val="aff2"/>
    <w:link w:val="3"/>
    <w:uiPriority w:val="9"/>
    <w:rsid w:val="00330D52"/>
    <w:rPr>
      <w:rFonts w:asciiTheme="majorHAnsi" w:eastAsiaTheme="majorEastAsia" w:hAnsiTheme="majorHAnsi" w:cstheme="majorBidi"/>
      <w:b/>
      <w:bCs/>
      <w:color w:val="4F81BD" w:themeColor="accent1"/>
    </w:rPr>
  </w:style>
  <w:style w:type="character" w:customStyle="1" w:styleId="40">
    <w:name w:val="标题 4 字符"/>
    <w:basedOn w:val="aff2"/>
    <w:link w:val="4"/>
    <w:uiPriority w:val="9"/>
    <w:rsid w:val="00330D52"/>
    <w:rPr>
      <w:rFonts w:asciiTheme="majorHAnsi" w:eastAsiaTheme="majorEastAsia" w:hAnsiTheme="majorHAnsi" w:cstheme="majorBidi"/>
      <w:b/>
      <w:bCs/>
      <w:i/>
      <w:iCs/>
      <w:color w:val="4F81BD" w:themeColor="accent1"/>
    </w:rPr>
  </w:style>
  <w:style w:type="character" w:customStyle="1" w:styleId="50">
    <w:name w:val="标题 5 字符"/>
    <w:basedOn w:val="aff2"/>
    <w:link w:val="5"/>
    <w:uiPriority w:val="9"/>
    <w:rsid w:val="00330D52"/>
    <w:rPr>
      <w:rFonts w:asciiTheme="majorHAnsi" w:eastAsiaTheme="majorEastAsia" w:hAnsiTheme="majorHAnsi" w:cstheme="majorBidi"/>
      <w:color w:val="243F60" w:themeColor="accent1" w:themeShade="7F"/>
    </w:rPr>
  </w:style>
  <w:style w:type="character" w:customStyle="1" w:styleId="60">
    <w:name w:val="标题 6 字符"/>
    <w:basedOn w:val="aff2"/>
    <w:link w:val="6"/>
    <w:uiPriority w:val="9"/>
    <w:rsid w:val="00330D52"/>
    <w:rPr>
      <w:rFonts w:asciiTheme="majorHAnsi" w:eastAsiaTheme="majorEastAsia" w:hAnsiTheme="majorHAnsi" w:cstheme="majorBidi"/>
      <w:i/>
      <w:iCs/>
      <w:color w:val="243F60" w:themeColor="accent1" w:themeShade="7F"/>
    </w:rPr>
  </w:style>
  <w:style w:type="character" w:customStyle="1" w:styleId="70">
    <w:name w:val="标题 7 字符"/>
    <w:basedOn w:val="aff2"/>
    <w:link w:val="7"/>
    <w:uiPriority w:val="9"/>
    <w:rsid w:val="00330D52"/>
    <w:rPr>
      <w:rFonts w:asciiTheme="majorHAnsi" w:eastAsiaTheme="majorEastAsia" w:hAnsiTheme="majorHAnsi" w:cstheme="majorBidi"/>
      <w:i/>
      <w:iCs/>
      <w:color w:val="404040" w:themeColor="text1" w:themeTint="BF"/>
    </w:rPr>
  </w:style>
  <w:style w:type="character" w:customStyle="1" w:styleId="80">
    <w:name w:val="标题 8 字符"/>
    <w:basedOn w:val="aff2"/>
    <w:link w:val="8"/>
    <w:uiPriority w:val="9"/>
    <w:rsid w:val="00330D52"/>
    <w:rPr>
      <w:rFonts w:asciiTheme="majorHAnsi" w:eastAsiaTheme="majorEastAsia" w:hAnsiTheme="majorHAnsi" w:cstheme="majorBidi"/>
      <w:color w:val="4F81BD" w:themeColor="accent1"/>
      <w:sz w:val="20"/>
      <w:szCs w:val="20"/>
    </w:rPr>
  </w:style>
  <w:style w:type="character" w:customStyle="1" w:styleId="90">
    <w:name w:val="标题 9 字符"/>
    <w:basedOn w:val="aff2"/>
    <w:link w:val="9"/>
    <w:uiPriority w:val="9"/>
    <w:rsid w:val="00330D52"/>
    <w:rPr>
      <w:rFonts w:asciiTheme="majorHAnsi" w:eastAsiaTheme="majorEastAsia" w:hAnsiTheme="majorHAnsi" w:cstheme="majorBidi"/>
      <w:i/>
      <w:iCs/>
      <w:color w:val="404040" w:themeColor="text1" w:themeTint="BF"/>
      <w:sz w:val="20"/>
      <w:szCs w:val="20"/>
    </w:rPr>
  </w:style>
  <w:style w:type="paragraph" w:styleId="afffffffb">
    <w:name w:val="Subtitle"/>
    <w:basedOn w:val="aff1"/>
    <w:next w:val="aff1"/>
    <w:link w:val="afffffffc"/>
    <w:uiPriority w:val="11"/>
    <w:qFormat/>
    <w:rsid w:val="00330D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ffc">
    <w:name w:val="副标题 字符"/>
    <w:basedOn w:val="aff2"/>
    <w:link w:val="afffffffb"/>
    <w:uiPriority w:val="11"/>
    <w:rsid w:val="00330D52"/>
    <w:rPr>
      <w:rFonts w:asciiTheme="majorHAnsi" w:eastAsiaTheme="majorEastAsia" w:hAnsiTheme="majorHAnsi" w:cstheme="majorBidi"/>
      <w:i/>
      <w:iCs/>
      <w:color w:val="4F81BD" w:themeColor="accent1"/>
      <w:spacing w:val="15"/>
      <w:sz w:val="24"/>
      <w:szCs w:val="24"/>
    </w:rPr>
  </w:style>
  <w:style w:type="character" w:styleId="afffffffd">
    <w:name w:val="Strong"/>
    <w:basedOn w:val="aff2"/>
    <w:uiPriority w:val="22"/>
    <w:qFormat/>
    <w:rsid w:val="00330D52"/>
    <w:rPr>
      <w:b/>
      <w:bCs/>
    </w:rPr>
  </w:style>
  <w:style w:type="character" w:styleId="afffffffe">
    <w:name w:val="Emphasis"/>
    <w:basedOn w:val="aff2"/>
    <w:uiPriority w:val="20"/>
    <w:qFormat/>
    <w:rsid w:val="00330D52"/>
    <w:rPr>
      <w:i/>
      <w:iCs/>
    </w:rPr>
  </w:style>
  <w:style w:type="paragraph" w:styleId="affffffff">
    <w:name w:val="No Spacing"/>
    <w:uiPriority w:val="1"/>
    <w:qFormat/>
    <w:rsid w:val="00330D52"/>
    <w:pPr>
      <w:spacing w:after="0" w:line="240" w:lineRule="auto"/>
    </w:pPr>
  </w:style>
  <w:style w:type="paragraph" w:styleId="affffffff0">
    <w:name w:val="Quote"/>
    <w:basedOn w:val="aff1"/>
    <w:next w:val="aff1"/>
    <w:link w:val="affffffff1"/>
    <w:uiPriority w:val="29"/>
    <w:qFormat/>
    <w:rsid w:val="00330D52"/>
    <w:rPr>
      <w:i/>
      <w:iCs/>
      <w:color w:val="000000" w:themeColor="text1"/>
    </w:rPr>
  </w:style>
  <w:style w:type="character" w:customStyle="1" w:styleId="affffffff1">
    <w:name w:val="引用 字符"/>
    <w:basedOn w:val="aff2"/>
    <w:link w:val="affffffff0"/>
    <w:uiPriority w:val="29"/>
    <w:rsid w:val="00330D52"/>
    <w:rPr>
      <w:i/>
      <w:iCs/>
      <w:color w:val="000000" w:themeColor="text1"/>
    </w:rPr>
  </w:style>
  <w:style w:type="paragraph" w:styleId="affffffff2">
    <w:name w:val="Intense Quote"/>
    <w:basedOn w:val="aff1"/>
    <w:next w:val="aff1"/>
    <w:link w:val="affffffff3"/>
    <w:uiPriority w:val="30"/>
    <w:qFormat/>
    <w:rsid w:val="00330D52"/>
    <w:pPr>
      <w:pBdr>
        <w:bottom w:val="single" w:sz="4" w:space="4" w:color="4F81BD" w:themeColor="accent1"/>
      </w:pBdr>
      <w:spacing w:before="200" w:after="280"/>
      <w:ind w:left="936" w:right="936"/>
    </w:pPr>
    <w:rPr>
      <w:b/>
      <w:bCs/>
      <w:i/>
      <w:iCs/>
      <w:color w:val="4F81BD" w:themeColor="accent1"/>
    </w:rPr>
  </w:style>
  <w:style w:type="character" w:customStyle="1" w:styleId="affffffff3">
    <w:name w:val="明显引用 字符"/>
    <w:basedOn w:val="aff2"/>
    <w:link w:val="affffffff2"/>
    <w:uiPriority w:val="30"/>
    <w:rsid w:val="00330D52"/>
    <w:rPr>
      <w:b/>
      <w:bCs/>
      <w:i/>
      <w:iCs/>
      <w:color w:val="4F81BD" w:themeColor="accent1"/>
    </w:rPr>
  </w:style>
  <w:style w:type="character" w:styleId="affffffff4">
    <w:name w:val="Subtle Emphasis"/>
    <w:basedOn w:val="aff2"/>
    <w:uiPriority w:val="19"/>
    <w:qFormat/>
    <w:rsid w:val="00330D52"/>
    <w:rPr>
      <w:i/>
      <w:iCs/>
      <w:color w:val="808080" w:themeColor="text1" w:themeTint="7F"/>
    </w:rPr>
  </w:style>
  <w:style w:type="character" w:styleId="affffffff5">
    <w:name w:val="Intense Emphasis"/>
    <w:basedOn w:val="aff2"/>
    <w:uiPriority w:val="21"/>
    <w:qFormat/>
    <w:rsid w:val="00330D52"/>
    <w:rPr>
      <w:b/>
      <w:bCs/>
      <w:i/>
      <w:iCs/>
      <w:color w:val="4F81BD" w:themeColor="accent1"/>
    </w:rPr>
  </w:style>
  <w:style w:type="character" w:styleId="affffffff6">
    <w:name w:val="Subtle Reference"/>
    <w:basedOn w:val="aff2"/>
    <w:uiPriority w:val="31"/>
    <w:qFormat/>
    <w:rsid w:val="00330D52"/>
    <w:rPr>
      <w:smallCaps/>
      <w:color w:val="C0504D" w:themeColor="accent2"/>
      <w:u w:val="single"/>
    </w:rPr>
  </w:style>
  <w:style w:type="character" w:styleId="affffffff7">
    <w:name w:val="Intense Reference"/>
    <w:basedOn w:val="aff2"/>
    <w:uiPriority w:val="32"/>
    <w:qFormat/>
    <w:rsid w:val="00330D52"/>
    <w:rPr>
      <w:b/>
      <w:bCs/>
      <w:smallCaps/>
      <w:color w:val="C0504D" w:themeColor="accent2"/>
      <w:spacing w:val="5"/>
      <w:u w:val="single"/>
    </w:rPr>
  </w:style>
  <w:style w:type="character" w:styleId="affffffff8">
    <w:name w:val="Book Title"/>
    <w:basedOn w:val="aff2"/>
    <w:uiPriority w:val="33"/>
    <w:qFormat/>
    <w:rsid w:val="00330D52"/>
    <w:rPr>
      <w:b/>
      <w:bCs/>
      <w:smallCaps/>
      <w:spacing w:val="5"/>
    </w:rPr>
  </w:style>
  <w:style w:type="character" w:styleId="affffffff9">
    <w:name w:val="Placeholder Text"/>
    <w:basedOn w:val="aff2"/>
    <w:uiPriority w:val="99"/>
    <w:unhideWhenUsed/>
    <w:rsid w:val="003D1C5C"/>
    <w:rPr>
      <w:color w:val="808080"/>
    </w:rPr>
  </w:style>
  <w:style w:type="character" w:customStyle="1" w:styleId="fontstyle01">
    <w:name w:val="fontstyle01"/>
    <w:basedOn w:val="aff2"/>
    <w:rsid w:val="00223372"/>
    <w:rPr>
      <w:rFonts w:ascii="宋体" w:eastAsia="宋体" w:hAnsi="宋体" w:hint="eastAsia"/>
      <w:b w:val="0"/>
      <w:bCs w:val="0"/>
      <w:i w:val="0"/>
      <w:iCs w:val="0"/>
      <w:color w:val="000000"/>
      <w:sz w:val="22"/>
      <w:szCs w:val="22"/>
    </w:rPr>
  </w:style>
  <w:style w:type="character" w:customStyle="1" w:styleId="fontstyle11">
    <w:name w:val="fontstyle11"/>
    <w:basedOn w:val="aff2"/>
    <w:rsid w:val="005B60D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w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CFFA8-0097-47F5-9FB8-A70A90CB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2783</Words>
  <Characters>15864</Characters>
  <Application>Microsoft Office Word</Application>
  <DocSecurity>0</DocSecurity>
  <Lines>132</Lines>
  <Paragraphs>37</Paragraphs>
  <ScaleCrop>false</ScaleCrop>
  <Company>zle</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zj180309</cp:lastModifiedBy>
  <cp:revision>18</cp:revision>
  <cp:lastPrinted>2019-02-22T06:49:00Z</cp:lastPrinted>
  <dcterms:created xsi:type="dcterms:W3CDTF">2019-02-22T06:41:00Z</dcterms:created>
  <dcterms:modified xsi:type="dcterms:W3CDTF">2019-02-25T03:08:00Z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