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07" w:rsidRDefault="00C57846" w:rsidP="00BE2F3D">
      <w:pPr>
        <w:spacing w:beforeLines="100"/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BE2F3D" w:rsidRPr="00BE2F3D">
        <w:rPr>
          <w:rFonts w:ascii="宋体" w:hAnsi="宋体" w:hint="eastAsia"/>
          <w:b/>
          <w:sz w:val="28"/>
          <w:szCs w:val="32"/>
        </w:rPr>
        <w:t>贯入法检测蒸压加气混凝土抗压强度技术规程</w:t>
      </w:r>
      <w:r w:rsidRPr="00C57846">
        <w:rPr>
          <w:rFonts w:ascii="宋体" w:hAnsi="宋体"/>
          <w:b/>
          <w:sz w:val="28"/>
          <w:szCs w:val="32"/>
        </w:rPr>
        <w:t>》</w:t>
      </w:r>
      <w:r w:rsidR="00A77CDE" w:rsidRPr="00C57846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653"/>
        <w:gridCol w:w="3023"/>
        <w:gridCol w:w="851"/>
        <w:gridCol w:w="2080"/>
      </w:tblGrid>
      <w:tr w:rsidR="00103207" w:rsidTr="00BE2F3D">
        <w:trPr>
          <w:cantSplit/>
          <w:trHeight w:val="425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BE2F3D">
        <w:trPr>
          <w:cantSplit/>
          <w:trHeight w:val="425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BE2F3D">
        <w:trPr>
          <w:trHeight w:val="5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:rsidTr="00BE2F3D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:rsidTr="00BE2F3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103207">
      <w:pPr>
        <w:snapToGrid w:val="0"/>
        <w:spacing w:line="300" w:lineRule="auto"/>
        <w:ind w:firstLineChars="300" w:firstLine="630"/>
      </w:pPr>
    </w:p>
    <w:p w:rsidR="00103207" w:rsidRDefault="00103207"/>
    <w:sectPr w:rsidR="00103207" w:rsidSect="0036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9B" w:rsidRDefault="003E739B" w:rsidP="00C57846">
      <w:r>
        <w:separator/>
      </w:r>
    </w:p>
  </w:endnote>
  <w:endnote w:type="continuationSeparator" w:id="1">
    <w:p w:rsidR="003E739B" w:rsidRDefault="003E739B" w:rsidP="00C5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9B" w:rsidRDefault="003E739B" w:rsidP="00C57846">
      <w:r>
        <w:separator/>
      </w:r>
    </w:p>
  </w:footnote>
  <w:footnote w:type="continuationSeparator" w:id="1">
    <w:p w:rsidR="003E739B" w:rsidRDefault="003E739B" w:rsidP="00C57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1AEC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88C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65B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39B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7CD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2B86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2F3D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2019-03-18T03:15:00Z</dcterms:created>
  <dcterms:modified xsi:type="dcterms:W3CDTF">2019-03-18T03:15:00Z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