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000000" w:themeColor="text1"/>
          <w:sz w:val="28"/>
          <w:szCs w:val="28"/>
          <w14:textFill>
            <w14:solidFill>
              <w14:schemeClr w14:val="tx1"/>
            </w14:solidFill>
          </w14:textFill>
        </w:rPr>
      </w:pPr>
    </w:p>
    <w:p>
      <w:pPr>
        <w:rPr>
          <w:rFonts w:ascii="华文仿宋" w:hAnsi="华文仿宋" w:eastAsia="华文仿宋"/>
          <w:color w:val="000000" w:themeColor="text1"/>
          <w14:textFill>
            <w14:solidFill>
              <w14:schemeClr w14:val="tx1"/>
            </w14:solidFill>
          </w14:textFill>
        </w:rPr>
      </w:pPr>
      <w:bookmarkStart w:id="0" w:name="_Toc278960335"/>
      <w:r>
        <w:rPr>
          <w:rFonts w:hint="eastAsia" w:ascii="华文仿宋" w:hAnsi="华文仿宋" w:eastAsia="华文仿宋"/>
          <w:color w:val="000000" w:themeColor="text1"/>
          <w:sz w:val="96"/>
          <w:szCs w:val="96"/>
          <w14:textFill>
            <w14:solidFill>
              <w14:schemeClr w14:val="tx1"/>
            </w14:solidFill>
          </w14:textFill>
        </w:rPr>
        <w:t>CECS</w:t>
      </w:r>
      <w:r>
        <w:rPr>
          <w:rFonts w:hint="eastAsia" w:ascii="华文仿宋" w:hAnsi="华文仿宋" w:eastAsia="华文仿宋"/>
          <w:color w:val="000000" w:themeColor="text1"/>
          <w14:textFill>
            <w14:solidFill>
              <w14:schemeClr w14:val="tx1"/>
            </w14:solidFill>
          </w14:textFill>
        </w:rPr>
        <w:t xml:space="preserve">                                   </w:t>
      </w:r>
      <w:r>
        <w:rPr>
          <w:rFonts w:hint="eastAsia" w:ascii="华文仿宋" w:hAnsi="华文仿宋" w:eastAsia="华文仿宋"/>
          <w:color w:val="000000" w:themeColor="text1"/>
          <w:sz w:val="36"/>
          <w:szCs w:val="36"/>
          <w14:textFill>
            <w14:solidFill>
              <w14:schemeClr w14:val="tx1"/>
            </w14:solidFill>
          </w14:textFill>
        </w:rPr>
        <w:t>CECS×××</w:t>
      </w:r>
      <w:bookmarkEnd w:id="0"/>
    </w:p>
    <w:p>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98425</wp:posOffset>
                </wp:positionV>
                <wp:extent cx="51435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7.75pt;height:0pt;width:405pt;z-index:251658240;mso-width-relative:page;mso-height-relative:page;" filled="f" stroked="t" coordsize="21600,21600" o:gfxdata="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w+DMdIAAAAGAQAADwAAAAAAAAABACAAAAAiAAAAZHJzL2Rvd25yZXYu&#10;eG1sUEsBAhQAFAAAAAgAh07iQBYCAhrIAQAAXAMAAA4AAAAAAAAAAQAgAAAAIQEAAGRycy9lMm9E&#10;b2MueG1sUEsFBgAAAAAGAAYAWQEAAFsFAAAAAA==&#10;">
                <v:fill on="f" focussize="0,0"/>
                <v:stroke color="#000000" joinstyle="round"/>
                <v:imagedata o:title=""/>
                <o:lock v:ext="edit" aspectratio="f"/>
              </v:line>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ind w:firstLine="560" w:firstLineChars="200"/>
        <w:jc w:val="center"/>
        <w:rPr>
          <w:b/>
          <w:bCs/>
          <w:color w:val="000000" w:themeColor="text1"/>
          <w:sz w:val="44"/>
          <w:szCs w:val="23"/>
          <w14:textFill>
            <w14:solidFill>
              <w14:schemeClr w14:val="tx1"/>
            </w14:solidFill>
          </w14:textFill>
        </w:rPr>
      </w:pPr>
      <w:r>
        <w:rPr>
          <w:rFonts w:hint="eastAsia"/>
          <w:color w:val="000000" w:themeColor="text1"/>
          <w:sz w:val="28"/>
          <w14:textFill>
            <w14:solidFill>
              <w14:schemeClr w14:val="tx1"/>
            </w14:solidFill>
          </w14:textFill>
        </w:rPr>
        <w:t>中国工程建设</w:t>
      </w:r>
      <w:r>
        <w:rPr>
          <w:rFonts w:hint="eastAsia"/>
          <w:color w:val="000000" w:themeColor="text1"/>
          <w:sz w:val="28"/>
          <w:lang w:val="en-US" w:eastAsia="zh-CN"/>
          <w14:textFill>
            <w14:solidFill>
              <w14:schemeClr w14:val="tx1"/>
            </w14:solidFill>
          </w14:textFill>
        </w:rPr>
        <w:t>标准化</w:t>
      </w:r>
      <w:r>
        <w:rPr>
          <w:rFonts w:hint="eastAsia"/>
          <w:color w:val="000000" w:themeColor="text1"/>
          <w:sz w:val="28"/>
          <w14:textFill>
            <w14:solidFill>
              <w14:schemeClr w14:val="tx1"/>
            </w14:solidFill>
          </w14:textFill>
        </w:rPr>
        <w:t xml:space="preserve">协会标准 </w:t>
      </w:r>
    </w:p>
    <w:p>
      <w:pPr>
        <w:pStyle w:val="62"/>
        <w:spacing w:line="360" w:lineRule="auto"/>
        <w:rPr>
          <w:rFonts w:eastAsia="宋体"/>
          <w:color w:val="000000" w:themeColor="text1"/>
          <w14:textFill>
            <w14:solidFill>
              <w14:schemeClr w14:val="tx1"/>
            </w14:solidFill>
          </w14:textFill>
        </w:rPr>
      </w:pPr>
    </w:p>
    <w:p>
      <w:pPr>
        <w:pStyle w:val="62"/>
        <w:spacing w:line="360" w:lineRule="auto"/>
        <w:rPr>
          <w:rFonts w:eastAsia="宋体"/>
          <w:color w:val="000000" w:themeColor="text1"/>
          <w14:textFill>
            <w14:solidFill>
              <w14:schemeClr w14:val="tx1"/>
            </w14:solidFill>
          </w14:textFill>
        </w:rPr>
      </w:pPr>
    </w:p>
    <w:p>
      <w:pPr>
        <w:pStyle w:val="63"/>
        <w:spacing w:line="360" w:lineRule="auto"/>
        <w:rPr>
          <w:rFonts w:eastAsia="宋体"/>
          <w:color w:val="000000" w:themeColor="text1"/>
          <w14:textFill>
            <w14:solidFill>
              <w14:schemeClr w14:val="tx1"/>
            </w14:solidFill>
          </w14:textFill>
        </w:rPr>
      </w:pPr>
    </w:p>
    <w:p>
      <w:pPr>
        <w:pStyle w:val="64"/>
        <w:rPr>
          <w:rFonts w:hAnsi="宋体" w:eastAsia="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近零能耗</w:t>
      </w:r>
      <w:r>
        <w:rPr>
          <w:rFonts w:hAnsi="宋体"/>
          <w:color w:val="000000" w:themeColor="text1"/>
          <w14:textFill>
            <w14:solidFill>
              <w14:schemeClr w14:val="tx1"/>
            </w14:solidFill>
          </w14:textFill>
        </w:rPr>
        <w:t>建筑检测评价</w:t>
      </w:r>
      <w:r>
        <w:rPr>
          <w:rFonts w:hint="eastAsia" w:hAnsi="宋体"/>
          <w:color w:val="000000" w:themeColor="text1"/>
          <w14:textFill>
            <w14:solidFill>
              <w14:schemeClr w14:val="tx1"/>
            </w14:solidFill>
          </w14:textFill>
        </w:rPr>
        <w:t>标准</w:t>
      </w:r>
    </w:p>
    <w:p>
      <w:pPr>
        <w:pStyle w:val="64"/>
        <w:rPr>
          <w:rFonts w:hint="eastAsia"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w:t>
      </w:r>
      <w:r>
        <w:rPr>
          <w:rFonts w:hint="eastAsia" w:eastAsia="宋体"/>
          <w:b/>
          <w:color w:val="000000" w:themeColor="text1"/>
          <w:lang w:val="en-US" w:eastAsia="zh-CN"/>
          <w14:textFill>
            <w14:solidFill>
              <w14:schemeClr w14:val="tx1"/>
            </w14:solidFill>
          </w14:textFill>
        </w:rPr>
        <w:t>征求意见稿</w:t>
      </w:r>
      <w:r>
        <w:rPr>
          <w:rFonts w:hint="eastAsia" w:eastAsia="宋体"/>
          <w:b/>
          <w:color w:val="000000" w:themeColor="text1"/>
          <w:lang w:eastAsia="zh-CN"/>
          <w14:textFill>
            <w14:solidFill>
              <w14:schemeClr w14:val="tx1"/>
            </w14:solidFill>
          </w14:textFill>
        </w:rPr>
        <w:t>）</w:t>
      </w:r>
    </w:p>
    <w:p>
      <w:pPr>
        <w:pStyle w:val="60"/>
        <w:spacing w:before="100" w:after="100" w:line="276" w:lineRule="auto"/>
        <w:jc w:val="center"/>
        <w:rPr>
          <w:rFonts w:ascii="Times New Roman" w:hAnsi="Times New Roman" w:cs="Times New Roman"/>
          <w:b/>
          <w:bCs/>
          <w:color w:val="000000" w:themeColor="text1"/>
          <w:sz w:val="30"/>
          <w:szCs w:val="30"/>
          <w14:textFill>
            <w14:solidFill>
              <w14:schemeClr w14:val="tx1"/>
            </w14:solidFill>
          </w14:textFill>
        </w:rPr>
      </w:pPr>
      <w:r>
        <w:rPr>
          <w:rFonts w:ascii="Times New Roman" w:hAnsi="Times New Roman" w:cs="Times New Roman"/>
          <w:b/>
          <w:bCs/>
          <w:color w:val="000000" w:themeColor="text1"/>
          <w:sz w:val="30"/>
          <w:szCs w:val="30"/>
          <w14:textFill>
            <w14:solidFill>
              <w14:schemeClr w14:val="tx1"/>
            </w14:solidFill>
          </w14:textFill>
        </w:rPr>
        <w:t xml:space="preserve">Detection </w:t>
      </w:r>
      <w:r>
        <w:rPr>
          <w:rFonts w:hint="eastAsia" w:ascii="Times New Roman" w:hAnsi="Times New Roman" w:cs="Times New Roman"/>
          <w:b/>
          <w:bCs/>
          <w:color w:val="000000" w:themeColor="text1"/>
          <w:sz w:val="30"/>
          <w:szCs w:val="30"/>
          <w14:textFill>
            <w14:solidFill>
              <w14:schemeClr w14:val="tx1"/>
            </w14:solidFill>
          </w14:textFill>
        </w:rPr>
        <w:t xml:space="preserve">and </w:t>
      </w:r>
      <w:r>
        <w:rPr>
          <w:rFonts w:ascii="Times New Roman" w:hAnsi="Times New Roman" w:cs="Times New Roman"/>
          <w:b/>
          <w:bCs/>
          <w:color w:val="000000" w:themeColor="text1"/>
          <w:sz w:val="30"/>
          <w:szCs w:val="30"/>
          <w14:textFill>
            <w14:solidFill>
              <w14:schemeClr w14:val="tx1"/>
            </w14:solidFill>
          </w14:textFill>
        </w:rPr>
        <w:t>Evaluation Standard for Nearly Zero Energy Building</w:t>
      </w:r>
    </w:p>
    <w:p>
      <w:pPr>
        <w:pStyle w:val="64"/>
        <w:rPr>
          <w:rFonts w:eastAsia="宋体"/>
          <w:b/>
          <w:color w:val="000000" w:themeColor="text1"/>
          <w:sz w:val="32"/>
          <w:szCs w:val="32"/>
          <w14:textFill>
            <w14:solidFill>
              <w14:schemeClr w14:val="tx1"/>
            </w14:solidFill>
          </w14:textFill>
        </w:rPr>
      </w:pPr>
    </w:p>
    <w:p>
      <w:pPr>
        <w:pStyle w:val="64"/>
        <w:rPr>
          <w:rFonts w:eastAsia="宋体"/>
          <w:color w:val="000000" w:themeColor="text1"/>
          <w:sz w:val="32"/>
          <w:szCs w:val="32"/>
          <w14:textFill>
            <w14:solidFill>
              <w14:schemeClr w14:val="tx1"/>
            </w14:solidFill>
          </w14:textFill>
        </w:rPr>
      </w:pPr>
    </w:p>
    <w:p>
      <w:pPr>
        <w:pStyle w:val="61"/>
        <w:spacing w:line="360" w:lineRule="auto"/>
        <w:rPr>
          <w:rFonts w:eastAsia="宋体" w:cs="Times New Roman"/>
          <w:color w:val="000000" w:themeColor="text1"/>
          <w14:textFill>
            <w14:solidFill>
              <w14:schemeClr w14:val="tx1"/>
            </w14:solidFill>
          </w14:textFill>
        </w:rPr>
      </w:pPr>
    </w:p>
    <w:p>
      <w:pPr>
        <w:pStyle w:val="61"/>
        <w:spacing w:line="360" w:lineRule="auto"/>
        <w:rPr>
          <w:rFonts w:eastAsia="宋体" w:cs="Times New Roman"/>
          <w:color w:val="000000" w:themeColor="text1"/>
          <w14:textFill>
            <w14:solidFill>
              <w14:schemeClr w14:val="tx1"/>
            </w14:solidFill>
          </w14:textFill>
        </w:rPr>
      </w:pPr>
    </w:p>
    <w:p>
      <w:pPr>
        <w:pStyle w:val="61"/>
        <w:spacing w:line="360" w:lineRule="auto"/>
        <w:rPr>
          <w:rFonts w:eastAsia="宋体" w:cs="Times New Roman"/>
          <w:color w:val="000000" w:themeColor="text1"/>
          <w14:textFill>
            <w14:solidFill>
              <w14:schemeClr w14:val="tx1"/>
            </w14:solidFill>
          </w14:textFill>
        </w:rPr>
      </w:pPr>
    </w:p>
    <w:p>
      <w:pPr>
        <w:pStyle w:val="61"/>
        <w:spacing w:line="360" w:lineRule="auto"/>
        <w:rPr>
          <w:rFonts w:eastAsia="宋体" w:cs="Times New Roman"/>
          <w:color w:val="000000" w:themeColor="text1"/>
          <w14:textFill>
            <w14:solidFill>
              <w14:schemeClr w14:val="tx1"/>
            </w14:solidFill>
          </w14:textFill>
        </w:rPr>
      </w:pPr>
    </w:p>
    <w:p>
      <w:pPr>
        <w:jc w:val="center"/>
        <w:rPr>
          <w:b/>
          <w:bCs/>
          <w:color w:val="000000" w:themeColor="text1"/>
          <w:sz w:val="28"/>
          <w:szCs w:val="28"/>
          <w14:textFill>
            <w14:solidFill>
              <w14:schemeClr w14:val="tx1"/>
            </w14:solidFill>
          </w14:textFill>
        </w:rPr>
        <w:sectPr>
          <w:headerReference r:id="rId3" w:type="default"/>
          <w:headerReference r:id="rId4" w:type="even"/>
          <w:footerReference r:id="rId5" w:type="even"/>
          <w:pgSz w:w="11906" w:h="16838"/>
          <w:pgMar w:top="1440" w:right="1800" w:bottom="1440" w:left="1800" w:header="851" w:footer="992" w:gutter="0"/>
          <w:cols w:space="425" w:num="1"/>
          <w:docGrid w:type="lines" w:linePitch="312" w:charSpace="0"/>
        </w:sectPr>
      </w:pPr>
      <w:r>
        <w:rPr>
          <w:rFonts w:hint="eastAsia"/>
          <w:b/>
          <w:bCs/>
          <w:color w:val="000000" w:themeColor="text1"/>
          <w:sz w:val="28"/>
          <w:szCs w:val="28"/>
          <w14:textFill>
            <w14:solidFill>
              <w14:schemeClr w14:val="tx1"/>
            </w14:solidFill>
          </w14:textFill>
        </w:rPr>
        <w:t>20×× 北京</w:t>
      </w:r>
    </w:p>
    <w:p>
      <w:pPr>
        <w:jc w:val="center"/>
        <w:rPr>
          <w:rFonts w:eastAsia="黑体"/>
          <w:b/>
          <w:color w:val="000000" w:themeColor="text1"/>
          <w:sz w:val="36"/>
          <w:szCs w:val="36"/>
          <w14:textFill>
            <w14:solidFill>
              <w14:schemeClr w14:val="tx1"/>
            </w14:solidFill>
          </w14:textFill>
        </w:rPr>
      </w:pPr>
      <w:r>
        <w:rPr>
          <w:rFonts w:eastAsia="黑体"/>
          <w:b/>
          <w:color w:val="000000" w:themeColor="text1"/>
          <w:sz w:val="36"/>
          <w:szCs w:val="36"/>
          <w14:textFill>
            <w14:solidFill>
              <w14:schemeClr w14:val="tx1"/>
            </w14:solidFill>
          </w14:textFill>
        </w:rPr>
        <w:t>前    言</w:t>
      </w:r>
    </w:p>
    <w:p>
      <w:pPr>
        <w:spacing w:line="360" w:lineRule="auto"/>
        <w:ind w:firstLine="42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根据中国工程建设标准化协会发布的《2</w:t>
      </w:r>
      <w:r>
        <w:rPr>
          <w:rFonts w:ascii="宋体" w:hAnsi="宋体"/>
          <w:bCs/>
          <w:color w:val="000000" w:themeColor="text1"/>
          <w14:textFill>
            <w14:solidFill>
              <w14:schemeClr w14:val="tx1"/>
            </w14:solidFill>
          </w14:textFill>
        </w:rPr>
        <w:t>018年第一批协会标准</w:t>
      </w:r>
      <w:r>
        <w:rPr>
          <w:rFonts w:hint="eastAsia" w:ascii="宋体" w:hAnsi="宋体"/>
          <w:bCs/>
          <w:color w:val="000000" w:themeColor="text1"/>
          <w14:textFill>
            <w14:solidFill>
              <w14:schemeClr w14:val="tx1"/>
            </w14:solidFill>
          </w14:textFill>
        </w:rPr>
        <w:t>制订、修订计划的通知》（</w:t>
      </w:r>
      <w:r>
        <w:rPr>
          <w:rFonts w:ascii="宋体" w:hAnsi="宋体"/>
          <w:bCs/>
          <w:color w:val="000000" w:themeColor="text1"/>
          <w14:textFill>
            <w14:solidFill>
              <w14:schemeClr w14:val="tx1"/>
            </w14:solidFill>
          </w14:textFill>
        </w:rPr>
        <w:t xml:space="preserve"> [2018]015 </w:t>
      </w:r>
      <w:r>
        <w:rPr>
          <w:rFonts w:hint="eastAsia" w:ascii="宋体" w:hAnsi="宋体"/>
          <w:bCs/>
          <w:color w:val="000000" w:themeColor="text1"/>
          <w14:textFill>
            <w14:solidFill>
              <w14:schemeClr w14:val="tx1"/>
            </w14:solidFill>
          </w14:textFill>
        </w:rPr>
        <w:t>号）文件要求，</w:t>
      </w:r>
      <w:r>
        <w:rPr>
          <w:rFonts w:hint="eastAsia"/>
          <w:color w:val="000000" w:themeColor="text1"/>
          <w14:textFill>
            <w14:solidFill>
              <w14:schemeClr w14:val="tx1"/>
            </w14:solidFill>
          </w14:textFill>
        </w:rPr>
        <w:t>标准</w:t>
      </w:r>
      <w:r>
        <w:rPr>
          <w:color w:val="000000" w:themeColor="text1"/>
          <w14:textFill>
            <w14:solidFill>
              <w14:schemeClr w14:val="tx1"/>
            </w14:solidFill>
          </w14:textFill>
        </w:rPr>
        <w:t>编制组经广泛调查研究，认真总结实践经验，参考有关国内标准和国外先进标准，并在广泛征求意见的基础上，</w:t>
      </w:r>
      <w:r>
        <w:rPr>
          <w:rFonts w:hint="eastAsia"/>
          <w:color w:val="000000" w:themeColor="text1"/>
          <w14:textFill>
            <w14:solidFill>
              <w14:schemeClr w14:val="tx1"/>
            </w14:solidFill>
          </w14:textFill>
        </w:rPr>
        <w:t>制订</w:t>
      </w:r>
      <w:r>
        <w:rPr>
          <w:color w:val="000000" w:themeColor="text1"/>
          <w14:textFill>
            <w14:solidFill>
              <w14:schemeClr w14:val="tx1"/>
            </w14:solidFill>
          </w14:textFill>
        </w:rPr>
        <w:t>本</w:t>
      </w:r>
      <w:r>
        <w:rPr>
          <w:rFonts w:hint="eastAsia"/>
          <w:color w:val="000000" w:themeColor="text1"/>
          <w14:textFill>
            <w14:solidFill>
              <w14:schemeClr w14:val="tx1"/>
            </w14:solidFill>
          </w14:textFill>
        </w:rPr>
        <w:t>标准</w:t>
      </w:r>
      <w:r>
        <w:rPr>
          <w:color w:val="000000" w:themeColor="text1"/>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本标准共分</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章，</w:t>
      </w:r>
      <w:r>
        <w:rPr>
          <w:color w:val="000000" w:themeColor="text1"/>
          <w14:textFill>
            <w14:solidFill>
              <w14:schemeClr w14:val="tx1"/>
            </w14:solidFill>
          </w14:textFill>
        </w:rPr>
        <w:t>主要技术内容</w:t>
      </w:r>
      <w:r>
        <w:rPr>
          <w:rFonts w:hint="eastAsia"/>
          <w:color w:val="000000" w:themeColor="text1"/>
          <w14:textFill>
            <w14:solidFill>
              <w14:schemeClr w14:val="tx1"/>
            </w14:solidFill>
          </w14:textFill>
        </w:rPr>
        <w:t>包括</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总则</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术语</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、基本规定</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能</w:t>
      </w:r>
      <w:r>
        <w:rPr>
          <w:rFonts w:hint="eastAsia"/>
          <w:color w:val="000000" w:themeColor="text1"/>
          <w14:textFill>
            <w14:solidFill>
              <w14:schemeClr w14:val="tx1"/>
            </w14:solidFill>
          </w14:textFill>
        </w:rPr>
        <w:t>效指标计算</w:t>
      </w:r>
      <w:r>
        <w:rPr>
          <w:color w:val="000000" w:themeColor="text1"/>
          <w14:textFill>
            <w14:solidFill>
              <w14:schemeClr w14:val="tx1"/>
            </w14:solidFill>
          </w14:textFill>
        </w:rPr>
        <w:t>与检测</w:t>
      </w:r>
      <w:r>
        <w:rPr>
          <w:rFonts w:hint="eastAsia"/>
          <w:color w:val="000000" w:themeColor="text1"/>
          <w14:textFill>
            <w14:solidFill>
              <w14:schemeClr w14:val="tx1"/>
            </w14:solidFill>
          </w14:textFill>
        </w:rPr>
        <w:t>；5、室内环境</w:t>
      </w:r>
      <w:r>
        <w:rPr>
          <w:color w:val="000000" w:themeColor="text1"/>
          <w14:textFill>
            <w14:solidFill>
              <w14:schemeClr w14:val="tx1"/>
            </w14:solidFill>
          </w14:textFill>
        </w:rPr>
        <w:t>检测；</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围护结构检测；</w:t>
      </w:r>
      <w:r>
        <w:rPr>
          <w:rFonts w:hint="eastAsia"/>
          <w:color w:val="000000" w:themeColor="text1"/>
          <w14:textFill>
            <w14:solidFill>
              <w14:schemeClr w14:val="tx1"/>
            </w14:solidFill>
          </w14:textFill>
        </w:rPr>
        <w:t>7、新风</w:t>
      </w:r>
      <w:r>
        <w:rPr>
          <w:color w:val="000000" w:themeColor="text1"/>
          <w14:textFill>
            <w14:solidFill>
              <w14:schemeClr w14:val="tx1"/>
            </w14:solidFill>
          </w14:textFill>
        </w:rPr>
        <w:t>设备检测；</w:t>
      </w:r>
      <w:r>
        <w:rPr>
          <w:rFonts w:hint="eastAsia"/>
          <w:color w:val="000000" w:themeColor="text1"/>
          <w14:textFill>
            <w14:solidFill>
              <w14:schemeClr w14:val="tx1"/>
            </w14:solidFill>
          </w14:textFill>
        </w:rPr>
        <w:t>8、可再生能源</w:t>
      </w:r>
      <w:r>
        <w:rPr>
          <w:color w:val="000000" w:themeColor="text1"/>
          <w14:textFill>
            <w14:solidFill>
              <w14:schemeClr w14:val="tx1"/>
            </w14:solidFill>
          </w14:textFill>
        </w:rPr>
        <w:t>检测；9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评价</w:t>
      </w:r>
      <w:r>
        <w:rPr>
          <w:rFonts w:hint="eastAsia"/>
          <w:color w:val="000000" w:themeColor="text1"/>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本标准由中国工程建设标准化协会建筑环境与节能专业委员会归口管理</w:t>
      </w:r>
      <w:r>
        <w:rPr>
          <w:color w:val="000000" w:themeColor="text1"/>
          <w14:textFill>
            <w14:solidFill>
              <w14:schemeClr w14:val="tx1"/>
            </w14:solidFill>
          </w14:textFill>
        </w:rPr>
        <w:t>，由中国建筑科学研究院</w:t>
      </w:r>
      <w:r>
        <w:rPr>
          <w:rFonts w:hint="eastAsia"/>
          <w:color w:val="000000" w:themeColor="text1"/>
          <w14:textFill>
            <w14:solidFill>
              <w14:schemeClr w14:val="tx1"/>
            </w14:solidFill>
          </w14:textFill>
        </w:rPr>
        <w:t>有限公司</w:t>
      </w:r>
      <w:r>
        <w:rPr>
          <w:color w:val="000000" w:themeColor="text1"/>
          <w14:textFill>
            <w14:solidFill>
              <w14:schemeClr w14:val="tx1"/>
            </w14:solidFill>
          </w14:textFill>
        </w:rPr>
        <w:t>负责具体技术内容的解释。执行过程中如有意见或建议，请寄送中国建筑科学研究院</w:t>
      </w:r>
      <w:r>
        <w:rPr>
          <w:rFonts w:hint="eastAsia"/>
          <w:color w:val="000000" w:themeColor="text1"/>
          <w14:textFill>
            <w14:solidFill>
              <w14:schemeClr w14:val="tx1"/>
            </w14:solidFill>
          </w14:textFill>
        </w:rPr>
        <w:t>有限公司</w:t>
      </w:r>
      <w:r>
        <w:rPr>
          <w:color w:val="000000" w:themeColor="text1"/>
          <w14:textFill>
            <w14:solidFill>
              <w14:schemeClr w14:val="tx1"/>
            </w14:solidFill>
          </w14:textFill>
        </w:rPr>
        <w:t>（地址：北京市北三环东路30号，邮政编码：100013）。</w:t>
      </w:r>
    </w:p>
    <w:p>
      <w:pPr>
        <w:spacing w:line="300" w:lineRule="auto"/>
        <w:ind w:firstLine="315" w:firstLineChars="150"/>
        <w:jc w:val="right"/>
        <w:rPr>
          <w:rFonts w:eastAsia="新宋体"/>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360" w:lineRule="auto"/>
        <w:ind w:left="2098" w:leftChars="199" w:hanging="1680" w:hangingChars="800"/>
      </w:pPr>
      <w:r>
        <w:rPr>
          <w:rFonts w:hint="eastAsia" w:cs="宋体"/>
          <w:color w:val="000000" w:themeColor="text1"/>
          <w14:textFill>
            <w14:solidFill>
              <w14:schemeClr w14:val="tx1"/>
            </w14:solidFill>
          </w14:textFill>
        </w:rPr>
        <w:t>本标准主编单位：</w:t>
      </w:r>
      <w:r>
        <w:rPr>
          <w:rFonts w:hint="eastAsia" w:cs="宋体"/>
        </w:rPr>
        <w:t>中国</w:t>
      </w:r>
      <w:r>
        <w:rPr>
          <w:rFonts w:cs="宋体"/>
        </w:rPr>
        <w:t>建筑科学研究院有限公司</w:t>
      </w:r>
    </w:p>
    <w:p>
      <w:pPr>
        <w:spacing w:line="360" w:lineRule="auto"/>
        <w:ind w:firstLine="420" w:firstLineChars="200"/>
        <w:rPr>
          <w:rFonts w:eastAsia="新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本标准</w:t>
      </w:r>
      <w:r>
        <w:rPr>
          <w:rFonts w:hint="eastAsia" w:hAnsi="宋体" w:cs="宋体"/>
        </w:rPr>
        <w:t>参编单位：</w:t>
      </w:r>
      <w:r>
        <w:rPr>
          <w:rFonts w:eastAsia="新宋体"/>
          <w:color w:val="000000" w:themeColor="text1"/>
          <w14:textFill>
            <w14:solidFill>
              <w14:schemeClr w14:val="tx1"/>
            </w14:solidFill>
          </w14:textFill>
        </w:rPr>
        <w:t xml:space="preserve"> </w:t>
      </w:r>
    </w:p>
    <w:p>
      <w:pPr>
        <w:spacing w:line="360" w:lineRule="auto"/>
        <w:ind w:firstLine="2121" w:firstLineChars="1010"/>
        <w:rPr>
          <w:rFonts w:eastAsia="新宋体"/>
          <w:color w:val="000000" w:themeColor="text1"/>
          <w14:textFill>
            <w14:solidFill>
              <w14:schemeClr w14:val="tx1"/>
            </w14:solidFill>
          </w14:textFill>
        </w:rPr>
      </w:pPr>
    </w:p>
    <w:p>
      <w:pPr>
        <w:spacing w:line="300" w:lineRule="auto"/>
        <w:ind w:right="560" w:firstLine="420" w:firstLineChars="200"/>
        <w:rPr>
          <w:rFonts w:hAnsi="宋体"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本标准</w:t>
      </w:r>
      <w:r>
        <w:rPr>
          <w:rFonts w:hint="eastAsia" w:hAnsi="宋体" w:cs="宋体"/>
          <w:color w:val="000000" w:themeColor="text1"/>
          <w14:textFill>
            <w14:solidFill>
              <w14:schemeClr w14:val="tx1"/>
            </w14:solidFill>
          </w14:textFill>
        </w:rPr>
        <w:t xml:space="preserve">主要起草人： </w:t>
      </w:r>
    </w:p>
    <w:p>
      <w:pPr>
        <w:spacing w:line="360" w:lineRule="auto"/>
        <w:ind w:firstLine="422" w:firstLineChars="200"/>
        <w:rPr>
          <w:rFonts w:hAnsi="宋体" w:cs="宋体"/>
          <w:b/>
          <w:color w:val="000000" w:themeColor="text1"/>
          <w14:textFill>
            <w14:solidFill>
              <w14:schemeClr w14:val="tx1"/>
            </w14:solidFill>
          </w14:textFill>
        </w:rPr>
      </w:pPr>
    </w:p>
    <w:p>
      <w:pPr>
        <w:pStyle w:val="29"/>
      </w:pPr>
    </w:p>
    <w:p>
      <w:pPr>
        <w:pStyle w:val="29"/>
      </w:pPr>
    </w:p>
    <w:p>
      <w:pPr>
        <w:pStyle w:val="29"/>
      </w:pPr>
    </w:p>
    <w:p>
      <w:pPr>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本标准</w:t>
      </w:r>
      <w:r>
        <w:rPr>
          <w:rFonts w:hint="eastAsia" w:hAnsi="宋体" w:cs="宋体"/>
          <w:color w:val="000000" w:themeColor="text1"/>
          <w14:textFill>
            <w14:solidFill>
              <w14:schemeClr w14:val="tx1"/>
            </w14:solidFill>
          </w14:textFill>
        </w:rPr>
        <w:t>主要审查人：</w:t>
      </w:r>
    </w:p>
    <w:p>
      <w:pPr>
        <w:adjustRightInd w:val="0"/>
        <w:snapToGrid w:val="0"/>
        <w:spacing w:line="360" w:lineRule="auto"/>
        <w:jc w:val="center"/>
        <w:rPr>
          <w:rFonts w:ascii="宋体" w:hAnsi="宋体"/>
          <w:color w:val="000000" w:themeColor="text1"/>
          <w:sz w:val="32"/>
          <w:szCs w:val="32"/>
          <w14:textFill>
            <w14:solidFill>
              <w14:schemeClr w14:val="tx1"/>
            </w14:solidFill>
          </w14:textFill>
        </w:rPr>
      </w:pPr>
    </w:p>
    <w:p>
      <w:pPr>
        <w:adjustRightInd w:val="0"/>
        <w:snapToGrid w:val="0"/>
        <w:spacing w:line="360" w:lineRule="auto"/>
        <w:jc w:val="center"/>
        <w:rPr>
          <w:rFonts w:ascii="宋体" w:hAnsi="宋体"/>
          <w:color w:val="000000" w:themeColor="text1"/>
          <w:sz w:val="32"/>
          <w:szCs w:val="32"/>
          <w14:textFill>
            <w14:solidFill>
              <w14:schemeClr w14:val="tx1"/>
            </w14:solidFill>
          </w14:textFill>
        </w:rPr>
      </w:pPr>
    </w:p>
    <w:p>
      <w:pPr>
        <w:adjustRightInd w:val="0"/>
        <w:snapToGrid w:val="0"/>
        <w:spacing w:line="360" w:lineRule="auto"/>
        <w:jc w:val="center"/>
        <w:rPr>
          <w:rFonts w:ascii="宋体" w:hAnsi="宋体"/>
          <w:color w:val="000000" w:themeColor="text1"/>
          <w:sz w:val="32"/>
          <w:szCs w:val="32"/>
          <w14:textFill>
            <w14:solidFill>
              <w14:schemeClr w14:val="tx1"/>
            </w14:solidFill>
          </w14:textFill>
        </w:rPr>
      </w:pPr>
    </w:p>
    <w:p>
      <w:pPr>
        <w:adjustRightInd w:val="0"/>
        <w:snapToGrid w:val="0"/>
        <w:spacing w:line="360" w:lineRule="auto"/>
        <w:jc w:val="center"/>
        <w:rPr>
          <w:rFonts w:ascii="宋体" w:hAnsi="宋体"/>
          <w:color w:val="000000" w:themeColor="text1"/>
          <w:sz w:val="32"/>
          <w:szCs w:val="32"/>
          <w14:textFill>
            <w14:solidFill>
              <w14:schemeClr w14:val="tx1"/>
            </w14:solidFill>
          </w14:textFill>
        </w:rPr>
      </w:pPr>
    </w:p>
    <w:p>
      <w:pPr>
        <w:adjustRightInd w:val="0"/>
        <w:snapToGrid w:val="0"/>
        <w:spacing w:line="360" w:lineRule="auto"/>
        <w:jc w:val="center"/>
        <w:rPr>
          <w:rFonts w:ascii="宋体" w:hAnsi="宋体"/>
          <w:color w:val="000000" w:themeColor="text1"/>
          <w:sz w:val="32"/>
          <w:szCs w:val="32"/>
          <w14:textFill>
            <w14:solidFill>
              <w14:schemeClr w14:val="tx1"/>
            </w14:solidFill>
          </w14:textFill>
        </w:rPr>
      </w:pPr>
    </w:p>
    <w:p>
      <w:pPr>
        <w:adjustRightInd w:val="0"/>
        <w:snapToGrid w:val="0"/>
        <w:spacing w:line="360" w:lineRule="auto"/>
        <w:rPr>
          <w:rFonts w:ascii="宋体" w:hAnsi="宋体"/>
          <w:b/>
          <w:color w:val="000000" w:themeColor="text1"/>
          <w:sz w:val="52"/>
          <w:szCs w:val="52"/>
          <w14:textFill>
            <w14:solidFill>
              <w14:schemeClr w14:val="tx1"/>
            </w14:solidFill>
          </w14:textFill>
        </w:rPr>
      </w:pPr>
    </w:p>
    <w:p>
      <w:pPr>
        <w:pStyle w:val="67"/>
        <w:spacing w:line="276" w:lineRule="auto"/>
        <w:ind w:firstLine="480"/>
        <w:jc w:val="center"/>
        <w:rPr>
          <w:rFonts w:ascii="黑体" w:hAnsi="黑体" w:eastAsia="黑体"/>
          <w:color w:val="000000" w:themeColor="text1"/>
          <w:sz w:val="28"/>
          <w:lang w:val="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67"/>
        <w:spacing w:line="276" w:lineRule="auto"/>
        <w:ind w:firstLine="480"/>
        <w:jc w:val="center"/>
        <w:rPr>
          <w:rFonts w:ascii="Times New Roman" w:hAnsi="Times New Roman"/>
          <w:b/>
          <w:color w:val="000000" w:themeColor="text1"/>
          <w:sz w:val="28"/>
          <w14:textFill>
            <w14:solidFill>
              <w14:schemeClr w14:val="tx1"/>
            </w14:solidFill>
          </w14:textFill>
        </w:rPr>
      </w:pPr>
      <w:r>
        <w:rPr>
          <w:rFonts w:ascii="黑体" w:hAnsi="黑体" w:eastAsia="黑体"/>
          <w:color w:val="000000" w:themeColor="text1"/>
          <w:sz w:val="28"/>
          <w:lang w:val="zh-CN"/>
          <w14:textFill>
            <w14:solidFill>
              <w14:schemeClr w14:val="tx1"/>
            </w14:solidFill>
          </w14:textFill>
        </w:rPr>
        <w:t>目</w:t>
      </w:r>
      <w:r>
        <w:rPr>
          <w:rFonts w:hint="eastAsia" w:ascii="黑体" w:hAnsi="黑体" w:eastAsia="黑体"/>
          <w:color w:val="000000" w:themeColor="text1"/>
          <w:sz w:val="28"/>
          <w:lang w:val="zh-CN"/>
          <w14:textFill>
            <w14:solidFill>
              <w14:schemeClr w14:val="tx1"/>
            </w14:solidFill>
          </w14:textFill>
        </w:rPr>
        <w:t xml:space="preserve"> </w:t>
      </w:r>
      <w:r>
        <w:rPr>
          <w:rFonts w:ascii="黑体" w:hAnsi="黑体" w:eastAsia="黑体"/>
          <w:color w:val="000000" w:themeColor="text1"/>
          <w:sz w:val="28"/>
          <w:lang w:val="zh-CN"/>
          <w14:textFill>
            <w14:solidFill>
              <w14:schemeClr w14:val="tx1"/>
            </w14:solidFill>
          </w14:textFill>
        </w:rPr>
        <w:t xml:space="preserve"> 次</w:t>
      </w:r>
    </w:p>
    <w:p>
      <w:pPr>
        <w:pStyle w:val="29"/>
        <w:rPr>
          <w:rFonts w:asciiTheme="minorEastAsia" w:hAnsiTheme="minorEastAsia" w:eastAsiaTheme="minorEastAsia" w:cstheme="minorBidi"/>
          <w:kern w:val="2"/>
          <w:sz w:val="24"/>
          <w:szCs w:val="24"/>
        </w:rPr>
      </w:pP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olor w:val="000000" w:themeColor="text1"/>
          <w:sz w:val="24"/>
          <w:szCs w:val="24"/>
          <w14:textFill>
            <w14:solidFill>
              <w14:schemeClr w14:val="tx1"/>
            </w14:solidFill>
          </w14:textFill>
        </w:rPr>
        <w:instrText xml:space="preserve">TOC \o "1-2" \h \z \u</w:instrText>
      </w:r>
      <w:r>
        <w:rPr>
          <w:rFonts w:asciiTheme="minorEastAsia" w:hAnsiTheme="minorEastAsia" w:eastAsiaTheme="minorEastAsia"/>
          <w:color w:val="000000" w:themeColor="text1"/>
          <w:sz w:val="24"/>
          <w:szCs w:val="24"/>
          <w14:textFill>
            <w14:solidFill>
              <w14:schemeClr w14:val="tx1"/>
            </w14:solidFill>
          </w14:textFill>
        </w:rPr>
        <w:instrText xml:space="preserve">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fldChar w:fldCharType="begin"/>
      </w:r>
      <w:r>
        <w:instrText xml:space="preserve"> HYPERLINK \l "_Toc6324088" </w:instrText>
      </w:r>
      <w:r>
        <w:fldChar w:fldCharType="separate"/>
      </w:r>
      <w:r>
        <w:rPr>
          <w:rStyle w:val="52"/>
          <w:rFonts w:asciiTheme="minorEastAsia" w:hAnsiTheme="minorEastAsia" w:eastAsiaTheme="minorEastAsia"/>
          <w:sz w:val="24"/>
          <w:szCs w:val="24"/>
        </w:rPr>
        <w:t xml:space="preserve">1 </w:t>
      </w:r>
      <w:r>
        <w:rPr>
          <w:rStyle w:val="52"/>
          <w:rFonts w:hint="eastAsia" w:asciiTheme="minorEastAsia" w:hAnsiTheme="minorEastAsia" w:eastAsiaTheme="minorEastAsia"/>
          <w:sz w:val="24"/>
          <w:szCs w:val="24"/>
        </w:rPr>
        <w:t>总则</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_Toc6324088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rPr>
          <w:rFonts w:asciiTheme="minorEastAsia" w:hAnsiTheme="minorEastAsia" w:eastAsiaTheme="minorEastAsia" w:cstheme="minorBidi"/>
          <w:kern w:val="2"/>
          <w:sz w:val="24"/>
          <w:szCs w:val="24"/>
        </w:rPr>
      </w:pPr>
      <w:r>
        <w:fldChar w:fldCharType="begin"/>
      </w:r>
      <w:r>
        <w:instrText xml:space="preserve"> HYPERLINK \l "_Toc6324089" </w:instrText>
      </w:r>
      <w:r>
        <w:fldChar w:fldCharType="separate"/>
      </w:r>
      <w:r>
        <w:rPr>
          <w:rStyle w:val="52"/>
          <w:rFonts w:asciiTheme="minorEastAsia" w:hAnsiTheme="minorEastAsia" w:eastAsiaTheme="minorEastAsia"/>
          <w:sz w:val="24"/>
          <w:szCs w:val="24"/>
        </w:rPr>
        <w:t xml:space="preserve">2 </w:t>
      </w:r>
      <w:r>
        <w:rPr>
          <w:rStyle w:val="52"/>
          <w:rFonts w:hint="eastAsia" w:asciiTheme="minorEastAsia" w:hAnsiTheme="minorEastAsia" w:eastAsiaTheme="minorEastAsia"/>
          <w:sz w:val="24"/>
          <w:szCs w:val="24"/>
        </w:rPr>
        <w:t>术语</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_Toc6324089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rPr>
          <w:rFonts w:asciiTheme="minorEastAsia" w:hAnsiTheme="minorEastAsia" w:eastAsiaTheme="minorEastAsia" w:cstheme="minorBidi"/>
          <w:kern w:val="2"/>
          <w:sz w:val="24"/>
          <w:szCs w:val="24"/>
        </w:rPr>
      </w:pPr>
      <w:r>
        <w:fldChar w:fldCharType="begin"/>
      </w:r>
      <w:r>
        <w:instrText xml:space="preserve"> HYPERLINK \l "_Toc6324090" </w:instrText>
      </w:r>
      <w:r>
        <w:fldChar w:fldCharType="separate"/>
      </w:r>
      <w:r>
        <w:rPr>
          <w:rStyle w:val="52"/>
          <w:rFonts w:asciiTheme="minorEastAsia" w:hAnsiTheme="minorEastAsia" w:eastAsiaTheme="minorEastAsia"/>
          <w:sz w:val="24"/>
          <w:szCs w:val="24"/>
        </w:rPr>
        <w:t>3</w:t>
      </w:r>
      <w:r>
        <w:rPr>
          <w:rStyle w:val="52"/>
          <w:rFonts w:hint="eastAsia" w:asciiTheme="minorEastAsia" w:hAnsiTheme="minorEastAsia" w:eastAsiaTheme="minorEastAsia"/>
          <w:sz w:val="24"/>
          <w:szCs w:val="24"/>
        </w:rPr>
        <w:t>基本规定</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_Toc6324090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rPr>
          <w:rFonts w:asciiTheme="minorEastAsia" w:hAnsiTheme="minorEastAsia" w:eastAsiaTheme="minorEastAsia" w:cstheme="minorBidi"/>
          <w:kern w:val="2"/>
          <w:sz w:val="24"/>
          <w:szCs w:val="24"/>
        </w:rPr>
      </w:pPr>
      <w:r>
        <w:fldChar w:fldCharType="begin"/>
      </w:r>
      <w:r>
        <w:instrText xml:space="preserve"> HYPERLINK \l "_Toc6324091" </w:instrText>
      </w:r>
      <w:r>
        <w:fldChar w:fldCharType="separate"/>
      </w:r>
      <w:r>
        <w:rPr>
          <w:rStyle w:val="52"/>
          <w:rFonts w:asciiTheme="minorEastAsia" w:hAnsiTheme="minorEastAsia" w:eastAsiaTheme="minorEastAsia"/>
          <w:sz w:val="24"/>
          <w:szCs w:val="24"/>
        </w:rPr>
        <w:t xml:space="preserve">4 </w:t>
      </w:r>
      <w:r>
        <w:rPr>
          <w:rStyle w:val="52"/>
          <w:rFonts w:hint="eastAsia" w:asciiTheme="minorEastAsia" w:hAnsiTheme="minorEastAsia" w:eastAsiaTheme="minorEastAsia"/>
          <w:sz w:val="24"/>
          <w:szCs w:val="24"/>
        </w:rPr>
        <w:t>能效指标计算与检测</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_Toc6324091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"_Toc6324092" </w:instrText>
      </w:r>
      <w:r>
        <w:fldChar w:fldCharType="separate"/>
      </w:r>
      <w:r>
        <w:rPr>
          <w:rStyle w:val="52"/>
          <w:rFonts w:asciiTheme="minorEastAsia" w:hAnsiTheme="minorEastAsia" w:eastAsiaTheme="minorEastAsia"/>
          <w:sz w:val="24"/>
        </w:rPr>
        <w:t xml:space="preserve">4.1 </w:t>
      </w:r>
      <w:r>
        <w:rPr>
          <w:rStyle w:val="52"/>
          <w:rFonts w:hint="eastAsia" w:asciiTheme="minorEastAsia" w:hAnsiTheme="minorEastAsia" w:eastAsiaTheme="minorEastAsia"/>
          <w:sz w:val="24"/>
        </w:rPr>
        <w:t>一般规定</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_Toc6324092 \h </w:instrText>
      </w:r>
      <w:r>
        <w:rPr>
          <w:rFonts w:asciiTheme="minorEastAsia" w:hAnsiTheme="minorEastAsia" w:eastAsiaTheme="minorEastAsia"/>
          <w:sz w:val="24"/>
        </w:rPr>
        <w:fldChar w:fldCharType="separate"/>
      </w:r>
      <w:r>
        <w:rPr>
          <w:rFonts w:asciiTheme="minorEastAsia" w:hAnsiTheme="minorEastAsia" w:eastAsiaTheme="minorEastAsia"/>
          <w:sz w:val="24"/>
        </w:rPr>
        <w:t>12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"_Toc6324093" </w:instrText>
      </w:r>
      <w:r>
        <w:fldChar w:fldCharType="separate"/>
      </w:r>
      <w:r>
        <w:rPr>
          <w:rStyle w:val="52"/>
          <w:rFonts w:asciiTheme="minorEastAsia" w:hAnsiTheme="minorEastAsia" w:eastAsiaTheme="minorEastAsia"/>
          <w:sz w:val="24"/>
        </w:rPr>
        <w:t xml:space="preserve">4.2 </w:t>
      </w:r>
      <w:r>
        <w:rPr>
          <w:rStyle w:val="52"/>
          <w:rFonts w:hint="eastAsia" w:asciiTheme="minorEastAsia" w:hAnsiTheme="minorEastAsia" w:eastAsiaTheme="minorEastAsia"/>
          <w:sz w:val="24"/>
        </w:rPr>
        <w:t>能效指标计算方法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_Toc6324093 \h </w:instrText>
      </w:r>
      <w:r>
        <w:rPr>
          <w:rFonts w:asciiTheme="minorEastAsia" w:hAnsiTheme="minorEastAsia" w:eastAsiaTheme="minorEastAsia"/>
          <w:sz w:val="24"/>
        </w:rPr>
        <w:fldChar w:fldCharType="separate"/>
      </w:r>
      <w:r>
        <w:rPr>
          <w:rFonts w:asciiTheme="minorEastAsia" w:hAnsiTheme="minorEastAsia" w:eastAsiaTheme="minorEastAsia"/>
          <w:sz w:val="24"/>
        </w:rPr>
        <w:t>14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"_Toc6324094" </w:instrText>
      </w:r>
      <w:r>
        <w:fldChar w:fldCharType="separate"/>
      </w:r>
      <w:r>
        <w:rPr>
          <w:rStyle w:val="52"/>
          <w:rFonts w:asciiTheme="minorEastAsia" w:hAnsiTheme="minorEastAsia" w:eastAsiaTheme="minorEastAsia"/>
          <w:sz w:val="24"/>
        </w:rPr>
        <w:t xml:space="preserve">4.3 </w:t>
      </w:r>
      <w:r>
        <w:rPr>
          <w:rStyle w:val="52"/>
          <w:rFonts w:hint="eastAsia" w:asciiTheme="minorEastAsia" w:hAnsiTheme="minorEastAsia" w:eastAsiaTheme="minorEastAsia"/>
          <w:sz w:val="24"/>
        </w:rPr>
        <w:t>能耗检测方法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_Toc6324094 \h </w:instrText>
      </w:r>
      <w:r>
        <w:rPr>
          <w:rFonts w:asciiTheme="minorEastAsia" w:hAnsiTheme="minorEastAsia" w:eastAsiaTheme="minorEastAsia"/>
          <w:sz w:val="24"/>
        </w:rPr>
        <w:fldChar w:fldCharType="separate"/>
      </w:r>
      <w:r>
        <w:rPr>
          <w:rFonts w:asciiTheme="minorEastAsia" w:hAnsiTheme="minorEastAsia" w:eastAsiaTheme="minorEastAsia"/>
          <w:sz w:val="24"/>
        </w:rPr>
        <w:t>14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9"/>
        <w:rPr>
          <w:rFonts w:asciiTheme="minorEastAsia" w:hAnsiTheme="minorEastAsia" w:eastAsiaTheme="minorEastAsia" w:cstheme="minorBidi"/>
          <w:kern w:val="2"/>
          <w:sz w:val="24"/>
          <w:szCs w:val="24"/>
        </w:rPr>
      </w:pPr>
      <w:r>
        <w:fldChar w:fldCharType="begin"/>
      </w:r>
      <w:r>
        <w:instrText xml:space="preserve"> HYPERLINK \l "_Toc6324095" </w:instrText>
      </w:r>
      <w:r>
        <w:fldChar w:fldCharType="separate"/>
      </w:r>
      <w:r>
        <w:rPr>
          <w:rStyle w:val="52"/>
          <w:rFonts w:asciiTheme="minorEastAsia" w:hAnsiTheme="minorEastAsia" w:eastAsiaTheme="minorEastAsia"/>
          <w:sz w:val="24"/>
          <w:szCs w:val="24"/>
        </w:rPr>
        <w:t xml:space="preserve">5 </w:t>
      </w:r>
      <w:r>
        <w:rPr>
          <w:rStyle w:val="52"/>
          <w:rFonts w:hint="eastAsia" w:asciiTheme="minorEastAsia" w:hAnsiTheme="minorEastAsia" w:eastAsiaTheme="minorEastAsia"/>
          <w:sz w:val="24"/>
          <w:szCs w:val="24"/>
        </w:rPr>
        <w:t>室内环境检测</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_Toc6324095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"_Toc6324096" </w:instrText>
      </w:r>
      <w:r>
        <w:fldChar w:fldCharType="separate"/>
      </w:r>
      <w:r>
        <w:rPr>
          <w:rStyle w:val="52"/>
          <w:rFonts w:asciiTheme="minorEastAsia" w:hAnsiTheme="minorEastAsia" w:eastAsiaTheme="minorEastAsia"/>
          <w:sz w:val="24"/>
        </w:rPr>
        <w:t xml:space="preserve">5.1 </w:t>
      </w:r>
      <w:r>
        <w:rPr>
          <w:rStyle w:val="52"/>
          <w:rFonts w:hint="eastAsia" w:asciiTheme="minorEastAsia" w:hAnsiTheme="minorEastAsia" w:eastAsiaTheme="minorEastAsia"/>
          <w:sz w:val="24"/>
        </w:rPr>
        <w:t>温湿度</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_Toc6324096 \h </w:instrText>
      </w:r>
      <w:r>
        <w:rPr>
          <w:rFonts w:asciiTheme="minorEastAsia" w:hAnsiTheme="minorEastAsia" w:eastAsiaTheme="minorEastAsia"/>
          <w:sz w:val="24"/>
        </w:rPr>
        <w:fldChar w:fldCharType="separate"/>
      </w:r>
      <w:r>
        <w:rPr>
          <w:rFonts w:asciiTheme="minorEastAsia" w:hAnsiTheme="minorEastAsia" w:eastAsiaTheme="minorEastAsia"/>
          <w:sz w:val="24"/>
        </w:rPr>
        <w:t>19</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"_Toc6324097" </w:instrText>
      </w:r>
      <w:r>
        <w:fldChar w:fldCharType="separate"/>
      </w:r>
      <w:r>
        <w:rPr>
          <w:rStyle w:val="52"/>
          <w:rFonts w:asciiTheme="minorEastAsia" w:hAnsiTheme="minorEastAsia" w:eastAsiaTheme="minorEastAsia"/>
          <w:sz w:val="24"/>
        </w:rPr>
        <w:t xml:space="preserve">5.2 </w:t>
      </w:r>
      <w:r>
        <w:rPr>
          <w:rStyle w:val="52"/>
          <w:rFonts w:hint="eastAsia" w:asciiTheme="minorEastAsia" w:hAnsiTheme="minorEastAsia" w:eastAsiaTheme="minorEastAsia"/>
          <w:sz w:val="24"/>
        </w:rPr>
        <w:t>新风量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_Toc6324097 \h </w:instrText>
      </w:r>
      <w:r>
        <w:rPr>
          <w:rFonts w:asciiTheme="minorEastAsia" w:hAnsiTheme="minorEastAsia" w:eastAsiaTheme="minorEastAsia"/>
          <w:sz w:val="24"/>
        </w:rPr>
        <w:fldChar w:fldCharType="separate"/>
      </w:r>
      <w:r>
        <w:rPr>
          <w:rFonts w:asciiTheme="minorEastAsia" w:hAnsiTheme="minorEastAsia" w:eastAsiaTheme="minorEastAsia"/>
          <w:sz w:val="24"/>
        </w:rPr>
        <w:t>22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"_Toc6324098" </w:instrText>
      </w:r>
      <w:r>
        <w:fldChar w:fldCharType="separate"/>
      </w:r>
      <w:r>
        <w:rPr>
          <w:rStyle w:val="52"/>
          <w:rFonts w:asciiTheme="minorEastAsia" w:hAnsiTheme="minorEastAsia" w:eastAsiaTheme="minorEastAsia"/>
          <w:sz w:val="24"/>
        </w:rPr>
        <w:t>5.3 PM</w:t>
      </w:r>
      <w:r>
        <w:rPr>
          <w:rStyle w:val="52"/>
          <w:rFonts w:asciiTheme="minorEastAsia" w:hAnsiTheme="minorEastAsia" w:eastAsiaTheme="minorEastAsia"/>
          <w:sz w:val="24"/>
          <w:vertAlign w:val="subscript"/>
        </w:rPr>
        <w:t>2.5</w:t>
      </w:r>
      <w:r>
        <w:rPr>
          <w:rStyle w:val="52"/>
          <w:rFonts w:hint="eastAsia" w:asciiTheme="minorEastAsia" w:hAnsiTheme="minorEastAsia" w:eastAsiaTheme="minorEastAsia"/>
          <w:sz w:val="24"/>
        </w:rPr>
        <w:t>浓度</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_Toc6324098 \h </w:instrText>
      </w:r>
      <w:r>
        <w:rPr>
          <w:rFonts w:asciiTheme="minorEastAsia" w:hAnsiTheme="minorEastAsia" w:eastAsiaTheme="minorEastAsia"/>
          <w:sz w:val="24"/>
        </w:rPr>
        <w:fldChar w:fldCharType="separate"/>
      </w:r>
      <w:r>
        <w:rPr>
          <w:rFonts w:asciiTheme="minorEastAsia" w:hAnsiTheme="minorEastAsia" w:eastAsiaTheme="minorEastAsia"/>
          <w:sz w:val="24"/>
        </w:rPr>
        <w:t>24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"_Toc6324099" </w:instrText>
      </w:r>
      <w:r>
        <w:fldChar w:fldCharType="separate"/>
      </w:r>
      <w:r>
        <w:rPr>
          <w:rStyle w:val="52"/>
          <w:rFonts w:asciiTheme="minorEastAsia" w:hAnsiTheme="minorEastAsia" w:eastAsiaTheme="minorEastAsia"/>
          <w:sz w:val="24"/>
        </w:rPr>
        <w:t xml:space="preserve">5.4 </w:t>
      </w:r>
      <w:r>
        <w:rPr>
          <w:rStyle w:val="52"/>
          <w:rFonts w:hint="eastAsia" w:asciiTheme="minorEastAsia" w:hAnsiTheme="minorEastAsia" w:eastAsiaTheme="minorEastAsia"/>
          <w:sz w:val="24"/>
        </w:rPr>
        <w:t>噪声</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_Toc6324099 \h </w:instrText>
      </w:r>
      <w:r>
        <w:rPr>
          <w:rFonts w:asciiTheme="minorEastAsia" w:hAnsiTheme="minorEastAsia" w:eastAsiaTheme="minorEastAsia"/>
          <w:sz w:val="24"/>
        </w:rPr>
        <w:fldChar w:fldCharType="separate"/>
      </w:r>
      <w:r>
        <w:rPr>
          <w:rFonts w:asciiTheme="minorEastAsia" w:hAnsiTheme="minorEastAsia" w:eastAsiaTheme="minorEastAsia"/>
          <w:sz w:val="24"/>
        </w:rPr>
        <w:t>26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"_Toc6324100" </w:instrText>
      </w:r>
      <w:r>
        <w:fldChar w:fldCharType="separate"/>
      </w:r>
      <w:r>
        <w:rPr>
          <w:rStyle w:val="52"/>
          <w:rFonts w:asciiTheme="minorEastAsia" w:hAnsiTheme="minorEastAsia" w:eastAsiaTheme="minorEastAsia"/>
          <w:sz w:val="24"/>
        </w:rPr>
        <w:t>5.5 CO</w:t>
      </w:r>
      <w:r>
        <w:rPr>
          <w:rStyle w:val="52"/>
          <w:rFonts w:asciiTheme="minorEastAsia" w:hAnsiTheme="minorEastAsia" w:eastAsiaTheme="minorEastAsia"/>
          <w:sz w:val="24"/>
          <w:vertAlign w:val="subscript"/>
        </w:rPr>
        <w:t>2</w:t>
      </w:r>
      <w:r>
        <w:rPr>
          <w:rStyle w:val="52"/>
          <w:rFonts w:hint="eastAsia" w:asciiTheme="minorEastAsia" w:hAnsiTheme="minorEastAsia" w:eastAsiaTheme="minorEastAsia"/>
          <w:sz w:val="24"/>
        </w:rPr>
        <w:t>浓度</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_Toc6324100 \h </w:instrText>
      </w:r>
      <w:r>
        <w:rPr>
          <w:rFonts w:asciiTheme="minorEastAsia" w:hAnsiTheme="minorEastAsia" w:eastAsiaTheme="minorEastAsia"/>
          <w:sz w:val="24"/>
        </w:rPr>
        <w:fldChar w:fldCharType="separate"/>
      </w:r>
      <w:r>
        <w:rPr>
          <w:rFonts w:asciiTheme="minorEastAsia" w:hAnsiTheme="minorEastAsia" w:eastAsiaTheme="minorEastAsia"/>
          <w:sz w:val="24"/>
        </w:rPr>
        <w:t>28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"_Toc6324101" </w:instrText>
      </w:r>
      <w:r>
        <w:fldChar w:fldCharType="separate"/>
      </w:r>
      <w:r>
        <w:rPr>
          <w:rStyle w:val="52"/>
          <w:rFonts w:asciiTheme="minorEastAsia" w:hAnsiTheme="minorEastAsia" w:eastAsiaTheme="minorEastAsia"/>
          <w:sz w:val="24"/>
        </w:rPr>
        <w:t xml:space="preserve">5.6 </w:t>
      </w:r>
      <w:r>
        <w:rPr>
          <w:rStyle w:val="52"/>
          <w:rFonts w:hint="eastAsia" w:asciiTheme="minorEastAsia" w:hAnsiTheme="minorEastAsia" w:eastAsiaTheme="minorEastAsia"/>
          <w:sz w:val="24"/>
        </w:rPr>
        <w:t>照明</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_Toc6324101 \h </w:instrText>
      </w:r>
      <w:r>
        <w:rPr>
          <w:rFonts w:asciiTheme="minorEastAsia" w:hAnsiTheme="minorEastAsia" w:eastAsiaTheme="minorEastAsia"/>
          <w:sz w:val="24"/>
        </w:rPr>
        <w:fldChar w:fldCharType="separate"/>
      </w:r>
      <w:r>
        <w:rPr>
          <w:rFonts w:asciiTheme="minorEastAsia" w:hAnsiTheme="minorEastAsia" w:eastAsiaTheme="minorEastAsia"/>
          <w:sz w:val="24"/>
        </w:rPr>
        <w:t>30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9"/>
        <w:rPr>
          <w:rFonts w:asciiTheme="minorEastAsia" w:hAnsiTheme="minorEastAsia" w:eastAsiaTheme="minorEastAsia" w:cstheme="minorBidi"/>
          <w:kern w:val="2"/>
          <w:sz w:val="24"/>
          <w:szCs w:val="24"/>
        </w:rPr>
      </w:pPr>
      <w:r>
        <w:fldChar w:fldCharType="begin"/>
      </w:r>
      <w:r>
        <w:instrText xml:space="preserve"> HYPERLINK \l "_Toc6324102" </w:instrText>
      </w:r>
      <w:r>
        <w:fldChar w:fldCharType="separate"/>
      </w:r>
      <w:r>
        <w:rPr>
          <w:rStyle w:val="52"/>
          <w:rFonts w:asciiTheme="minorEastAsia" w:hAnsiTheme="minorEastAsia" w:eastAsiaTheme="minorEastAsia"/>
          <w:sz w:val="24"/>
          <w:szCs w:val="24"/>
        </w:rPr>
        <w:t xml:space="preserve">6 </w:t>
      </w:r>
      <w:r>
        <w:rPr>
          <w:rStyle w:val="52"/>
          <w:rFonts w:hint="eastAsia" w:asciiTheme="minorEastAsia" w:hAnsiTheme="minorEastAsia" w:eastAsiaTheme="minorEastAsia"/>
          <w:sz w:val="24"/>
          <w:szCs w:val="24"/>
        </w:rPr>
        <w:t>围护结构检测</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_Toc6324102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"_Toc6324103" </w:instrText>
      </w:r>
      <w:r>
        <w:fldChar w:fldCharType="separate"/>
      </w:r>
      <w:r>
        <w:rPr>
          <w:rStyle w:val="52"/>
          <w:rFonts w:asciiTheme="minorEastAsia" w:hAnsiTheme="minorEastAsia" w:eastAsiaTheme="minorEastAsia"/>
          <w:sz w:val="24"/>
        </w:rPr>
        <w:t>6.1</w:t>
      </w:r>
      <w:r>
        <w:rPr>
          <w:rStyle w:val="52"/>
          <w:rFonts w:hint="eastAsia" w:asciiTheme="minorEastAsia" w:hAnsiTheme="minorEastAsia" w:eastAsiaTheme="minorEastAsia"/>
          <w:sz w:val="24"/>
        </w:rPr>
        <w:t>非透光围护结构热工性能</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_Toc6324103 \h </w:instrText>
      </w:r>
      <w:r>
        <w:rPr>
          <w:rFonts w:asciiTheme="minorEastAsia" w:hAnsiTheme="minorEastAsia" w:eastAsiaTheme="minorEastAsia"/>
          <w:sz w:val="24"/>
        </w:rPr>
        <w:fldChar w:fldCharType="separate"/>
      </w:r>
      <w:r>
        <w:rPr>
          <w:rFonts w:asciiTheme="minorEastAsia" w:hAnsiTheme="minorEastAsia" w:eastAsiaTheme="minorEastAsia"/>
          <w:sz w:val="24"/>
        </w:rPr>
        <w:t>33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"_Toc6324104" </w:instrText>
      </w:r>
      <w:r>
        <w:fldChar w:fldCharType="separate"/>
      </w:r>
      <w:r>
        <w:rPr>
          <w:rStyle w:val="52"/>
          <w:rFonts w:asciiTheme="minorEastAsia" w:hAnsiTheme="minorEastAsia" w:eastAsiaTheme="minorEastAsia"/>
          <w:sz w:val="24"/>
        </w:rPr>
        <w:t xml:space="preserve">6.2 </w:t>
      </w:r>
      <w:r>
        <w:rPr>
          <w:rStyle w:val="52"/>
          <w:rFonts w:hint="eastAsia" w:asciiTheme="minorEastAsia" w:hAnsiTheme="minorEastAsia" w:eastAsiaTheme="minorEastAsia"/>
          <w:sz w:val="24"/>
        </w:rPr>
        <w:t>透光围护结构热工性能</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_Toc6324104 \h </w:instrText>
      </w:r>
      <w:r>
        <w:rPr>
          <w:rFonts w:asciiTheme="minorEastAsia" w:hAnsiTheme="minorEastAsia" w:eastAsiaTheme="minorEastAsia"/>
          <w:sz w:val="24"/>
        </w:rPr>
        <w:fldChar w:fldCharType="separate"/>
      </w:r>
      <w:r>
        <w:rPr>
          <w:rFonts w:asciiTheme="minorEastAsia" w:hAnsiTheme="minorEastAsia" w:eastAsiaTheme="minorEastAsia"/>
          <w:sz w:val="24"/>
        </w:rPr>
        <w:t>35</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"_Toc6324105" </w:instrText>
      </w:r>
      <w:r>
        <w:fldChar w:fldCharType="separate"/>
      </w:r>
      <w:r>
        <w:rPr>
          <w:rStyle w:val="52"/>
          <w:rFonts w:asciiTheme="minorEastAsia" w:hAnsiTheme="minorEastAsia" w:eastAsiaTheme="minorEastAsia"/>
          <w:sz w:val="24"/>
        </w:rPr>
        <w:t xml:space="preserve">6.3 </w:t>
      </w:r>
      <w:r>
        <w:rPr>
          <w:rStyle w:val="52"/>
          <w:rFonts w:hint="eastAsia" w:asciiTheme="minorEastAsia" w:hAnsiTheme="minorEastAsia" w:eastAsiaTheme="minorEastAsia"/>
          <w:sz w:val="24"/>
        </w:rPr>
        <w:t>建筑整体气密性</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_Toc6324105 \h </w:instrText>
      </w:r>
      <w:r>
        <w:rPr>
          <w:rFonts w:asciiTheme="minorEastAsia" w:hAnsiTheme="minorEastAsia" w:eastAsiaTheme="minorEastAsia"/>
          <w:sz w:val="24"/>
        </w:rPr>
        <w:fldChar w:fldCharType="separate"/>
      </w:r>
      <w:r>
        <w:rPr>
          <w:rFonts w:asciiTheme="minorEastAsia" w:hAnsiTheme="minorEastAsia" w:eastAsiaTheme="minorEastAsia"/>
          <w:sz w:val="24"/>
        </w:rPr>
        <w:t>37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9"/>
        <w:rPr>
          <w:rFonts w:asciiTheme="minorEastAsia" w:hAnsiTheme="minorEastAsia" w:eastAsiaTheme="minorEastAsia" w:cstheme="minorBidi"/>
          <w:kern w:val="2"/>
          <w:sz w:val="24"/>
          <w:szCs w:val="24"/>
        </w:rPr>
      </w:pPr>
      <w:r>
        <w:fldChar w:fldCharType="begin"/>
      </w:r>
      <w:r>
        <w:instrText xml:space="preserve"> HYPERLINK \l "_Toc6324106" </w:instrText>
      </w:r>
      <w:r>
        <w:fldChar w:fldCharType="separate"/>
      </w:r>
      <w:r>
        <w:rPr>
          <w:rStyle w:val="52"/>
          <w:rFonts w:asciiTheme="minorEastAsia" w:hAnsiTheme="minorEastAsia" w:eastAsiaTheme="minorEastAsia"/>
          <w:sz w:val="24"/>
          <w:szCs w:val="24"/>
        </w:rPr>
        <w:t xml:space="preserve">7 </w:t>
      </w:r>
      <w:r>
        <w:rPr>
          <w:rStyle w:val="52"/>
          <w:rFonts w:hint="eastAsia" w:asciiTheme="minorEastAsia" w:hAnsiTheme="minorEastAsia" w:eastAsiaTheme="minorEastAsia"/>
          <w:sz w:val="24"/>
          <w:szCs w:val="24"/>
        </w:rPr>
        <w:t>新风设备检测</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_Toc6324106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"_Toc6324107" </w:instrText>
      </w:r>
      <w:r>
        <w:fldChar w:fldCharType="separate"/>
      </w:r>
      <w:r>
        <w:rPr>
          <w:rStyle w:val="52"/>
          <w:rFonts w:asciiTheme="minorEastAsia" w:hAnsiTheme="minorEastAsia" w:eastAsiaTheme="minorEastAsia"/>
          <w:sz w:val="24"/>
        </w:rPr>
        <w:t>7.1</w:t>
      </w:r>
      <w:r>
        <w:rPr>
          <w:rStyle w:val="52"/>
          <w:rFonts w:hint="eastAsia" w:asciiTheme="minorEastAsia" w:hAnsiTheme="minorEastAsia" w:eastAsiaTheme="minorEastAsia"/>
          <w:sz w:val="24"/>
        </w:rPr>
        <w:t>热回收新风机组</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_Toc6324107 \h </w:instrText>
      </w:r>
      <w:r>
        <w:rPr>
          <w:rFonts w:asciiTheme="minorEastAsia" w:hAnsiTheme="minorEastAsia" w:eastAsiaTheme="minorEastAsia"/>
          <w:sz w:val="24"/>
        </w:rPr>
        <w:fldChar w:fldCharType="separate"/>
      </w:r>
      <w:r>
        <w:rPr>
          <w:rFonts w:asciiTheme="minorEastAsia" w:hAnsiTheme="minorEastAsia" w:eastAsiaTheme="minorEastAsia"/>
          <w:sz w:val="24"/>
        </w:rPr>
        <w:t>40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"_Toc6324108" </w:instrText>
      </w:r>
      <w:r>
        <w:fldChar w:fldCharType="separate"/>
      </w:r>
      <w:r>
        <w:rPr>
          <w:rStyle w:val="52"/>
          <w:rFonts w:asciiTheme="minorEastAsia" w:hAnsiTheme="minorEastAsia" w:eastAsiaTheme="minorEastAsia"/>
          <w:sz w:val="24"/>
        </w:rPr>
        <w:t xml:space="preserve">7.2 </w:t>
      </w:r>
      <w:r>
        <w:rPr>
          <w:rStyle w:val="52"/>
          <w:rFonts w:hint="eastAsia" w:asciiTheme="minorEastAsia" w:hAnsiTheme="minorEastAsia" w:eastAsiaTheme="minorEastAsia"/>
          <w:sz w:val="24"/>
        </w:rPr>
        <w:t>环控一体机</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_Toc6324108 \h </w:instrText>
      </w:r>
      <w:r>
        <w:rPr>
          <w:rFonts w:asciiTheme="minorEastAsia" w:hAnsiTheme="minorEastAsia" w:eastAsiaTheme="minorEastAsia"/>
          <w:sz w:val="24"/>
        </w:rPr>
        <w:fldChar w:fldCharType="separate"/>
      </w:r>
      <w:r>
        <w:rPr>
          <w:rFonts w:asciiTheme="minorEastAsia" w:hAnsiTheme="minorEastAsia" w:eastAsiaTheme="minorEastAsia"/>
          <w:sz w:val="24"/>
        </w:rPr>
        <w:t>43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9"/>
        <w:rPr>
          <w:rFonts w:asciiTheme="minorEastAsia" w:hAnsiTheme="minorEastAsia" w:eastAsiaTheme="minorEastAsia" w:cstheme="minorBidi"/>
          <w:kern w:val="2"/>
          <w:sz w:val="24"/>
          <w:szCs w:val="24"/>
        </w:rPr>
      </w:pPr>
      <w:r>
        <w:fldChar w:fldCharType="begin"/>
      </w:r>
      <w:r>
        <w:instrText xml:space="preserve"> HYPERLINK \l "_Toc6324109" </w:instrText>
      </w:r>
      <w:r>
        <w:fldChar w:fldCharType="separate"/>
      </w:r>
      <w:r>
        <w:rPr>
          <w:rStyle w:val="52"/>
          <w:rFonts w:asciiTheme="minorEastAsia" w:hAnsiTheme="minorEastAsia" w:eastAsiaTheme="minorEastAsia"/>
          <w:sz w:val="24"/>
          <w:szCs w:val="24"/>
        </w:rPr>
        <w:t xml:space="preserve">8 </w:t>
      </w:r>
      <w:r>
        <w:rPr>
          <w:rStyle w:val="52"/>
          <w:rFonts w:hint="eastAsia" w:asciiTheme="minorEastAsia" w:hAnsiTheme="minorEastAsia" w:eastAsiaTheme="minorEastAsia"/>
          <w:sz w:val="24"/>
          <w:szCs w:val="24"/>
        </w:rPr>
        <w:t>可再生能源检测</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_Toc6324109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"_Toc6324110" </w:instrText>
      </w:r>
      <w:r>
        <w:fldChar w:fldCharType="separate"/>
      </w:r>
      <w:r>
        <w:rPr>
          <w:rStyle w:val="52"/>
          <w:rFonts w:asciiTheme="minorEastAsia" w:hAnsiTheme="minorEastAsia" w:eastAsiaTheme="minorEastAsia"/>
          <w:sz w:val="24"/>
        </w:rPr>
        <w:t>8.1</w:t>
      </w:r>
      <w:r>
        <w:rPr>
          <w:rStyle w:val="52"/>
          <w:rFonts w:hint="eastAsia" w:asciiTheme="minorEastAsia" w:hAnsiTheme="minorEastAsia" w:eastAsiaTheme="minorEastAsia"/>
          <w:sz w:val="24"/>
        </w:rPr>
        <w:t>太阳能光伏发电系统</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_Toc6324110 \h </w:instrText>
      </w:r>
      <w:r>
        <w:rPr>
          <w:rFonts w:asciiTheme="minorEastAsia" w:hAnsiTheme="minorEastAsia" w:eastAsiaTheme="minorEastAsia"/>
          <w:sz w:val="24"/>
        </w:rPr>
        <w:fldChar w:fldCharType="separate"/>
      </w:r>
      <w:r>
        <w:rPr>
          <w:rFonts w:asciiTheme="minorEastAsia" w:hAnsiTheme="minorEastAsia" w:eastAsiaTheme="minorEastAsia"/>
          <w:sz w:val="24"/>
        </w:rPr>
        <w:t>45</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"_Toc6324111" </w:instrText>
      </w:r>
      <w:r>
        <w:fldChar w:fldCharType="separate"/>
      </w:r>
      <w:r>
        <w:rPr>
          <w:rStyle w:val="52"/>
          <w:rFonts w:asciiTheme="minorEastAsia" w:hAnsiTheme="minorEastAsia" w:eastAsiaTheme="minorEastAsia"/>
          <w:sz w:val="24"/>
        </w:rPr>
        <w:t xml:space="preserve">8.2 </w:t>
      </w:r>
      <w:r>
        <w:rPr>
          <w:rStyle w:val="52"/>
          <w:rFonts w:hint="eastAsia" w:asciiTheme="minorEastAsia" w:hAnsiTheme="minorEastAsia" w:eastAsiaTheme="minorEastAsia"/>
          <w:sz w:val="24"/>
        </w:rPr>
        <w:t>太阳能热利用系统</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_Toc6324111 \h </w:instrText>
      </w:r>
      <w:r>
        <w:rPr>
          <w:rFonts w:asciiTheme="minorEastAsia" w:hAnsiTheme="minorEastAsia" w:eastAsiaTheme="minorEastAsia"/>
          <w:sz w:val="24"/>
        </w:rPr>
        <w:fldChar w:fldCharType="separate"/>
      </w:r>
      <w:r>
        <w:rPr>
          <w:rFonts w:asciiTheme="minorEastAsia" w:hAnsiTheme="minorEastAsia" w:eastAsiaTheme="minorEastAsia"/>
          <w:sz w:val="24"/>
        </w:rPr>
        <w:t>48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"_Toc6324112" </w:instrText>
      </w:r>
      <w:r>
        <w:fldChar w:fldCharType="separate"/>
      </w:r>
      <w:r>
        <w:rPr>
          <w:rStyle w:val="52"/>
          <w:rFonts w:asciiTheme="minorEastAsia" w:hAnsiTheme="minorEastAsia" w:eastAsiaTheme="minorEastAsia"/>
          <w:sz w:val="24"/>
        </w:rPr>
        <w:t xml:space="preserve">8.3 </w:t>
      </w:r>
      <w:r>
        <w:rPr>
          <w:rStyle w:val="52"/>
          <w:rFonts w:hint="eastAsia" w:asciiTheme="minorEastAsia" w:hAnsiTheme="minorEastAsia" w:eastAsiaTheme="minorEastAsia"/>
          <w:sz w:val="24"/>
        </w:rPr>
        <w:t>地源热泵</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_Toc6324112 \h </w:instrText>
      </w:r>
      <w:r>
        <w:rPr>
          <w:rFonts w:asciiTheme="minorEastAsia" w:hAnsiTheme="minorEastAsia" w:eastAsiaTheme="minorEastAsia"/>
          <w:sz w:val="24"/>
        </w:rPr>
        <w:fldChar w:fldCharType="separate"/>
      </w:r>
      <w:r>
        <w:rPr>
          <w:rFonts w:asciiTheme="minorEastAsia" w:hAnsiTheme="minorEastAsia" w:eastAsiaTheme="minorEastAsia"/>
          <w:sz w:val="24"/>
        </w:rPr>
        <w:t>50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"_Toc6324113" </w:instrText>
      </w:r>
      <w:r>
        <w:fldChar w:fldCharType="separate"/>
      </w:r>
      <w:r>
        <w:rPr>
          <w:rStyle w:val="52"/>
          <w:rFonts w:asciiTheme="minorEastAsia" w:hAnsiTheme="minorEastAsia" w:eastAsiaTheme="minorEastAsia"/>
          <w:sz w:val="24"/>
        </w:rPr>
        <w:t xml:space="preserve">8.4 </w:t>
      </w:r>
      <w:r>
        <w:rPr>
          <w:rStyle w:val="52"/>
          <w:rFonts w:hint="eastAsia" w:asciiTheme="minorEastAsia" w:hAnsiTheme="minorEastAsia" w:eastAsiaTheme="minorEastAsia"/>
          <w:sz w:val="24"/>
        </w:rPr>
        <w:t>空气源热泵</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_Toc6324113 \h </w:instrText>
      </w:r>
      <w:r>
        <w:rPr>
          <w:rFonts w:asciiTheme="minorEastAsia" w:hAnsiTheme="minorEastAsia" w:eastAsiaTheme="minorEastAsia"/>
          <w:sz w:val="24"/>
        </w:rPr>
        <w:fldChar w:fldCharType="separate"/>
      </w:r>
      <w:r>
        <w:rPr>
          <w:rFonts w:asciiTheme="minorEastAsia" w:hAnsiTheme="minorEastAsia" w:eastAsiaTheme="minorEastAsia"/>
          <w:sz w:val="24"/>
        </w:rPr>
        <w:t>53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9"/>
        <w:rPr>
          <w:rFonts w:asciiTheme="minorEastAsia" w:hAnsiTheme="minorEastAsia" w:eastAsiaTheme="minorEastAsia" w:cstheme="minorBidi"/>
          <w:kern w:val="2"/>
          <w:sz w:val="24"/>
          <w:szCs w:val="24"/>
        </w:rPr>
      </w:pPr>
      <w:r>
        <w:fldChar w:fldCharType="begin"/>
      </w:r>
      <w:r>
        <w:instrText xml:space="preserve"> HYPERLINK \l "_Toc6324114" </w:instrText>
      </w:r>
      <w:r>
        <w:fldChar w:fldCharType="separate"/>
      </w:r>
      <w:r>
        <w:rPr>
          <w:rStyle w:val="52"/>
          <w:rFonts w:asciiTheme="minorEastAsia" w:hAnsiTheme="minorEastAsia" w:eastAsiaTheme="minorEastAsia"/>
          <w:sz w:val="24"/>
          <w:szCs w:val="24"/>
        </w:rPr>
        <w:t xml:space="preserve">9 </w:t>
      </w:r>
      <w:r>
        <w:rPr>
          <w:rStyle w:val="52"/>
          <w:rFonts w:hint="eastAsia" w:asciiTheme="minorEastAsia" w:hAnsiTheme="minorEastAsia" w:eastAsiaTheme="minorEastAsia"/>
          <w:sz w:val="24"/>
          <w:szCs w:val="24"/>
        </w:rPr>
        <w:t>评价</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_Toc6324114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"_Toc6324115" </w:instrText>
      </w:r>
      <w:r>
        <w:fldChar w:fldCharType="separate"/>
      </w:r>
      <w:r>
        <w:rPr>
          <w:rStyle w:val="52"/>
          <w:rFonts w:asciiTheme="minorEastAsia" w:hAnsiTheme="minorEastAsia" w:eastAsiaTheme="minorEastAsia"/>
          <w:sz w:val="24"/>
        </w:rPr>
        <w:t xml:space="preserve">9.1 </w:t>
      </w:r>
      <w:r>
        <w:rPr>
          <w:rStyle w:val="52"/>
          <w:rFonts w:hint="eastAsia" w:asciiTheme="minorEastAsia" w:hAnsiTheme="minorEastAsia" w:eastAsiaTheme="minorEastAsia"/>
          <w:sz w:val="24"/>
        </w:rPr>
        <w:t>预评价</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_Toc6324115 \h </w:instrText>
      </w:r>
      <w:r>
        <w:rPr>
          <w:rFonts w:asciiTheme="minorEastAsia" w:hAnsiTheme="minorEastAsia" w:eastAsiaTheme="minorEastAsia"/>
          <w:sz w:val="24"/>
        </w:rPr>
        <w:fldChar w:fldCharType="separate"/>
      </w:r>
      <w:r>
        <w:rPr>
          <w:rFonts w:asciiTheme="minorEastAsia" w:hAnsiTheme="minorEastAsia" w:eastAsiaTheme="minorEastAsia"/>
          <w:sz w:val="24"/>
        </w:rPr>
        <w:t>56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"_Toc6324116" </w:instrText>
      </w:r>
      <w:r>
        <w:fldChar w:fldCharType="separate"/>
      </w:r>
      <w:r>
        <w:rPr>
          <w:rStyle w:val="52"/>
          <w:rFonts w:asciiTheme="minorEastAsia" w:hAnsiTheme="minorEastAsia" w:eastAsiaTheme="minorEastAsia"/>
          <w:sz w:val="24"/>
        </w:rPr>
        <w:t xml:space="preserve">9.2 </w:t>
      </w:r>
      <w:r>
        <w:rPr>
          <w:rStyle w:val="52"/>
          <w:rFonts w:hint="eastAsia" w:asciiTheme="minorEastAsia" w:hAnsiTheme="minorEastAsia" w:eastAsiaTheme="minorEastAsia"/>
          <w:sz w:val="24"/>
        </w:rPr>
        <w:t>正式评价</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_Toc6324116 \h </w:instrText>
      </w:r>
      <w:r>
        <w:rPr>
          <w:rFonts w:asciiTheme="minorEastAsia" w:hAnsiTheme="minorEastAsia" w:eastAsiaTheme="minorEastAsia"/>
          <w:sz w:val="24"/>
        </w:rPr>
        <w:fldChar w:fldCharType="separate"/>
      </w:r>
      <w:r>
        <w:rPr>
          <w:rFonts w:asciiTheme="minorEastAsia" w:hAnsiTheme="minorEastAsia" w:eastAsiaTheme="minorEastAsia"/>
          <w:sz w:val="24"/>
        </w:rPr>
        <w:t>58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"_Toc6324117" </w:instrText>
      </w:r>
      <w:r>
        <w:fldChar w:fldCharType="separate"/>
      </w:r>
      <w:r>
        <w:rPr>
          <w:rStyle w:val="52"/>
          <w:rFonts w:asciiTheme="minorEastAsia" w:hAnsiTheme="minorEastAsia" w:eastAsiaTheme="minorEastAsia"/>
          <w:sz w:val="24"/>
        </w:rPr>
        <w:t xml:space="preserve">9.3 </w:t>
      </w:r>
      <w:r>
        <w:rPr>
          <w:rStyle w:val="52"/>
          <w:rFonts w:hint="eastAsia" w:asciiTheme="minorEastAsia" w:hAnsiTheme="minorEastAsia" w:eastAsiaTheme="minorEastAsia"/>
          <w:sz w:val="24"/>
        </w:rPr>
        <w:t>运行评价</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_Toc6324117 \h </w:instrText>
      </w:r>
      <w:r>
        <w:rPr>
          <w:rFonts w:asciiTheme="minorEastAsia" w:hAnsiTheme="minorEastAsia" w:eastAsiaTheme="minorEastAsia"/>
          <w:sz w:val="24"/>
        </w:rPr>
        <w:fldChar w:fldCharType="separate"/>
      </w:r>
      <w:r>
        <w:rPr>
          <w:rFonts w:asciiTheme="minorEastAsia" w:hAnsiTheme="minorEastAsia" w:eastAsiaTheme="minorEastAsia"/>
          <w:sz w:val="24"/>
        </w:rPr>
        <w:t>60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9"/>
        <w:rPr>
          <w:rFonts w:asciiTheme="minorEastAsia" w:hAnsiTheme="minorEastAsia" w:eastAsiaTheme="minorEastAsia" w:cstheme="minorBidi"/>
          <w:kern w:val="2"/>
          <w:sz w:val="24"/>
          <w:szCs w:val="24"/>
        </w:rPr>
      </w:pPr>
      <w:r>
        <w:fldChar w:fldCharType="begin"/>
      </w:r>
      <w:r>
        <w:instrText xml:space="preserve"> HYPERLINK \l "_Toc6324118" </w:instrText>
      </w:r>
      <w:r>
        <w:fldChar w:fldCharType="separate"/>
      </w:r>
      <w:r>
        <w:rPr>
          <w:rStyle w:val="52"/>
          <w:rFonts w:hint="eastAsia" w:asciiTheme="minorEastAsia" w:hAnsiTheme="minorEastAsia" w:eastAsiaTheme="minorEastAsia"/>
          <w:bCs/>
          <w:sz w:val="24"/>
          <w:szCs w:val="24"/>
        </w:rPr>
        <w:t>附录</w:t>
      </w:r>
      <w:r>
        <w:rPr>
          <w:rStyle w:val="52"/>
          <w:rFonts w:asciiTheme="minorEastAsia" w:hAnsiTheme="minorEastAsia" w:eastAsiaTheme="minorEastAsia"/>
          <w:bCs/>
          <w:sz w:val="24"/>
          <w:szCs w:val="24"/>
        </w:rPr>
        <w:t>A</w:t>
      </w:r>
      <w:r>
        <w:rPr>
          <w:rStyle w:val="52"/>
          <w:rFonts w:hint="eastAsia" w:asciiTheme="minorEastAsia" w:hAnsiTheme="minorEastAsia" w:eastAsiaTheme="minorEastAsia"/>
          <w:bCs/>
          <w:sz w:val="24"/>
          <w:szCs w:val="24"/>
        </w:rPr>
        <w:t>能效指标计算方法</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_Toc6324118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"_Toc6324119" </w:instrText>
      </w:r>
      <w:r>
        <w:fldChar w:fldCharType="separate"/>
      </w:r>
      <w:r>
        <w:rPr>
          <w:rStyle w:val="52"/>
          <w:rFonts w:asciiTheme="minorEastAsia" w:hAnsiTheme="minorEastAsia" w:eastAsiaTheme="minorEastAsia"/>
          <w:sz w:val="24"/>
        </w:rPr>
        <w:t xml:space="preserve">A.1 </w:t>
      </w:r>
      <w:r>
        <w:rPr>
          <w:rStyle w:val="52"/>
          <w:rFonts w:hint="eastAsia" w:asciiTheme="minorEastAsia" w:hAnsiTheme="minorEastAsia" w:eastAsiaTheme="minorEastAsia"/>
          <w:sz w:val="24"/>
        </w:rPr>
        <w:t>一般规定</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_Toc6324119 \h </w:instrText>
      </w:r>
      <w:r>
        <w:rPr>
          <w:rFonts w:asciiTheme="minorEastAsia" w:hAnsiTheme="minorEastAsia" w:eastAsiaTheme="minorEastAsia"/>
          <w:sz w:val="24"/>
        </w:rPr>
        <w:fldChar w:fldCharType="separate"/>
      </w:r>
      <w:r>
        <w:rPr>
          <w:rFonts w:asciiTheme="minorEastAsia" w:hAnsiTheme="minorEastAsia" w:eastAsiaTheme="minorEastAsia"/>
          <w:sz w:val="24"/>
        </w:rPr>
        <w:t>63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"_Toc6324120" </w:instrText>
      </w:r>
      <w:r>
        <w:fldChar w:fldCharType="separate"/>
      </w:r>
      <w:r>
        <w:rPr>
          <w:rStyle w:val="52"/>
          <w:rFonts w:asciiTheme="minorEastAsia" w:hAnsiTheme="minorEastAsia" w:eastAsiaTheme="minorEastAsia"/>
          <w:sz w:val="24"/>
        </w:rPr>
        <w:t xml:space="preserve">A.2 </w:t>
      </w:r>
      <w:r>
        <w:rPr>
          <w:rStyle w:val="52"/>
          <w:rFonts w:hint="eastAsia" w:asciiTheme="minorEastAsia" w:hAnsiTheme="minorEastAsia" w:eastAsiaTheme="minorEastAsia"/>
          <w:sz w:val="24"/>
        </w:rPr>
        <w:t>居住建筑</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_Toc6324120 \h </w:instrText>
      </w:r>
      <w:r>
        <w:rPr>
          <w:rFonts w:asciiTheme="minorEastAsia" w:hAnsiTheme="minorEastAsia" w:eastAsiaTheme="minorEastAsia"/>
          <w:sz w:val="24"/>
        </w:rPr>
        <w:fldChar w:fldCharType="separate"/>
      </w:r>
      <w:r>
        <w:rPr>
          <w:rFonts w:asciiTheme="minorEastAsia" w:hAnsiTheme="minorEastAsia" w:eastAsiaTheme="minorEastAsia"/>
          <w:sz w:val="24"/>
        </w:rPr>
        <w:t>75</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"_Toc6324121" </w:instrText>
      </w:r>
      <w:r>
        <w:fldChar w:fldCharType="separate"/>
      </w:r>
      <w:r>
        <w:rPr>
          <w:rStyle w:val="52"/>
          <w:rFonts w:asciiTheme="minorEastAsia" w:hAnsiTheme="minorEastAsia" w:eastAsiaTheme="minorEastAsia"/>
          <w:sz w:val="24"/>
        </w:rPr>
        <w:t xml:space="preserve">A.3 </w:t>
      </w:r>
      <w:r>
        <w:rPr>
          <w:rStyle w:val="52"/>
          <w:rFonts w:hint="eastAsia" w:asciiTheme="minorEastAsia" w:hAnsiTheme="minorEastAsia" w:eastAsiaTheme="minorEastAsia"/>
          <w:sz w:val="24"/>
        </w:rPr>
        <w:t>公共建筑</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_Toc6324121 \h </w:instrText>
      </w:r>
      <w:r>
        <w:rPr>
          <w:rFonts w:asciiTheme="minorEastAsia" w:hAnsiTheme="minorEastAsia" w:eastAsiaTheme="minorEastAsia"/>
          <w:sz w:val="24"/>
        </w:rPr>
        <w:fldChar w:fldCharType="separate"/>
      </w:r>
      <w:r>
        <w:rPr>
          <w:rFonts w:asciiTheme="minorEastAsia" w:hAnsiTheme="minorEastAsia" w:eastAsiaTheme="minorEastAsia"/>
          <w:sz w:val="24"/>
        </w:rPr>
        <w:t>76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9"/>
        <w:rPr>
          <w:rFonts w:asciiTheme="minorEastAsia" w:hAnsiTheme="minorEastAsia" w:eastAsiaTheme="minorEastAsia" w:cstheme="minorBidi"/>
          <w:kern w:val="2"/>
          <w:sz w:val="24"/>
          <w:szCs w:val="24"/>
        </w:rPr>
      </w:pPr>
      <w:r>
        <w:fldChar w:fldCharType="begin"/>
      </w:r>
      <w:r>
        <w:instrText xml:space="preserve"> HYPERLINK \l "_Toc6324122" </w:instrText>
      </w:r>
      <w:r>
        <w:fldChar w:fldCharType="separate"/>
      </w:r>
      <w:r>
        <w:rPr>
          <w:rStyle w:val="52"/>
          <w:rFonts w:hint="eastAsia" w:asciiTheme="minorEastAsia" w:hAnsiTheme="minorEastAsia" w:eastAsiaTheme="minorEastAsia"/>
          <w:bCs/>
          <w:sz w:val="24"/>
          <w:szCs w:val="24"/>
        </w:rPr>
        <w:t>附录</w:t>
      </w:r>
      <w:r>
        <w:rPr>
          <w:rStyle w:val="52"/>
          <w:rFonts w:asciiTheme="minorEastAsia" w:hAnsiTheme="minorEastAsia" w:eastAsiaTheme="minorEastAsia"/>
          <w:bCs/>
          <w:sz w:val="24"/>
          <w:szCs w:val="24"/>
        </w:rPr>
        <w:t xml:space="preserve">B </w:t>
      </w:r>
      <w:r>
        <w:rPr>
          <w:rStyle w:val="52"/>
          <w:rFonts w:hint="eastAsia" w:asciiTheme="minorEastAsia" w:hAnsiTheme="minorEastAsia" w:eastAsiaTheme="minorEastAsia"/>
          <w:bCs/>
          <w:sz w:val="24"/>
          <w:szCs w:val="24"/>
        </w:rPr>
        <w:t>非透光外围护结构热工缺陷的检测方法</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_Toc6324122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77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rPr>
          <w:rFonts w:asciiTheme="minorEastAsia" w:hAnsiTheme="minorEastAsia" w:eastAsiaTheme="minorEastAsia" w:cstheme="minorBidi"/>
          <w:kern w:val="2"/>
          <w:sz w:val="24"/>
          <w:szCs w:val="24"/>
        </w:rPr>
      </w:pPr>
      <w:r>
        <w:fldChar w:fldCharType="begin"/>
      </w:r>
      <w:r>
        <w:instrText xml:space="preserve"> HYPERLINK \l "_Toc6324123" </w:instrText>
      </w:r>
      <w:r>
        <w:fldChar w:fldCharType="separate"/>
      </w:r>
      <w:r>
        <w:rPr>
          <w:rStyle w:val="52"/>
          <w:rFonts w:hint="eastAsia" w:asciiTheme="minorEastAsia" w:hAnsiTheme="minorEastAsia" w:eastAsiaTheme="minorEastAsia"/>
          <w:bCs/>
          <w:sz w:val="24"/>
          <w:szCs w:val="24"/>
        </w:rPr>
        <w:t>附录</w:t>
      </w:r>
      <w:r>
        <w:rPr>
          <w:rStyle w:val="52"/>
          <w:rFonts w:asciiTheme="minorEastAsia" w:hAnsiTheme="minorEastAsia" w:eastAsiaTheme="minorEastAsia"/>
          <w:bCs/>
          <w:sz w:val="24"/>
          <w:szCs w:val="24"/>
        </w:rPr>
        <w:t xml:space="preserve">C </w:t>
      </w:r>
      <w:r>
        <w:rPr>
          <w:rStyle w:val="52"/>
          <w:rFonts w:hint="eastAsia" w:asciiTheme="minorEastAsia" w:hAnsiTheme="minorEastAsia" w:eastAsiaTheme="minorEastAsia"/>
          <w:bCs/>
          <w:sz w:val="24"/>
          <w:szCs w:val="24"/>
        </w:rPr>
        <w:t>热流计法传热系数检测方法</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_Toc6324123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rPr>
          <w:rFonts w:asciiTheme="minorEastAsia" w:hAnsiTheme="minorEastAsia" w:eastAsiaTheme="minorEastAsia" w:cstheme="minorBidi"/>
          <w:kern w:val="2"/>
          <w:sz w:val="24"/>
          <w:szCs w:val="24"/>
        </w:rPr>
      </w:pPr>
      <w:r>
        <w:fldChar w:fldCharType="begin"/>
      </w:r>
      <w:r>
        <w:instrText xml:space="preserve"> HYPERLINK \l "_Toc6324124" </w:instrText>
      </w:r>
      <w:r>
        <w:fldChar w:fldCharType="separate"/>
      </w:r>
      <w:r>
        <w:rPr>
          <w:rStyle w:val="52"/>
          <w:rFonts w:hint="eastAsia" w:asciiTheme="minorEastAsia" w:hAnsiTheme="minorEastAsia" w:eastAsiaTheme="minorEastAsia"/>
          <w:bCs/>
          <w:sz w:val="24"/>
          <w:szCs w:val="24"/>
        </w:rPr>
        <w:t>附录</w:t>
      </w:r>
      <w:r>
        <w:rPr>
          <w:rStyle w:val="52"/>
          <w:rFonts w:asciiTheme="minorEastAsia" w:hAnsiTheme="minorEastAsia" w:eastAsiaTheme="minorEastAsia"/>
          <w:bCs/>
          <w:sz w:val="24"/>
          <w:szCs w:val="24"/>
        </w:rPr>
        <w:t xml:space="preserve">D </w:t>
      </w:r>
      <w:r>
        <w:rPr>
          <w:rStyle w:val="52"/>
          <w:rFonts w:hint="eastAsia" w:asciiTheme="minorEastAsia" w:hAnsiTheme="minorEastAsia" w:eastAsiaTheme="minorEastAsia"/>
          <w:bCs/>
          <w:sz w:val="24"/>
          <w:szCs w:val="24"/>
        </w:rPr>
        <w:t>外围护结构热桥部位内表面温度的检测方法</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_Toc6324124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rPr>
          <w:rFonts w:asciiTheme="minorEastAsia" w:hAnsiTheme="minorEastAsia" w:eastAsiaTheme="minorEastAsia" w:cstheme="minorBidi"/>
          <w:kern w:val="2"/>
          <w:sz w:val="24"/>
          <w:szCs w:val="24"/>
        </w:rPr>
      </w:pPr>
      <w:r>
        <w:fldChar w:fldCharType="begin"/>
      </w:r>
      <w:r>
        <w:instrText xml:space="preserve"> HYPERLINK \l "_Toc6324125" </w:instrText>
      </w:r>
      <w:r>
        <w:fldChar w:fldCharType="separate"/>
      </w:r>
      <w:r>
        <w:rPr>
          <w:rStyle w:val="52"/>
          <w:rFonts w:hint="eastAsia" w:asciiTheme="minorEastAsia" w:hAnsiTheme="minorEastAsia" w:eastAsiaTheme="minorEastAsia"/>
          <w:bCs/>
          <w:sz w:val="24"/>
          <w:szCs w:val="24"/>
        </w:rPr>
        <w:t>附录</w:t>
      </w:r>
      <w:r>
        <w:rPr>
          <w:rStyle w:val="52"/>
          <w:rFonts w:asciiTheme="minorEastAsia" w:hAnsiTheme="minorEastAsia" w:eastAsiaTheme="minorEastAsia"/>
          <w:bCs/>
          <w:sz w:val="24"/>
          <w:szCs w:val="24"/>
        </w:rPr>
        <w:t xml:space="preserve">E </w:t>
      </w:r>
      <w:r>
        <w:rPr>
          <w:rStyle w:val="52"/>
          <w:rFonts w:hint="eastAsia" w:asciiTheme="minorEastAsia" w:hAnsiTheme="minorEastAsia" w:eastAsiaTheme="minorEastAsia"/>
          <w:bCs/>
          <w:sz w:val="24"/>
          <w:szCs w:val="24"/>
        </w:rPr>
        <w:t>外围护结构隔热性能的检测方法</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_Toc6324125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"_Toc6324126" </w:instrText>
      </w:r>
      <w:r>
        <w:fldChar w:fldCharType="separate"/>
      </w:r>
      <w:r>
        <w:rPr>
          <w:rStyle w:val="52"/>
          <w:rFonts w:asciiTheme="minorEastAsia" w:hAnsiTheme="minorEastAsia" w:eastAsiaTheme="minorEastAsia"/>
          <w:sz w:val="24"/>
        </w:rPr>
        <w:t xml:space="preserve">E.1 </w:t>
      </w:r>
      <w:r>
        <w:rPr>
          <w:rStyle w:val="52"/>
          <w:rFonts w:hint="eastAsia" w:asciiTheme="minorEastAsia" w:hAnsiTheme="minorEastAsia" w:eastAsiaTheme="minorEastAsia"/>
          <w:sz w:val="24"/>
        </w:rPr>
        <w:t>自然通风房间检测方法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_Toc6324126 \h </w:instrText>
      </w:r>
      <w:r>
        <w:rPr>
          <w:rFonts w:asciiTheme="minorEastAsia" w:hAnsiTheme="minorEastAsia" w:eastAsiaTheme="minorEastAsia"/>
          <w:sz w:val="24"/>
        </w:rPr>
        <w:fldChar w:fldCharType="separate"/>
      </w:r>
      <w:r>
        <w:rPr>
          <w:rFonts w:asciiTheme="minorEastAsia" w:hAnsiTheme="minorEastAsia" w:eastAsiaTheme="minorEastAsia"/>
          <w:sz w:val="24"/>
        </w:rPr>
        <w:t>83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6"/>
        <w:rPr>
          <w:rFonts w:asciiTheme="minorEastAsia" w:hAnsiTheme="minorEastAsia" w:eastAsiaTheme="minorEastAsia" w:cstheme="minorBidi"/>
          <w:sz w:val="24"/>
        </w:rPr>
      </w:pPr>
      <w:r>
        <w:fldChar w:fldCharType="begin"/>
      </w:r>
      <w:r>
        <w:instrText xml:space="preserve"> HYPERLINK \l "_Toc6324127" </w:instrText>
      </w:r>
      <w:r>
        <w:fldChar w:fldCharType="separate"/>
      </w:r>
      <w:r>
        <w:rPr>
          <w:rStyle w:val="52"/>
          <w:rFonts w:asciiTheme="minorEastAsia" w:hAnsiTheme="minorEastAsia" w:eastAsiaTheme="minorEastAsia"/>
          <w:sz w:val="24"/>
        </w:rPr>
        <w:t xml:space="preserve">E.2 </w:t>
      </w:r>
      <w:r>
        <w:rPr>
          <w:rStyle w:val="52"/>
          <w:rFonts w:hint="eastAsia" w:asciiTheme="minorEastAsia" w:hAnsiTheme="minorEastAsia" w:eastAsiaTheme="minorEastAsia"/>
          <w:sz w:val="24"/>
        </w:rPr>
        <w:t>空调房间检测方法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_Toc6324127 \h </w:instrText>
      </w:r>
      <w:r>
        <w:rPr>
          <w:rFonts w:asciiTheme="minorEastAsia" w:hAnsiTheme="minorEastAsia" w:eastAsiaTheme="minorEastAsia"/>
          <w:sz w:val="24"/>
        </w:rPr>
        <w:fldChar w:fldCharType="separate"/>
      </w:r>
      <w:r>
        <w:rPr>
          <w:rFonts w:asciiTheme="minorEastAsia" w:hAnsiTheme="minorEastAsia" w:eastAsiaTheme="minorEastAsia"/>
          <w:sz w:val="24"/>
        </w:rPr>
        <w:t>83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9"/>
        <w:rPr>
          <w:rFonts w:asciiTheme="minorEastAsia" w:hAnsiTheme="minorEastAsia" w:eastAsiaTheme="minorEastAsia" w:cstheme="minorBidi"/>
          <w:kern w:val="2"/>
          <w:sz w:val="24"/>
          <w:szCs w:val="24"/>
        </w:rPr>
      </w:pPr>
      <w:r>
        <w:fldChar w:fldCharType="begin"/>
      </w:r>
      <w:r>
        <w:instrText xml:space="preserve"> HYPERLINK \l "_Toc6324128" </w:instrText>
      </w:r>
      <w:r>
        <w:fldChar w:fldCharType="separate"/>
      </w:r>
      <w:r>
        <w:rPr>
          <w:rStyle w:val="52"/>
          <w:rFonts w:hint="eastAsia" w:asciiTheme="minorEastAsia" w:hAnsiTheme="minorEastAsia" w:eastAsiaTheme="minorEastAsia"/>
          <w:bCs/>
          <w:sz w:val="24"/>
          <w:szCs w:val="24"/>
        </w:rPr>
        <w:t>本标准用词说明</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_Toc6324128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rPr>
          <w:rStyle w:val="52"/>
          <w:rFonts w:asciiTheme="minorEastAsia" w:hAnsiTheme="minorEastAsia" w:eastAsiaTheme="minorEastAsia"/>
          <w:sz w:val="24"/>
          <w:szCs w:val="24"/>
        </w:rPr>
        <w:sectPr>
          <w:footerReference r:id="rId6" w:type="default"/>
          <w:pgSz w:w="11906" w:h="16838"/>
          <w:pgMar w:top="1440" w:right="1800" w:bottom="1440" w:left="1800" w:header="851" w:footer="992" w:gutter="0"/>
          <w:cols w:space="425" w:num="1"/>
          <w:docGrid w:type="lines" w:linePitch="312" w:charSpace="0"/>
        </w:sectPr>
      </w:pPr>
      <w:r>
        <w:fldChar w:fldCharType="begin"/>
      </w:r>
      <w:r>
        <w:instrText xml:space="preserve"> HYPERLINK \l "_Toc6324129" </w:instrText>
      </w:r>
      <w:r>
        <w:fldChar w:fldCharType="separate"/>
      </w:r>
      <w:r>
        <w:rPr>
          <w:rStyle w:val="52"/>
          <w:rFonts w:hint="eastAsia" w:asciiTheme="minorEastAsia" w:hAnsiTheme="minorEastAsia" w:eastAsiaTheme="minorEastAsia"/>
          <w:bCs/>
          <w:sz w:val="24"/>
          <w:szCs w:val="24"/>
        </w:rPr>
        <w:t>引用标准名录</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_Toc6324129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rPr>
          <w:rFonts w:asciiTheme="minorEastAsia" w:hAnsiTheme="minorEastAsia" w:eastAsiaTheme="minorEastAsia" w:cstheme="minorBidi"/>
          <w:kern w:val="2"/>
          <w:sz w:val="24"/>
          <w:szCs w:val="24"/>
        </w:rPr>
      </w:pPr>
    </w:p>
    <w:p>
      <w:pPr>
        <w:spacing w:after="312" w:afterLines="100" w:line="276" w:lineRule="auto"/>
        <w:jc w:val="center"/>
        <w:rPr>
          <w:rFonts w:asciiTheme="minorEastAsia" w:hAnsiTheme="minorEastAsia" w:eastAsiaTheme="minorEastAsia"/>
          <w:b/>
          <w:bCs/>
          <w:sz w:val="24"/>
        </w:rPr>
      </w:pPr>
      <w:r>
        <w:rPr>
          <w:rFonts w:asciiTheme="minorEastAsia" w:hAnsiTheme="minorEastAsia" w:eastAsiaTheme="minorEastAsia"/>
          <w:color w:val="000000" w:themeColor="text1"/>
          <w:sz w:val="24"/>
          <w14:textFill>
            <w14:solidFill>
              <w14:schemeClr w14:val="tx1"/>
            </w14:solidFill>
          </w14:textFill>
        </w:rPr>
        <w:fldChar w:fldCharType="end"/>
      </w:r>
      <w:r>
        <w:rPr>
          <w:rFonts w:asciiTheme="minorEastAsia" w:hAnsiTheme="minorEastAsia" w:eastAsiaTheme="minorEastAsia"/>
          <w:bCs/>
          <w:sz w:val="24"/>
        </w:rPr>
        <w:t xml:space="preserve"> </w:t>
      </w:r>
      <w:r>
        <w:rPr>
          <w:rFonts w:asciiTheme="minorEastAsia" w:hAnsiTheme="minorEastAsia" w:eastAsiaTheme="minorEastAsia"/>
          <w:b/>
          <w:bCs/>
          <w:sz w:val="24"/>
        </w:rPr>
        <w:t>Contents</w:t>
      </w:r>
    </w:p>
    <w:p>
      <w:pPr>
        <w:pStyle w:val="29"/>
        <w:rPr>
          <w:rFonts w:ascii="Times New Roman"/>
          <w:kern w:val="2"/>
          <w:sz w:val="24"/>
          <w:szCs w:val="24"/>
        </w:rPr>
      </w:pPr>
      <w:r>
        <w:fldChar w:fldCharType="begin"/>
      </w:r>
      <w:r>
        <w:instrText xml:space="preserve"> HYPERLINK \l "_Toc6324088" </w:instrText>
      </w:r>
      <w:r>
        <w:fldChar w:fldCharType="separate"/>
      </w:r>
      <w:r>
        <w:rPr>
          <w:rFonts w:ascii="Times New Roman"/>
          <w:kern w:val="2"/>
        </w:rPr>
        <w:t xml:space="preserve">1 </w:t>
      </w:r>
      <w:r>
        <w:rPr>
          <w:rFonts w:ascii="Times New Roman"/>
          <w:kern w:val="2"/>
          <w:sz w:val="24"/>
          <w:szCs w:val="24"/>
        </w:rPr>
        <w:t>General Provisions</w:t>
      </w:r>
      <w:r>
        <w:rPr>
          <w:rFonts w:ascii="Times New Roman"/>
          <w:kern w:val="2"/>
          <w:sz w:val="24"/>
          <w:szCs w:val="24"/>
        </w:rPr>
        <w:tab/>
      </w:r>
      <w:r>
        <w:rPr>
          <w:rFonts w:ascii="Times New Roman"/>
          <w:kern w:val="2"/>
          <w:sz w:val="24"/>
          <w:szCs w:val="24"/>
        </w:rPr>
        <w:fldChar w:fldCharType="begin"/>
      </w:r>
      <w:r>
        <w:rPr>
          <w:rFonts w:ascii="Times New Roman"/>
          <w:kern w:val="2"/>
          <w:sz w:val="24"/>
          <w:szCs w:val="24"/>
        </w:rPr>
        <w:instrText xml:space="preserve"> PAGEREF _Toc6324088 \h </w:instrText>
      </w:r>
      <w:r>
        <w:rPr>
          <w:rFonts w:ascii="Times New Roman"/>
          <w:kern w:val="2"/>
          <w:sz w:val="24"/>
          <w:szCs w:val="24"/>
        </w:rPr>
        <w:fldChar w:fldCharType="separate"/>
      </w:r>
      <w:r>
        <w:rPr>
          <w:rFonts w:ascii="Times New Roman"/>
          <w:kern w:val="2"/>
          <w:sz w:val="24"/>
          <w:szCs w:val="24"/>
        </w:rPr>
        <w:t>1</w:t>
      </w:r>
      <w:r>
        <w:rPr>
          <w:rFonts w:ascii="Times New Roman"/>
          <w:kern w:val="2"/>
          <w:sz w:val="24"/>
          <w:szCs w:val="24"/>
        </w:rPr>
        <w:fldChar w:fldCharType="end"/>
      </w:r>
      <w:r>
        <w:rPr>
          <w:rFonts w:ascii="Times New Roman"/>
          <w:kern w:val="2"/>
          <w:sz w:val="24"/>
          <w:szCs w:val="24"/>
        </w:rPr>
        <w:fldChar w:fldCharType="end"/>
      </w:r>
    </w:p>
    <w:p>
      <w:pPr>
        <w:pStyle w:val="29"/>
        <w:rPr>
          <w:rFonts w:ascii="Times New Roman"/>
          <w:kern w:val="2"/>
          <w:sz w:val="24"/>
          <w:szCs w:val="24"/>
        </w:rPr>
      </w:pPr>
      <w:r>
        <w:fldChar w:fldCharType="begin"/>
      </w:r>
      <w:r>
        <w:instrText xml:space="preserve"> HYPERLINK \l "_Toc6324089" </w:instrText>
      </w:r>
      <w:r>
        <w:fldChar w:fldCharType="separate"/>
      </w:r>
      <w:r>
        <w:rPr>
          <w:rFonts w:ascii="Times New Roman"/>
          <w:kern w:val="2"/>
        </w:rPr>
        <w:t xml:space="preserve">2 </w:t>
      </w:r>
      <w:r>
        <w:rPr>
          <w:rFonts w:ascii="Times New Roman"/>
          <w:kern w:val="2"/>
          <w:sz w:val="24"/>
          <w:szCs w:val="24"/>
        </w:rPr>
        <w:t>Terms</w:t>
      </w:r>
      <w:r>
        <w:rPr>
          <w:rFonts w:ascii="Times New Roman"/>
          <w:kern w:val="2"/>
          <w:sz w:val="24"/>
          <w:szCs w:val="24"/>
        </w:rPr>
        <w:tab/>
      </w:r>
      <w:r>
        <w:rPr>
          <w:rFonts w:ascii="Times New Roman"/>
          <w:kern w:val="2"/>
          <w:sz w:val="24"/>
          <w:szCs w:val="24"/>
        </w:rPr>
        <w:fldChar w:fldCharType="begin"/>
      </w:r>
      <w:r>
        <w:rPr>
          <w:rFonts w:ascii="Times New Roman"/>
          <w:kern w:val="2"/>
          <w:sz w:val="24"/>
          <w:szCs w:val="24"/>
        </w:rPr>
        <w:instrText xml:space="preserve"> PAGEREF _Toc6324089 \h </w:instrText>
      </w:r>
      <w:r>
        <w:rPr>
          <w:rFonts w:ascii="Times New Roman"/>
          <w:kern w:val="2"/>
          <w:sz w:val="24"/>
          <w:szCs w:val="24"/>
        </w:rPr>
        <w:fldChar w:fldCharType="separate"/>
      </w:r>
      <w:r>
        <w:rPr>
          <w:rFonts w:ascii="Times New Roman"/>
          <w:kern w:val="2"/>
          <w:sz w:val="24"/>
          <w:szCs w:val="24"/>
        </w:rPr>
        <w:t>4</w:t>
      </w:r>
      <w:r>
        <w:rPr>
          <w:rFonts w:ascii="Times New Roman"/>
          <w:kern w:val="2"/>
          <w:sz w:val="24"/>
          <w:szCs w:val="24"/>
        </w:rPr>
        <w:fldChar w:fldCharType="end"/>
      </w:r>
      <w:r>
        <w:rPr>
          <w:rFonts w:ascii="Times New Roman"/>
          <w:kern w:val="2"/>
          <w:sz w:val="24"/>
          <w:szCs w:val="24"/>
        </w:rPr>
        <w:fldChar w:fldCharType="end"/>
      </w:r>
    </w:p>
    <w:p>
      <w:pPr>
        <w:pStyle w:val="29"/>
        <w:rPr>
          <w:rFonts w:ascii="Times New Roman"/>
          <w:kern w:val="2"/>
          <w:sz w:val="24"/>
          <w:szCs w:val="24"/>
        </w:rPr>
      </w:pPr>
      <w:r>
        <w:fldChar w:fldCharType="begin"/>
      </w:r>
      <w:r>
        <w:instrText xml:space="preserve"> HYPERLINK \l "_Toc6324090" </w:instrText>
      </w:r>
      <w:r>
        <w:fldChar w:fldCharType="separate"/>
      </w:r>
      <w:r>
        <w:rPr>
          <w:rFonts w:ascii="Times New Roman"/>
          <w:kern w:val="2"/>
        </w:rPr>
        <w:t>3</w:t>
      </w:r>
      <w:r>
        <w:rPr>
          <w:rFonts w:ascii="Times New Roman"/>
          <w:kern w:val="2"/>
          <w:sz w:val="24"/>
          <w:szCs w:val="24"/>
        </w:rPr>
        <w:t xml:space="preserve"> General Requirements</w:t>
      </w:r>
      <w:r>
        <w:rPr>
          <w:rFonts w:ascii="Times New Roman"/>
          <w:kern w:val="2"/>
          <w:sz w:val="24"/>
          <w:szCs w:val="24"/>
        </w:rPr>
        <w:tab/>
      </w:r>
      <w:r>
        <w:rPr>
          <w:rFonts w:ascii="Times New Roman"/>
          <w:kern w:val="2"/>
          <w:sz w:val="24"/>
          <w:szCs w:val="24"/>
        </w:rPr>
        <w:fldChar w:fldCharType="begin"/>
      </w:r>
      <w:r>
        <w:rPr>
          <w:rFonts w:ascii="Times New Roman"/>
          <w:kern w:val="2"/>
          <w:sz w:val="24"/>
          <w:szCs w:val="24"/>
        </w:rPr>
        <w:instrText xml:space="preserve"> PAGEREF _Toc6324090 \h </w:instrText>
      </w:r>
      <w:r>
        <w:rPr>
          <w:rFonts w:ascii="Times New Roman"/>
          <w:kern w:val="2"/>
          <w:sz w:val="24"/>
          <w:szCs w:val="24"/>
        </w:rPr>
        <w:fldChar w:fldCharType="separate"/>
      </w:r>
      <w:r>
        <w:rPr>
          <w:rFonts w:ascii="Times New Roman"/>
          <w:kern w:val="2"/>
          <w:sz w:val="24"/>
          <w:szCs w:val="24"/>
        </w:rPr>
        <w:t>10</w:t>
      </w:r>
      <w:r>
        <w:rPr>
          <w:rFonts w:ascii="Times New Roman"/>
          <w:kern w:val="2"/>
          <w:sz w:val="24"/>
          <w:szCs w:val="24"/>
        </w:rPr>
        <w:fldChar w:fldCharType="end"/>
      </w:r>
      <w:r>
        <w:rPr>
          <w:rFonts w:ascii="Times New Roman"/>
          <w:kern w:val="2"/>
          <w:sz w:val="24"/>
          <w:szCs w:val="24"/>
        </w:rPr>
        <w:fldChar w:fldCharType="end"/>
      </w:r>
    </w:p>
    <w:p>
      <w:pPr>
        <w:pStyle w:val="29"/>
        <w:rPr>
          <w:rFonts w:ascii="Times New Roman"/>
          <w:kern w:val="2"/>
          <w:sz w:val="24"/>
          <w:szCs w:val="24"/>
        </w:rPr>
      </w:pPr>
      <w:r>
        <w:fldChar w:fldCharType="begin"/>
      </w:r>
      <w:r>
        <w:instrText xml:space="preserve"> HYPERLINK \l "_Toc6324091" </w:instrText>
      </w:r>
      <w:r>
        <w:fldChar w:fldCharType="separate"/>
      </w:r>
      <w:r>
        <w:rPr>
          <w:rFonts w:ascii="Times New Roman"/>
          <w:kern w:val="2"/>
        </w:rPr>
        <w:t xml:space="preserve">4 </w:t>
      </w:r>
      <w:r>
        <w:rPr>
          <w:rFonts w:ascii="Times New Roman"/>
          <w:kern w:val="2"/>
          <w:sz w:val="24"/>
          <w:szCs w:val="24"/>
        </w:rPr>
        <w:t>Calculating and Testing of Building Energy Criterias</w:t>
      </w:r>
      <w:r>
        <w:rPr>
          <w:rFonts w:ascii="Times New Roman"/>
          <w:kern w:val="2"/>
          <w:sz w:val="24"/>
          <w:szCs w:val="24"/>
        </w:rPr>
        <w:tab/>
      </w:r>
      <w:r>
        <w:rPr>
          <w:rFonts w:ascii="Times New Roman"/>
          <w:kern w:val="2"/>
          <w:sz w:val="24"/>
          <w:szCs w:val="24"/>
        </w:rPr>
        <w:fldChar w:fldCharType="begin"/>
      </w:r>
      <w:r>
        <w:rPr>
          <w:rFonts w:ascii="Times New Roman"/>
          <w:kern w:val="2"/>
          <w:sz w:val="24"/>
          <w:szCs w:val="24"/>
        </w:rPr>
        <w:instrText xml:space="preserve"> PAGEREF _Toc6324091 \h </w:instrText>
      </w:r>
      <w:r>
        <w:rPr>
          <w:rFonts w:ascii="Times New Roman"/>
          <w:kern w:val="2"/>
          <w:sz w:val="24"/>
          <w:szCs w:val="24"/>
        </w:rPr>
        <w:fldChar w:fldCharType="separate"/>
      </w:r>
      <w:r>
        <w:rPr>
          <w:rFonts w:ascii="Times New Roman"/>
          <w:kern w:val="2"/>
          <w:sz w:val="24"/>
          <w:szCs w:val="24"/>
        </w:rPr>
        <w:t>12</w:t>
      </w:r>
      <w:r>
        <w:rPr>
          <w:rFonts w:ascii="Times New Roman"/>
          <w:kern w:val="2"/>
          <w:sz w:val="24"/>
          <w:szCs w:val="24"/>
        </w:rPr>
        <w:fldChar w:fldCharType="end"/>
      </w:r>
      <w:r>
        <w:rPr>
          <w:rFonts w:ascii="Times New Roman"/>
          <w:kern w:val="2"/>
          <w:sz w:val="24"/>
          <w:szCs w:val="24"/>
        </w:rPr>
        <w:fldChar w:fldCharType="end"/>
      </w:r>
    </w:p>
    <w:p>
      <w:pPr>
        <w:pStyle w:val="36"/>
        <w:rPr>
          <w:sz w:val="24"/>
        </w:rPr>
      </w:pPr>
      <w:r>
        <w:fldChar w:fldCharType="begin"/>
      </w:r>
      <w:r>
        <w:instrText xml:space="preserve"> HYPERLINK \l "_Toc6324092" </w:instrText>
      </w:r>
      <w:r>
        <w:fldChar w:fldCharType="separate"/>
      </w:r>
      <w:r>
        <w:rPr>
          <w:sz w:val="24"/>
        </w:rPr>
        <w:t>4.1 General Provisions</w:t>
      </w:r>
      <w:r>
        <w:rPr>
          <w:sz w:val="24"/>
        </w:rPr>
        <w:tab/>
      </w:r>
      <w:r>
        <w:rPr>
          <w:sz w:val="24"/>
        </w:rPr>
        <w:fldChar w:fldCharType="begin"/>
      </w:r>
      <w:r>
        <w:rPr>
          <w:sz w:val="24"/>
        </w:rPr>
        <w:instrText xml:space="preserve"> PAGEREF _Toc6324092 \h </w:instrText>
      </w:r>
      <w:r>
        <w:rPr>
          <w:sz w:val="24"/>
        </w:rPr>
        <w:fldChar w:fldCharType="separate"/>
      </w:r>
      <w:r>
        <w:rPr>
          <w:sz w:val="24"/>
        </w:rPr>
        <w:t>12</w:t>
      </w:r>
      <w:r>
        <w:rPr>
          <w:sz w:val="24"/>
        </w:rPr>
        <w:fldChar w:fldCharType="end"/>
      </w:r>
      <w:r>
        <w:rPr>
          <w:sz w:val="24"/>
        </w:rPr>
        <w:fldChar w:fldCharType="end"/>
      </w:r>
    </w:p>
    <w:p>
      <w:pPr>
        <w:pStyle w:val="36"/>
        <w:rPr>
          <w:sz w:val="24"/>
        </w:rPr>
      </w:pPr>
      <w:r>
        <w:fldChar w:fldCharType="begin"/>
      </w:r>
      <w:r>
        <w:instrText xml:space="preserve"> HYPERLINK \l "_Toc6324093" </w:instrText>
      </w:r>
      <w:r>
        <w:fldChar w:fldCharType="separate"/>
      </w:r>
      <w:r>
        <w:rPr>
          <w:sz w:val="24"/>
        </w:rPr>
        <w:t>4.2 Calculating Methods of Building Energy Criterias</w:t>
      </w:r>
      <w:r>
        <w:rPr>
          <w:sz w:val="24"/>
        </w:rPr>
        <w:tab/>
      </w:r>
      <w:r>
        <w:rPr>
          <w:sz w:val="24"/>
        </w:rPr>
        <w:fldChar w:fldCharType="begin"/>
      </w:r>
      <w:r>
        <w:rPr>
          <w:sz w:val="24"/>
        </w:rPr>
        <w:instrText xml:space="preserve"> PAGEREF _Toc6324093 \h </w:instrText>
      </w:r>
      <w:r>
        <w:rPr>
          <w:sz w:val="24"/>
        </w:rPr>
        <w:fldChar w:fldCharType="separate"/>
      </w:r>
      <w:r>
        <w:rPr>
          <w:sz w:val="24"/>
        </w:rPr>
        <w:t>14</w:t>
      </w:r>
      <w:r>
        <w:rPr>
          <w:sz w:val="24"/>
        </w:rPr>
        <w:fldChar w:fldCharType="end"/>
      </w:r>
      <w:r>
        <w:rPr>
          <w:sz w:val="24"/>
        </w:rPr>
        <w:fldChar w:fldCharType="end"/>
      </w:r>
    </w:p>
    <w:p>
      <w:pPr>
        <w:pStyle w:val="36"/>
        <w:rPr>
          <w:sz w:val="24"/>
        </w:rPr>
      </w:pPr>
      <w:r>
        <w:fldChar w:fldCharType="begin"/>
      </w:r>
      <w:r>
        <w:instrText xml:space="preserve"> HYPERLINK \l "_Toc6324094" </w:instrText>
      </w:r>
      <w:r>
        <w:fldChar w:fldCharType="separate"/>
      </w:r>
      <w:r>
        <w:rPr>
          <w:sz w:val="24"/>
        </w:rPr>
        <w:t>4.3 Testing Methods of Building Energy Criterias</w:t>
      </w:r>
      <w:r>
        <w:rPr>
          <w:sz w:val="24"/>
        </w:rPr>
        <w:tab/>
      </w:r>
      <w:r>
        <w:rPr>
          <w:sz w:val="24"/>
        </w:rPr>
        <w:fldChar w:fldCharType="begin"/>
      </w:r>
      <w:r>
        <w:rPr>
          <w:sz w:val="24"/>
        </w:rPr>
        <w:instrText xml:space="preserve"> PAGEREF _Toc6324094 \h </w:instrText>
      </w:r>
      <w:r>
        <w:rPr>
          <w:sz w:val="24"/>
        </w:rPr>
        <w:fldChar w:fldCharType="separate"/>
      </w:r>
      <w:r>
        <w:rPr>
          <w:sz w:val="24"/>
        </w:rPr>
        <w:t>14</w:t>
      </w:r>
      <w:r>
        <w:rPr>
          <w:sz w:val="24"/>
        </w:rPr>
        <w:fldChar w:fldCharType="end"/>
      </w:r>
      <w:r>
        <w:rPr>
          <w:sz w:val="24"/>
        </w:rPr>
        <w:fldChar w:fldCharType="end"/>
      </w:r>
    </w:p>
    <w:p>
      <w:pPr>
        <w:pStyle w:val="29"/>
        <w:rPr>
          <w:rFonts w:ascii="Times New Roman"/>
          <w:kern w:val="2"/>
          <w:sz w:val="24"/>
          <w:szCs w:val="24"/>
        </w:rPr>
      </w:pPr>
      <w:r>
        <w:fldChar w:fldCharType="begin"/>
      </w:r>
      <w:r>
        <w:instrText xml:space="preserve"> HYPERLINK \l "_Toc6324095" </w:instrText>
      </w:r>
      <w:r>
        <w:fldChar w:fldCharType="separate"/>
      </w:r>
      <w:r>
        <w:rPr>
          <w:rFonts w:ascii="Times New Roman"/>
          <w:kern w:val="2"/>
        </w:rPr>
        <w:t xml:space="preserve">5 </w:t>
      </w:r>
      <w:r>
        <w:rPr>
          <w:rFonts w:ascii="Times New Roman"/>
          <w:kern w:val="2"/>
          <w:sz w:val="24"/>
          <w:szCs w:val="24"/>
        </w:rPr>
        <w:t>Indoor Environment</w:t>
      </w:r>
      <w:r>
        <w:t xml:space="preserve"> </w:t>
      </w:r>
      <w:r>
        <w:rPr>
          <w:rFonts w:ascii="Times New Roman"/>
          <w:kern w:val="2"/>
          <w:sz w:val="24"/>
          <w:szCs w:val="24"/>
        </w:rPr>
        <w:t>Testing</w:t>
      </w:r>
      <w:r>
        <w:rPr>
          <w:rFonts w:ascii="Times New Roman"/>
          <w:kern w:val="2"/>
          <w:sz w:val="24"/>
          <w:szCs w:val="24"/>
        </w:rPr>
        <w:tab/>
      </w:r>
      <w:r>
        <w:rPr>
          <w:rFonts w:ascii="Times New Roman"/>
          <w:kern w:val="2"/>
          <w:sz w:val="24"/>
          <w:szCs w:val="24"/>
        </w:rPr>
        <w:fldChar w:fldCharType="begin"/>
      </w:r>
      <w:r>
        <w:rPr>
          <w:rFonts w:ascii="Times New Roman"/>
          <w:kern w:val="2"/>
          <w:sz w:val="24"/>
          <w:szCs w:val="24"/>
        </w:rPr>
        <w:instrText xml:space="preserve"> PAGEREF _Toc6324095 \h </w:instrText>
      </w:r>
      <w:r>
        <w:rPr>
          <w:rFonts w:ascii="Times New Roman"/>
          <w:kern w:val="2"/>
          <w:sz w:val="24"/>
          <w:szCs w:val="24"/>
        </w:rPr>
        <w:fldChar w:fldCharType="separate"/>
      </w:r>
      <w:r>
        <w:rPr>
          <w:rFonts w:ascii="Times New Roman"/>
          <w:kern w:val="2"/>
          <w:sz w:val="24"/>
          <w:szCs w:val="24"/>
        </w:rPr>
        <w:t>19</w:t>
      </w:r>
      <w:r>
        <w:rPr>
          <w:rFonts w:ascii="Times New Roman"/>
          <w:kern w:val="2"/>
          <w:sz w:val="24"/>
          <w:szCs w:val="24"/>
        </w:rPr>
        <w:fldChar w:fldCharType="end"/>
      </w:r>
      <w:r>
        <w:rPr>
          <w:rFonts w:ascii="Times New Roman"/>
          <w:kern w:val="2"/>
          <w:sz w:val="24"/>
          <w:szCs w:val="24"/>
        </w:rPr>
        <w:fldChar w:fldCharType="end"/>
      </w:r>
    </w:p>
    <w:p>
      <w:pPr>
        <w:pStyle w:val="36"/>
        <w:rPr>
          <w:sz w:val="24"/>
        </w:rPr>
      </w:pPr>
      <w:r>
        <w:fldChar w:fldCharType="begin"/>
      </w:r>
      <w:r>
        <w:instrText xml:space="preserve"> HYPERLINK \l "_Toc6324096" </w:instrText>
      </w:r>
      <w:r>
        <w:fldChar w:fldCharType="separate"/>
      </w:r>
      <w:r>
        <w:rPr>
          <w:sz w:val="24"/>
        </w:rPr>
        <w:t>5.1 Temperature and Humidity</w:t>
      </w:r>
      <w:r>
        <w:rPr>
          <w:sz w:val="24"/>
        </w:rPr>
        <w:tab/>
      </w:r>
      <w:r>
        <w:rPr>
          <w:sz w:val="24"/>
        </w:rPr>
        <w:fldChar w:fldCharType="begin"/>
      </w:r>
      <w:r>
        <w:rPr>
          <w:sz w:val="24"/>
        </w:rPr>
        <w:instrText xml:space="preserve"> PAGEREF _Toc6324096 \h </w:instrText>
      </w:r>
      <w:r>
        <w:rPr>
          <w:sz w:val="24"/>
        </w:rPr>
        <w:fldChar w:fldCharType="separate"/>
      </w:r>
      <w:r>
        <w:rPr>
          <w:sz w:val="24"/>
        </w:rPr>
        <w:t>19</w:t>
      </w:r>
      <w:r>
        <w:rPr>
          <w:sz w:val="24"/>
        </w:rPr>
        <w:fldChar w:fldCharType="end"/>
      </w:r>
      <w:r>
        <w:rPr>
          <w:sz w:val="24"/>
        </w:rPr>
        <w:fldChar w:fldCharType="end"/>
      </w:r>
    </w:p>
    <w:p>
      <w:pPr>
        <w:pStyle w:val="36"/>
        <w:rPr>
          <w:sz w:val="24"/>
        </w:rPr>
      </w:pPr>
      <w:r>
        <w:fldChar w:fldCharType="begin"/>
      </w:r>
      <w:r>
        <w:instrText xml:space="preserve"> HYPERLINK \l "_Toc6324097" </w:instrText>
      </w:r>
      <w:r>
        <w:fldChar w:fldCharType="separate"/>
      </w:r>
      <w:r>
        <w:rPr>
          <w:sz w:val="24"/>
        </w:rPr>
        <w:t>5.2 Fresh Air Requirment</w:t>
      </w:r>
      <w:r>
        <w:rPr>
          <w:sz w:val="24"/>
        </w:rPr>
        <w:tab/>
      </w:r>
      <w:r>
        <w:rPr>
          <w:sz w:val="24"/>
        </w:rPr>
        <w:fldChar w:fldCharType="begin"/>
      </w:r>
      <w:r>
        <w:rPr>
          <w:sz w:val="24"/>
        </w:rPr>
        <w:instrText xml:space="preserve"> PAGEREF _Toc6324097 \h </w:instrText>
      </w:r>
      <w:r>
        <w:rPr>
          <w:sz w:val="24"/>
        </w:rPr>
        <w:fldChar w:fldCharType="separate"/>
      </w:r>
      <w:r>
        <w:rPr>
          <w:sz w:val="24"/>
        </w:rPr>
        <w:t>22</w:t>
      </w:r>
      <w:r>
        <w:rPr>
          <w:sz w:val="24"/>
        </w:rPr>
        <w:fldChar w:fldCharType="end"/>
      </w:r>
      <w:r>
        <w:rPr>
          <w:sz w:val="24"/>
        </w:rPr>
        <w:fldChar w:fldCharType="end"/>
      </w:r>
    </w:p>
    <w:p>
      <w:pPr>
        <w:pStyle w:val="36"/>
        <w:rPr>
          <w:sz w:val="24"/>
        </w:rPr>
      </w:pPr>
      <w:r>
        <w:fldChar w:fldCharType="begin"/>
      </w:r>
      <w:r>
        <w:instrText xml:space="preserve"> HYPERLINK \l "_Toc6324098" </w:instrText>
      </w:r>
      <w:r>
        <w:fldChar w:fldCharType="separate"/>
      </w:r>
      <w:r>
        <w:rPr>
          <w:sz w:val="24"/>
        </w:rPr>
        <w:t>5.3 PM</w:t>
      </w:r>
      <w:r>
        <w:rPr>
          <w:sz w:val="24"/>
          <w:vertAlign w:val="subscript"/>
        </w:rPr>
        <w:t xml:space="preserve">2.5 </w:t>
      </w:r>
      <w:r>
        <w:rPr>
          <w:sz w:val="24"/>
        </w:rPr>
        <w:t>concentration</w:t>
      </w:r>
      <w:r>
        <w:rPr>
          <w:sz w:val="24"/>
        </w:rPr>
        <w:tab/>
      </w:r>
      <w:r>
        <w:rPr>
          <w:sz w:val="24"/>
        </w:rPr>
        <w:fldChar w:fldCharType="begin"/>
      </w:r>
      <w:r>
        <w:rPr>
          <w:sz w:val="24"/>
        </w:rPr>
        <w:instrText xml:space="preserve"> PAGEREF _Toc6324098 \h </w:instrText>
      </w:r>
      <w:r>
        <w:rPr>
          <w:sz w:val="24"/>
        </w:rPr>
        <w:fldChar w:fldCharType="separate"/>
      </w:r>
      <w:r>
        <w:rPr>
          <w:sz w:val="24"/>
        </w:rPr>
        <w:t>24</w:t>
      </w:r>
      <w:r>
        <w:rPr>
          <w:sz w:val="24"/>
        </w:rPr>
        <w:fldChar w:fldCharType="end"/>
      </w:r>
      <w:r>
        <w:rPr>
          <w:sz w:val="24"/>
        </w:rPr>
        <w:fldChar w:fldCharType="end"/>
      </w:r>
    </w:p>
    <w:p>
      <w:pPr>
        <w:pStyle w:val="36"/>
        <w:rPr>
          <w:sz w:val="24"/>
        </w:rPr>
      </w:pPr>
      <w:r>
        <w:fldChar w:fldCharType="begin"/>
      </w:r>
      <w:r>
        <w:instrText xml:space="preserve"> HYPERLINK \l "_Toc6324099" </w:instrText>
      </w:r>
      <w:r>
        <w:fldChar w:fldCharType="separate"/>
      </w:r>
      <w:r>
        <w:rPr>
          <w:sz w:val="24"/>
        </w:rPr>
        <w:t>5.4 Noise</w:t>
      </w:r>
      <w:r>
        <w:rPr>
          <w:sz w:val="24"/>
        </w:rPr>
        <w:tab/>
      </w:r>
      <w:r>
        <w:rPr>
          <w:sz w:val="24"/>
        </w:rPr>
        <w:fldChar w:fldCharType="begin"/>
      </w:r>
      <w:r>
        <w:rPr>
          <w:sz w:val="24"/>
        </w:rPr>
        <w:instrText xml:space="preserve"> PAGEREF _Toc6324099 \h </w:instrText>
      </w:r>
      <w:r>
        <w:rPr>
          <w:sz w:val="24"/>
        </w:rPr>
        <w:fldChar w:fldCharType="separate"/>
      </w:r>
      <w:r>
        <w:rPr>
          <w:sz w:val="24"/>
        </w:rPr>
        <w:t>26</w:t>
      </w:r>
      <w:r>
        <w:rPr>
          <w:sz w:val="24"/>
        </w:rPr>
        <w:fldChar w:fldCharType="end"/>
      </w:r>
      <w:r>
        <w:rPr>
          <w:sz w:val="24"/>
        </w:rPr>
        <w:fldChar w:fldCharType="end"/>
      </w:r>
    </w:p>
    <w:p>
      <w:pPr>
        <w:pStyle w:val="36"/>
        <w:rPr>
          <w:sz w:val="24"/>
        </w:rPr>
      </w:pPr>
      <w:r>
        <w:fldChar w:fldCharType="begin"/>
      </w:r>
      <w:r>
        <w:instrText xml:space="preserve"> HYPERLINK \l "_Toc6324100" </w:instrText>
      </w:r>
      <w:r>
        <w:fldChar w:fldCharType="separate"/>
      </w:r>
      <w:r>
        <w:rPr>
          <w:sz w:val="24"/>
        </w:rPr>
        <w:t>5.5 CO</w:t>
      </w:r>
      <w:r>
        <w:rPr>
          <w:sz w:val="24"/>
          <w:vertAlign w:val="subscript"/>
        </w:rPr>
        <w:t>2</w:t>
      </w:r>
      <w:r>
        <w:rPr>
          <w:sz w:val="24"/>
        </w:rPr>
        <w:t xml:space="preserve"> concentration·</w:t>
      </w:r>
      <w:r>
        <w:rPr>
          <w:sz w:val="24"/>
        </w:rPr>
        <w:tab/>
      </w:r>
      <w:r>
        <w:rPr>
          <w:sz w:val="24"/>
        </w:rPr>
        <w:fldChar w:fldCharType="begin"/>
      </w:r>
      <w:r>
        <w:rPr>
          <w:sz w:val="24"/>
        </w:rPr>
        <w:instrText xml:space="preserve"> PAGEREF _Toc6324100 \h </w:instrText>
      </w:r>
      <w:r>
        <w:rPr>
          <w:sz w:val="24"/>
        </w:rPr>
        <w:fldChar w:fldCharType="separate"/>
      </w:r>
      <w:r>
        <w:rPr>
          <w:sz w:val="24"/>
        </w:rPr>
        <w:t>28</w:t>
      </w:r>
      <w:r>
        <w:rPr>
          <w:sz w:val="24"/>
        </w:rPr>
        <w:fldChar w:fldCharType="end"/>
      </w:r>
      <w:r>
        <w:rPr>
          <w:sz w:val="24"/>
        </w:rPr>
        <w:fldChar w:fldCharType="end"/>
      </w:r>
    </w:p>
    <w:p>
      <w:pPr>
        <w:pStyle w:val="36"/>
        <w:rPr>
          <w:sz w:val="24"/>
        </w:rPr>
      </w:pPr>
      <w:r>
        <w:fldChar w:fldCharType="begin"/>
      </w:r>
      <w:r>
        <w:instrText xml:space="preserve"> HYPERLINK \l "_Toc6324101" </w:instrText>
      </w:r>
      <w:r>
        <w:fldChar w:fldCharType="separate"/>
      </w:r>
      <w:r>
        <w:rPr>
          <w:sz w:val="24"/>
        </w:rPr>
        <w:t>5.6 Lighting</w:t>
      </w:r>
      <w:r>
        <w:rPr>
          <w:sz w:val="24"/>
        </w:rPr>
        <w:tab/>
      </w:r>
      <w:r>
        <w:rPr>
          <w:sz w:val="24"/>
        </w:rPr>
        <w:fldChar w:fldCharType="begin"/>
      </w:r>
      <w:r>
        <w:rPr>
          <w:sz w:val="24"/>
        </w:rPr>
        <w:instrText xml:space="preserve"> PAGEREF _Toc6324101 \h </w:instrText>
      </w:r>
      <w:r>
        <w:rPr>
          <w:sz w:val="24"/>
        </w:rPr>
        <w:fldChar w:fldCharType="separate"/>
      </w:r>
      <w:r>
        <w:rPr>
          <w:sz w:val="24"/>
        </w:rPr>
        <w:t>30</w:t>
      </w:r>
      <w:r>
        <w:rPr>
          <w:sz w:val="24"/>
        </w:rPr>
        <w:fldChar w:fldCharType="end"/>
      </w:r>
      <w:r>
        <w:rPr>
          <w:sz w:val="24"/>
        </w:rPr>
        <w:fldChar w:fldCharType="end"/>
      </w:r>
    </w:p>
    <w:p>
      <w:pPr>
        <w:pStyle w:val="29"/>
        <w:rPr>
          <w:rFonts w:ascii="Times New Roman"/>
          <w:kern w:val="2"/>
          <w:sz w:val="24"/>
          <w:szCs w:val="24"/>
        </w:rPr>
      </w:pPr>
      <w:r>
        <w:fldChar w:fldCharType="begin"/>
      </w:r>
      <w:r>
        <w:instrText xml:space="preserve"> HYPERLINK \l "_Toc6324102" </w:instrText>
      </w:r>
      <w:r>
        <w:fldChar w:fldCharType="separate"/>
      </w:r>
      <w:r>
        <w:rPr>
          <w:rFonts w:ascii="Times New Roman"/>
          <w:kern w:val="2"/>
        </w:rPr>
        <w:t xml:space="preserve">6 </w:t>
      </w:r>
      <w:r>
        <w:rPr>
          <w:rFonts w:ascii="Times New Roman"/>
          <w:kern w:val="2"/>
          <w:sz w:val="24"/>
          <w:szCs w:val="24"/>
        </w:rPr>
        <w:t>Envelope</w:t>
      </w:r>
      <w:r>
        <w:t xml:space="preserve"> </w:t>
      </w:r>
      <w:r>
        <w:rPr>
          <w:rFonts w:ascii="Times New Roman"/>
          <w:kern w:val="2"/>
          <w:sz w:val="24"/>
          <w:szCs w:val="24"/>
        </w:rPr>
        <w:t>Testing</w:t>
      </w:r>
      <w:r>
        <w:rPr>
          <w:rFonts w:ascii="Times New Roman"/>
          <w:kern w:val="2"/>
          <w:sz w:val="24"/>
          <w:szCs w:val="24"/>
        </w:rPr>
        <w:tab/>
      </w:r>
      <w:r>
        <w:rPr>
          <w:rFonts w:ascii="Times New Roman"/>
          <w:kern w:val="2"/>
          <w:sz w:val="24"/>
          <w:szCs w:val="24"/>
        </w:rPr>
        <w:fldChar w:fldCharType="begin"/>
      </w:r>
      <w:r>
        <w:rPr>
          <w:rFonts w:ascii="Times New Roman"/>
          <w:kern w:val="2"/>
          <w:sz w:val="24"/>
          <w:szCs w:val="24"/>
        </w:rPr>
        <w:instrText xml:space="preserve"> PAGEREF _Toc6324102 \h </w:instrText>
      </w:r>
      <w:r>
        <w:rPr>
          <w:rFonts w:ascii="Times New Roman"/>
          <w:kern w:val="2"/>
          <w:sz w:val="24"/>
          <w:szCs w:val="24"/>
        </w:rPr>
        <w:fldChar w:fldCharType="separate"/>
      </w:r>
      <w:r>
        <w:rPr>
          <w:rFonts w:ascii="Times New Roman"/>
          <w:kern w:val="2"/>
          <w:sz w:val="24"/>
          <w:szCs w:val="24"/>
        </w:rPr>
        <w:t>33</w:t>
      </w:r>
      <w:r>
        <w:rPr>
          <w:rFonts w:ascii="Times New Roman"/>
          <w:kern w:val="2"/>
          <w:sz w:val="24"/>
          <w:szCs w:val="24"/>
        </w:rPr>
        <w:fldChar w:fldCharType="end"/>
      </w:r>
      <w:r>
        <w:rPr>
          <w:rFonts w:ascii="Times New Roman"/>
          <w:kern w:val="2"/>
          <w:sz w:val="24"/>
          <w:szCs w:val="24"/>
        </w:rPr>
        <w:fldChar w:fldCharType="end"/>
      </w:r>
    </w:p>
    <w:p>
      <w:pPr>
        <w:pStyle w:val="36"/>
        <w:rPr>
          <w:sz w:val="24"/>
        </w:rPr>
      </w:pPr>
      <w:r>
        <w:fldChar w:fldCharType="begin"/>
      </w:r>
      <w:r>
        <w:instrText xml:space="preserve"> HYPERLINK \l "_Toc6324103" </w:instrText>
      </w:r>
      <w:r>
        <w:fldChar w:fldCharType="separate"/>
      </w:r>
      <w:r>
        <w:rPr>
          <w:sz w:val="24"/>
        </w:rPr>
        <w:t>6.1 Non-</w:t>
      </w:r>
      <w:r>
        <w:rPr>
          <w:rFonts w:hint="eastAsia"/>
          <w:sz w:val="24"/>
        </w:rPr>
        <w:t>t</w:t>
      </w:r>
      <w:r>
        <w:rPr>
          <w:sz w:val="24"/>
        </w:rPr>
        <w:t>ranslucent Envelope Structure Thermal Performance</w:t>
      </w:r>
      <w:r>
        <w:rPr>
          <w:sz w:val="24"/>
        </w:rPr>
        <w:tab/>
      </w:r>
      <w:r>
        <w:rPr>
          <w:sz w:val="24"/>
        </w:rPr>
        <w:fldChar w:fldCharType="begin"/>
      </w:r>
      <w:r>
        <w:rPr>
          <w:sz w:val="24"/>
        </w:rPr>
        <w:instrText xml:space="preserve"> PAGEREF _Toc6324103 \h </w:instrText>
      </w:r>
      <w:r>
        <w:rPr>
          <w:sz w:val="24"/>
        </w:rPr>
        <w:fldChar w:fldCharType="separate"/>
      </w:r>
      <w:r>
        <w:rPr>
          <w:sz w:val="24"/>
        </w:rPr>
        <w:t>33</w:t>
      </w:r>
      <w:r>
        <w:rPr>
          <w:sz w:val="24"/>
        </w:rPr>
        <w:fldChar w:fldCharType="end"/>
      </w:r>
      <w:r>
        <w:rPr>
          <w:sz w:val="24"/>
        </w:rPr>
        <w:fldChar w:fldCharType="end"/>
      </w:r>
    </w:p>
    <w:p>
      <w:pPr>
        <w:pStyle w:val="36"/>
        <w:rPr>
          <w:sz w:val="24"/>
        </w:rPr>
      </w:pPr>
      <w:r>
        <w:fldChar w:fldCharType="begin"/>
      </w:r>
      <w:r>
        <w:instrText xml:space="preserve"> HYPERLINK \l "_Toc6324104" </w:instrText>
      </w:r>
      <w:r>
        <w:fldChar w:fldCharType="separate"/>
      </w:r>
      <w:r>
        <w:rPr>
          <w:sz w:val="24"/>
        </w:rPr>
        <w:t>6.2 Translucent Envelope Structure Thermal Performance</w:t>
      </w:r>
      <w:r>
        <w:rPr>
          <w:sz w:val="24"/>
        </w:rPr>
        <w:tab/>
      </w:r>
      <w:r>
        <w:rPr>
          <w:sz w:val="24"/>
        </w:rPr>
        <w:fldChar w:fldCharType="begin"/>
      </w:r>
      <w:r>
        <w:rPr>
          <w:sz w:val="24"/>
        </w:rPr>
        <w:instrText xml:space="preserve"> PAGEREF _Toc6324104 \h </w:instrText>
      </w:r>
      <w:r>
        <w:rPr>
          <w:sz w:val="24"/>
        </w:rPr>
        <w:fldChar w:fldCharType="separate"/>
      </w:r>
      <w:r>
        <w:rPr>
          <w:sz w:val="24"/>
        </w:rPr>
        <w:t>35</w:t>
      </w:r>
      <w:r>
        <w:rPr>
          <w:sz w:val="24"/>
        </w:rPr>
        <w:fldChar w:fldCharType="end"/>
      </w:r>
      <w:r>
        <w:rPr>
          <w:sz w:val="24"/>
        </w:rPr>
        <w:fldChar w:fldCharType="end"/>
      </w:r>
    </w:p>
    <w:p>
      <w:pPr>
        <w:pStyle w:val="36"/>
        <w:rPr>
          <w:sz w:val="24"/>
        </w:rPr>
      </w:pPr>
      <w:r>
        <w:fldChar w:fldCharType="begin"/>
      </w:r>
      <w:r>
        <w:instrText xml:space="preserve"> HYPERLINK \l "_Toc6324105" </w:instrText>
      </w:r>
      <w:r>
        <w:fldChar w:fldCharType="separate"/>
      </w:r>
      <w:r>
        <w:rPr>
          <w:sz w:val="24"/>
        </w:rPr>
        <w:t xml:space="preserve">6.3 Tightness </w:t>
      </w:r>
      <w:r>
        <w:rPr>
          <w:rFonts w:hint="eastAsia"/>
          <w:sz w:val="24"/>
        </w:rPr>
        <w:t>o</w:t>
      </w:r>
      <w:r>
        <w:rPr>
          <w:sz w:val="24"/>
        </w:rPr>
        <w:t>f Building Envelope</w:t>
      </w:r>
      <w:r>
        <w:rPr>
          <w:sz w:val="24"/>
        </w:rPr>
        <w:tab/>
      </w:r>
      <w:r>
        <w:rPr>
          <w:sz w:val="24"/>
        </w:rPr>
        <w:fldChar w:fldCharType="begin"/>
      </w:r>
      <w:r>
        <w:rPr>
          <w:sz w:val="24"/>
        </w:rPr>
        <w:instrText xml:space="preserve"> PAGEREF _Toc6324105 \h </w:instrText>
      </w:r>
      <w:r>
        <w:rPr>
          <w:sz w:val="24"/>
        </w:rPr>
        <w:fldChar w:fldCharType="separate"/>
      </w:r>
      <w:r>
        <w:rPr>
          <w:sz w:val="24"/>
        </w:rPr>
        <w:t>37</w:t>
      </w:r>
      <w:r>
        <w:rPr>
          <w:sz w:val="24"/>
        </w:rPr>
        <w:fldChar w:fldCharType="end"/>
      </w:r>
      <w:r>
        <w:rPr>
          <w:sz w:val="24"/>
        </w:rPr>
        <w:fldChar w:fldCharType="end"/>
      </w:r>
    </w:p>
    <w:p>
      <w:pPr>
        <w:pStyle w:val="29"/>
        <w:rPr>
          <w:rFonts w:ascii="Times New Roman"/>
          <w:kern w:val="2"/>
          <w:sz w:val="24"/>
          <w:szCs w:val="24"/>
        </w:rPr>
      </w:pPr>
      <w:r>
        <w:fldChar w:fldCharType="begin"/>
      </w:r>
      <w:r>
        <w:instrText xml:space="preserve"> HYPERLINK \l "_Toc6324106" </w:instrText>
      </w:r>
      <w:r>
        <w:fldChar w:fldCharType="separate"/>
      </w:r>
      <w:r>
        <w:rPr>
          <w:rFonts w:ascii="Times New Roman"/>
          <w:kern w:val="2"/>
        </w:rPr>
        <w:t xml:space="preserve">7 </w:t>
      </w:r>
      <w:r>
        <w:rPr>
          <w:rFonts w:ascii="Times New Roman"/>
          <w:kern w:val="2"/>
          <w:sz w:val="24"/>
          <w:szCs w:val="24"/>
        </w:rPr>
        <w:t>Fresh Air Devices</w:t>
      </w:r>
      <w:r>
        <w:t xml:space="preserve"> </w:t>
      </w:r>
      <w:r>
        <w:rPr>
          <w:rFonts w:ascii="Times New Roman"/>
          <w:kern w:val="2"/>
          <w:sz w:val="24"/>
          <w:szCs w:val="24"/>
        </w:rPr>
        <w:t>Testing</w:t>
      </w:r>
      <w:r>
        <w:rPr>
          <w:rFonts w:ascii="Times New Roman"/>
          <w:kern w:val="2"/>
          <w:sz w:val="24"/>
          <w:szCs w:val="24"/>
        </w:rPr>
        <w:tab/>
      </w:r>
      <w:r>
        <w:rPr>
          <w:rFonts w:ascii="Times New Roman"/>
          <w:kern w:val="2"/>
          <w:sz w:val="24"/>
          <w:szCs w:val="24"/>
        </w:rPr>
        <w:fldChar w:fldCharType="begin"/>
      </w:r>
      <w:r>
        <w:rPr>
          <w:rFonts w:ascii="Times New Roman"/>
          <w:kern w:val="2"/>
          <w:sz w:val="24"/>
          <w:szCs w:val="24"/>
        </w:rPr>
        <w:instrText xml:space="preserve"> PAGEREF _Toc6324106 \h </w:instrText>
      </w:r>
      <w:r>
        <w:rPr>
          <w:rFonts w:ascii="Times New Roman"/>
          <w:kern w:val="2"/>
          <w:sz w:val="24"/>
          <w:szCs w:val="24"/>
        </w:rPr>
        <w:fldChar w:fldCharType="separate"/>
      </w:r>
      <w:r>
        <w:rPr>
          <w:rFonts w:ascii="Times New Roman"/>
          <w:kern w:val="2"/>
          <w:sz w:val="24"/>
          <w:szCs w:val="24"/>
        </w:rPr>
        <w:t>40</w:t>
      </w:r>
      <w:r>
        <w:rPr>
          <w:rFonts w:ascii="Times New Roman"/>
          <w:kern w:val="2"/>
          <w:sz w:val="24"/>
          <w:szCs w:val="24"/>
        </w:rPr>
        <w:fldChar w:fldCharType="end"/>
      </w:r>
      <w:r>
        <w:rPr>
          <w:rFonts w:ascii="Times New Roman"/>
          <w:kern w:val="2"/>
          <w:sz w:val="24"/>
          <w:szCs w:val="24"/>
        </w:rPr>
        <w:fldChar w:fldCharType="end"/>
      </w:r>
    </w:p>
    <w:p>
      <w:pPr>
        <w:pStyle w:val="36"/>
        <w:rPr>
          <w:sz w:val="24"/>
        </w:rPr>
      </w:pPr>
      <w:r>
        <w:fldChar w:fldCharType="begin"/>
      </w:r>
      <w:r>
        <w:instrText xml:space="preserve"> HYPERLINK \l "_Toc6324107" </w:instrText>
      </w:r>
      <w:r>
        <w:fldChar w:fldCharType="separate"/>
      </w:r>
      <w:r>
        <w:rPr>
          <w:sz w:val="24"/>
        </w:rPr>
        <w:t>7.1 Energy Recovery Ventilators for Outdoor Air Handling</w:t>
      </w:r>
      <w:r>
        <w:rPr>
          <w:sz w:val="24"/>
        </w:rPr>
        <w:tab/>
      </w:r>
      <w:r>
        <w:rPr>
          <w:sz w:val="24"/>
        </w:rPr>
        <w:fldChar w:fldCharType="begin"/>
      </w:r>
      <w:r>
        <w:rPr>
          <w:sz w:val="24"/>
        </w:rPr>
        <w:instrText xml:space="preserve"> PAGEREF _Toc6324107 \h </w:instrText>
      </w:r>
      <w:r>
        <w:rPr>
          <w:sz w:val="24"/>
        </w:rPr>
        <w:fldChar w:fldCharType="separate"/>
      </w:r>
      <w:r>
        <w:rPr>
          <w:sz w:val="24"/>
        </w:rPr>
        <w:t>40</w:t>
      </w:r>
      <w:r>
        <w:rPr>
          <w:sz w:val="24"/>
        </w:rPr>
        <w:fldChar w:fldCharType="end"/>
      </w:r>
      <w:r>
        <w:rPr>
          <w:sz w:val="24"/>
        </w:rPr>
        <w:fldChar w:fldCharType="end"/>
      </w:r>
    </w:p>
    <w:p>
      <w:pPr>
        <w:pStyle w:val="36"/>
        <w:rPr>
          <w:sz w:val="24"/>
        </w:rPr>
      </w:pPr>
      <w:r>
        <w:fldChar w:fldCharType="begin"/>
      </w:r>
      <w:r>
        <w:instrText xml:space="preserve"> HYPERLINK \l "_Toc6324108" </w:instrText>
      </w:r>
      <w:r>
        <w:fldChar w:fldCharType="separate"/>
      </w:r>
      <w:r>
        <w:rPr>
          <w:sz w:val="24"/>
        </w:rPr>
        <w:t>7.2 E</w:t>
      </w:r>
      <w:r>
        <w:rPr>
          <w:rFonts w:hint="eastAsia"/>
          <w:sz w:val="24"/>
        </w:rPr>
        <w:t>nvironment</w:t>
      </w:r>
      <w:r>
        <w:rPr>
          <w:sz w:val="24"/>
        </w:rPr>
        <w:t xml:space="preserve"> C</w:t>
      </w:r>
      <w:r>
        <w:rPr>
          <w:rFonts w:hint="eastAsia"/>
          <w:sz w:val="24"/>
        </w:rPr>
        <w:t>ontrol</w:t>
      </w:r>
      <w:r>
        <w:rPr>
          <w:sz w:val="24"/>
        </w:rPr>
        <w:t xml:space="preserve"> I</w:t>
      </w:r>
      <w:r>
        <w:rPr>
          <w:rFonts w:hint="eastAsia"/>
          <w:sz w:val="24"/>
        </w:rPr>
        <w:t>ntegrated</w:t>
      </w:r>
      <w:r>
        <w:rPr>
          <w:sz w:val="24"/>
        </w:rPr>
        <w:t xml:space="preserve"> U</w:t>
      </w:r>
      <w:r>
        <w:rPr>
          <w:rFonts w:hint="eastAsia"/>
          <w:sz w:val="24"/>
        </w:rPr>
        <w:t>nit</w:t>
      </w:r>
      <w:r>
        <w:rPr>
          <w:sz w:val="24"/>
        </w:rPr>
        <w:tab/>
      </w:r>
      <w:r>
        <w:rPr>
          <w:sz w:val="24"/>
        </w:rPr>
        <w:fldChar w:fldCharType="begin"/>
      </w:r>
      <w:r>
        <w:rPr>
          <w:sz w:val="24"/>
        </w:rPr>
        <w:instrText xml:space="preserve"> PAGEREF _Toc6324108 \h </w:instrText>
      </w:r>
      <w:r>
        <w:rPr>
          <w:sz w:val="24"/>
        </w:rPr>
        <w:fldChar w:fldCharType="separate"/>
      </w:r>
      <w:r>
        <w:rPr>
          <w:sz w:val="24"/>
        </w:rPr>
        <w:t>43</w:t>
      </w:r>
      <w:r>
        <w:rPr>
          <w:sz w:val="24"/>
        </w:rPr>
        <w:fldChar w:fldCharType="end"/>
      </w:r>
      <w:r>
        <w:rPr>
          <w:sz w:val="24"/>
        </w:rPr>
        <w:fldChar w:fldCharType="end"/>
      </w:r>
    </w:p>
    <w:p>
      <w:pPr>
        <w:pStyle w:val="29"/>
        <w:rPr>
          <w:rFonts w:ascii="Times New Roman"/>
          <w:kern w:val="2"/>
          <w:sz w:val="24"/>
          <w:szCs w:val="24"/>
        </w:rPr>
      </w:pPr>
      <w:r>
        <w:fldChar w:fldCharType="begin"/>
      </w:r>
      <w:r>
        <w:instrText xml:space="preserve"> HYPERLINK \l "_Toc6324109" </w:instrText>
      </w:r>
      <w:r>
        <w:fldChar w:fldCharType="separate"/>
      </w:r>
      <w:r>
        <w:rPr>
          <w:rFonts w:ascii="Times New Roman"/>
          <w:kern w:val="2"/>
        </w:rPr>
        <w:t xml:space="preserve">8 </w:t>
      </w:r>
      <w:r>
        <w:rPr>
          <w:rFonts w:ascii="Times New Roman"/>
          <w:kern w:val="2"/>
          <w:sz w:val="24"/>
          <w:szCs w:val="24"/>
        </w:rPr>
        <w:t>Renewable Energy</w:t>
      </w:r>
      <w:r>
        <w:t xml:space="preserve"> </w:t>
      </w:r>
      <w:r>
        <w:rPr>
          <w:rFonts w:ascii="Times New Roman"/>
          <w:kern w:val="2"/>
          <w:sz w:val="24"/>
          <w:szCs w:val="24"/>
        </w:rPr>
        <w:t>Testing</w:t>
      </w:r>
      <w:r>
        <w:rPr>
          <w:rFonts w:ascii="Times New Roman"/>
          <w:kern w:val="2"/>
          <w:sz w:val="24"/>
          <w:szCs w:val="24"/>
        </w:rPr>
        <w:tab/>
      </w:r>
      <w:r>
        <w:rPr>
          <w:rFonts w:ascii="Times New Roman"/>
          <w:kern w:val="2"/>
          <w:sz w:val="24"/>
          <w:szCs w:val="24"/>
        </w:rPr>
        <w:fldChar w:fldCharType="begin"/>
      </w:r>
      <w:r>
        <w:rPr>
          <w:rFonts w:ascii="Times New Roman"/>
          <w:kern w:val="2"/>
          <w:sz w:val="24"/>
          <w:szCs w:val="24"/>
        </w:rPr>
        <w:instrText xml:space="preserve"> PAGEREF _Toc6324109 \h </w:instrText>
      </w:r>
      <w:r>
        <w:rPr>
          <w:rFonts w:ascii="Times New Roman"/>
          <w:kern w:val="2"/>
          <w:sz w:val="24"/>
          <w:szCs w:val="24"/>
        </w:rPr>
        <w:fldChar w:fldCharType="separate"/>
      </w:r>
      <w:r>
        <w:rPr>
          <w:rFonts w:ascii="Times New Roman"/>
          <w:kern w:val="2"/>
          <w:sz w:val="24"/>
          <w:szCs w:val="24"/>
        </w:rPr>
        <w:t>45</w:t>
      </w:r>
      <w:r>
        <w:rPr>
          <w:rFonts w:ascii="Times New Roman"/>
          <w:kern w:val="2"/>
          <w:sz w:val="24"/>
          <w:szCs w:val="24"/>
        </w:rPr>
        <w:fldChar w:fldCharType="end"/>
      </w:r>
      <w:r>
        <w:rPr>
          <w:rFonts w:ascii="Times New Roman"/>
          <w:kern w:val="2"/>
          <w:sz w:val="24"/>
          <w:szCs w:val="24"/>
        </w:rPr>
        <w:fldChar w:fldCharType="end"/>
      </w:r>
    </w:p>
    <w:p>
      <w:pPr>
        <w:pStyle w:val="36"/>
        <w:rPr>
          <w:sz w:val="24"/>
        </w:rPr>
      </w:pPr>
      <w:r>
        <w:fldChar w:fldCharType="begin"/>
      </w:r>
      <w:r>
        <w:instrText xml:space="preserve"> HYPERLINK \l "_Toc6324110" </w:instrText>
      </w:r>
      <w:r>
        <w:fldChar w:fldCharType="separate"/>
      </w:r>
      <w:r>
        <w:rPr>
          <w:sz w:val="24"/>
        </w:rPr>
        <w:t>8.1 Solar Photovoltaic System</w:t>
      </w:r>
      <w:r>
        <w:rPr>
          <w:sz w:val="24"/>
        </w:rPr>
        <w:tab/>
      </w:r>
      <w:r>
        <w:rPr>
          <w:sz w:val="24"/>
        </w:rPr>
        <w:fldChar w:fldCharType="begin"/>
      </w:r>
      <w:r>
        <w:rPr>
          <w:sz w:val="24"/>
        </w:rPr>
        <w:instrText xml:space="preserve"> PAGEREF _Toc6324110 \h </w:instrText>
      </w:r>
      <w:r>
        <w:rPr>
          <w:sz w:val="24"/>
        </w:rPr>
        <w:fldChar w:fldCharType="separate"/>
      </w:r>
      <w:r>
        <w:rPr>
          <w:sz w:val="24"/>
        </w:rPr>
        <w:t>45</w:t>
      </w:r>
      <w:r>
        <w:rPr>
          <w:sz w:val="24"/>
        </w:rPr>
        <w:fldChar w:fldCharType="end"/>
      </w:r>
      <w:r>
        <w:rPr>
          <w:sz w:val="24"/>
        </w:rPr>
        <w:fldChar w:fldCharType="end"/>
      </w:r>
    </w:p>
    <w:p>
      <w:pPr>
        <w:pStyle w:val="36"/>
        <w:rPr>
          <w:sz w:val="24"/>
        </w:rPr>
      </w:pPr>
      <w:r>
        <w:fldChar w:fldCharType="begin"/>
      </w:r>
      <w:r>
        <w:instrText xml:space="preserve"> HYPERLINK \l "_Toc6324111" </w:instrText>
      </w:r>
      <w:r>
        <w:fldChar w:fldCharType="separate"/>
      </w:r>
      <w:r>
        <w:rPr>
          <w:sz w:val="24"/>
        </w:rPr>
        <w:t>8.2 Solar Photothermal System</w:t>
      </w:r>
      <w:r>
        <w:rPr>
          <w:sz w:val="24"/>
        </w:rPr>
        <w:tab/>
      </w:r>
      <w:r>
        <w:rPr>
          <w:sz w:val="24"/>
        </w:rPr>
        <w:fldChar w:fldCharType="begin"/>
      </w:r>
      <w:r>
        <w:rPr>
          <w:sz w:val="24"/>
        </w:rPr>
        <w:instrText xml:space="preserve"> PAGEREF _Toc6324111 \h </w:instrText>
      </w:r>
      <w:r>
        <w:rPr>
          <w:sz w:val="24"/>
        </w:rPr>
        <w:fldChar w:fldCharType="separate"/>
      </w:r>
      <w:r>
        <w:rPr>
          <w:sz w:val="24"/>
        </w:rPr>
        <w:t>48</w:t>
      </w:r>
      <w:r>
        <w:rPr>
          <w:sz w:val="24"/>
        </w:rPr>
        <w:fldChar w:fldCharType="end"/>
      </w:r>
      <w:r>
        <w:rPr>
          <w:sz w:val="24"/>
        </w:rPr>
        <w:fldChar w:fldCharType="end"/>
      </w:r>
    </w:p>
    <w:p>
      <w:pPr>
        <w:pStyle w:val="36"/>
        <w:rPr>
          <w:sz w:val="24"/>
        </w:rPr>
      </w:pPr>
      <w:r>
        <w:fldChar w:fldCharType="begin"/>
      </w:r>
      <w:r>
        <w:instrText xml:space="preserve"> HYPERLINK \l "_Toc6324112" </w:instrText>
      </w:r>
      <w:r>
        <w:fldChar w:fldCharType="separate"/>
      </w:r>
      <w:r>
        <w:rPr>
          <w:sz w:val="24"/>
        </w:rPr>
        <w:t>8.3 Ground Source Heat Pump</w:t>
      </w:r>
      <w:r>
        <w:rPr>
          <w:sz w:val="24"/>
        </w:rPr>
        <w:tab/>
      </w:r>
      <w:r>
        <w:rPr>
          <w:sz w:val="24"/>
        </w:rPr>
        <w:fldChar w:fldCharType="begin"/>
      </w:r>
      <w:r>
        <w:rPr>
          <w:sz w:val="24"/>
        </w:rPr>
        <w:instrText xml:space="preserve"> PAGEREF _Toc6324112 \h </w:instrText>
      </w:r>
      <w:r>
        <w:rPr>
          <w:sz w:val="24"/>
        </w:rPr>
        <w:fldChar w:fldCharType="separate"/>
      </w:r>
      <w:r>
        <w:rPr>
          <w:sz w:val="24"/>
        </w:rPr>
        <w:t>50</w:t>
      </w:r>
      <w:r>
        <w:rPr>
          <w:sz w:val="24"/>
        </w:rPr>
        <w:fldChar w:fldCharType="end"/>
      </w:r>
      <w:r>
        <w:rPr>
          <w:sz w:val="24"/>
        </w:rPr>
        <w:fldChar w:fldCharType="end"/>
      </w:r>
    </w:p>
    <w:p>
      <w:pPr>
        <w:pStyle w:val="36"/>
        <w:rPr>
          <w:sz w:val="24"/>
        </w:rPr>
      </w:pPr>
      <w:r>
        <w:fldChar w:fldCharType="begin"/>
      </w:r>
      <w:r>
        <w:instrText xml:space="preserve"> HYPERLINK \l "_Toc6324113" </w:instrText>
      </w:r>
      <w:r>
        <w:fldChar w:fldCharType="separate"/>
      </w:r>
      <w:r>
        <w:rPr>
          <w:sz w:val="24"/>
        </w:rPr>
        <w:t>8.4 Air Source Heat Pump</w:t>
      </w:r>
      <w:r>
        <w:rPr>
          <w:sz w:val="24"/>
        </w:rPr>
        <w:tab/>
      </w:r>
      <w:r>
        <w:rPr>
          <w:sz w:val="24"/>
        </w:rPr>
        <w:fldChar w:fldCharType="begin"/>
      </w:r>
      <w:r>
        <w:rPr>
          <w:sz w:val="24"/>
        </w:rPr>
        <w:instrText xml:space="preserve"> PAGEREF _Toc6324113 \h </w:instrText>
      </w:r>
      <w:r>
        <w:rPr>
          <w:sz w:val="24"/>
        </w:rPr>
        <w:fldChar w:fldCharType="separate"/>
      </w:r>
      <w:r>
        <w:rPr>
          <w:sz w:val="24"/>
        </w:rPr>
        <w:t>53</w:t>
      </w:r>
      <w:r>
        <w:rPr>
          <w:sz w:val="24"/>
        </w:rPr>
        <w:fldChar w:fldCharType="end"/>
      </w:r>
      <w:r>
        <w:rPr>
          <w:sz w:val="24"/>
        </w:rPr>
        <w:fldChar w:fldCharType="end"/>
      </w:r>
    </w:p>
    <w:p>
      <w:pPr>
        <w:pStyle w:val="29"/>
        <w:rPr>
          <w:rFonts w:ascii="Times New Roman"/>
          <w:kern w:val="2"/>
          <w:sz w:val="24"/>
          <w:szCs w:val="24"/>
        </w:rPr>
      </w:pPr>
      <w:r>
        <w:fldChar w:fldCharType="begin"/>
      </w:r>
      <w:r>
        <w:instrText xml:space="preserve"> HYPERLINK \l "_Toc6324114" </w:instrText>
      </w:r>
      <w:r>
        <w:fldChar w:fldCharType="separate"/>
      </w:r>
      <w:r>
        <w:rPr>
          <w:rFonts w:ascii="Times New Roman"/>
          <w:kern w:val="2"/>
        </w:rPr>
        <w:t xml:space="preserve">9 </w:t>
      </w:r>
      <w:r>
        <w:rPr>
          <w:rFonts w:ascii="Times New Roman"/>
          <w:kern w:val="2"/>
          <w:sz w:val="24"/>
          <w:szCs w:val="24"/>
        </w:rPr>
        <w:t>Evaluation</w:t>
      </w:r>
      <w:r>
        <w:rPr>
          <w:rFonts w:ascii="Times New Roman"/>
          <w:kern w:val="2"/>
          <w:sz w:val="24"/>
          <w:szCs w:val="24"/>
        </w:rPr>
        <w:tab/>
      </w:r>
      <w:r>
        <w:rPr>
          <w:rFonts w:ascii="Times New Roman"/>
          <w:kern w:val="2"/>
          <w:sz w:val="24"/>
          <w:szCs w:val="24"/>
        </w:rPr>
        <w:fldChar w:fldCharType="begin"/>
      </w:r>
      <w:r>
        <w:rPr>
          <w:rFonts w:ascii="Times New Roman"/>
          <w:kern w:val="2"/>
          <w:sz w:val="24"/>
          <w:szCs w:val="24"/>
        </w:rPr>
        <w:instrText xml:space="preserve"> PAGEREF _Toc6324114 \h </w:instrText>
      </w:r>
      <w:r>
        <w:rPr>
          <w:rFonts w:ascii="Times New Roman"/>
          <w:kern w:val="2"/>
          <w:sz w:val="24"/>
          <w:szCs w:val="24"/>
        </w:rPr>
        <w:fldChar w:fldCharType="separate"/>
      </w:r>
      <w:r>
        <w:rPr>
          <w:rFonts w:ascii="Times New Roman"/>
          <w:kern w:val="2"/>
          <w:sz w:val="24"/>
          <w:szCs w:val="24"/>
        </w:rPr>
        <w:t>56</w:t>
      </w:r>
      <w:r>
        <w:rPr>
          <w:rFonts w:ascii="Times New Roman"/>
          <w:kern w:val="2"/>
          <w:sz w:val="24"/>
          <w:szCs w:val="24"/>
        </w:rPr>
        <w:fldChar w:fldCharType="end"/>
      </w:r>
      <w:r>
        <w:rPr>
          <w:rFonts w:ascii="Times New Roman"/>
          <w:kern w:val="2"/>
          <w:sz w:val="24"/>
          <w:szCs w:val="24"/>
        </w:rPr>
        <w:fldChar w:fldCharType="end"/>
      </w:r>
    </w:p>
    <w:p>
      <w:pPr>
        <w:pStyle w:val="36"/>
        <w:rPr>
          <w:sz w:val="24"/>
        </w:rPr>
      </w:pPr>
      <w:r>
        <w:fldChar w:fldCharType="begin"/>
      </w:r>
      <w:r>
        <w:instrText xml:space="preserve"> HYPERLINK \l "_Toc6324115" </w:instrText>
      </w:r>
      <w:r>
        <w:fldChar w:fldCharType="separate"/>
      </w:r>
      <w:r>
        <w:rPr>
          <w:sz w:val="24"/>
        </w:rPr>
        <w:t>9.1 The Pre- evaluation</w:t>
      </w:r>
      <w:r>
        <w:rPr>
          <w:sz w:val="24"/>
        </w:rPr>
        <w:tab/>
      </w:r>
      <w:r>
        <w:rPr>
          <w:sz w:val="24"/>
        </w:rPr>
        <w:fldChar w:fldCharType="begin"/>
      </w:r>
      <w:r>
        <w:rPr>
          <w:sz w:val="24"/>
        </w:rPr>
        <w:instrText xml:space="preserve"> PAGEREF _Toc6324115 \h </w:instrText>
      </w:r>
      <w:r>
        <w:rPr>
          <w:sz w:val="24"/>
        </w:rPr>
        <w:fldChar w:fldCharType="separate"/>
      </w:r>
      <w:r>
        <w:rPr>
          <w:sz w:val="24"/>
        </w:rPr>
        <w:t>56</w:t>
      </w:r>
      <w:r>
        <w:rPr>
          <w:sz w:val="24"/>
        </w:rPr>
        <w:fldChar w:fldCharType="end"/>
      </w:r>
      <w:r>
        <w:rPr>
          <w:sz w:val="24"/>
        </w:rPr>
        <w:fldChar w:fldCharType="end"/>
      </w:r>
    </w:p>
    <w:p>
      <w:pPr>
        <w:pStyle w:val="36"/>
        <w:rPr>
          <w:sz w:val="24"/>
        </w:rPr>
      </w:pPr>
      <w:r>
        <w:fldChar w:fldCharType="begin"/>
      </w:r>
      <w:r>
        <w:instrText xml:space="preserve"> HYPERLINK \l "_Toc6324116" </w:instrText>
      </w:r>
      <w:r>
        <w:fldChar w:fldCharType="separate"/>
      </w:r>
      <w:r>
        <w:rPr>
          <w:sz w:val="24"/>
        </w:rPr>
        <w:t>9.2 Evaluation</w:t>
      </w:r>
      <w:r>
        <w:rPr>
          <w:sz w:val="24"/>
        </w:rPr>
        <w:tab/>
      </w:r>
      <w:r>
        <w:rPr>
          <w:sz w:val="24"/>
        </w:rPr>
        <w:fldChar w:fldCharType="begin"/>
      </w:r>
      <w:r>
        <w:rPr>
          <w:sz w:val="24"/>
        </w:rPr>
        <w:instrText xml:space="preserve"> PAGEREF _Toc6324116 \h </w:instrText>
      </w:r>
      <w:r>
        <w:rPr>
          <w:sz w:val="24"/>
        </w:rPr>
        <w:fldChar w:fldCharType="separate"/>
      </w:r>
      <w:r>
        <w:rPr>
          <w:sz w:val="24"/>
        </w:rPr>
        <w:t>58</w:t>
      </w:r>
      <w:r>
        <w:rPr>
          <w:sz w:val="24"/>
        </w:rPr>
        <w:fldChar w:fldCharType="end"/>
      </w:r>
      <w:r>
        <w:rPr>
          <w:sz w:val="24"/>
        </w:rPr>
        <w:fldChar w:fldCharType="end"/>
      </w:r>
    </w:p>
    <w:p>
      <w:pPr>
        <w:pStyle w:val="36"/>
        <w:rPr>
          <w:sz w:val="24"/>
        </w:rPr>
      </w:pPr>
      <w:r>
        <w:fldChar w:fldCharType="begin"/>
      </w:r>
      <w:r>
        <w:instrText xml:space="preserve"> HYPERLINK \l "_Toc6324117" </w:instrText>
      </w:r>
      <w:r>
        <w:fldChar w:fldCharType="separate"/>
      </w:r>
      <w:r>
        <w:rPr>
          <w:sz w:val="24"/>
        </w:rPr>
        <w:t>9.3 Operating Evaluation</w:t>
      </w:r>
      <w:r>
        <w:rPr>
          <w:sz w:val="24"/>
        </w:rPr>
        <w:tab/>
      </w:r>
      <w:r>
        <w:rPr>
          <w:sz w:val="24"/>
        </w:rPr>
        <w:fldChar w:fldCharType="begin"/>
      </w:r>
      <w:r>
        <w:rPr>
          <w:sz w:val="24"/>
        </w:rPr>
        <w:instrText xml:space="preserve"> PAGEREF _Toc6324117 \h </w:instrText>
      </w:r>
      <w:r>
        <w:rPr>
          <w:sz w:val="24"/>
        </w:rPr>
        <w:fldChar w:fldCharType="separate"/>
      </w:r>
      <w:r>
        <w:rPr>
          <w:sz w:val="24"/>
        </w:rPr>
        <w:t>60</w:t>
      </w:r>
      <w:r>
        <w:rPr>
          <w:sz w:val="24"/>
        </w:rPr>
        <w:fldChar w:fldCharType="end"/>
      </w:r>
      <w:r>
        <w:rPr>
          <w:sz w:val="24"/>
        </w:rPr>
        <w:fldChar w:fldCharType="end"/>
      </w:r>
    </w:p>
    <w:p>
      <w:pPr>
        <w:pStyle w:val="29"/>
        <w:rPr>
          <w:rFonts w:ascii="Times New Roman"/>
          <w:kern w:val="2"/>
          <w:sz w:val="24"/>
          <w:szCs w:val="24"/>
        </w:rPr>
      </w:pPr>
      <w:r>
        <w:fldChar w:fldCharType="begin"/>
      </w:r>
      <w:r>
        <w:instrText xml:space="preserve"> HYPERLINK \l "_Toc6324118" </w:instrText>
      </w:r>
      <w:r>
        <w:fldChar w:fldCharType="separate"/>
      </w:r>
      <w:r>
        <w:rPr>
          <w:rFonts w:ascii="Times New Roman"/>
          <w:kern w:val="2"/>
          <w:sz w:val="24"/>
          <w:szCs w:val="24"/>
        </w:rPr>
        <w:t>Appendix A Calculating Methods of Building Energy Criterias·</w:t>
      </w:r>
      <w:r>
        <w:rPr>
          <w:rFonts w:ascii="Times New Roman"/>
          <w:kern w:val="2"/>
          <w:sz w:val="24"/>
          <w:szCs w:val="24"/>
        </w:rPr>
        <w:tab/>
      </w:r>
      <w:r>
        <w:rPr>
          <w:rFonts w:ascii="Times New Roman"/>
          <w:kern w:val="2"/>
          <w:sz w:val="24"/>
          <w:szCs w:val="24"/>
        </w:rPr>
        <w:fldChar w:fldCharType="begin"/>
      </w:r>
      <w:r>
        <w:rPr>
          <w:rFonts w:ascii="Times New Roman"/>
          <w:kern w:val="2"/>
          <w:sz w:val="24"/>
          <w:szCs w:val="24"/>
        </w:rPr>
        <w:instrText xml:space="preserve"> PAGEREF _Toc6324118 \h </w:instrText>
      </w:r>
      <w:r>
        <w:rPr>
          <w:rFonts w:ascii="Times New Roman"/>
          <w:kern w:val="2"/>
          <w:sz w:val="24"/>
          <w:szCs w:val="24"/>
        </w:rPr>
        <w:fldChar w:fldCharType="separate"/>
      </w:r>
      <w:r>
        <w:rPr>
          <w:rFonts w:ascii="Times New Roman"/>
          <w:kern w:val="2"/>
          <w:sz w:val="24"/>
          <w:szCs w:val="24"/>
        </w:rPr>
        <w:t>63</w:t>
      </w:r>
      <w:r>
        <w:rPr>
          <w:rFonts w:ascii="Times New Roman"/>
          <w:kern w:val="2"/>
          <w:sz w:val="24"/>
          <w:szCs w:val="24"/>
        </w:rPr>
        <w:fldChar w:fldCharType="end"/>
      </w:r>
      <w:r>
        <w:rPr>
          <w:rFonts w:ascii="Times New Roman"/>
          <w:kern w:val="2"/>
          <w:sz w:val="24"/>
          <w:szCs w:val="24"/>
        </w:rPr>
        <w:fldChar w:fldCharType="end"/>
      </w:r>
    </w:p>
    <w:p>
      <w:pPr>
        <w:pStyle w:val="36"/>
        <w:rPr>
          <w:sz w:val="24"/>
        </w:rPr>
      </w:pPr>
      <w:r>
        <w:fldChar w:fldCharType="begin"/>
      </w:r>
      <w:r>
        <w:instrText xml:space="preserve"> HYPERLINK \l "_Toc6324119" </w:instrText>
      </w:r>
      <w:r>
        <w:fldChar w:fldCharType="separate"/>
      </w:r>
      <w:r>
        <w:t xml:space="preserve">A.1 </w:t>
      </w:r>
      <w:r>
        <w:rPr>
          <w:sz w:val="24"/>
        </w:rPr>
        <w:t>General Requirements</w:t>
      </w:r>
      <w:r>
        <w:rPr>
          <w:sz w:val="24"/>
        </w:rPr>
        <w:tab/>
      </w:r>
      <w:r>
        <w:rPr>
          <w:sz w:val="24"/>
        </w:rPr>
        <w:fldChar w:fldCharType="begin"/>
      </w:r>
      <w:r>
        <w:rPr>
          <w:sz w:val="24"/>
        </w:rPr>
        <w:instrText xml:space="preserve"> PAGEREF _Toc6324119 \h </w:instrText>
      </w:r>
      <w:r>
        <w:rPr>
          <w:sz w:val="24"/>
        </w:rPr>
        <w:fldChar w:fldCharType="separate"/>
      </w:r>
      <w:r>
        <w:rPr>
          <w:sz w:val="24"/>
        </w:rPr>
        <w:t>63</w:t>
      </w:r>
      <w:r>
        <w:rPr>
          <w:sz w:val="24"/>
        </w:rPr>
        <w:fldChar w:fldCharType="end"/>
      </w:r>
      <w:r>
        <w:rPr>
          <w:sz w:val="24"/>
        </w:rPr>
        <w:fldChar w:fldCharType="end"/>
      </w:r>
    </w:p>
    <w:p>
      <w:pPr>
        <w:pStyle w:val="36"/>
        <w:rPr>
          <w:sz w:val="24"/>
        </w:rPr>
      </w:pPr>
      <w:r>
        <w:fldChar w:fldCharType="begin"/>
      </w:r>
      <w:r>
        <w:instrText xml:space="preserve"> HYPERLINK \l "_Toc6324120" </w:instrText>
      </w:r>
      <w:r>
        <w:fldChar w:fldCharType="separate"/>
      </w:r>
      <w:r>
        <w:t xml:space="preserve">A.2 </w:t>
      </w:r>
      <w:r>
        <w:rPr>
          <w:sz w:val="24"/>
        </w:rPr>
        <w:t>Residential Buildings</w:t>
      </w:r>
      <w:r>
        <w:rPr>
          <w:sz w:val="24"/>
        </w:rPr>
        <w:tab/>
      </w:r>
      <w:r>
        <w:rPr>
          <w:sz w:val="24"/>
        </w:rPr>
        <w:fldChar w:fldCharType="begin"/>
      </w:r>
      <w:r>
        <w:rPr>
          <w:sz w:val="24"/>
        </w:rPr>
        <w:instrText xml:space="preserve"> PAGEREF _Toc6324120 \h </w:instrText>
      </w:r>
      <w:r>
        <w:rPr>
          <w:sz w:val="24"/>
        </w:rPr>
        <w:fldChar w:fldCharType="separate"/>
      </w:r>
      <w:r>
        <w:rPr>
          <w:sz w:val="24"/>
        </w:rPr>
        <w:t>75</w:t>
      </w:r>
      <w:r>
        <w:rPr>
          <w:sz w:val="24"/>
        </w:rPr>
        <w:fldChar w:fldCharType="end"/>
      </w:r>
      <w:r>
        <w:rPr>
          <w:sz w:val="24"/>
        </w:rPr>
        <w:fldChar w:fldCharType="end"/>
      </w:r>
    </w:p>
    <w:p>
      <w:pPr>
        <w:pStyle w:val="36"/>
        <w:rPr>
          <w:sz w:val="24"/>
        </w:rPr>
      </w:pPr>
      <w:r>
        <w:fldChar w:fldCharType="begin"/>
      </w:r>
      <w:r>
        <w:instrText xml:space="preserve"> HYPERLINK \l "_Toc6324121" </w:instrText>
      </w:r>
      <w:r>
        <w:fldChar w:fldCharType="separate"/>
      </w:r>
      <w:r>
        <w:t xml:space="preserve">A.3 </w:t>
      </w:r>
      <w:r>
        <w:rPr>
          <w:sz w:val="24"/>
        </w:rPr>
        <w:t>Public Buildings</w:t>
      </w:r>
      <w:r>
        <w:rPr>
          <w:sz w:val="24"/>
        </w:rPr>
        <w:tab/>
      </w:r>
      <w:r>
        <w:rPr>
          <w:sz w:val="24"/>
        </w:rPr>
        <w:fldChar w:fldCharType="begin"/>
      </w:r>
      <w:r>
        <w:rPr>
          <w:sz w:val="24"/>
        </w:rPr>
        <w:instrText xml:space="preserve"> PAGEREF _Toc6324121 \h </w:instrText>
      </w:r>
      <w:r>
        <w:rPr>
          <w:sz w:val="24"/>
        </w:rPr>
        <w:fldChar w:fldCharType="separate"/>
      </w:r>
      <w:r>
        <w:rPr>
          <w:sz w:val="24"/>
        </w:rPr>
        <w:t>76</w:t>
      </w:r>
      <w:r>
        <w:rPr>
          <w:sz w:val="24"/>
        </w:rPr>
        <w:fldChar w:fldCharType="end"/>
      </w:r>
      <w:r>
        <w:rPr>
          <w:sz w:val="24"/>
        </w:rPr>
        <w:fldChar w:fldCharType="end"/>
      </w:r>
    </w:p>
    <w:p>
      <w:pPr>
        <w:pStyle w:val="29"/>
        <w:rPr>
          <w:rFonts w:ascii="Times New Roman"/>
          <w:kern w:val="2"/>
          <w:sz w:val="24"/>
          <w:szCs w:val="24"/>
        </w:rPr>
      </w:pPr>
      <w:r>
        <w:fldChar w:fldCharType="begin"/>
      </w:r>
      <w:r>
        <w:instrText xml:space="preserve"> HYPERLINK \l "_Toc6324122" </w:instrText>
      </w:r>
      <w:r>
        <w:fldChar w:fldCharType="separate"/>
      </w:r>
      <w:r>
        <w:rPr>
          <w:rFonts w:ascii="Times New Roman"/>
          <w:kern w:val="2"/>
          <w:sz w:val="24"/>
          <w:szCs w:val="24"/>
        </w:rPr>
        <w:t>Appendix B Testing Methods of Non-</w:t>
      </w:r>
      <w:r>
        <w:rPr>
          <w:rFonts w:hint="eastAsia" w:ascii="Times New Roman"/>
          <w:kern w:val="2"/>
          <w:sz w:val="24"/>
          <w:szCs w:val="24"/>
        </w:rPr>
        <w:t>t</w:t>
      </w:r>
      <w:r>
        <w:rPr>
          <w:rFonts w:ascii="Times New Roman"/>
          <w:kern w:val="2"/>
          <w:sz w:val="24"/>
          <w:szCs w:val="24"/>
        </w:rPr>
        <w:t>ranslucent Envelope Structure Thermatechnical Defect·</w:t>
      </w:r>
      <w:r>
        <w:rPr>
          <w:rFonts w:ascii="Times New Roman"/>
          <w:kern w:val="2"/>
          <w:sz w:val="24"/>
          <w:szCs w:val="24"/>
        </w:rPr>
        <w:tab/>
      </w:r>
      <w:r>
        <w:rPr>
          <w:rFonts w:ascii="Times New Roman"/>
          <w:kern w:val="2"/>
          <w:sz w:val="24"/>
          <w:szCs w:val="24"/>
        </w:rPr>
        <w:fldChar w:fldCharType="begin"/>
      </w:r>
      <w:r>
        <w:rPr>
          <w:rFonts w:ascii="Times New Roman"/>
          <w:kern w:val="2"/>
          <w:sz w:val="24"/>
          <w:szCs w:val="24"/>
        </w:rPr>
        <w:instrText xml:space="preserve"> PAGEREF _Toc6324122 \h </w:instrText>
      </w:r>
      <w:r>
        <w:rPr>
          <w:rFonts w:ascii="Times New Roman"/>
          <w:kern w:val="2"/>
          <w:sz w:val="24"/>
          <w:szCs w:val="24"/>
        </w:rPr>
        <w:fldChar w:fldCharType="separate"/>
      </w:r>
      <w:r>
        <w:rPr>
          <w:rFonts w:ascii="Times New Roman"/>
          <w:kern w:val="2"/>
          <w:sz w:val="24"/>
          <w:szCs w:val="24"/>
        </w:rPr>
        <w:t>77</w:t>
      </w:r>
      <w:r>
        <w:rPr>
          <w:rFonts w:ascii="Times New Roman"/>
          <w:kern w:val="2"/>
          <w:sz w:val="24"/>
          <w:szCs w:val="24"/>
        </w:rPr>
        <w:fldChar w:fldCharType="end"/>
      </w:r>
      <w:r>
        <w:rPr>
          <w:rFonts w:ascii="Times New Roman"/>
          <w:kern w:val="2"/>
          <w:sz w:val="24"/>
          <w:szCs w:val="24"/>
        </w:rPr>
        <w:fldChar w:fldCharType="end"/>
      </w:r>
    </w:p>
    <w:p>
      <w:pPr>
        <w:pStyle w:val="29"/>
        <w:rPr>
          <w:rFonts w:ascii="Times New Roman"/>
          <w:kern w:val="2"/>
          <w:sz w:val="24"/>
          <w:szCs w:val="24"/>
        </w:rPr>
      </w:pPr>
      <w:r>
        <w:fldChar w:fldCharType="begin"/>
      </w:r>
      <w:r>
        <w:instrText xml:space="preserve"> HYPERLINK \l "_Toc6324123" </w:instrText>
      </w:r>
      <w:r>
        <w:fldChar w:fldCharType="separate"/>
      </w:r>
      <w:r>
        <w:rPr>
          <w:rFonts w:ascii="Times New Roman"/>
          <w:kern w:val="2"/>
          <w:sz w:val="24"/>
          <w:szCs w:val="24"/>
        </w:rPr>
        <w:t>Appendix C Heat Flow Meter Method of Coefficient of Heat Transfer</w:t>
      </w:r>
      <w:r>
        <w:rPr>
          <w:rFonts w:ascii="Times New Roman"/>
          <w:kern w:val="2"/>
          <w:sz w:val="24"/>
          <w:szCs w:val="24"/>
        </w:rPr>
        <w:tab/>
      </w:r>
      <w:r>
        <w:rPr>
          <w:rFonts w:ascii="Times New Roman"/>
          <w:kern w:val="2"/>
          <w:sz w:val="24"/>
          <w:szCs w:val="24"/>
        </w:rPr>
        <w:fldChar w:fldCharType="begin"/>
      </w:r>
      <w:r>
        <w:rPr>
          <w:rFonts w:ascii="Times New Roman"/>
          <w:kern w:val="2"/>
          <w:sz w:val="24"/>
          <w:szCs w:val="24"/>
        </w:rPr>
        <w:instrText xml:space="preserve"> PAGEREF _Toc6324123 \h </w:instrText>
      </w:r>
      <w:r>
        <w:rPr>
          <w:rFonts w:ascii="Times New Roman"/>
          <w:kern w:val="2"/>
          <w:sz w:val="24"/>
          <w:szCs w:val="24"/>
        </w:rPr>
        <w:fldChar w:fldCharType="separate"/>
      </w:r>
      <w:r>
        <w:rPr>
          <w:rFonts w:ascii="Times New Roman"/>
          <w:kern w:val="2"/>
          <w:sz w:val="24"/>
          <w:szCs w:val="24"/>
        </w:rPr>
        <w:t>80</w:t>
      </w:r>
      <w:r>
        <w:rPr>
          <w:rFonts w:ascii="Times New Roman"/>
          <w:kern w:val="2"/>
          <w:sz w:val="24"/>
          <w:szCs w:val="24"/>
        </w:rPr>
        <w:fldChar w:fldCharType="end"/>
      </w:r>
      <w:r>
        <w:rPr>
          <w:rFonts w:ascii="Times New Roman"/>
          <w:kern w:val="2"/>
          <w:sz w:val="24"/>
          <w:szCs w:val="24"/>
        </w:rPr>
        <w:fldChar w:fldCharType="end"/>
      </w:r>
    </w:p>
    <w:p>
      <w:pPr>
        <w:pStyle w:val="29"/>
        <w:rPr>
          <w:rFonts w:ascii="Times New Roman"/>
          <w:kern w:val="2"/>
          <w:sz w:val="24"/>
          <w:szCs w:val="24"/>
        </w:rPr>
      </w:pPr>
      <w:r>
        <w:fldChar w:fldCharType="begin"/>
      </w:r>
      <w:r>
        <w:instrText xml:space="preserve"> HYPERLINK \l "_Toc6324124" </w:instrText>
      </w:r>
      <w:r>
        <w:fldChar w:fldCharType="separate"/>
      </w:r>
      <w:r>
        <w:rPr>
          <w:rFonts w:ascii="Times New Roman"/>
          <w:kern w:val="2"/>
          <w:sz w:val="24"/>
          <w:szCs w:val="24"/>
        </w:rPr>
        <w:t>Appendix D Testing Methods of temperature of Envelope Structure Thermal bridge</w:t>
      </w:r>
      <w:r>
        <w:rPr>
          <w:rFonts w:ascii="Times New Roman"/>
          <w:kern w:val="2"/>
          <w:sz w:val="24"/>
          <w:szCs w:val="24"/>
        </w:rPr>
        <w:tab/>
      </w:r>
      <w:r>
        <w:rPr>
          <w:rFonts w:ascii="Times New Roman"/>
          <w:kern w:val="2"/>
          <w:sz w:val="24"/>
          <w:szCs w:val="24"/>
        </w:rPr>
        <w:fldChar w:fldCharType="begin"/>
      </w:r>
      <w:r>
        <w:rPr>
          <w:rFonts w:ascii="Times New Roman"/>
          <w:kern w:val="2"/>
          <w:sz w:val="24"/>
          <w:szCs w:val="24"/>
        </w:rPr>
        <w:instrText xml:space="preserve"> PAGEREF _Toc6324124 \h </w:instrText>
      </w:r>
      <w:r>
        <w:rPr>
          <w:rFonts w:ascii="Times New Roman"/>
          <w:kern w:val="2"/>
          <w:sz w:val="24"/>
          <w:szCs w:val="24"/>
        </w:rPr>
        <w:fldChar w:fldCharType="separate"/>
      </w:r>
      <w:r>
        <w:rPr>
          <w:rFonts w:ascii="Times New Roman"/>
          <w:kern w:val="2"/>
          <w:sz w:val="24"/>
          <w:szCs w:val="24"/>
        </w:rPr>
        <w:t>82</w:t>
      </w:r>
      <w:r>
        <w:rPr>
          <w:rFonts w:ascii="Times New Roman"/>
          <w:kern w:val="2"/>
          <w:sz w:val="24"/>
          <w:szCs w:val="24"/>
        </w:rPr>
        <w:fldChar w:fldCharType="end"/>
      </w:r>
      <w:r>
        <w:rPr>
          <w:rFonts w:ascii="Times New Roman"/>
          <w:kern w:val="2"/>
          <w:sz w:val="24"/>
          <w:szCs w:val="24"/>
        </w:rPr>
        <w:fldChar w:fldCharType="end"/>
      </w:r>
    </w:p>
    <w:p>
      <w:pPr>
        <w:pStyle w:val="29"/>
        <w:rPr>
          <w:rFonts w:ascii="Times New Roman"/>
          <w:kern w:val="2"/>
          <w:sz w:val="24"/>
          <w:szCs w:val="24"/>
        </w:rPr>
      </w:pPr>
      <w:r>
        <w:fldChar w:fldCharType="begin"/>
      </w:r>
      <w:r>
        <w:instrText xml:space="preserve"> HYPERLINK \l "_Toc6324125" </w:instrText>
      </w:r>
      <w:r>
        <w:fldChar w:fldCharType="separate"/>
      </w:r>
      <w:r>
        <w:rPr>
          <w:rFonts w:ascii="Times New Roman"/>
          <w:kern w:val="2"/>
          <w:sz w:val="24"/>
          <w:szCs w:val="24"/>
        </w:rPr>
        <w:t>Appendix E Testing Methods of Envelope Structure Heat Insulation Performance</w:t>
      </w:r>
      <w:r>
        <w:rPr>
          <w:rFonts w:ascii="Times New Roman"/>
          <w:kern w:val="2"/>
          <w:sz w:val="24"/>
          <w:szCs w:val="24"/>
        </w:rPr>
        <w:tab/>
      </w:r>
      <w:r>
        <w:rPr>
          <w:rFonts w:ascii="Times New Roman"/>
          <w:kern w:val="2"/>
          <w:sz w:val="24"/>
          <w:szCs w:val="24"/>
        </w:rPr>
        <w:fldChar w:fldCharType="begin"/>
      </w:r>
      <w:r>
        <w:rPr>
          <w:rFonts w:ascii="Times New Roman"/>
          <w:kern w:val="2"/>
          <w:sz w:val="24"/>
          <w:szCs w:val="24"/>
        </w:rPr>
        <w:instrText xml:space="preserve"> PAGEREF _Toc6324125 \h </w:instrText>
      </w:r>
      <w:r>
        <w:rPr>
          <w:rFonts w:ascii="Times New Roman"/>
          <w:kern w:val="2"/>
          <w:sz w:val="24"/>
          <w:szCs w:val="24"/>
        </w:rPr>
        <w:fldChar w:fldCharType="separate"/>
      </w:r>
      <w:r>
        <w:rPr>
          <w:rFonts w:ascii="Times New Roman"/>
          <w:kern w:val="2"/>
          <w:sz w:val="24"/>
          <w:szCs w:val="24"/>
        </w:rPr>
        <w:t>83</w:t>
      </w:r>
      <w:r>
        <w:rPr>
          <w:rFonts w:ascii="Times New Roman"/>
          <w:kern w:val="2"/>
          <w:sz w:val="24"/>
          <w:szCs w:val="24"/>
        </w:rPr>
        <w:fldChar w:fldCharType="end"/>
      </w:r>
      <w:r>
        <w:rPr>
          <w:rFonts w:ascii="Times New Roman"/>
          <w:kern w:val="2"/>
          <w:sz w:val="24"/>
          <w:szCs w:val="24"/>
        </w:rPr>
        <w:fldChar w:fldCharType="end"/>
      </w:r>
    </w:p>
    <w:p>
      <w:pPr>
        <w:pStyle w:val="36"/>
        <w:rPr>
          <w:sz w:val="24"/>
        </w:rPr>
      </w:pPr>
      <w:r>
        <w:fldChar w:fldCharType="begin"/>
      </w:r>
      <w:r>
        <w:instrText xml:space="preserve"> HYPERLINK \l "_Toc6324126" </w:instrText>
      </w:r>
      <w:r>
        <w:fldChar w:fldCharType="separate"/>
      </w:r>
      <w:r>
        <w:rPr>
          <w:sz w:val="24"/>
        </w:rPr>
        <w:t>E.1 Testing Methods of Naturally Ventilated Room</w:t>
      </w:r>
      <w:r>
        <w:rPr>
          <w:sz w:val="24"/>
        </w:rPr>
        <w:tab/>
      </w:r>
      <w:r>
        <w:rPr>
          <w:sz w:val="24"/>
        </w:rPr>
        <w:fldChar w:fldCharType="begin"/>
      </w:r>
      <w:r>
        <w:rPr>
          <w:sz w:val="24"/>
        </w:rPr>
        <w:instrText xml:space="preserve"> PAGEREF _Toc6324126 \h </w:instrText>
      </w:r>
      <w:r>
        <w:rPr>
          <w:sz w:val="24"/>
        </w:rPr>
        <w:fldChar w:fldCharType="separate"/>
      </w:r>
      <w:r>
        <w:rPr>
          <w:sz w:val="24"/>
        </w:rPr>
        <w:t>83</w:t>
      </w:r>
      <w:r>
        <w:rPr>
          <w:sz w:val="24"/>
        </w:rPr>
        <w:fldChar w:fldCharType="end"/>
      </w:r>
      <w:r>
        <w:rPr>
          <w:sz w:val="24"/>
        </w:rPr>
        <w:fldChar w:fldCharType="end"/>
      </w:r>
    </w:p>
    <w:p>
      <w:pPr>
        <w:pStyle w:val="36"/>
        <w:rPr>
          <w:sz w:val="24"/>
        </w:rPr>
      </w:pPr>
      <w:r>
        <w:fldChar w:fldCharType="begin"/>
      </w:r>
      <w:r>
        <w:instrText xml:space="preserve"> HYPERLINK \l "_Toc6324127" </w:instrText>
      </w:r>
      <w:r>
        <w:fldChar w:fldCharType="separate"/>
      </w:r>
      <w:r>
        <w:rPr>
          <w:sz w:val="24"/>
        </w:rPr>
        <w:t>E.2 Testing Methods of Air Conditioning Room</w:t>
      </w:r>
      <w:r>
        <w:rPr>
          <w:sz w:val="24"/>
        </w:rPr>
        <w:tab/>
      </w:r>
      <w:r>
        <w:rPr>
          <w:sz w:val="24"/>
        </w:rPr>
        <w:fldChar w:fldCharType="begin"/>
      </w:r>
      <w:r>
        <w:rPr>
          <w:sz w:val="24"/>
        </w:rPr>
        <w:instrText xml:space="preserve"> PAGEREF _Toc6324127 \h </w:instrText>
      </w:r>
      <w:r>
        <w:rPr>
          <w:sz w:val="24"/>
        </w:rPr>
        <w:fldChar w:fldCharType="separate"/>
      </w:r>
      <w:r>
        <w:rPr>
          <w:sz w:val="24"/>
        </w:rPr>
        <w:t>83</w:t>
      </w:r>
      <w:r>
        <w:rPr>
          <w:sz w:val="24"/>
        </w:rPr>
        <w:fldChar w:fldCharType="end"/>
      </w:r>
      <w:r>
        <w:rPr>
          <w:sz w:val="24"/>
        </w:rPr>
        <w:fldChar w:fldCharType="end"/>
      </w:r>
    </w:p>
    <w:p>
      <w:pPr>
        <w:pStyle w:val="29"/>
        <w:rPr>
          <w:rFonts w:ascii="Times New Roman"/>
          <w:kern w:val="2"/>
          <w:sz w:val="24"/>
          <w:szCs w:val="24"/>
        </w:rPr>
      </w:pPr>
      <w:r>
        <w:fldChar w:fldCharType="begin"/>
      </w:r>
      <w:r>
        <w:instrText xml:space="preserve"> HYPERLINK \l "_Toc6324128" </w:instrText>
      </w:r>
      <w:r>
        <w:fldChar w:fldCharType="separate"/>
      </w:r>
      <w:r>
        <w:rPr>
          <w:rFonts w:ascii="Times New Roman"/>
          <w:kern w:val="2"/>
          <w:sz w:val="24"/>
          <w:szCs w:val="24"/>
        </w:rPr>
        <w:t>Explanation of Wording in This Standard</w:t>
      </w:r>
      <w:r>
        <w:rPr>
          <w:rFonts w:ascii="Times New Roman"/>
          <w:kern w:val="2"/>
          <w:sz w:val="24"/>
          <w:szCs w:val="24"/>
        </w:rPr>
        <w:tab/>
      </w:r>
      <w:r>
        <w:rPr>
          <w:rFonts w:ascii="Times New Roman"/>
          <w:kern w:val="2"/>
          <w:sz w:val="24"/>
          <w:szCs w:val="24"/>
        </w:rPr>
        <w:fldChar w:fldCharType="begin"/>
      </w:r>
      <w:r>
        <w:rPr>
          <w:rFonts w:ascii="Times New Roman"/>
          <w:kern w:val="2"/>
          <w:sz w:val="24"/>
          <w:szCs w:val="24"/>
        </w:rPr>
        <w:instrText xml:space="preserve"> PAGEREF _Toc6324128 \h </w:instrText>
      </w:r>
      <w:r>
        <w:rPr>
          <w:rFonts w:ascii="Times New Roman"/>
          <w:kern w:val="2"/>
          <w:sz w:val="24"/>
          <w:szCs w:val="24"/>
        </w:rPr>
        <w:fldChar w:fldCharType="separate"/>
      </w:r>
      <w:r>
        <w:rPr>
          <w:rFonts w:ascii="Times New Roman"/>
          <w:kern w:val="2"/>
          <w:sz w:val="24"/>
          <w:szCs w:val="24"/>
        </w:rPr>
        <w:t>85</w:t>
      </w:r>
      <w:r>
        <w:rPr>
          <w:rFonts w:ascii="Times New Roman"/>
          <w:kern w:val="2"/>
          <w:sz w:val="24"/>
          <w:szCs w:val="24"/>
        </w:rPr>
        <w:fldChar w:fldCharType="end"/>
      </w:r>
      <w:r>
        <w:rPr>
          <w:rFonts w:ascii="Times New Roman"/>
          <w:kern w:val="2"/>
          <w:sz w:val="24"/>
          <w:szCs w:val="24"/>
        </w:rPr>
        <w:fldChar w:fldCharType="end"/>
      </w:r>
    </w:p>
    <w:p>
      <w:pPr>
        <w:pStyle w:val="29"/>
        <w:rPr>
          <w:rFonts w:ascii="Times New Roman"/>
          <w:kern w:val="2"/>
          <w:sz w:val="24"/>
          <w:szCs w:val="24"/>
        </w:rPr>
        <w:sectPr>
          <w:pgSz w:w="11906" w:h="16838"/>
          <w:pgMar w:top="1440" w:right="1800" w:bottom="1440" w:left="1800" w:header="851" w:footer="992" w:gutter="0"/>
          <w:cols w:space="425" w:num="1"/>
          <w:docGrid w:type="lines" w:linePitch="312" w:charSpace="0"/>
        </w:sectPr>
      </w:pPr>
      <w:r>
        <w:fldChar w:fldCharType="begin"/>
      </w:r>
      <w:r>
        <w:instrText xml:space="preserve"> HYPERLINK \l "_Toc6324129" </w:instrText>
      </w:r>
      <w:r>
        <w:fldChar w:fldCharType="separate"/>
      </w:r>
      <w:r>
        <w:rPr>
          <w:rFonts w:ascii="Times New Roman"/>
          <w:kern w:val="2"/>
          <w:sz w:val="24"/>
          <w:szCs w:val="24"/>
        </w:rPr>
        <w:t>List of Quoted Standards·</w:t>
      </w:r>
      <w:r>
        <w:rPr>
          <w:rFonts w:ascii="Times New Roman"/>
          <w:kern w:val="2"/>
          <w:sz w:val="24"/>
          <w:szCs w:val="24"/>
        </w:rPr>
        <w:tab/>
      </w:r>
      <w:r>
        <w:rPr>
          <w:rFonts w:ascii="Times New Roman"/>
          <w:kern w:val="2"/>
          <w:sz w:val="24"/>
          <w:szCs w:val="24"/>
        </w:rPr>
        <w:fldChar w:fldCharType="begin"/>
      </w:r>
      <w:r>
        <w:rPr>
          <w:rFonts w:ascii="Times New Roman"/>
          <w:kern w:val="2"/>
          <w:sz w:val="24"/>
          <w:szCs w:val="24"/>
        </w:rPr>
        <w:instrText xml:space="preserve"> PAGEREF _Toc6324129 \h </w:instrText>
      </w:r>
      <w:r>
        <w:rPr>
          <w:rFonts w:ascii="Times New Roman"/>
          <w:kern w:val="2"/>
          <w:sz w:val="24"/>
          <w:szCs w:val="24"/>
        </w:rPr>
        <w:fldChar w:fldCharType="separate"/>
      </w:r>
      <w:r>
        <w:rPr>
          <w:rFonts w:ascii="Times New Roman"/>
          <w:kern w:val="2"/>
          <w:sz w:val="24"/>
          <w:szCs w:val="24"/>
        </w:rPr>
        <w:t>86</w:t>
      </w:r>
      <w:r>
        <w:rPr>
          <w:rFonts w:ascii="Times New Roman"/>
          <w:kern w:val="2"/>
          <w:sz w:val="24"/>
          <w:szCs w:val="24"/>
        </w:rPr>
        <w:fldChar w:fldCharType="end"/>
      </w:r>
      <w:r>
        <w:rPr>
          <w:rFonts w:ascii="Times New Roman"/>
          <w:kern w:val="2"/>
          <w:sz w:val="24"/>
          <w:szCs w:val="24"/>
        </w:rPr>
        <w:fldChar w:fldCharType="end"/>
      </w:r>
    </w:p>
    <w:p>
      <w:pPr>
        <w:pStyle w:val="2"/>
        <w:jc w:val="center"/>
        <w:rPr>
          <w:color w:val="000000" w:themeColor="text1"/>
          <w:sz w:val="24"/>
          <w:szCs w:val="24"/>
          <w14:textFill>
            <w14:solidFill>
              <w14:schemeClr w14:val="tx1"/>
            </w14:solidFill>
          </w14:textFill>
        </w:rPr>
      </w:pPr>
      <w:bookmarkStart w:id="1" w:name="_Toc6324088"/>
      <w:r>
        <w:rPr>
          <w:color w:val="000000" w:themeColor="text1"/>
          <w:sz w:val="24"/>
          <w:szCs w:val="24"/>
          <w14:textFill>
            <w14:solidFill>
              <w14:schemeClr w14:val="tx1"/>
            </w14:solidFill>
          </w14:textFill>
        </w:rPr>
        <w:t>1 总则</w:t>
      </w:r>
      <w:bookmarkEnd w:id="1"/>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1.0.1 </w:t>
      </w:r>
      <w:r>
        <w:rPr>
          <w:color w:val="000000" w:themeColor="text1"/>
          <w:sz w:val="24"/>
          <w14:textFill>
            <w14:solidFill>
              <w14:schemeClr w14:val="tx1"/>
            </w14:solidFill>
          </w14:textFill>
        </w:rPr>
        <w:t>为贯彻落实国家推广近零能耗建筑的有关法规政策，规范相关检测，指导项目评价，推动我国近零能耗建筑健康发展，制定本标准。</w:t>
      </w:r>
    </w:p>
    <w:p>
      <w:pPr>
        <w:adjustRightInd w:val="0"/>
        <w:snapToGrid w:val="0"/>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w:t>
      </w:r>
      <w:r>
        <w:rPr>
          <w:rFonts w:hint="eastAsia" w:eastAsia="楷体"/>
          <w:color w:val="000000" w:themeColor="text1"/>
          <w:sz w:val="24"/>
          <w14:textFill>
            <w14:solidFill>
              <w14:schemeClr w14:val="tx1"/>
            </w14:solidFill>
          </w14:textFill>
        </w:rPr>
        <w:t>近年来</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近零</w:t>
      </w:r>
      <w:r>
        <w:rPr>
          <w:rFonts w:eastAsia="楷体"/>
          <w:color w:val="000000" w:themeColor="text1"/>
          <w:sz w:val="24"/>
          <w14:textFill>
            <w14:solidFill>
              <w14:schemeClr w14:val="tx1"/>
            </w14:solidFill>
          </w14:textFill>
        </w:rPr>
        <w:t>能耗建筑</w:t>
      </w:r>
      <w:r>
        <w:rPr>
          <w:rFonts w:hint="eastAsia" w:eastAsia="楷体"/>
          <w:color w:val="000000" w:themeColor="text1"/>
          <w:sz w:val="24"/>
          <w14:textFill>
            <w14:solidFill>
              <w14:schemeClr w14:val="tx1"/>
            </w14:solidFill>
          </w14:textFill>
        </w:rPr>
        <w:t>作为国际上快速发展的能效高且居住舒适的建筑，是未来应对气候变化、节能减排的重要途径。发展近零能耗建筑，对</w:t>
      </w:r>
      <w:r>
        <w:rPr>
          <w:rFonts w:eastAsia="楷体"/>
          <w:color w:val="000000" w:themeColor="text1"/>
          <w:sz w:val="24"/>
          <w14:textFill>
            <w14:solidFill>
              <w14:schemeClr w14:val="tx1"/>
            </w14:solidFill>
          </w14:textFill>
        </w:rPr>
        <w:t>实施能源资源消费革命发展战略，推进城乡发展从粗放型向绿色低碳型转变，对实现新型城镇化，建设生态文明具有重要意义。</w:t>
      </w:r>
    </w:p>
    <w:p>
      <w:pPr>
        <w:snapToGrid w:val="0"/>
        <w:spacing w:line="360" w:lineRule="auto"/>
        <w:ind w:firstLine="480" w:firstLineChars="20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2011</w:t>
      </w:r>
      <w:r>
        <w:rPr>
          <w:rFonts w:hint="eastAsia" w:eastAsia="楷体"/>
          <w:color w:val="000000" w:themeColor="text1"/>
          <w:sz w:val="24"/>
          <w14:textFill>
            <w14:solidFill>
              <w14:schemeClr w14:val="tx1"/>
            </w14:solidFill>
          </w14:textFill>
        </w:rPr>
        <w:t>年</w:t>
      </w:r>
      <w:r>
        <w:rPr>
          <w:rFonts w:eastAsia="楷体"/>
          <w:color w:val="000000" w:themeColor="text1"/>
          <w:sz w:val="24"/>
          <w14:textFill>
            <w14:solidFill>
              <w14:schemeClr w14:val="tx1"/>
            </w14:solidFill>
          </w14:textFill>
        </w:rPr>
        <w:t>，住建部与德国交通、</w:t>
      </w:r>
      <w:r>
        <w:rPr>
          <w:rFonts w:hint="eastAsia" w:eastAsia="楷体"/>
          <w:color w:val="000000" w:themeColor="text1"/>
          <w:sz w:val="24"/>
          <w14:textFill>
            <w14:solidFill>
              <w14:schemeClr w14:val="tx1"/>
            </w14:solidFill>
          </w14:textFill>
        </w:rPr>
        <w:t>建设</w:t>
      </w:r>
      <w:r>
        <w:rPr>
          <w:rFonts w:eastAsia="楷体"/>
          <w:color w:val="000000" w:themeColor="text1"/>
          <w:sz w:val="24"/>
          <w14:textFill>
            <w14:solidFill>
              <w14:schemeClr w14:val="tx1"/>
            </w14:solidFill>
          </w14:textFill>
        </w:rPr>
        <w:t>和城市发展</w:t>
      </w:r>
      <w:r>
        <w:rPr>
          <w:rFonts w:hint="eastAsia" w:eastAsia="楷体"/>
          <w:color w:val="000000" w:themeColor="text1"/>
          <w:sz w:val="24"/>
          <w14:textFill>
            <w14:solidFill>
              <w14:schemeClr w14:val="tx1"/>
            </w14:solidFill>
          </w14:textFill>
        </w:rPr>
        <w:t>部</w:t>
      </w:r>
      <w:r>
        <w:rPr>
          <w:rFonts w:eastAsia="楷体"/>
          <w:color w:val="000000" w:themeColor="text1"/>
          <w:sz w:val="24"/>
          <w14:textFill>
            <w14:solidFill>
              <w14:schemeClr w14:val="tx1"/>
            </w14:solidFill>
          </w14:textFill>
        </w:rPr>
        <w:t>共同</w:t>
      </w:r>
      <w:r>
        <w:rPr>
          <w:rFonts w:hint="eastAsia" w:eastAsia="楷体"/>
          <w:color w:val="000000" w:themeColor="text1"/>
          <w:sz w:val="24"/>
          <w14:textFill>
            <w14:solidFill>
              <w14:schemeClr w14:val="tx1"/>
            </w14:solidFill>
          </w14:textFill>
        </w:rPr>
        <w:t>签署了</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关于</w:t>
      </w:r>
      <w:r>
        <w:rPr>
          <w:rFonts w:eastAsia="楷体"/>
          <w:color w:val="000000" w:themeColor="text1"/>
          <w:sz w:val="24"/>
          <w14:textFill>
            <w14:solidFill>
              <w14:schemeClr w14:val="tx1"/>
            </w14:solidFill>
          </w14:textFill>
        </w:rPr>
        <w:t>建筑节能与低碳</w:t>
      </w:r>
      <w:r>
        <w:rPr>
          <w:rFonts w:hint="eastAsia" w:eastAsia="楷体"/>
          <w:color w:val="000000" w:themeColor="text1"/>
          <w:sz w:val="24"/>
          <w14:textFill>
            <w14:solidFill>
              <w14:schemeClr w14:val="tx1"/>
            </w14:solidFill>
          </w14:textFill>
        </w:rPr>
        <w:t>生态</w:t>
      </w:r>
      <w:r>
        <w:rPr>
          <w:rFonts w:eastAsia="楷体"/>
          <w:color w:val="000000" w:themeColor="text1"/>
          <w:sz w:val="24"/>
          <w14:textFill>
            <w14:solidFill>
              <w14:schemeClr w14:val="tx1"/>
            </w14:solidFill>
          </w14:textFill>
        </w:rPr>
        <w:t>城市建设技术合作谅解备忘录》</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开启了我国</w:t>
      </w:r>
      <w:r>
        <w:rPr>
          <w:rFonts w:hint="eastAsia" w:eastAsia="楷体"/>
          <w:color w:val="000000" w:themeColor="text1"/>
          <w:sz w:val="24"/>
          <w14:textFill>
            <w14:solidFill>
              <w14:schemeClr w14:val="tx1"/>
            </w14:solidFill>
          </w14:textFill>
        </w:rPr>
        <w:t>发展近零能耗</w:t>
      </w:r>
      <w:r>
        <w:rPr>
          <w:rFonts w:eastAsia="楷体"/>
          <w:color w:val="000000" w:themeColor="text1"/>
          <w:sz w:val="24"/>
          <w14:textFill>
            <w14:solidFill>
              <w14:schemeClr w14:val="tx1"/>
            </w14:solidFill>
          </w14:textFill>
        </w:rPr>
        <w:t>建筑的历程。</w:t>
      </w:r>
      <w:r>
        <w:rPr>
          <w:rFonts w:hint="eastAsia" w:eastAsia="楷体"/>
          <w:color w:val="000000" w:themeColor="text1"/>
          <w:sz w:val="24"/>
          <w14:textFill>
            <w14:solidFill>
              <w14:schemeClr w14:val="tx1"/>
            </w14:solidFill>
          </w14:textFill>
        </w:rPr>
        <w:t>中美清洁能源</w:t>
      </w:r>
      <w:r>
        <w:rPr>
          <w:rFonts w:eastAsia="楷体"/>
          <w:color w:val="000000" w:themeColor="text1"/>
          <w:sz w:val="24"/>
          <w14:textFill>
            <w14:solidFill>
              <w14:schemeClr w14:val="tx1"/>
            </w14:solidFill>
          </w14:textFill>
        </w:rPr>
        <w:t>联合研究中心</w:t>
      </w:r>
      <w:r>
        <w:rPr>
          <w:rFonts w:hint="eastAsia" w:eastAsia="楷体"/>
          <w:color w:val="000000" w:themeColor="text1"/>
          <w:sz w:val="24"/>
          <w14:textFill>
            <w14:solidFill>
              <w14:schemeClr w14:val="tx1"/>
            </w14:solidFill>
          </w14:textFill>
        </w:rPr>
        <w:t>项目</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APEC近/净零能耗</w:t>
      </w:r>
      <w:r>
        <w:rPr>
          <w:rFonts w:eastAsia="楷体"/>
          <w:color w:val="000000" w:themeColor="text1"/>
          <w:sz w:val="24"/>
          <w14:textFill>
            <w14:solidFill>
              <w14:schemeClr w14:val="tx1"/>
            </w14:solidFill>
          </w14:textFill>
        </w:rPr>
        <w:t>建筑研究项目等国际合作项目</w:t>
      </w:r>
      <w:r>
        <w:rPr>
          <w:rFonts w:hint="eastAsia" w:eastAsia="楷体"/>
          <w:color w:val="000000" w:themeColor="text1"/>
          <w:sz w:val="24"/>
          <w14:textFill>
            <w14:solidFill>
              <w14:schemeClr w14:val="tx1"/>
            </w14:solidFill>
          </w14:textFill>
        </w:rPr>
        <w:t>的执行</w:t>
      </w:r>
      <w:r>
        <w:rPr>
          <w:rFonts w:eastAsia="楷体"/>
          <w:color w:val="000000" w:themeColor="text1"/>
          <w:sz w:val="24"/>
          <w14:textFill>
            <w14:solidFill>
              <w14:schemeClr w14:val="tx1"/>
            </w14:solidFill>
          </w14:textFill>
        </w:rPr>
        <w:t>，对于</w:t>
      </w:r>
      <w:r>
        <w:rPr>
          <w:rFonts w:hint="eastAsia" w:eastAsia="楷体"/>
          <w:color w:val="000000" w:themeColor="text1"/>
          <w:sz w:val="24"/>
          <w14:textFill>
            <w14:solidFill>
              <w14:schemeClr w14:val="tx1"/>
            </w14:solidFill>
          </w14:textFill>
        </w:rPr>
        <w:t>加强国内外</w:t>
      </w:r>
      <w:r>
        <w:rPr>
          <w:rFonts w:eastAsia="楷体"/>
          <w:color w:val="000000" w:themeColor="text1"/>
          <w:sz w:val="24"/>
          <w14:textFill>
            <w14:solidFill>
              <w14:schemeClr w14:val="tx1"/>
            </w14:solidFill>
          </w14:textFill>
        </w:rPr>
        <w:t>技术</w:t>
      </w:r>
      <w:r>
        <w:rPr>
          <w:rFonts w:hint="eastAsia" w:eastAsia="楷体"/>
          <w:color w:val="000000" w:themeColor="text1"/>
          <w:sz w:val="24"/>
          <w14:textFill>
            <w14:solidFill>
              <w14:schemeClr w14:val="tx1"/>
            </w14:solidFill>
          </w14:textFill>
        </w:rPr>
        <w:t>交流</w:t>
      </w:r>
      <w:r>
        <w:rPr>
          <w:rFonts w:eastAsia="楷体"/>
          <w:color w:val="000000" w:themeColor="text1"/>
          <w:sz w:val="24"/>
          <w14:textFill>
            <w14:solidFill>
              <w14:schemeClr w14:val="tx1"/>
            </w14:solidFill>
          </w14:textFill>
        </w:rPr>
        <w:t>，促进我国</w:t>
      </w:r>
      <w:r>
        <w:rPr>
          <w:rFonts w:hint="eastAsia" w:eastAsia="楷体"/>
          <w:color w:val="000000" w:themeColor="text1"/>
          <w:sz w:val="24"/>
          <w14:textFill>
            <w14:solidFill>
              <w14:schemeClr w14:val="tx1"/>
            </w14:solidFill>
          </w14:textFill>
        </w:rPr>
        <w:t>近零能耗</w:t>
      </w:r>
      <w:r>
        <w:rPr>
          <w:rFonts w:eastAsia="楷体"/>
          <w:color w:val="000000" w:themeColor="text1"/>
          <w:sz w:val="24"/>
          <w14:textFill>
            <w14:solidFill>
              <w14:schemeClr w14:val="tx1"/>
            </w14:solidFill>
          </w14:textFill>
        </w:rPr>
        <w:t>建筑的</w:t>
      </w:r>
      <w:r>
        <w:rPr>
          <w:rFonts w:hint="eastAsia" w:eastAsia="楷体"/>
          <w:color w:val="000000" w:themeColor="text1"/>
          <w:sz w:val="24"/>
          <w14:textFill>
            <w14:solidFill>
              <w14:schemeClr w14:val="tx1"/>
            </w14:solidFill>
          </w14:textFill>
        </w:rPr>
        <w:t>开展</w:t>
      </w:r>
      <w:r>
        <w:rPr>
          <w:rFonts w:eastAsia="楷体"/>
          <w:color w:val="000000" w:themeColor="text1"/>
          <w:sz w:val="24"/>
          <w14:textFill>
            <w14:solidFill>
              <w14:schemeClr w14:val="tx1"/>
            </w14:solidFill>
          </w14:textFill>
        </w:rPr>
        <w:t>具有积极意义。</w:t>
      </w:r>
    </w:p>
    <w:p>
      <w:pPr>
        <w:snapToGrid w:val="0"/>
        <w:spacing w:line="360" w:lineRule="auto"/>
        <w:ind w:firstLine="480" w:firstLineChars="200"/>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2</w:t>
      </w:r>
      <w:r>
        <w:rPr>
          <w:rFonts w:eastAsia="楷体"/>
          <w:color w:val="000000" w:themeColor="text1"/>
          <w:sz w:val="24"/>
          <w14:textFill>
            <w14:solidFill>
              <w14:schemeClr w14:val="tx1"/>
            </w14:solidFill>
          </w14:textFill>
        </w:rPr>
        <w:t>014</w:t>
      </w:r>
      <w:r>
        <w:rPr>
          <w:rFonts w:hint="eastAsia" w:eastAsia="楷体"/>
          <w:color w:val="000000" w:themeColor="text1"/>
          <w:sz w:val="24"/>
          <w14:textFill>
            <w14:solidFill>
              <w14:schemeClr w14:val="tx1"/>
            </w14:solidFill>
          </w14:textFill>
        </w:rPr>
        <w:t>年</w:t>
      </w:r>
      <w:r>
        <w:rPr>
          <w:rFonts w:eastAsia="楷体"/>
          <w:color w:val="000000" w:themeColor="text1"/>
          <w:sz w:val="24"/>
          <w14:textFill>
            <w14:solidFill>
              <w14:schemeClr w14:val="tx1"/>
            </w14:solidFill>
          </w14:textFill>
        </w:rPr>
        <w:t>，全国住房和</w:t>
      </w:r>
      <w:r>
        <w:rPr>
          <w:rFonts w:hint="eastAsia" w:eastAsia="楷体"/>
          <w:color w:val="000000" w:themeColor="text1"/>
          <w:sz w:val="24"/>
          <w14:textFill>
            <w14:solidFill>
              <w14:schemeClr w14:val="tx1"/>
            </w14:solidFill>
          </w14:textFill>
        </w:rPr>
        <w:t>城乡</w:t>
      </w:r>
      <w:r>
        <w:rPr>
          <w:rFonts w:eastAsia="楷体"/>
          <w:color w:val="000000" w:themeColor="text1"/>
          <w:sz w:val="24"/>
          <w14:textFill>
            <w14:solidFill>
              <w14:schemeClr w14:val="tx1"/>
            </w14:solidFill>
          </w14:textFill>
        </w:rPr>
        <w:t>建设工作会议提出</w:t>
      </w:r>
      <w:r>
        <w:rPr>
          <w:rFonts w:hint="eastAsia" w:eastAsia="楷体"/>
          <w:color w:val="000000" w:themeColor="text1"/>
          <w:sz w:val="24"/>
          <w14:textFill>
            <w14:solidFill>
              <w14:schemeClr w14:val="tx1"/>
            </w14:solidFill>
          </w14:textFill>
        </w:rPr>
        <w:t>大力推广近零</w:t>
      </w:r>
      <w:r>
        <w:rPr>
          <w:rFonts w:eastAsia="楷体"/>
          <w:color w:val="000000" w:themeColor="text1"/>
          <w:sz w:val="24"/>
          <w14:textFill>
            <w14:solidFill>
              <w14:schemeClr w14:val="tx1"/>
            </w14:solidFill>
          </w14:textFill>
        </w:rPr>
        <w:t>能耗建筑，进一步提升建筑节能水平。</w:t>
      </w:r>
      <w:r>
        <w:rPr>
          <w:rFonts w:hint="eastAsia" w:eastAsia="楷体"/>
          <w:color w:val="000000" w:themeColor="text1"/>
          <w:sz w:val="24"/>
          <w14:textFill>
            <w14:solidFill>
              <w14:schemeClr w14:val="tx1"/>
            </w14:solidFill>
          </w14:textFill>
        </w:rPr>
        <w:t>《中共</w:t>
      </w:r>
      <w:r>
        <w:rPr>
          <w:rFonts w:eastAsia="楷体"/>
          <w:color w:val="000000" w:themeColor="text1"/>
          <w:sz w:val="24"/>
          <w14:textFill>
            <w14:solidFill>
              <w14:schemeClr w14:val="tx1"/>
            </w14:solidFill>
          </w14:textFill>
        </w:rPr>
        <w:t>中央国务院关于进一步加强城市规划建设管理工作的若干意见</w:t>
      </w:r>
      <w:r>
        <w:rPr>
          <w:rFonts w:hint="eastAsia" w:eastAsia="楷体"/>
          <w:color w:val="000000" w:themeColor="text1"/>
          <w:sz w:val="24"/>
          <w14:textFill>
            <w14:solidFill>
              <w14:schemeClr w14:val="tx1"/>
            </w14:solidFill>
          </w14:textFill>
        </w:rPr>
        <w:t>》和《住房</w:t>
      </w:r>
      <w:r>
        <w:rPr>
          <w:rFonts w:eastAsia="楷体"/>
          <w:color w:val="000000" w:themeColor="text1"/>
          <w:sz w:val="24"/>
          <w14:textFill>
            <w14:solidFill>
              <w14:schemeClr w14:val="tx1"/>
            </w14:solidFill>
          </w14:textFill>
        </w:rPr>
        <w:t>城乡</w:t>
      </w:r>
      <w:r>
        <w:rPr>
          <w:rFonts w:hint="eastAsia" w:eastAsia="楷体"/>
          <w:color w:val="000000" w:themeColor="text1"/>
          <w:sz w:val="24"/>
          <w14:textFill>
            <w14:solidFill>
              <w14:schemeClr w14:val="tx1"/>
            </w14:solidFill>
          </w14:textFill>
        </w:rPr>
        <w:t>建设</w:t>
      </w:r>
      <w:r>
        <w:rPr>
          <w:rFonts w:eastAsia="楷体"/>
          <w:color w:val="000000" w:themeColor="text1"/>
          <w:sz w:val="24"/>
          <w14:textFill>
            <w14:solidFill>
              <w14:schemeClr w14:val="tx1"/>
            </w14:solidFill>
          </w14:textFill>
        </w:rPr>
        <w:t>事业“</w:t>
      </w:r>
      <w:r>
        <w:rPr>
          <w:rFonts w:hint="eastAsia" w:eastAsia="楷体"/>
          <w:color w:val="000000" w:themeColor="text1"/>
          <w:sz w:val="24"/>
          <w14:textFill>
            <w14:solidFill>
              <w14:schemeClr w14:val="tx1"/>
            </w14:solidFill>
          </w14:textFill>
        </w:rPr>
        <w:t>十三五</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规划</w:t>
      </w:r>
      <w:r>
        <w:rPr>
          <w:rFonts w:eastAsia="楷体"/>
          <w:color w:val="000000" w:themeColor="text1"/>
          <w:sz w:val="24"/>
          <w14:textFill>
            <w14:solidFill>
              <w14:schemeClr w14:val="tx1"/>
            </w14:solidFill>
          </w14:textFill>
        </w:rPr>
        <w:t>纲要</w:t>
      </w:r>
      <w:r>
        <w:rPr>
          <w:rFonts w:hint="eastAsia" w:eastAsia="楷体"/>
          <w:color w:val="000000" w:themeColor="text1"/>
          <w:sz w:val="24"/>
          <w14:textFill>
            <w14:solidFill>
              <w14:schemeClr w14:val="tx1"/>
            </w14:solidFill>
          </w14:textFill>
        </w:rPr>
        <w:t>》中</w:t>
      </w:r>
      <w:r>
        <w:rPr>
          <w:rFonts w:eastAsia="楷体"/>
          <w:color w:val="000000" w:themeColor="text1"/>
          <w:sz w:val="24"/>
          <w14:textFill>
            <w14:solidFill>
              <w14:schemeClr w14:val="tx1"/>
            </w14:solidFill>
          </w14:textFill>
        </w:rPr>
        <w:t>都明确提出发展</w:t>
      </w:r>
      <w:r>
        <w:rPr>
          <w:rFonts w:hint="eastAsia" w:eastAsia="楷体"/>
          <w:color w:val="000000" w:themeColor="text1"/>
          <w:sz w:val="24"/>
          <w14:textFill>
            <w14:solidFill>
              <w14:schemeClr w14:val="tx1"/>
            </w14:solidFill>
          </w14:textFill>
        </w:rPr>
        <w:t>被动式</w:t>
      </w:r>
      <w:r>
        <w:rPr>
          <w:rFonts w:eastAsia="楷体"/>
          <w:color w:val="000000" w:themeColor="text1"/>
          <w:sz w:val="24"/>
          <w14:textFill>
            <w14:solidFill>
              <w14:schemeClr w14:val="tx1"/>
            </w14:solidFill>
          </w14:textFill>
        </w:rPr>
        <w:t>房屋等绿色节能建筑，在不同</w:t>
      </w:r>
      <w:r>
        <w:rPr>
          <w:rFonts w:hint="eastAsia" w:eastAsia="楷体"/>
          <w:color w:val="000000" w:themeColor="text1"/>
          <w:sz w:val="24"/>
          <w14:textFill>
            <w14:solidFill>
              <w14:schemeClr w14:val="tx1"/>
            </w14:solidFill>
          </w14:textFill>
        </w:rPr>
        <w:t>气候区</w:t>
      </w:r>
      <w:r>
        <w:rPr>
          <w:rFonts w:eastAsia="楷体"/>
          <w:color w:val="000000" w:themeColor="text1"/>
          <w:sz w:val="24"/>
          <w14:textFill>
            <w14:solidFill>
              <w14:schemeClr w14:val="tx1"/>
            </w14:solidFill>
          </w14:textFill>
        </w:rPr>
        <w:t>尽快建设一批超低能耗或近零能耗建筑示范</w:t>
      </w:r>
      <w:r>
        <w:rPr>
          <w:rFonts w:hint="eastAsia" w:eastAsia="楷体"/>
          <w:color w:val="000000" w:themeColor="text1"/>
          <w:sz w:val="24"/>
          <w14:textFill>
            <w14:solidFill>
              <w14:schemeClr w14:val="tx1"/>
            </w14:solidFill>
          </w14:textFill>
        </w:rPr>
        <w:t>工程，</w:t>
      </w:r>
      <w:r>
        <w:rPr>
          <w:rFonts w:eastAsia="楷体"/>
          <w:color w:val="000000" w:themeColor="text1"/>
          <w:sz w:val="24"/>
          <w14:textFill>
            <w14:solidFill>
              <w14:schemeClr w14:val="tx1"/>
            </w14:solidFill>
          </w14:textFill>
        </w:rPr>
        <w:t>发挥建筑能效提升标杆引领作用。</w:t>
      </w:r>
      <w:r>
        <w:rPr>
          <w:rFonts w:hint="eastAsia" w:eastAsia="楷体"/>
          <w:color w:val="000000" w:themeColor="text1"/>
          <w:sz w:val="24"/>
          <w14:textFill>
            <w14:solidFill>
              <w14:schemeClr w14:val="tx1"/>
            </w14:solidFill>
          </w14:textFill>
        </w:rPr>
        <w:t>地方</w:t>
      </w:r>
      <w:r>
        <w:rPr>
          <w:rFonts w:eastAsia="楷体"/>
          <w:color w:val="000000" w:themeColor="text1"/>
          <w:sz w:val="24"/>
          <w14:textFill>
            <w14:solidFill>
              <w14:schemeClr w14:val="tx1"/>
            </w14:solidFill>
          </w14:textFill>
        </w:rPr>
        <w:t>省市也紧跟中央脚步，纷纷出台了相关</w:t>
      </w:r>
      <w:r>
        <w:rPr>
          <w:rFonts w:hint="eastAsia" w:eastAsia="楷体"/>
          <w:color w:val="000000" w:themeColor="text1"/>
          <w:sz w:val="24"/>
          <w14:textFill>
            <w14:solidFill>
              <w14:schemeClr w14:val="tx1"/>
            </w14:solidFill>
          </w14:textFill>
        </w:rPr>
        <w:t>政策</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推动近零</w:t>
      </w:r>
      <w:r>
        <w:rPr>
          <w:rFonts w:eastAsia="楷体"/>
          <w:color w:val="000000" w:themeColor="text1"/>
          <w:sz w:val="24"/>
          <w14:textFill>
            <w14:solidFill>
              <w14:schemeClr w14:val="tx1"/>
            </w14:solidFill>
          </w14:textFill>
        </w:rPr>
        <w:t>能耗建筑的</w:t>
      </w:r>
      <w:r>
        <w:rPr>
          <w:rFonts w:hint="eastAsia" w:eastAsia="楷体"/>
          <w:color w:val="000000" w:themeColor="text1"/>
          <w:sz w:val="24"/>
          <w14:textFill>
            <w14:solidFill>
              <w14:schemeClr w14:val="tx1"/>
            </w14:solidFill>
          </w14:textFill>
        </w:rPr>
        <w:t>全国性</w:t>
      </w:r>
      <w:r>
        <w:rPr>
          <w:rFonts w:eastAsia="楷体"/>
          <w:color w:val="000000" w:themeColor="text1"/>
          <w:sz w:val="24"/>
          <w14:textFill>
            <w14:solidFill>
              <w14:schemeClr w14:val="tx1"/>
            </w14:solidFill>
          </w14:textFill>
        </w:rPr>
        <w:t>发展。</w:t>
      </w:r>
    </w:p>
    <w:p>
      <w:pPr>
        <w:snapToGrid w:val="0"/>
        <w:spacing w:line="360" w:lineRule="auto"/>
        <w:ind w:firstLine="480" w:firstLineChars="20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为了更好地指导我国超低能耗建筑和绿色建筑的</w:t>
      </w:r>
      <w:r>
        <w:rPr>
          <w:rFonts w:hint="eastAsia" w:eastAsia="楷体"/>
          <w:color w:val="000000" w:themeColor="text1"/>
          <w:sz w:val="24"/>
          <w14:textFill>
            <w14:solidFill>
              <w14:schemeClr w14:val="tx1"/>
            </w14:solidFill>
          </w14:textFill>
        </w:rPr>
        <w:t>开展</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住建部</w:t>
      </w:r>
      <w:r>
        <w:rPr>
          <w:rFonts w:eastAsia="楷体"/>
          <w:color w:val="000000" w:themeColor="text1"/>
          <w:sz w:val="24"/>
          <w14:textFill>
            <w14:solidFill>
              <w14:schemeClr w14:val="tx1"/>
            </w14:solidFill>
          </w14:textFill>
        </w:rPr>
        <w:t>组织</w:t>
      </w:r>
      <w:r>
        <w:rPr>
          <w:rFonts w:hint="eastAsia" w:eastAsia="楷体"/>
          <w:color w:val="000000" w:themeColor="text1"/>
          <w:sz w:val="24"/>
          <w14:textFill>
            <w14:solidFill>
              <w14:schemeClr w14:val="tx1"/>
            </w14:solidFill>
          </w14:textFill>
        </w:rPr>
        <w:t>编写了</w:t>
      </w:r>
      <w:r>
        <w:rPr>
          <w:rFonts w:eastAsia="楷体"/>
          <w:color w:val="000000" w:themeColor="text1"/>
          <w:sz w:val="24"/>
          <w14:textFill>
            <w14:solidFill>
              <w14:schemeClr w14:val="tx1"/>
            </w14:solidFill>
          </w14:textFill>
        </w:rPr>
        <w:t>《被动式超低能耗绿色建筑技术导则》</w:t>
      </w:r>
      <w:r>
        <w:rPr>
          <w:rFonts w:hint="eastAsia" w:eastAsia="楷体"/>
          <w:color w:val="000000" w:themeColor="text1"/>
          <w:sz w:val="24"/>
          <w14:textFill>
            <w14:solidFill>
              <w14:schemeClr w14:val="tx1"/>
            </w14:solidFill>
          </w14:textFill>
        </w:rPr>
        <w:t>。导则</w:t>
      </w:r>
      <w:r>
        <w:rPr>
          <w:rFonts w:eastAsia="楷体"/>
          <w:color w:val="000000" w:themeColor="text1"/>
          <w:sz w:val="24"/>
          <w14:textFill>
            <w14:solidFill>
              <w14:schemeClr w14:val="tx1"/>
            </w14:solidFill>
          </w14:textFill>
        </w:rPr>
        <w:t>为全国被动式超低能耗绿色建筑的建设提供指导。</w:t>
      </w:r>
      <w:r>
        <w:rPr>
          <w:rFonts w:hint="eastAsia" w:eastAsia="楷体"/>
          <w:color w:val="000000" w:themeColor="text1"/>
          <w:sz w:val="24"/>
          <w14:textFill>
            <w14:solidFill>
              <w14:schemeClr w14:val="tx1"/>
            </w14:solidFill>
          </w14:textFill>
        </w:rPr>
        <w:t>于2019年</w:t>
      </w:r>
      <w:r>
        <w:rPr>
          <w:rFonts w:eastAsia="楷体"/>
          <w:color w:val="000000" w:themeColor="text1"/>
          <w:sz w:val="24"/>
          <w14:textFill>
            <w14:solidFill>
              <w14:schemeClr w14:val="tx1"/>
            </w14:solidFill>
          </w14:textFill>
        </w:rPr>
        <w:t>实施的《</w:t>
      </w:r>
      <w:r>
        <w:rPr>
          <w:rFonts w:hint="eastAsia" w:eastAsia="楷体"/>
          <w:color w:val="000000" w:themeColor="text1"/>
          <w:sz w:val="24"/>
          <w14:textFill>
            <w14:solidFill>
              <w14:schemeClr w14:val="tx1"/>
            </w14:solidFill>
          </w14:textFill>
        </w:rPr>
        <w:t>近零能耗</w:t>
      </w:r>
      <w:r>
        <w:rPr>
          <w:rFonts w:eastAsia="楷体"/>
          <w:color w:val="000000" w:themeColor="text1"/>
          <w:sz w:val="24"/>
          <w14:textFill>
            <w14:solidFill>
              <w14:schemeClr w14:val="tx1"/>
            </w14:solidFill>
          </w14:textFill>
        </w:rPr>
        <w:t>建筑</w:t>
      </w:r>
      <w:r>
        <w:rPr>
          <w:rFonts w:hint="eastAsia" w:eastAsia="楷体"/>
          <w:color w:val="000000" w:themeColor="text1"/>
          <w:sz w:val="24"/>
          <w14:textFill>
            <w14:solidFill>
              <w14:schemeClr w14:val="tx1"/>
            </w14:solidFill>
          </w14:textFill>
        </w:rPr>
        <w:t>技术</w:t>
      </w:r>
      <w:r>
        <w:rPr>
          <w:rFonts w:eastAsia="楷体"/>
          <w:color w:val="000000" w:themeColor="text1"/>
          <w:sz w:val="24"/>
          <w14:textFill>
            <w14:solidFill>
              <w14:schemeClr w14:val="tx1"/>
            </w14:solidFill>
          </w14:textFill>
        </w:rPr>
        <w:t>标准》</w:t>
      </w:r>
      <w:r>
        <w:rPr>
          <w:rFonts w:hint="eastAsia" w:eastAsia="楷体"/>
          <w:color w:val="000000" w:themeColor="text1"/>
          <w:sz w:val="24"/>
          <w14:textFill>
            <w14:solidFill>
              <w14:schemeClr w14:val="tx1"/>
            </w14:solidFill>
          </w14:textFill>
        </w:rPr>
        <w:t>GB/T</w:t>
      </w:r>
      <w:r>
        <w:rPr>
          <w:rFonts w:eastAsia="楷体"/>
          <w:color w:val="000000" w:themeColor="text1"/>
          <w:sz w:val="24"/>
          <w14:textFill>
            <w14:solidFill>
              <w14:schemeClr w14:val="tx1"/>
            </w14:solidFill>
          </w14:textFill>
        </w:rPr>
        <w:t>51350</w:t>
      </w:r>
      <w:r>
        <w:rPr>
          <w:rFonts w:hint="eastAsia" w:eastAsia="楷体"/>
          <w:color w:val="000000" w:themeColor="text1"/>
          <w:sz w:val="24"/>
          <w14:textFill>
            <w14:solidFill>
              <w14:schemeClr w14:val="tx1"/>
            </w14:solidFill>
          </w14:textFill>
        </w:rPr>
        <w:t>本着</w:t>
      </w:r>
      <w:r>
        <w:rPr>
          <w:rFonts w:eastAsia="楷体"/>
          <w:color w:val="000000" w:themeColor="text1"/>
          <w:sz w:val="24"/>
          <w14:textFill>
            <w14:solidFill>
              <w14:schemeClr w14:val="tx1"/>
            </w14:solidFill>
          </w14:textFill>
        </w:rPr>
        <w:t>前瞻引领</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推动产业提质增效、与国际接轨的编制原则，从技术</w:t>
      </w:r>
      <w:r>
        <w:rPr>
          <w:rFonts w:hint="eastAsia" w:eastAsia="楷体"/>
          <w:color w:val="000000" w:themeColor="text1"/>
          <w:sz w:val="24"/>
          <w14:textFill>
            <w14:solidFill>
              <w14:schemeClr w14:val="tx1"/>
            </w14:solidFill>
          </w14:textFill>
        </w:rPr>
        <w:t>指标</w:t>
      </w:r>
      <w:r>
        <w:rPr>
          <w:rFonts w:eastAsia="楷体"/>
          <w:color w:val="000000" w:themeColor="text1"/>
          <w:sz w:val="24"/>
          <w14:textFill>
            <w14:solidFill>
              <w14:schemeClr w14:val="tx1"/>
            </w14:solidFill>
          </w14:textFill>
        </w:rPr>
        <w:t>、建筑设计、施工、</w:t>
      </w:r>
      <w:r>
        <w:rPr>
          <w:rFonts w:hint="eastAsia" w:eastAsia="楷体"/>
          <w:color w:val="000000" w:themeColor="text1"/>
          <w:sz w:val="24"/>
          <w14:textFill>
            <w14:solidFill>
              <w14:schemeClr w14:val="tx1"/>
            </w14:solidFill>
          </w14:textFill>
        </w:rPr>
        <w:t>运行</w:t>
      </w:r>
      <w:r>
        <w:rPr>
          <w:rFonts w:eastAsia="楷体"/>
          <w:color w:val="000000" w:themeColor="text1"/>
          <w:sz w:val="24"/>
          <w14:textFill>
            <w14:solidFill>
              <w14:schemeClr w14:val="tx1"/>
            </w14:solidFill>
          </w14:textFill>
        </w:rPr>
        <w:t>管理的</w:t>
      </w:r>
      <w:r>
        <w:rPr>
          <w:rFonts w:hint="eastAsia" w:eastAsia="楷体"/>
          <w:color w:val="000000" w:themeColor="text1"/>
          <w:sz w:val="24"/>
          <w14:textFill>
            <w14:solidFill>
              <w14:schemeClr w14:val="tx1"/>
            </w14:solidFill>
          </w14:textFill>
        </w:rPr>
        <w:t>全过程</w:t>
      </w:r>
      <w:r>
        <w:rPr>
          <w:rFonts w:eastAsia="楷体"/>
          <w:color w:val="000000" w:themeColor="text1"/>
          <w:sz w:val="24"/>
          <w14:textFill>
            <w14:solidFill>
              <w14:schemeClr w14:val="tx1"/>
            </w14:solidFill>
          </w14:textFill>
        </w:rPr>
        <w:t>对</w:t>
      </w:r>
      <w:r>
        <w:rPr>
          <w:rFonts w:hint="eastAsia" w:eastAsia="楷体"/>
          <w:color w:val="000000" w:themeColor="text1"/>
          <w:sz w:val="24"/>
          <w14:textFill>
            <w14:solidFill>
              <w14:schemeClr w14:val="tx1"/>
            </w14:solidFill>
          </w14:textFill>
        </w:rPr>
        <w:t>近零能耗</w:t>
      </w:r>
      <w:r>
        <w:rPr>
          <w:rFonts w:eastAsia="楷体"/>
          <w:color w:val="000000" w:themeColor="text1"/>
          <w:sz w:val="24"/>
          <w14:textFill>
            <w14:solidFill>
              <w14:schemeClr w14:val="tx1"/>
            </w14:solidFill>
          </w14:textFill>
        </w:rPr>
        <w:t>建筑进行</w:t>
      </w:r>
      <w:r>
        <w:rPr>
          <w:rFonts w:hint="eastAsia" w:eastAsia="楷体"/>
          <w:color w:val="000000" w:themeColor="text1"/>
          <w:sz w:val="24"/>
          <w14:textFill>
            <w14:solidFill>
              <w14:schemeClr w14:val="tx1"/>
            </w14:solidFill>
          </w14:textFill>
        </w:rPr>
        <w:t>全方面</w:t>
      </w:r>
      <w:r>
        <w:rPr>
          <w:rFonts w:eastAsia="楷体"/>
          <w:color w:val="000000" w:themeColor="text1"/>
          <w:sz w:val="24"/>
          <w14:textFill>
            <w14:solidFill>
              <w14:schemeClr w14:val="tx1"/>
            </w14:solidFill>
          </w14:textFill>
        </w:rPr>
        <w:t>的规划。</w:t>
      </w:r>
    </w:p>
    <w:p>
      <w:pPr>
        <w:snapToGrid w:val="0"/>
        <w:spacing w:line="360" w:lineRule="auto"/>
        <w:ind w:firstLine="480" w:firstLineChars="200"/>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我</w:t>
      </w:r>
      <w:r>
        <w:rPr>
          <w:rFonts w:eastAsia="楷体"/>
          <w:color w:val="000000" w:themeColor="text1"/>
          <w:sz w:val="24"/>
          <w14:textFill>
            <w14:solidFill>
              <w14:schemeClr w14:val="tx1"/>
            </w14:solidFill>
          </w14:textFill>
        </w:rPr>
        <w:t>国</w:t>
      </w:r>
      <w:r>
        <w:rPr>
          <w:rFonts w:hint="eastAsia" w:eastAsia="楷体"/>
          <w:color w:val="000000" w:themeColor="text1"/>
          <w:sz w:val="24"/>
          <w14:textFill>
            <w14:solidFill>
              <w14:schemeClr w14:val="tx1"/>
            </w14:solidFill>
          </w14:textFill>
        </w:rPr>
        <w:t>近零</w:t>
      </w:r>
      <w:r>
        <w:rPr>
          <w:rFonts w:eastAsia="楷体"/>
          <w:color w:val="000000" w:themeColor="text1"/>
          <w:sz w:val="24"/>
          <w14:textFill>
            <w14:solidFill>
              <w14:schemeClr w14:val="tx1"/>
            </w14:solidFill>
          </w14:textFill>
        </w:rPr>
        <w:t>能耗建筑受世界范围内建筑节能技术全面迈向更高节能目标发展的影响，在政府国际合作项目和市场需求的双重推动下，在短短的几年时间内发展势头迅猛</w:t>
      </w:r>
      <w:r>
        <w:rPr>
          <w:rFonts w:hint="eastAsia" w:eastAsia="楷体"/>
          <w:color w:val="000000" w:themeColor="text1"/>
          <w:sz w:val="24"/>
          <w14:textFill>
            <w14:solidFill>
              <w14:schemeClr w14:val="tx1"/>
            </w14:solidFill>
          </w14:textFill>
        </w:rPr>
        <w:t>。随着</w:t>
      </w:r>
      <w:r>
        <w:rPr>
          <w:rFonts w:eastAsia="楷体"/>
          <w:color w:val="000000" w:themeColor="text1"/>
          <w:sz w:val="24"/>
          <w14:textFill>
            <w14:solidFill>
              <w14:schemeClr w14:val="tx1"/>
            </w14:solidFill>
          </w14:textFill>
        </w:rPr>
        <w:t>住建部</w:t>
      </w:r>
      <w:r>
        <w:rPr>
          <w:rFonts w:hint="eastAsia" w:eastAsia="楷体"/>
          <w:color w:val="000000" w:themeColor="text1"/>
          <w:sz w:val="24"/>
          <w14:textFill>
            <w14:solidFill>
              <w14:schemeClr w14:val="tx1"/>
            </w14:solidFill>
          </w14:textFill>
        </w:rPr>
        <w:t>近零</w:t>
      </w:r>
      <w:r>
        <w:rPr>
          <w:rFonts w:eastAsia="楷体"/>
          <w:color w:val="000000" w:themeColor="text1"/>
          <w:sz w:val="24"/>
          <w14:textFill>
            <w14:solidFill>
              <w14:schemeClr w14:val="tx1"/>
            </w14:solidFill>
          </w14:textFill>
        </w:rPr>
        <w:t>能耗建筑示范工程的启动，</w:t>
      </w:r>
      <w:r>
        <w:rPr>
          <w:rFonts w:hint="eastAsia" w:eastAsia="楷体"/>
          <w:color w:val="000000" w:themeColor="text1"/>
          <w:sz w:val="24"/>
          <w14:textFill>
            <w14:solidFill>
              <w14:schemeClr w14:val="tx1"/>
            </w14:solidFill>
          </w14:textFill>
        </w:rPr>
        <w:t>当前项目分布已</w:t>
      </w:r>
      <w:r>
        <w:rPr>
          <w:rFonts w:eastAsia="楷体"/>
          <w:color w:val="000000" w:themeColor="text1"/>
          <w:sz w:val="24"/>
          <w14:textFill>
            <w14:solidFill>
              <w14:schemeClr w14:val="tx1"/>
            </w14:solidFill>
          </w14:textFill>
        </w:rPr>
        <w:t>涵盖我国大部分</w:t>
      </w:r>
      <w:r>
        <w:rPr>
          <w:rFonts w:hint="eastAsia" w:eastAsia="楷体"/>
          <w:color w:val="000000" w:themeColor="text1"/>
          <w:sz w:val="24"/>
          <w14:textFill>
            <w14:solidFill>
              <w14:schemeClr w14:val="tx1"/>
            </w14:solidFill>
          </w14:textFill>
        </w:rPr>
        <w:t>气候区</w:t>
      </w:r>
      <w:r>
        <w:rPr>
          <w:rFonts w:eastAsia="楷体"/>
          <w:color w:val="000000" w:themeColor="text1"/>
          <w:sz w:val="24"/>
          <w14:textFill>
            <w14:solidFill>
              <w14:schemeClr w14:val="tx1"/>
            </w14:solidFill>
          </w14:textFill>
        </w:rPr>
        <w:t>，建成的部分</w:t>
      </w:r>
      <w:r>
        <w:rPr>
          <w:rFonts w:hint="eastAsia" w:eastAsia="楷体"/>
          <w:color w:val="000000" w:themeColor="text1"/>
          <w:sz w:val="24"/>
          <w14:textFill>
            <w14:solidFill>
              <w14:schemeClr w14:val="tx1"/>
            </w14:solidFill>
          </w14:textFill>
        </w:rPr>
        <w:t>示范</w:t>
      </w:r>
      <w:r>
        <w:rPr>
          <w:rFonts w:eastAsia="楷体"/>
          <w:color w:val="000000" w:themeColor="text1"/>
          <w:sz w:val="24"/>
          <w14:textFill>
            <w14:solidFill>
              <w14:schemeClr w14:val="tx1"/>
            </w14:solidFill>
          </w14:textFill>
        </w:rPr>
        <w:t>工程效果明显。</w:t>
      </w:r>
    </w:p>
    <w:p>
      <w:pPr>
        <w:snapToGrid w:val="0"/>
        <w:spacing w:line="360" w:lineRule="auto"/>
        <w:ind w:firstLine="480" w:firstLineChars="20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然而</w:t>
      </w:r>
      <w:r>
        <w:rPr>
          <w:rFonts w:hint="eastAsia" w:eastAsia="楷体"/>
          <w:color w:val="000000" w:themeColor="text1"/>
          <w:sz w:val="24"/>
          <w14:textFill>
            <w14:solidFill>
              <w14:schemeClr w14:val="tx1"/>
            </w14:solidFill>
          </w14:textFill>
        </w:rPr>
        <w:t>当前</w:t>
      </w:r>
      <w:r>
        <w:rPr>
          <w:rFonts w:eastAsia="楷体"/>
          <w:color w:val="000000" w:themeColor="text1"/>
          <w:sz w:val="24"/>
          <w14:textFill>
            <w14:solidFill>
              <w14:schemeClr w14:val="tx1"/>
            </w14:solidFill>
          </w14:textFill>
        </w:rPr>
        <w:t>近零能耗建筑领域的检测技术</w:t>
      </w:r>
      <w:r>
        <w:rPr>
          <w:rFonts w:hint="eastAsia" w:eastAsia="楷体"/>
          <w:color w:val="000000" w:themeColor="text1"/>
          <w:sz w:val="24"/>
          <w14:textFill>
            <w14:solidFill>
              <w14:schemeClr w14:val="tx1"/>
            </w14:solidFill>
          </w14:textFill>
        </w:rPr>
        <w:t>还处于</w:t>
      </w:r>
      <w:r>
        <w:rPr>
          <w:rFonts w:eastAsia="楷体"/>
          <w:color w:val="000000" w:themeColor="text1"/>
          <w:sz w:val="24"/>
          <w14:textFill>
            <w14:solidFill>
              <w14:schemeClr w14:val="tx1"/>
            </w14:solidFill>
          </w14:textFill>
        </w:rPr>
        <w:t>研究阶段，</w:t>
      </w:r>
      <w:r>
        <w:rPr>
          <w:rFonts w:hint="eastAsia" w:eastAsia="楷体"/>
          <w:color w:val="000000" w:themeColor="text1"/>
          <w:sz w:val="24"/>
          <w14:textFill>
            <w14:solidFill>
              <w14:schemeClr w14:val="tx1"/>
            </w14:solidFill>
          </w14:textFill>
        </w:rPr>
        <w:t>标准</w:t>
      </w:r>
      <w:r>
        <w:rPr>
          <w:rFonts w:eastAsia="楷体"/>
          <w:color w:val="000000" w:themeColor="text1"/>
          <w:sz w:val="24"/>
          <w14:textFill>
            <w14:solidFill>
              <w14:schemeClr w14:val="tx1"/>
            </w14:solidFill>
          </w14:textFill>
        </w:rPr>
        <w:t>制定存在空白</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近零能耗技术在实际运行过程中</w:t>
      </w:r>
      <w:r>
        <w:rPr>
          <w:rFonts w:hint="eastAsia" w:eastAsia="楷体"/>
          <w:color w:val="000000" w:themeColor="text1"/>
          <w:sz w:val="24"/>
          <w14:textFill>
            <w14:solidFill>
              <w14:schemeClr w14:val="tx1"/>
            </w14:solidFill>
          </w14:textFill>
        </w:rPr>
        <w:t>的</w:t>
      </w:r>
      <w:r>
        <w:rPr>
          <w:rFonts w:eastAsia="楷体"/>
          <w:color w:val="000000" w:themeColor="text1"/>
          <w:sz w:val="24"/>
          <w14:textFill>
            <w14:solidFill>
              <w14:schemeClr w14:val="tx1"/>
            </w14:solidFill>
          </w14:textFill>
        </w:rPr>
        <w:t>效果如何，是否真正能够为实现建筑</w:t>
      </w:r>
      <w:r>
        <w:rPr>
          <w:rFonts w:hint="eastAsia" w:eastAsia="楷体"/>
          <w:color w:val="000000" w:themeColor="text1"/>
          <w:sz w:val="24"/>
          <w14:textFill>
            <w14:solidFill>
              <w14:schemeClr w14:val="tx1"/>
            </w14:solidFill>
          </w14:textFill>
        </w:rPr>
        <w:t>近零能耗</w:t>
      </w:r>
      <w:r>
        <w:rPr>
          <w:rFonts w:eastAsia="楷体"/>
          <w:color w:val="000000" w:themeColor="text1"/>
          <w:sz w:val="24"/>
          <w14:textFill>
            <w14:solidFill>
              <w14:schemeClr w14:val="tx1"/>
            </w14:solidFill>
          </w14:textFill>
        </w:rPr>
        <w:t>做出贡献，这些都需要通过检测来进行</w:t>
      </w:r>
      <w:r>
        <w:rPr>
          <w:rFonts w:hint="eastAsia" w:eastAsia="楷体"/>
          <w:color w:val="000000" w:themeColor="text1"/>
          <w:sz w:val="24"/>
          <w14:textFill>
            <w14:solidFill>
              <w14:schemeClr w14:val="tx1"/>
            </w14:solidFill>
          </w14:textFill>
        </w:rPr>
        <w:t>印证</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同时，随着近零能耗</w:t>
      </w:r>
      <w:r>
        <w:rPr>
          <w:rFonts w:eastAsia="楷体"/>
          <w:color w:val="000000" w:themeColor="text1"/>
          <w:sz w:val="24"/>
          <w14:textFill>
            <w14:solidFill>
              <w14:schemeClr w14:val="tx1"/>
            </w14:solidFill>
          </w14:textFill>
        </w:rPr>
        <w:t>建筑评价工作的开展，</w:t>
      </w:r>
      <w:r>
        <w:rPr>
          <w:rFonts w:hint="eastAsia" w:eastAsia="楷体"/>
          <w:color w:val="000000" w:themeColor="text1"/>
          <w:sz w:val="24"/>
          <w14:textFill>
            <w14:solidFill>
              <w14:schemeClr w14:val="tx1"/>
            </w14:solidFill>
          </w14:textFill>
        </w:rPr>
        <w:t>在对此类建筑</w:t>
      </w:r>
      <w:r>
        <w:rPr>
          <w:rFonts w:eastAsia="楷体"/>
          <w:color w:val="000000" w:themeColor="text1"/>
          <w:sz w:val="24"/>
          <w14:textFill>
            <w14:solidFill>
              <w14:schemeClr w14:val="tx1"/>
            </w14:solidFill>
          </w14:textFill>
        </w:rPr>
        <w:t>进行评价时，</w:t>
      </w:r>
      <w:r>
        <w:rPr>
          <w:rFonts w:hint="eastAsia" w:eastAsia="楷体"/>
          <w:color w:val="000000" w:themeColor="text1"/>
          <w:sz w:val="24"/>
          <w14:textFill>
            <w14:solidFill>
              <w14:schemeClr w14:val="tx1"/>
            </w14:solidFill>
          </w14:textFill>
        </w:rPr>
        <w:t>可能会出现</w:t>
      </w:r>
      <w:r>
        <w:rPr>
          <w:rFonts w:eastAsia="楷体"/>
          <w:color w:val="000000" w:themeColor="text1"/>
          <w:sz w:val="24"/>
          <w14:textFill>
            <w14:solidFill>
              <w14:schemeClr w14:val="tx1"/>
            </w14:solidFill>
          </w14:textFill>
        </w:rPr>
        <w:t>缺乏充分的数据资料支持评价结果的现象</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因此必须进行近零能耗建筑检测才能获得相关必要的数据，由此来支撑</w:t>
      </w:r>
      <w:r>
        <w:rPr>
          <w:rFonts w:hint="eastAsia" w:eastAsia="楷体"/>
          <w:color w:val="000000" w:themeColor="text1"/>
          <w:sz w:val="24"/>
          <w14:textFill>
            <w14:solidFill>
              <w14:schemeClr w14:val="tx1"/>
            </w14:solidFill>
          </w14:textFill>
        </w:rPr>
        <w:t>相应</w:t>
      </w:r>
      <w:r>
        <w:rPr>
          <w:rFonts w:eastAsia="楷体"/>
          <w:color w:val="000000" w:themeColor="text1"/>
          <w:sz w:val="24"/>
          <w14:textFill>
            <w14:solidFill>
              <w14:schemeClr w14:val="tx1"/>
            </w14:solidFill>
          </w14:textFill>
        </w:rPr>
        <w:t>的评</w:t>
      </w:r>
      <w:r>
        <w:rPr>
          <w:rFonts w:hint="eastAsia" w:eastAsia="楷体"/>
          <w:color w:val="000000" w:themeColor="text1"/>
          <w:sz w:val="24"/>
          <w14:textFill>
            <w14:solidFill>
              <w14:schemeClr w14:val="tx1"/>
            </w14:solidFill>
          </w14:textFill>
        </w:rPr>
        <w:t>价</w:t>
      </w:r>
      <w:r>
        <w:rPr>
          <w:rFonts w:eastAsia="楷体"/>
          <w:color w:val="000000" w:themeColor="text1"/>
          <w:sz w:val="24"/>
          <w14:textFill>
            <w14:solidFill>
              <w14:schemeClr w14:val="tx1"/>
            </w14:solidFill>
          </w14:textFill>
        </w:rPr>
        <w:t>结果。</w:t>
      </w:r>
    </w:p>
    <w:p>
      <w:pPr>
        <w:snapToGrid w:val="0"/>
        <w:spacing w:line="360" w:lineRule="auto"/>
        <w:ind w:firstLine="480" w:firstLineChars="200"/>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同时</w:t>
      </w:r>
      <w:r>
        <w:rPr>
          <w:rFonts w:eastAsia="楷体"/>
          <w:color w:val="000000" w:themeColor="text1"/>
          <w:sz w:val="24"/>
          <w14:textFill>
            <w14:solidFill>
              <w14:schemeClr w14:val="tx1"/>
            </w14:solidFill>
          </w14:textFill>
        </w:rPr>
        <w:t>，近零能耗建筑建成后</w:t>
      </w:r>
      <w:r>
        <w:rPr>
          <w:rFonts w:hint="eastAsia" w:eastAsia="楷体"/>
          <w:color w:val="000000" w:themeColor="text1"/>
          <w:sz w:val="24"/>
          <w14:textFill>
            <w14:solidFill>
              <w14:schemeClr w14:val="tx1"/>
            </w14:solidFill>
          </w14:textFill>
        </w:rPr>
        <w:t>，在保证室内环境舒适的前提下，</w:t>
      </w:r>
      <w:r>
        <w:rPr>
          <w:rFonts w:eastAsia="楷体"/>
          <w:color w:val="000000" w:themeColor="text1"/>
          <w:sz w:val="24"/>
          <w14:textFill>
            <w14:solidFill>
              <w14:schemeClr w14:val="tx1"/>
            </w14:solidFill>
          </w14:textFill>
        </w:rPr>
        <w:t>是否达到相关的设计参数</w:t>
      </w:r>
      <w:r>
        <w:rPr>
          <w:rFonts w:hint="eastAsia" w:eastAsia="楷体"/>
          <w:color w:val="000000" w:themeColor="text1"/>
          <w:sz w:val="24"/>
          <w14:textFill>
            <w14:solidFill>
              <w14:schemeClr w14:val="tx1"/>
            </w14:solidFill>
          </w14:textFill>
        </w:rPr>
        <w:t>和用能指标，对近零能耗建筑的发展至关重要。因此，在检测技术的支撑下，开展近零能耗建筑的评价研究，并在此基础上开展相关的评价工作，将直接影响着近零能耗建筑在未来的健康发展。</w:t>
      </w:r>
    </w:p>
    <w:p>
      <w:pPr>
        <w:adjustRightInd w:val="0"/>
        <w:snapToGrid w:val="0"/>
        <w:spacing w:line="360" w:lineRule="auto"/>
        <w:rPr>
          <w:rFonts w:ascii="宋体" w:hAnsi="宋体"/>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1.0.2</w:t>
      </w:r>
      <w:r>
        <w:rPr>
          <w:b/>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本</w:t>
      </w:r>
      <w:r>
        <w:rPr>
          <w:rFonts w:hint="eastAsia" w:ascii="宋体" w:hAnsi="宋体"/>
          <w:color w:val="000000" w:themeColor="text1"/>
          <w:sz w:val="24"/>
          <w14:textFill>
            <w14:solidFill>
              <w14:schemeClr w14:val="tx1"/>
            </w14:solidFill>
          </w14:textFill>
        </w:rPr>
        <w:t>标准</w:t>
      </w:r>
      <w:r>
        <w:rPr>
          <w:rFonts w:ascii="宋体" w:hAnsi="宋体"/>
          <w:color w:val="000000" w:themeColor="text1"/>
          <w:sz w:val="24"/>
          <w14:textFill>
            <w14:solidFill>
              <w14:schemeClr w14:val="tx1"/>
            </w14:solidFill>
          </w14:textFill>
        </w:rPr>
        <w:t>适用于超低能耗</w:t>
      </w:r>
      <w:r>
        <w:rPr>
          <w:rFonts w:hint="eastAsia" w:ascii="宋体" w:hAnsi="宋体"/>
          <w:color w:val="000000" w:themeColor="text1"/>
          <w:sz w:val="24"/>
          <w14:textFill>
            <w14:solidFill>
              <w14:schemeClr w14:val="tx1"/>
            </w14:solidFill>
          </w14:textFill>
        </w:rPr>
        <w:t>建筑、</w:t>
      </w:r>
      <w:r>
        <w:rPr>
          <w:rFonts w:ascii="宋体" w:hAnsi="宋体"/>
          <w:color w:val="000000" w:themeColor="text1"/>
          <w:sz w:val="24"/>
          <w14:textFill>
            <w14:solidFill>
              <w14:schemeClr w14:val="tx1"/>
            </w14:solidFill>
          </w14:textFill>
        </w:rPr>
        <w:t>近零能耗</w:t>
      </w:r>
      <w:r>
        <w:rPr>
          <w:rFonts w:hint="eastAsia" w:ascii="宋体" w:hAnsi="宋体"/>
          <w:color w:val="000000" w:themeColor="text1"/>
          <w:sz w:val="24"/>
          <w14:textFill>
            <w14:solidFill>
              <w14:schemeClr w14:val="tx1"/>
            </w14:solidFill>
          </w14:textFill>
        </w:rPr>
        <w:t>建筑、</w:t>
      </w:r>
      <w:r>
        <w:rPr>
          <w:rFonts w:ascii="宋体" w:hAnsi="宋体"/>
          <w:color w:val="000000" w:themeColor="text1"/>
          <w:sz w:val="24"/>
          <w14:textFill>
            <w14:solidFill>
              <w14:schemeClr w14:val="tx1"/>
            </w14:solidFill>
          </w14:textFill>
        </w:rPr>
        <w:t>零能耗</w:t>
      </w:r>
      <w:r>
        <w:rPr>
          <w:rFonts w:hint="eastAsia" w:ascii="宋体" w:hAnsi="宋体"/>
          <w:color w:val="000000" w:themeColor="text1"/>
          <w:sz w:val="24"/>
          <w14:textFill>
            <w14:solidFill>
              <w14:schemeClr w14:val="tx1"/>
            </w14:solidFill>
          </w14:textFill>
        </w:rPr>
        <w:t>建筑的检测与评价。</w:t>
      </w:r>
    </w:p>
    <w:p>
      <w:pPr>
        <w:adjustRightInd w:val="0"/>
        <w:snapToGrid w:val="0"/>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综合考虑，我国下一阶段建筑节能相关定义的提出，既要和我国1986年-2016年的建筑节能30%、50%、65%的三步走进行合理衔接，又要和我国2025、2035、2050等中长期建筑能效提升目标有效关联；既要和主要国际组织和发达国家的名词保持基本一致，为今后从并跑走向领跑奠定基础，也要形成我国自有体系，以便指导行业发展。</w:t>
      </w:r>
      <w:r>
        <w:rPr>
          <w:rFonts w:hint="eastAsia" w:eastAsia="楷体"/>
          <w:color w:val="000000" w:themeColor="text1"/>
          <w:sz w:val="24"/>
          <w14:textFill>
            <w14:solidFill>
              <w14:schemeClr w14:val="tx1"/>
            </w14:solidFill>
          </w14:textFill>
        </w:rPr>
        <w:t>《近零能耗</w:t>
      </w:r>
      <w:r>
        <w:rPr>
          <w:rFonts w:eastAsia="楷体"/>
          <w:color w:val="000000" w:themeColor="text1"/>
          <w:sz w:val="24"/>
          <w14:textFill>
            <w14:solidFill>
              <w14:schemeClr w14:val="tx1"/>
            </w14:solidFill>
          </w14:textFill>
        </w:rPr>
        <w:t>建筑技术标准</w:t>
      </w:r>
      <w:r>
        <w:rPr>
          <w:rFonts w:hint="eastAsia" w:eastAsia="楷体"/>
          <w:color w:val="000000" w:themeColor="text1"/>
          <w:sz w:val="24"/>
          <w14:textFill>
            <w14:solidFill>
              <w14:schemeClr w14:val="tx1"/>
            </w14:solidFill>
          </w14:textFill>
        </w:rPr>
        <w:t>》G</w:t>
      </w:r>
      <w:r>
        <w:rPr>
          <w:rFonts w:eastAsia="楷体"/>
          <w:color w:val="000000" w:themeColor="text1"/>
          <w:sz w:val="24"/>
          <w14:textFill>
            <w14:solidFill>
              <w14:schemeClr w14:val="tx1"/>
            </w14:solidFill>
          </w14:textFill>
        </w:rPr>
        <w:t>B/T51350</w:t>
      </w:r>
      <w:r>
        <w:rPr>
          <w:rFonts w:hint="eastAsia" w:eastAsia="楷体"/>
          <w:color w:val="000000" w:themeColor="text1"/>
          <w:sz w:val="24"/>
          <w14:textFill>
            <w14:solidFill>
              <w14:schemeClr w14:val="tx1"/>
            </w14:solidFill>
          </w14:textFill>
        </w:rPr>
        <w:t>中</w:t>
      </w:r>
      <w:r>
        <w:rPr>
          <w:rFonts w:eastAsia="楷体"/>
          <w:color w:val="000000" w:themeColor="text1"/>
          <w:sz w:val="24"/>
          <w14:textFill>
            <w14:solidFill>
              <w14:schemeClr w14:val="tx1"/>
            </w14:solidFill>
          </w14:textFill>
        </w:rPr>
        <w:t>，以2016年现行的节能设计标准为基准，分别提出“超低能耗建筑”、“近零能耗建筑”和“零能耗建筑”</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即有逻辑层次，又便于理解，也和国际接轨。超低能耗</w:t>
      </w:r>
      <w:r>
        <w:rPr>
          <w:rFonts w:hint="eastAsia" w:eastAsia="楷体"/>
          <w:color w:val="000000" w:themeColor="text1"/>
          <w:sz w:val="24"/>
          <w14:textFill>
            <w14:solidFill>
              <w14:schemeClr w14:val="tx1"/>
            </w14:solidFill>
          </w14:textFill>
        </w:rPr>
        <w:t>建筑节能水平略低于近零能耗建筑，是近零能耗建筑的初级表现形式；零能耗建筑能够达到能源产需平衡，是近零能耗建筑的高级表现形式。</w:t>
      </w:r>
      <w:r>
        <w:rPr>
          <w:rFonts w:eastAsia="楷体"/>
          <w:color w:val="000000" w:themeColor="text1"/>
          <w:sz w:val="24"/>
          <w14:textFill>
            <w14:solidFill>
              <w14:schemeClr w14:val="tx1"/>
            </w14:solidFill>
          </w14:textFill>
        </w:rPr>
        <w:t>长远看，随着可再生能源利用和分布式能源应用逐步推广，建筑物本体和附近的可再生能源系统的产能与蓄能系统结合，会逐步推动超低能耗建筑、近零能耗建筑迈向零能耗建筑。</w:t>
      </w:r>
    </w:p>
    <w:p>
      <w:pPr>
        <w:snapToGrid w:val="0"/>
        <w:spacing w:line="360" w:lineRule="auto"/>
        <w:ind w:firstLine="48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在本标准中，除指标控制及特殊说明外，</w:t>
      </w:r>
      <w:r>
        <w:rPr>
          <w:rFonts w:hint="eastAsia" w:eastAsia="楷体"/>
          <w:color w:val="000000" w:themeColor="text1"/>
          <w:sz w:val="24"/>
          <w14:textFill>
            <w14:solidFill>
              <w14:schemeClr w14:val="tx1"/>
            </w14:solidFill>
          </w14:textFill>
        </w:rPr>
        <w:t>检测方法和</w:t>
      </w:r>
      <w:r>
        <w:rPr>
          <w:rFonts w:eastAsia="楷体"/>
          <w:color w:val="000000" w:themeColor="text1"/>
          <w:sz w:val="24"/>
          <w14:textFill>
            <w14:solidFill>
              <w14:schemeClr w14:val="tx1"/>
            </w14:solidFill>
          </w14:textFill>
        </w:rPr>
        <w:t>评价相关条文均普遍适用于超低能耗建筑、近零能耗建筑和零能耗建筑。为简化表达，通用条文中，将“超低能耗建筑、近零能耗建筑和零能耗建筑”合并表达为“近零能耗建筑”。</w:t>
      </w:r>
    </w:p>
    <w:p>
      <w:pPr>
        <w:snapToGrid w:val="0"/>
        <w:spacing w:line="360" w:lineRule="auto"/>
        <w:rPr>
          <w:rFonts w:eastAsia="楷体"/>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1.0.3</w:t>
      </w:r>
      <w:r>
        <w:rPr>
          <w:color w:val="000000" w:themeColor="text1"/>
          <w:sz w:val="24"/>
          <w14:textFill>
            <w14:solidFill>
              <w14:schemeClr w14:val="tx1"/>
            </w14:solidFill>
          </w14:textFill>
        </w:rPr>
        <w:t>本</w:t>
      </w:r>
      <w:r>
        <w:rPr>
          <w:rFonts w:hint="eastAsia" w:ascii="宋体" w:hAnsi="宋体"/>
          <w:color w:val="000000" w:themeColor="text1"/>
          <w:sz w:val="24"/>
          <w14:textFill>
            <w14:solidFill>
              <w14:schemeClr w14:val="tx1"/>
            </w14:solidFill>
          </w14:textFill>
        </w:rPr>
        <w:t>标准</w:t>
      </w:r>
      <w:r>
        <w:rPr>
          <w:rFonts w:ascii="宋体" w:hAnsi="宋体"/>
          <w:color w:val="000000" w:themeColor="text1"/>
          <w:sz w:val="24"/>
          <w14:textFill>
            <w14:solidFill>
              <w14:schemeClr w14:val="tx1"/>
            </w14:solidFill>
          </w14:textFill>
        </w:rPr>
        <w:t>适用于超低能耗</w:t>
      </w:r>
      <w:r>
        <w:rPr>
          <w:rFonts w:hint="eastAsia" w:ascii="宋体" w:hAnsi="宋体"/>
          <w:color w:val="000000" w:themeColor="text1"/>
          <w:sz w:val="24"/>
          <w14:textFill>
            <w14:solidFill>
              <w14:schemeClr w14:val="tx1"/>
            </w14:solidFill>
          </w14:textFill>
        </w:rPr>
        <w:t>建筑、</w:t>
      </w:r>
      <w:r>
        <w:rPr>
          <w:rFonts w:ascii="宋体" w:hAnsi="宋体"/>
          <w:color w:val="000000" w:themeColor="text1"/>
          <w:sz w:val="24"/>
          <w14:textFill>
            <w14:solidFill>
              <w14:schemeClr w14:val="tx1"/>
            </w14:solidFill>
          </w14:textFill>
        </w:rPr>
        <w:t>近零能耗</w:t>
      </w:r>
      <w:r>
        <w:rPr>
          <w:rFonts w:hint="eastAsia" w:ascii="宋体" w:hAnsi="宋体"/>
          <w:color w:val="000000" w:themeColor="text1"/>
          <w:sz w:val="24"/>
          <w14:textFill>
            <w14:solidFill>
              <w14:schemeClr w14:val="tx1"/>
            </w14:solidFill>
          </w14:textFill>
        </w:rPr>
        <w:t>建筑、</w:t>
      </w:r>
      <w:r>
        <w:rPr>
          <w:rFonts w:ascii="宋体" w:hAnsi="宋体"/>
          <w:color w:val="000000" w:themeColor="text1"/>
          <w:sz w:val="24"/>
          <w14:textFill>
            <w14:solidFill>
              <w14:schemeClr w14:val="tx1"/>
            </w14:solidFill>
          </w14:textFill>
        </w:rPr>
        <w:t>零能耗</w:t>
      </w:r>
      <w:r>
        <w:rPr>
          <w:rFonts w:hint="eastAsia" w:ascii="宋体" w:hAnsi="宋体"/>
          <w:color w:val="000000" w:themeColor="text1"/>
          <w:sz w:val="24"/>
          <w14:textFill>
            <w14:solidFill>
              <w14:schemeClr w14:val="tx1"/>
            </w14:solidFill>
          </w14:textFill>
        </w:rPr>
        <w:t>建筑的标识与认证。</w:t>
      </w:r>
    </w:p>
    <w:p>
      <w:pPr>
        <w:snapToGrid w:val="0"/>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【条文说明】超低能耗</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近零能耗</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零能耗</w:t>
      </w:r>
      <w:r>
        <w:rPr>
          <w:rFonts w:hint="eastAsia" w:eastAsia="楷体"/>
          <w:color w:val="000000" w:themeColor="text1"/>
          <w:sz w:val="24"/>
          <w14:textFill>
            <w14:solidFill>
              <w14:schemeClr w14:val="tx1"/>
            </w14:solidFill>
          </w14:textFill>
        </w:rPr>
        <w:t>建筑的</w:t>
      </w:r>
      <w:r>
        <w:rPr>
          <w:rFonts w:eastAsia="楷体"/>
          <w:color w:val="000000" w:themeColor="text1"/>
          <w:sz w:val="24"/>
          <w14:textFill>
            <w14:solidFill>
              <w14:schemeClr w14:val="tx1"/>
            </w14:solidFill>
          </w14:textFill>
        </w:rPr>
        <w:t>评价包含标识和认证</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认证是指由国家认可的</w:t>
      </w:r>
      <w:r>
        <w:fldChar w:fldCharType="begin"/>
      </w:r>
      <w:r>
        <w:instrText xml:space="preserve"> HYPERLINK "https://baike.baidu.com/item/%E8%AE%A4%E8%AF%81%E6%9C%BA%E6%9E%84/2238652" \t "_blank" </w:instrText>
      </w:r>
      <w:r>
        <w:fldChar w:fldCharType="separate"/>
      </w:r>
      <w:r>
        <w:rPr>
          <w:rFonts w:eastAsia="楷体"/>
          <w:color w:val="000000" w:themeColor="text1"/>
          <w:sz w:val="24"/>
          <w14:textFill>
            <w14:solidFill>
              <w14:schemeClr w14:val="tx1"/>
            </w14:solidFill>
          </w14:textFill>
        </w:rPr>
        <w:t>认证机构</w:t>
      </w:r>
      <w:r>
        <w:rPr>
          <w:rFonts w:eastAsia="楷体"/>
          <w:color w:val="000000" w:themeColor="text1"/>
          <w:sz w:val="24"/>
          <w14:textFill>
            <w14:solidFill>
              <w14:schemeClr w14:val="tx1"/>
            </w14:solidFill>
          </w14:textFill>
        </w:rPr>
        <w:fldChar w:fldCharType="end"/>
      </w:r>
      <w:r>
        <w:rPr>
          <w:rFonts w:eastAsia="楷体"/>
          <w:color w:val="000000" w:themeColor="text1"/>
          <w:sz w:val="24"/>
          <w14:textFill>
            <w14:solidFill>
              <w14:schemeClr w14:val="tx1"/>
            </w14:solidFill>
          </w14:textFill>
        </w:rPr>
        <w:t>证明建筑符合相关标准、技术规范（TS）或其强制性要求的合格评定活动。标识是</w:t>
      </w:r>
      <w:r>
        <w:rPr>
          <w:rFonts w:hint="eastAsia" w:eastAsia="楷体"/>
          <w:color w:val="000000" w:themeColor="text1"/>
          <w:sz w:val="24"/>
          <w14:textFill>
            <w14:solidFill>
              <w14:schemeClr w14:val="tx1"/>
            </w14:solidFill>
          </w14:textFill>
        </w:rPr>
        <w:t>指根据建筑测评结果，对建筑能效指标及室内环境参数等相关信息向社会或产权所有人明示的活动。</w:t>
      </w:r>
      <w:r>
        <w:rPr>
          <w:rFonts w:eastAsia="楷体"/>
          <w:color w:val="000000" w:themeColor="text1"/>
          <w:sz w:val="24"/>
          <w14:textFill>
            <w14:solidFill>
              <w14:schemeClr w14:val="tx1"/>
            </w14:solidFill>
          </w14:textFill>
        </w:rPr>
        <w:t>超低能耗建筑</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近零能耗建筑</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零能耗</w:t>
      </w:r>
      <w:r>
        <w:rPr>
          <w:rFonts w:hint="eastAsia" w:eastAsia="楷体"/>
          <w:color w:val="000000" w:themeColor="text1"/>
          <w:sz w:val="24"/>
          <w14:textFill>
            <w14:solidFill>
              <w14:schemeClr w14:val="tx1"/>
            </w14:solidFill>
          </w14:textFill>
        </w:rPr>
        <w:t>建筑的标识与认证活动，均应遵循本标准的规定。</w:t>
      </w:r>
    </w:p>
    <w:p>
      <w:pPr>
        <w:adjustRightInd w:val="0"/>
        <w:snapToGrid w:val="0"/>
        <w:spacing w:line="360" w:lineRule="auto"/>
        <w:rPr>
          <w:rFonts w:ascii="宋体" w:hAnsi="宋体"/>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1.0.4</w:t>
      </w:r>
      <w:r>
        <w:rPr>
          <w:color w:val="000000" w:themeColor="text1"/>
          <w:sz w:val="24"/>
          <w14:textFill>
            <w14:solidFill>
              <w14:schemeClr w14:val="tx1"/>
            </w14:solidFill>
          </w14:textFill>
        </w:rPr>
        <w:t>在进行</w:t>
      </w:r>
      <w:r>
        <w:rPr>
          <w:rFonts w:ascii="宋体" w:hAnsi="宋体"/>
          <w:color w:val="000000" w:themeColor="text1"/>
          <w:sz w:val="24"/>
          <w14:textFill>
            <w14:solidFill>
              <w14:schemeClr w14:val="tx1"/>
            </w14:solidFill>
          </w14:textFill>
        </w:rPr>
        <w:t>近零</w:t>
      </w:r>
      <w:r>
        <w:rPr>
          <w:rFonts w:hint="eastAsia" w:ascii="宋体" w:hAnsi="宋体"/>
          <w:color w:val="000000" w:themeColor="text1"/>
          <w:sz w:val="24"/>
          <w14:textFill>
            <w14:solidFill>
              <w14:schemeClr w14:val="tx1"/>
            </w14:solidFill>
          </w14:textFill>
        </w:rPr>
        <w:t>能耗</w:t>
      </w:r>
      <w:r>
        <w:rPr>
          <w:rFonts w:ascii="宋体" w:hAnsi="宋体"/>
          <w:color w:val="000000" w:themeColor="text1"/>
          <w:sz w:val="24"/>
          <w14:textFill>
            <w14:solidFill>
              <w14:schemeClr w14:val="tx1"/>
            </w14:solidFill>
          </w14:textFill>
        </w:rPr>
        <w:t>建筑检测与评价时，</w:t>
      </w:r>
      <w:r>
        <w:rPr>
          <w:rFonts w:hint="eastAsia" w:ascii="宋体" w:hAnsi="宋体"/>
          <w:color w:val="000000" w:themeColor="text1"/>
          <w:sz w:val="24"/>
          <w14:textFill>
            <w14:solidFill>
              <w14:schemeClr w14:val="tx1"/>
            </w14:solidFill>
          </w14:textFill>
        </w:rPr>
        <w:t>除</w:t>
      </w:r>
      <w:r>
        <w:rPr>
          <w:rFonts w:ascii="宋体" w:hAnsi="宋体"/>
          <w:color w:val="000000" w:themeColor="text1"/>
          <w:sz w:val="24"/>
          <w14:textFill>
            <w14:solidFill>
              <w14:schemeClr w14:val="tx1"/>
            </w14:solidFill>
          </w14:textFill>
        </w:rPr>
        <w:t>应符合本标准外，尚应符合国家现行有关</w:t>
      </w:r>
      <w:r>
        <w:rPr>
          <w:rFonts w:hint="eastAsia" w:ascii="宋体" w:hAnsi="宋体"/>
          <w:color w:val="000000" w:themeColor="text1"/>
          <w:sz w:val="24"/>
          <w14:textFill>
            <w14:solidFill>
              <w14:schemeClr w14:val="tx1"/>
            </w14:solidFill>
          </w14:textFill>
        </w:rPr>
        <w:t>标准</w:t>
      </w:r>
      <w:r>
        <w:rPr>
          <w:rFonts w:ascii="宋体" w:hAnsi="宋体"/>
          <w:color w:val="000000" w:themeColor="text1"/>
          <w:sz w:val="24"/>
          <w14:textFill>
            <w14:solidFill>
              <w14:schemeClr w14:val="tx1"/>
            </w14:solidFill>
          </w14:textFill>
        </w:rPr>
        <w:t>的规定。</w:t>
      </w:r>
    </w:p>
    <w:p>
      <w:pPr>
        <w:snapToGrid w:val="0"/>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 本标准对近零能耗建筑的</w:t>
      </w:r>
      <w:r>
        <w:rPr>
          <w:rFonts w:hint="eastAsia" w:eastAsia="楷体"/>
          <w:color w:val="000000" w:themeColor="text1"/>
          <w:sz w:val="24"/>
          <w14:textFill>
            <w14:solidFill>
              <w14:schemeClr w14:val="tx1"/>
            </w14:solidFill>
          </w14:textFill>
        </w:rPr>
        <w:t>检测技术和</w:t>
      </w:r>
      <w:r>
        <w:rPr>
          <w:rFonts w:eastAsia="楷体"/>
          <w:color w:val="000000" w:themeColor="text1"/>
          <w:sz w:val="24"/>
          <w14:textFill>
            <w14:solidFill>
              <w14:schemeClr w14:val="tx1"/>
            </w14:solidFill>
          </w14:textFill>
        </w:rPr>
        <w:t>评价方法作出了规定。但建筑节能涉及的专业较多，相关专业均制定了相应的标准，并作出了节能规定。在进行建筑节能设计时，除应符合本标准外，尚应符合国家现行的有关标准的规定。</w:t>
      </w:r>
    </w:p>
    <w:p>
      <w:pPr>
        <w:adjustRightInd w:val="0"/>
        <w:snapToGrid w:val="0"/>
        <w:spacing w:line="360" w:lineRule="auto"/>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sectPr>
          <w:footerReference r:id="rId8" w:type="first"/>
          <w:footerReference r:id="rId7" w:type="default"/>
          <w:pgSz w:w="11906" w:h="16838"/>
          <w:pgMar w:top="1440" w:right="1800" w:bottom="1440" w:left="1800" w:header="851" w:footer="992" w:gutter="0"/>
          <w:pgNumType w:start="1"/>
          <w:cols w:space="425" w:num="1"/>
          <w:docGrid w:type="lines" w:linePitch="312" w:charSpace="0"/>
        </w:sectPr>
      </w:pPr>
    </w:p>
    <w:p>
      <w:pPr>
        <w:rPr>
          <w:rFonts w:ascii="宋体" w:hAnsi="宋体"/>
          <w:color w:val="000000" w:themeColor="text1"/>
          <w:sz w:val="24"/>
          <w14:textFill>
            <w14:solidFill>
              <w14:schemeClr w14:val="tx1"/>
            </w14:solidFill>
          </w14:textFill>
        </w:rPr>
      </w:pPr>
    </w:p>
    <w:p>
      <w:pPr>
        <w:pStyle w:val="2"/>
        <w:jc w:val="center"/>
        <w:rPr>
          <w:color w:val="000000" w:themeColor="text1"/>
          <w:sz w:val="24"/>
          <w:szCs w:val="24"/>
          <w14:textFill>
            <w14:solidFill>
              <w14:schemeClr w14:val="tx1"/>
            </w14:solidFill>
          </w14:textFill>
        </w:rPr>
      </w:pPr>
      <w:bookmarkStart w:id="2" w:name="_Toc6324089"/>
      <w:r>
        <w:rPr>
          <w:color w:val="000000" w:themeColor="text1"/>
          <w:sz w:val="24"/>
          <w:szCs w:val="24"/>
          <w14:textFill>
            <w14:solidFill>
              <w14:schemeClr w14:val="tx1"/>
            </w14:solidFill>
          </w14:textFill>
        </w:rPr>
        <w:t>2 术语</w:t>
      </w:r>
      <w:bookmarkEnd w:id="2"/>
    </w:p>
    <w:p>
      <w:pPr>
        <w:adjustRightInd w:val="0"/>
        <w:snapToGrid w:val="0"/>
        <w:spacing w:line="360" w:lineRule="auto"/>
        <w:rPr>
          <w:b/>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 xml:space="preserve">2.0.1 </w:t>
      </w:r>
      <w:r>
        <w:rPr>
          <w:color w:val="000000" w:themeColor="text1"/>
          <w:sz w:val="24"/>
          <w14:textFill>
            <w14:solidFill>
              <w14:schemeClr w14:val="tx1"/>
            </w14:solidFill>
          </w14:textFill>
        </w:rPr>
        <w:t>近零能耗建筑nearly zero energy building</w:t>
      </w:r>
      <w:r>
        <w:rPr>
          <w:b/>
          <w:color w:val="000000" w:themeColor="text1"/>
          <w:sz w:val="24"/>
          <w14:textFill>
            <w14:solidFill>
              <w14:schemeClr w14:val="tx1"/>
            </w14:solidFill>
          </w14:textFill>
        </w:rPr>
        <w:t xml:space="preserve"> </w:t>
      </w:r>
    </w:p>
    <w:p>
      <w:pPr>
        <w:adjustRightInd w:val="0"/>
        <w:snapToGrid w:val="0"/>
        <w:spacing w:line="360" w:lineRule="auto"/>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适应气候特征和场地条件，通过被动式建筑设计最大幅度降低建筑供暖、空调、照明需求，通过主动技术措施最大幅度提高能源设备与系统效率，充分利用可再生能源，以最少的能源消耗提供舒适室内环境，且其室内环境参数和能效指标</w:t>
      </w:r>
      <w:r>
        <w:rPr>
          <w:color w:val="000000" w:themeColor="text1"/>
          <w:sz w:val="24"/>
          <w14:textFill>
            <w14:solidFill>
              <w14:schemeClr w14:val="tx1"/>
            </w14:solidFill>
          </w14:textFill>
        </w:rPr>
        <w:t>符合本标准规定的建筑</w:t>
      </w:r>
      <w:r>
        <w:rPr>
          <w:rFonts w:hint="eastAsia"/>
          <w:color w:val="000000" w:themeColor="text1"/>
          <w:sz w:val="24"/>
          <w14:textFill>
            <w14:solidFill>
              <w14:schemeClr w14:val="tx1"/>
            </w14:solidFill>
          </w14:textFill>
        </w:rPr>
        <w:t>，其建筑能耗水平应较</w:t>
      </w:r>
      <w:r>
        <w:rPr>
          <w:color w:val="000000" w:themeColor="text1"/>
          <w:sz w:val="24"/>
          <w14:textFill>
            <w14:solidFill>
              <w14:schemeClr w14:val="tx1"/>
            </w14:solidFill>
          </w14:textFill>
        </w:rPr>
        <w:t>国家标准《公共建筑节能设计标准》GB50189-2015和行业标准《严寒和寒冷地区居住建筑节能设计标准》JGJ26-2010、《夏热冬冷地区居住建筑节能设计标准》</w:t>
      </w:r>
      <w:r>
        <w:rPr>
          <w:rFonts w:eastAsia="楷体"/>
          <w:color w:val="000000" w:themeColor="text1"/>
          <w:sz w:val="24"/>
          <w14:textFill>
            <w14:solidFill>
              <w14:schemeClr w14:val="tx1"/>
            </w14:solidFill>
          </w14:textFill>
        </w:rPr>
        <w:t>JGJ134-2010</w:t>
      </w:r>
      <w:r>
        <w:rPr>
          <w:color w:val="000000" w:themeColor="text1"/>
          <w:sz w:val="24"/>
          <w14:textFill>
            <w14:solidFill>
              <w14:schemeClr w14:val="tx1"/>
            </w14:solidFill>
          </w14:textFill>
        </w:rPr>
        <w:t>、《夏热冬暖地区居住建筑节能设计标准》JGJ75-2012</w:t>
      </w:r>
      <w:r>
        <w:rPr>
          <w:rFonts w:hint="eastAsia"/>
          <w:color w:val="000000" w:themeColor="text1"/>
          <w:sz w:val="24"/>
          <w14:textFill>
            <w14:solidFill>
              <w14:schemeClr w14:val="tx1"/>
            </w14:solidFill>
          </w14:textFill>
        </w:rPr>
        <w:t>降低</w:t>
      </w:r>
      <w:r>
        <w:rPr>
          <w:color w:val="000000" w:themeColor="text1"/>
          <w:sz w:val="24"/>
          <w14:textFill>
            <w14:solidFill>
              <w14:schemeClr w14:val="tx1"/>
            </w14:solidFill>
          </w14:textFill>
        </w:rPr>
        <w:t>60%-75%</w:t>
      </w:r>
      <w:r>
        <w:rPr>
          <w:rFonts w:hint="eastAsia"/>
          <w:color w:val="000000" w:themeColor="text1"/>
          <w:sz w:val="24"/>
          <w14:textFill>
            <w14:solidFill>
              <w14:schemeClr w14:val="tx1"/>
            </w14:solidFill>
          </w14:textFill>
        </w:rPr>
        <w:t>以上。</w:t>
      </w:r>
    </w:p>
    <w:p>
      <w:pPr>
        <w:adjustRightInd w:val="0"/>
        <w:snapToGrid w:val="0"/>
        <w:spacing w:line="360" w:lineRule="auto"/>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【条文说明】</w:t>
      </w:r>
      <w:r>
        <w:rPr>
          <w:rFonts w:ascii="楷体" w:hAnsi="楷体" w:eastAsia="楷体"/>
          <w:color w:val="000000" w:themeColor="text1"/>
          <w:sz w:val="24"/>
          <w14:textFill>
            <w14:solidFill>
              <w14:schemeClr w14:val="tx1"/>
            </w14:solidFill>
          </w14:textFill>
        </w:rPr>
        <w:t xml:space="preserve">“近零能耗建筑”（ </w:t>
      </w:r>
      <w:r>
        <w:rPr>
          <w:color w:val="000000" w:themeColor="text1"/>
          <w:sz w:val="24"/>
          <w14:textFill>
            <w14:solidFill>
              <w14:schemeClr w14:val="tx1"/>
            </w14:solidFill>
          </w14:textFill>
        </w:rPr>
        <w:t>nearly zero energy building</w:t>
      </w:r>
      <w:r>
        <w:rPr>
          <w:rFonts w:ascii="楷体" w:hAnsi="楷体" w:eastAsia="楷体"/>
          <w:color w:val="000000" w:themeColor="text1"/>
          <w:sz w:val="24"/>
          <w14:textFill>
            <w14:solidFill>
              <w14:schemeClr w14:val="tx1"/>
            </w14:solidFill>
          </w14:textFill>
        </w:rPr>
        <w:t>）一词源于欧盟。欧盟于2010年7月9日发布了《建筑能效指令》（修订版）（</w:t>
      </w:r>
      <w:r>
        <w:rPr>
          <w:color w:val="000000" w:themeColor="text1"/>
          <w:sz w:val="24"/>
          <w14:textFill>
            <w14:solidFill>
              <w14:schemeClr w14:val="tx1"/>
            </w14:solidFill>
          </w14:textFill>
        </w:rPr>
        <w:t>Energy Performance of Building Directive recast）</w:t>
      </w:r>
      <w:r>
        <w:rPr>
          <w:rFonts w:ascii="楷体" w:hAnsi="楷体" w:eastAsia="楷体"/>
          <w:color w:val="000000" w:themeColor="text1"/>
          <w:sz w:val="24"/>
          <w14:textFill>
            <w14:solidFill>
              <w14:schemeClr w14:val="tx1"/>
            </w14:solidFill>
          </w14:textFill>
        </w:rPr>
        <w:t>，要求各成员国确保在2018年12月31日起，所有政府持有或使用的新建建筑达到“近零能耗建筑”要求；在2020年12月31日起，所有新建建筑达到“近零能耗建筑”要求。由于欧盟成员国经济不平衡、气候区跨度大、成员国可以以本国实际情况为基础、以充分考虑节能技术成本效益比为前提，提出其“近零能耗”建筑量化目标，并没有统一明确的量化节能目标。对于“近零能耗建筑”，欧盟各国也存在不同的具体定义，如瑞士的“近零能耗房”（</w:t>
      </w:r>
      <w:r>
        <w:rPr>
          <w:color w:val="000000" w:themeColor="text1"/>
          <w:sz w:val="24"/>
          <w14:textFill>
            <w14:solidFill>
              <w14:schemeClr w14:val="tx1"/>
            </w14:solidFill>
          </w14:textFill>
        </w:rPr>
        <w:t xml:space="preserve"> Minergie，</w:t>
      </w:r>
      <w:r>
        <w:rPr>
          <w:rFonts w:ascii="楷体" w:hAnsi="楷体" w:eastAsia="楷体"/>
          <w:color w:val="000000" w:themeColor="text1"/>
          <w:sz w:val="24"/>
          <w14:textFill>
            <w14:solidFill>
              <w14:schemeClr w14:val="tx1"/>
            </w14:solidFill>
          </w14:textFill>
        </w:rPr>
        <w:t>也称迷你能耗房或迷你能耗标准），要求按此标准建造的建筑其总体能耗不高于常规建筑的75%（即节能25%），化石燃料消耗低于常规建筑的50%（可理解为节省一次能源50%）；如意大利的“气候房”（</w:t>
      </w:r>
      <w:r>
        <w:rPr>
          <w:color w:val="000000" w:themeColor="text1"/>
          <w:sz w:val="24"/>
          <w14:textFill>
            <w14:solidFill>
              <w14:schemeClr w14:val="tx1"/>
            </w14:solidFill>
          </w14:textFill>
        </w:rPr>
        <w:t>climate house，Casaclima</w:t>
      </w:r>
      <w:r>
        <w:rPr>
          <w:rFonts w:ascii="楷体" w:hAnsi="楷体" w:eastAsia="楷体"/>
          <w:color w:val="000000" w:themeColor="text1"/>
          <w:sz w:val="24"/>
          <w14:textFill>
            <w14:solidFill>
              <w14:schemeClr w14:val="tx1"/>
            </w14:solidFill>
          </w14:textFill>
        </w:rPr>
        <w:t>），指建筑全年供暖通风空调系统的能耗在30 kWh/（m</w:t>
      </w:r>
      <w:r>
        <w:rPr>
          <w:rFonts w:ascii="楷体" w:hAnsi="楷体" w:eastAsia="楷体"/>
          <w:color w:val="000000" w:themeColor="text1"/>
          <w:sz w:val="24"/>
          <w:vertAlign w:val="subscript"/>
          <w14:textFill>
            <w14:solidFill>
              <w14:schemeClr w14:val="tx1"/>
            </w14:solidFill>
          </w14:textFill>
        </w:rPr>
        <w:t>2</w:t>
      </w:r>
      <w:r>
        <w:rPr>
          <w:rFonts w:ascii="楷体" w:hAnsi="楷体" w:eastAsia="楷体"/>
          <w:color w:val="000000" w:themeColor="text1"/>
          <w:sz w:val="24"/>
          <w14:textFill>
            <w14:solidFill>
              <w14:schemeClr w14:val="tx1"/>
            </w14:solidFill>
          </w14:textFill>
        </w:rPr>
        <w:t>·a）以下；</w:t>
      </w:r>
      <w:r>
        <w:rPr>
          <w:rFonts w:hint="eastAsia" w:ascii="楷体" w:hAnsi="楷体" w:eastAsia="楷体"/>
          <w:color w:val="000000" w:themeColor="text1"/>
          <w:sz w:val="24"/>
          <w14:textFill>
            <w14:solidFill>
              <w14:schemeClr w14:val="tx1"/>
            </w14:solidFill>
          </w14:textFill>
        </w:rPr>
        <w:t>再如</w:t>
      </w:r>
      <w:r>
        <w:rPr>
          <w:rFonts w:ascii="楷体" w:hAnsi="楷体" w:eastAsia="楷体"/>
          <w:color w:val="000000" w:themeColor="text1"/>
          <w:sz w:val="24"/>
          <w14:textFill>
            <w14:solidFill>
              <w14:schemeClr w14:val="tx1"/>
            </w14:solidFill>
          </w14:textFill>
        </w:rPr>
        <w:t>德国被动房研究所（</w:t>
      </w:r>
      <w:r>
        <w:rPr>
          <w:color w:val="000000" w:themeColor="text1"/>
          <w:sz w:val="24"/>
          <w14:textFill>
            <w14:solidFill>
              <w14:schemeClr w14:val="tx1"/>
            </w14:solidFill>
          </w14:textFill>
        </w:rPr>
        <w:t>Passive House Institute</w:t>
      </w:r>
      <w:r>
        <w:rPr>
          <w:rFonts w:ascii="楷体" w:hAnsi="楷体" w:eastAsia="楷体"/>
          <w:color w:val="000000" w:themeColor="text1"/>
          <w:sz w:val="24"/>
          <w14:textFill>
            <w14:solidFill>
              <w14:schemeClr w14:val="tx1"/>
            </w14:solidFill>
          </w14:textFill>
        </w:rPr>
        <w:t>）提出的“被动房”（也称被动式房屋、被动式住宅，</w:t>
      </w:r>
      <w:r>
        <w:rPr>
          <w:color w:val="000000" w:themeColor="text1"/>
          <w:sz w:val="24"/>
          <w14:textFill>
            <w14:solidFill>
              <w14:schemeClr w14:val="tx1"/>
            </w14:solidFill>
          </w14:textFill>
        </w:rPr>
        <w:t>passive house）</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指通过大幅度提升围护结构热工性能和气密性，利用高效新风热回收技术，将建筑供暖需求降低到15 kWh/（m</w:t>
      </w:r>
      <w:r>
        <w:rPr>
          <w:rFonts w:ascii="楷体" w:hAnsi="楷体" w:eastAsia="楷体"/>
          <w:color w:val="000000" w:themeColor="text1"/>
          <w:sz w:val="24"/>
          <w:vertAlign w:val="subscript"/>
          <w14:textFill>
            <w14:solidFill>
              <w14:schemeClr w14:val="tx1"/>
            </w14:solidFill>
          </w14:textFill>
        </w:rPr>
        <w:t>2</w:t>
      </w:r>
      <w:r>
        <w:rPr>
          <w:rFonts w:ascii="楷体" w:hAnsi="楷体" w:eastAsia="楷体"/>
          <w:color w:val="000000" w:themeColor="text1"/>
          <w:sz w:val="24"/>
          <w14:textFill>
            <w14:solidFill>
              <w14:schemeClr w14:val="tx1"/>
            </w14:solidFill>
          </w14:textFill>
        </w:rPr>
        <w:t>·a）以下，从而可以使建筑摆脱传统的集中供热系统的建筑，其技术路线为通过被动式手段达到近零能耗，</w:t>
      </w:r>
      <w:r>
        <w:rPr>
          <w:rFonts w:hint="eastAsia" w:ascii="楷体" w:hAnsi="楷体" w:eastAsia="楷体"/>
          <w:color w:val="000000" w:themeColor="text1"/>
          <w:sz w:val="24"/>
          <w14:textFill>
            <w14:solidFill>
              <w14:schemeClr w14:val="tx1"/>
            </w14:solidFill>
          </w14:textFill>
        </w:rPr>
        <w:t>也</w:t>
      </w:r>
      <w:r>
        <w:rPr>
          <w:rFonts w:ascii="楷体" w:hAnsi="楷体" w:eastAsia="楷体"/>
          <w:color w:val="000000" w:themeColor="text1"/>
          <w:sz w:val="24"/>
          <w14:textFill>
            <w14:solidFill>
              <w14:schemeClr w14:val="tx1"/>
            </w14:solidFill>
          </w14:textFill>
        </w:rPr>
        <w:t>属于“近零能耗建筑”的一种类型。</w:t>
      </w:r>
    </w:p>
    <w:p>
      <w:pPr>
        <w:adjustRightInd w:val="0"/>
        <w:snapToGrid w:val="0"/>
        <w:spacing w:line="360" w:lineRule="auto"/>
        <w:ind w:firstLine="48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总之</w:t>
      </w:r>
      <w:r>
        <w:rPr>
          <w:rFonts w:ascii="楷体" w:hAnsi="楷体" w:eastAsia="楷体"/>
          <w:color w:val="000000" w:themeColor="text1"/>
          <w:sz w:val="24"/>
          <w14:textFill>
            <w14:solidFill>
              <w14:schemeClr w14:val="tx1"/>
            </w14:solidFill>
          </w14:textFill>
        </w:rPr>
        <w:t>，近零能耗建筑是</w:t>
      </w:r>
      <w:r>
        <w:rPr>
          <w:rFonts w:hint="eastAsia" w:ascii="楷体" w:hAnsi="楷体" w:eastAsia="楷体"/>
          <w:color w:val="000000" w:themeColor="text1"/>
          <w:sz w:val="24"/>
          <w14:textFill>
            <w14:solidFill>
              <w14:schemeClr w14:val="tx1"/>
            </w14:solidFill>
          </w14:textFill>
        </w:rPr>
        <w:t>以能耗为控制目标</w:t>
      </w:r>
      <w:r>
        <w:rPr>
          <w:rFonts w:ascii="楷体" w:hAnsi="楷体" w:eastAsia="楷体"/>
          <w:color w:val="000000" w:themeColor="text1"/>
          <w:sz w:val="24"/>
          <w14:textFill>
            <w14:solidFill>
              <w14:schemeClr w14:val="tx1"/>
            </w14:solidFill>
          </w14:textFill>
        </w:rPr>
        <w:t>，首先通过被动式</w:t>
      </w:r>
      <w:r>
        <w:rPr>
          <w:rFonts w:hint="eastAsia" w:ascii="楷体" w:hAnsi="楷体" w:eastAsia="楷体"/>
          <w:color w:val="000000" w:themeColor="text1"/>
          <w:sz w:val="24"/>
          <w14:textFill>
            <w14:solidFill>
              <w14:schemeClr w14:val="tx1"/>
            </w14:solidFill>
          </w14:textFill>
        </w:rPr>
        <w:t>建筑设计</w:t>
      </w:r>
      <w:r>
        <w:rPr>
          <w:rFonts w:ascii="楷体" w:hAnsi="楷体" w:eastAsia="楷体"/>
          <w:color w:val="000000" w:themeColor="text1"/>
          <w:sz w:val="24"/>
          <w14:textFill>
            <w14:solidFill>
              <w14:schemeClr w14:val="tx1"/>
            </w14:solidFill>
          </w14:textFill>
        </w:rPr>
        <w:t>降低</w:t>
      </w:r>
      <w:r>
        <w:rPr>
          <w:rFonts w:hint="eastAsia" w:ascii="楷体" w:hAnsi="楷体" w:eastAsia="楷体"/>
          <w:color w:val="000000" w:themeColor="text1"/>
          <w:sz w:val="24"/>
          <w14:textFill>
            <w14:solidFill>
              <w14:schemeClr w14:val="tx1"/>
            </w14:solidFill>
          </w14:textFill>
        </w:rPr>
        <w:t>建筑</w:t>
      </w:r>
      <w:r>
        <w:rPr>
          <w:rFonts w:ascii="楷体" w:hAnsi="楷体" w:eastAsia="楷体"/>
          <w:color w:val="000000" w:themeColor="text1"/>
          <w:sz w:val="24"/>
          <w14:textFill>
            <w14:solidFill>
              <w14:schemeClr w14:val="tx1"/>
            </w14:solidFill>
          </w14:textFill>
        </w:rPr>
        <w:t>冷热需求，</w:t>
      </w:r>
      <w:r>
        <w:rPr>
          <w:rFonts w:hint="eastAsia" w:ascii="楷体" w:hAnsi="楷体" w:eastAsia="楷体"/>
          <w:color w:val="000000" w:themeColor="text1"/>
          <w:sz w:val="24"/>
          <w14:textFill>
            <w14:solidFill>
              <w14:schemeClr w14:val="tx1"/>
            </w14:solidFill>
          </w14:textFill>
        </w:rPr>
        <w:t>提高建筑用能系统</w:t>
      </w:r>
      <w:r>
        <w:rPr>
          <w:rFonts w:ascii="楷体" w:hAnsi="楷体" w:eastAsia="楷体"/>
          <w:color w:val="000000" w:themeColor="text1"/>
          <w:sz w:val="24"/>
          <w14:textFill>
            <w14:solidFill>
              <w14:schemeClr w14:val="tx1"/>
            </w14:solidFill>
          </w14:textFill>
        </w:rPr>
        <w:t>效率降低能耗，在此基础上</w:t>
      </w:r>
      <w:r>
        <w:rPr>
          <w:rFonts w:hint="eastAsia" w:ascii="楷体" w:hAnsi="楷体" w:eastAsia="楷体"/>
          <w:color w:val="000000" w:themeColor="text1"/>
          <w:sz w:val="24"/>
          <w14:textFill>
            <w14:solidFill>
              <w14:schemeClr w14:val="tx1"/>
            </w14:solidFill>
          </w14:textFill>
        </w:rPr>
        <w:t>在通过</w:t>
      </w:r>
      <w:r>
        <w:rPr>
          <w:rFonts w:ascii="楷体" w:hAnsi="楷体" w:eastAsia="楷体"/>
          <w:color w:val="000000" w:themeColor="text1"/>
          <w:sz w:val="24"/>
          <w14:textFill>
            <w14:solidFill>
              <w14:schemeClr w14:val="tx1"/>
            </w14:solidFill>
          </w14:textFill>
        </w:rPr>
        <w:t>利用可再生</w:t>
      </w:r>
      <w:r>
        <w:rPr>
          <w:rFonts w:hint="eastAsia" w:ascii="楷体" w:hAnsi="楷体" w:eastAsia="楷体"/>
          <w:color w:val="000000" w:themeColor="text1"/>
          <w:sz w:val="24"/>
          <w14:textFill>
            <w14:solidFill>
              <w14:schemeClr w14:val="tx1"/>
            </w14:solidFill>
          </w14:textFill>
        </w:rPr>
        <w:t>能源</w:t>
      </w:r>
      <w:r>
        <w:rPr>
          <w:rFonts w:ascii="楷体" w:hAnsi="楷体" w:eastAsia="楷体"/>
          <w:color w:val="000000" w:themeColor="text1"/>
          <w:sz w:val="24"/>
          <w14:textFill>
            <w14:solidFill>
              <w14:schemeClr w14:val="tx1"/>
            </w14:solidFill>
          </w14:textFill>
        </w:rPr>
        <w:t>，实现超低能耗</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近零能耗</w:t>
      </w:r>
      <w:r>
        <w:rPr>
          <w:rFonts w:hint="eastAsia" w:ascii="楷体" w:hAnsi="楷体" w:eastAsia="楷体"/>
          <w:color w:val="000000" w:themeColor="text1"/>
          <w:sz w:val="24"/>
          <w14:textFill>
            <w14:solidFill>
              <w14:schemeClr w14:val="tx1"/>
            </w14:solidFill>
          </w14:textFill>
        </w:rPr>
        <w:t>和</w:t>
      </w:r>
      <w:r>
        <w:rPr>
          <w:rFonts w:ascii="楷体" w:hAnsi="楷体" w:eastAsia="楷体"/>
          <w:color w:val="000000" w:themeColor="text1"/>
          <w:sz w:val="24"/>
          <w14:textFill>
            <w14:solidFill>
              <w14:schemeClr w14:val="tx1"/>
            </w14:solidFill>
          </w14:textFill>
        </w:rPr>
        <w:t>零能耗</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近零能耗建筑是</w:t>
      </w:r>
      <w:r>
        <w:rPr>
          <w:rFonts w:hint="eastAsia" w:ascii="楷体" w:hAnsi="楷体" w:eastAsia="楷体"/>
          <w:color w:val="000000" w:themeColor="text1"/>
          <w:sz w:val="24"/>
          <w14:textFill>
            <w14:solidFill>
              <w14:schemeClr w14:val="tx1"/>
            </w14:solidFill>
          </w14:textFill>
        </w:rPr>
        <w:t>以超低</w:t>
      </w:r>
      <w:r>
        <w:rPr>
          <w:rFonts w:ascii="楷体" w:hAnsi="楷体" w:eastAsia="楷体"/>
          <w:color w:val="000000" w:themeColor="text1"/>
          <w:sz w:val="24"/>
          <w14:textFill>
            <w14:solidFill>
              <w14:schemeClr w14:val="tx1"/>
            </w14:solidFill>
          </w14:textFill>
        </w:rPr>
        <w:t>能耗建筑</w:t>
      </w:r>
      <w:r>
        <w:rPr>
          <w:rFonts w:hint="eastAsia" w:ascii="楷体" w:hAnsi="楷体" w:eastAsia="楷体"/>
          <w:color w:val="000000" w:themeColor="text1"/>
          <w:sz w:val="24"/>
          <w14:textFill>
            <w14:solidFill>
              <w14:schemeClr w14:val="tx1"/>
            </w14:solidFill>
          </w14:textFill>
        </w:rPr>
        <w:t>为基础</w:t>
      </w:r>
      <w:r>
        <w:rPr>
          <w:rFonts w:ascii="楷体" w:hAnsi="楷体" w:eastAsia="楷体"/>
          <w:color w:val="000000" w:themeColor="text1"/>
          <w:sz w:val="24"/>
          <w14:textFill>
            <w14:solidFill>
              <w14:schemeClr w14:val="tx1"/>
            </w14:solidFill>
          </w14:textFill>
        </w:rPr>
        <w:t>，是达到零能耗建筑的准备阶段。近零能耗建筑</w:t>
      </w:r>
      <w:r>
        <w:rPr>
          <w:rFonts w:hint="eastAsia" w:ascii="楷体" w:hAnsi="楷体" w:eastAsia="楷体"/>
          <w:color w:val="000000" w:themeColor="text1"/>
          <w:sz w:val="24"/>
          <w14:textFill>
            <w14:solidFill>
              <w14:schemeClr w14:val="tx1"/>
            </w14:solidFill>
          </w14:textFill>
        </w:rPr>
        <w:t>在</w:t>
      </w:r>
      <w:r>
        <w:rPr>
          <w:rFonts w:ascii="楷体" w:hAnsi="楷体" w:eastAsia="楷体"/>
          <w:color w:val="000000" w:themeColor="text1"/>
          <w:sz w:val="24"/>
          <w14:textFill>
            <w14:solidFill>
              <w14:schemeClr w14:val="tx1"/>
            </w14:solidFill>
          </w14:textFill>
        </w:rPr>
        <w:t>满足能耗控制目标的</w:t>
      </w:r>
      <w:r>
        <w:rPr>
          <w:rFonts w:hint="eastAsia" w:ascii="楷体" w:hAnsi="楷体" w:eastAsia="楷体"/>
          <w:color w:val="000000" w:themeColor="text1"/>
          <w:sz w:val="24"/>
          <w14:textFill>
            <w14:solidFill>
              <w14:schemeClr w14:val="tx1"/>
            </w14:solidFill>
          </w14:textFill>
        </w:rPr>
        <w:t>同时，</w:t>
      </w:r>
      <w:r>
        <w:rPr>
          <w:rFonts w:ascii="楷体" w:hAnsi="楷体" w:eastAsia="楷体"/>
          <w:color w:val="000000" w:themeColor="text1"/>
          <w:sz w:val="24"/>
          <w14:textFill>
            <w14:solidFill>
              <w14:schemeClr w14:val="tx1"/>
            </w14:solidFill>
          </w14:textFill>
        </w:rPr>
        <w:t>其室内环境参数应满足较高的热舒适水平</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健康、舒适的室内环境是近零能耗建筑的基本前提。</w:t>
      </w:r>
    </w:p>
    <w:p>
      <w:pPr>
        <w:adjustRightInd w:val="0"/>
        <w:snapToGrid w:val="0"/>
        <w:spacing w:line="360" w:lineRule="auto"/>
        <w:ind w:firstLine="48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为在</w:t>
      </w:r>
      <w:r>
        <w:rPr>
          <w:rFonts w:ascii="楷体" w:hAnsi="楷体" w:eastAsia="楷体"/>
          <w:color w:val="000000" w:themeColor="text1"/>
          <w:sz w:val="24"/>
          <w14:textFill>
            <w14:solidFill>
              <w14:schemeClr w14:val="tx1"/>
            </w14:solidFill>
          </w14:textFill>
        </w:rPr>
        <w:t>定义中定量表征其能耗水平，同时考虑与现行国家建筑节能设计标准的衔接，以2016年</w:t>
      </w:r>
      <w:r>
        <w:rPr>
          <w:rFonts w:hint="eastAsia" w:ascii="楷体" w:hAnsi="楷体" w:eastAsia="楷体"/>
          <w:color w:val="000000" w:themeColor="text1"/>
          <w:sz w:val="24"/>
          <w14:textFill>
            <w14:solidFill>
              <w14:schemeClr w14:val="tx1"/>
            </w14:solidFill>
          </w14:textFill>
        </w:rPr>
        <w:t>国家</w:t>
      </w:r>
      <w:r>
        <w:rPr>
          <w:rFonts w:ascii="楷体" w:hAnsi="楷体" w:eastAsia="楷体"/>
          <w:color w:val="000000" w:themeColor="text1"/>
          <w:sz w:val="24"/>
          <w14:textFill>
            <w14:solidFill>
              <w14:schemeClr w14:val="tx1"/>
            </w14:solidFill>
          </w14:textFill>
        </w:rPr>
        <w:t>建筑节能设计标准为基准，</w:t>
      </w:r>
      <w:r>
        <w:rPr>
          <w:rFonts w:hint="eastAsia" w:ascii="楷体" w:hAnsi="楷体" w:eastAsia="楷体"/>
          <w:color w:val="000000" w:themeColor="text1"/>
          <w:sz w:val="24"/>
          <w14:textFill>
            <w14:solidFill>
              <w14:schemeClr w14:val="tx1"/>
            </w14:solidFill>
          </w14:textFill>
        </w:rPr>
        <w:t>给出</w:t>
      </w:r>
      <w:r>
        <w:rPr>
          <w:rFonts w:ascii="楷体" w:hAnsi="楷体" w:eastAsia="楷体"/>
          <w:color w:val="000000" w:themeColor="text1"/>
          <w:sz w:val="24"/>
          <w14:textFill>
            <w14:solidFill>
              <w14:schemeClr w14:val="tx1"/>
            </w14:solidFill>
          </w14:textFill>
        </w:rPr>
        <w:t>相对节能水平。2016年执行的</w:t>
      </w:r>
      <w:r>
        <w:rPr>
          <w:rFonts w:hint="eastAsia" w:ascii="楷体" w:hAnsi="楷体" w:eastAsia="楷体"/>
          <w:color w:val="000000" w:themeColor="text1"/>
          <w:sz w:val="24"/>
          <w14:textFill>
            <w14:solidFill>
              <w14:schemeClr w14:val="tx1"/>
            </w14:solidFill>
          </w14:textFill>
        </w:rPr>
        <w:t>国家</w:t>
      </w:r>
      <w:r>
        <w:rPr>
          <w:rFonts w:ascii="楷体" w:hAnsi="楷体" w:eastAsia="楷体"/>
          <w:color w:val="000000" w:themeColor="text1"/>
          <w:sz w:val="24"/>
          <w14:textFill>
            <w14:solidFill>
              <w14:schemeClr w14:val="tx1"/>
            </w14:solidFill>
          </w14:textFill>
        </w:rPr>
        <w:t>建筑节能设计标准包括《公共建筑节能设计标准》GB50189-2015、《严寒和寒冷地区居住建筑节能设计标准》JGJ26-2010、《夏热冬冷地区居住建筑节能设计标准》JGJ134-2010、《夏热冬暖地区居住建筑节能设计标准》JGJ75-2012。能耗计算范围包括建筑全年供暖、通风、空调、照明、生活热水、电梯能耗</w:t>
      </w:r>
      <w:r>
        <w:rPr>
          <w:rFonts w:hint="eastAsia" w:ascii="楷体" w:hAnsi="楷体" w:eastAsia="楷体"/>
          <w:color w:val="000000" w:themeColor="text1"/>
          <w:sz w:val="24"/>
          <w14:textFill>
            <w14:solidFill>
              <w14:schemeClr w14:val="tx1"/>
            </w14:solidFill>
          </w14:textFill>
        </w:rPr>
        <w:t>及可再生能源的利用量</w:t>
      </w: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对</w:t>
      </w:r>
      <w:r>
        <w:rPr>
          <w:rFonts w:ascii="楷体" w:hAnsi="楷体" w:eastAsia="楷体"/>
          <w:color w:val="000000" w:themeColor="text1"/>
          <w:sz w:val="24"/>
          <w14:textFill>
            <w14:solidFill>
              <w14:schemeClr w14:val="tx1"/>
            </w14:solidFill>
          </w14:textFill>
        </w:rPr>
        <w:t>建筑节能设计标准中未规定的参数，按本标准附录A能效指标计算方法确定。考虑我国不同气候区</w:t>
      </w:r>
      <w:r>
        <w:rPr>
          <w:rFonts w:hint="eastAsia" w:ascii="楷体" w:hAnsi="楷体" w:eastAsia="楷体"/>
          <w:color w:val="000000" w:themeColor="text1"/>
          <w:sz w:val="24"/>
          <w14:textFill>
            <w14:solidFill>
              <w14:schemeClr w14:val="tx1"/>
            </w14:solidFill>
          </w14:textFill>
        </w:rPr>
        <w:t>特点</w:t>
      </w:r>
      <w:r>
        <w:rPr>
          <w:rFonts w:ascii="楷体" w:hAnsi="楷体" w:eastAsia="楷体"/>
          <w:color w:val="000000" w:themeColor="text1"/>
          <w:sz w:val="24"/>
          <w14:textFill>
            <w14:solidFill>
              <w14:schemeClr w14:val="tx1"/>
            </w14:solidFill>
          </w14:textFill>
        </w:rPr>
        <w:t>，使用同一个百分比约束不同气候区不同类型建筑难度加大，因此，对不同气候区近零能耗建筑提出不同能耗控制指标。以2016年</w:t>
      </w:r>
      <w:r>
        <w:rPr>
          <w:rFonts w:hint="eastAsia" w:ascii="楷体" w:hAnsi="楷体" w:eastAsia="楷体"/>
          <w:color w:val="000000" w:themeColor="text1"/>
          <w:sz w:val="24"/>
          <w14:textFill>
            <w14:solidFill>
              <w14:schemeClr w14:val="tx1"/>
            </w14:solidFill>
          </w14:textFill>
        </w:rPr>
        <w:t>国家</w:t>
      </w:r>
      <w:r>
        <w:rPr>
          <w:rFonts w:ascii="楷体" w:hAnsi="楷体" w:eastAsia="楷体"/>
          <w:color w:val="000000" w:themeColor="text1"/>
          <w:sz w:val="24"/>
          <w14:textFill>
            <w14:solidFill>
              <w14:schemeClr w14:val="tx1"/>
            </w14:solidFill>
          </w14:textFill>
        </w:rPr>
        <w:t>建筑节能设计标准为基准，严寒和寒冷地区，近零能耗居住建筑</w:t>
      </w:r>
      <w:r>
        <w:rPr>
          <w:rFonts w:hint="eastAsia" w:ascii="楷体" w:hAnsi="楷体" w:eastAsia="楷体"/>
          <w:color w:val="000000" w:themeColor="text1"/>
          <w:sz w:val="24"/>
          <w14:textFill>
            <w14:solidFill>
              <w14:schemeClr w14:val="tx1"/>
            </w14:solidFill>
          </w14:textFill>
        </w:rPr>
        <w:t>能耗降低</w:t>
      </w:r>
      <w:r>
        <w:rPr>
          <w:rFonts w:ascii="楷体" w:hAnsi="楷体" w:eastAsia="楷体"/>
          <w:color w:val="000000" w:themeColor="text1"/>
          <w:sz w:val="24"/>
          <w14:textFill>
            <w14:solidFill>
              <w14:schemeClr w14:val="tx1"/>
            </w14:solidFill>
          </w14:textFill>
        </w:rPr>
        <w:t>70-75%以上，不再需要传统的供热方式；夏热冬暖和夏热冬冷地区近零能耗居住建筑</w:t>
      </w:r>
      <w:r>
        <w:rPr>
          <w:rFonts w:hint="eastAsia" w:ascii="楷体" w:hAnsi="楷体" w:eastAsia="楷体"/>
          <w:color w:val="000000" w:themeColor="text1"/>
          <w:sz w:val="24"/>
          <w14:textFill>
            <w14:solidFill>
              <w14:schemeClr w14:val="tx1"/>
            </w14:solidFill>
          </w14:textFill>
        </w:rPr>
        <w:t>能耗降低</w:t>
      </w:r>
      <w:r>
        <w:rPr>
          <w:rFonts w:ascii="楷体" w:hAnsi="楷体" w:eastAsia="楷体"/>
          <w:color w:val="000000" w:themeColor="text1"/>
          <w:sz w:val="24"/>
          <w14:textFill>
            <w14:solidFill>
              <w14:schemeClr w14:val="tx1"/>
            </w14:solidFill>
          </w14:textFill>
        </w:rPr>
        <w:t>60%以上；不同气候区近零能耗公共建筑</w:t>
      </w:r>
      <w:r>
        <w:rPr>
          <w:rFonts w:hint="eastAsia" w:ascii="楷体" w:hAnsi="楷体" w:eastAsia="楷体"/>
          <w:color w:val="000000" w:themeColor="text1"/>
          <w:sz w:val="24"/>
          <w14:textFill>
            <w14:solidFill>
              <w14:schemeClr w14:val="tx1"/>
            </w14:solidFill>
          </w14:textFill>
        </w:rPr>
        <w:t>能耗</w:t>
      </w:r>
      <w:r>
        <w:rPr>
          <w:rFonts w:ascii="楷体" w:hAnsi="楷体" w:eastAsia="楷体"/>
          <w:color w:val="000000" w:themeColor="text1"/>
          <w:sz w:val="24"/>
          <w14:textFill>
            <w14:solidFill>
              <w14:schemeClr w14:val="tx1"/>
            </w14:solidFill>
          </w14:textFill>
        </w:rPr>
        <w:t>平均</w:t>
      </w:r>
      <w:r>
        <w:rPr>
          <w:rFonts w:hint="eastAsia" w:ascii="楷体" w:hAnsi="楷体" w:eastAsia="楷体"/>
          <w:color w:val="000000" w:themeColor="text1"/>
          <w:sz w:val="24"/>
          <w14:textFill>
            <w14:solidFill>
              <w14:schemeClr w14:val="tx1"/>
            </w14:solidFill>
          </w14:textFill>
        </w:rPr>
        <w:t>降低</w:t>
      </w:r>
      <w:r>
        <w:rPr>
          <w:rFonts w:ascii="楷体" w:hAnsi="楷体" w:eastAsia="楷体"/>
          <w:color w:val="000000" w:themeColor="text1"/>
          <w:sz w:val="24"/>
          <w14:textFill>
            <w14:solidFill>
              <w14:schemeClr w14:val="tx1"/>
            </w14:solidFill>
          </w14:textFill>
        </w:rPr>
        <w:t>60%以上。</w:t>
      </w:r>
    </w:p>
    <w:p>
      <w:pPr>
        <w:adjustRightInd w:val="0"/>
        <w:snapToGrid w:val="0"/>
        <w:spacing w:line="360" w:lineRule="auto"/>
        <w:rPr>
          <w:rFonts w:ascii="宋体" w:hAnsi="宋体"/>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2.0.2</w:t>
      </w:r>
      <w:r>
        <w:rPr>
          <w:b/>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超低能耗建筑</w:t>
      </w:r>
      <w:r>
        <w:rPr>
          <w:color w:val="000000" w:themeColor="text1"/>
          <w:sz w:val="24"/>
          <w14:textFill>
            <w14:solidFill>
              <w14:schemeClr w14:val="tx1"/>
            </w14:solidFill>
          </w14:textFill>
        </w:rPr>
        <w:t xml:space="preserve">ultra-low energy building </w:t>
      </w:r>
      <w:r>
        <w:rPr>
          <w:rFonts w:ascii="宋体" w:hAnsi="宋体"/>
          <w:color w:val="000000" w:themeColor="text1"/>
          <w:sz w:val="24"/>
          <w14:textFill>
            <w14:solidFill>
              <w14:schemeClr w14:val="tx1"/>
            </w14:solidFill>
          </w14:textFill>
        </w:rPr>
        <w:t xml:space="preserve"> </w:t>
      </w:r>
    </w:p>
    <w:p>
      <w:pPr>
        <w:adjustRightInd w:val="0"/>
        <w:snapToGrid w:val="0"/>
        <w:spacing w:line="360" w:lineRule="auto"/>
        <w:ind w:firstLine="480"/>
        <w:rPr>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超低能耗建筑是近零能耗建筑的初级表现形式，其室内环境参数与近零能耗建筑相同，能效指</w:t>
      </w:r>
      <w:r>
        <w:rPr>
          <w:color w:val="000000" w:themeColor="text1"/>
          <w:sz w:val="24"/>
          <w14:textFill>
            <w14:solidFill>
              <w14:schemeClr w14:val="tx1"/>
            </w14:solidFill>
          </w14:textFill>
        </w:rPr>
        <w:t>标略低于近零能耗建筑，</w:t>
      </w:r>
      <w:r>
        <w:rPr>
          <w:rFonts w:hint="eastAsia"/>
          <w:color w:val="000000" w:themeColor="text1"/>
          <w:sz w:val="24"/>
          <w14:textFill>
            <w14:solidFill>
              <w14:schemeClr w14:val="tx1"/>
            </w14:solidFill>
          </w14:textFill>
        </w:rPr>
        <w:t>其建筑能耗水平应较</w:t>
      </w:r>
      <w:r>
        <w:rPr>
          <w:color w:val="000000" w:themeColor="text1"/>
          <w:sz w:val="24"/>
          <w14:textFill>
            <w14:solidFill>
              <w14:schemeClr w14:val="tx1"/>
            </w14:solidFill>
          </w14:textFill>
        </w:rPr>
        <w:t>国家标准《公共建筑节能设计标准》GB50189-2015和行业标准《严寒和寒冷地区居住建筑节能设计标准》JGJ26-2010、《夏热冬冷地区居住建筑节能设计标准》JGJ134-2010、《夏热冬暖地区居住建筑节能设计标准》JGJ75-2012</w:t>
      </w:r>
      <w:r>
        <w:rPr>
          <w:rFonts w:hint="eastAsia"/>
          <w:color w:val="000000" w:themeColor="text1"/>
          <w:sz w:val="24"/>
          <w14:textFill>
            <w14:solidFill>
              <w14:schemeClr w14:val="tx1"/>
            </w14:solidFill>
          </w14:textFill>
        </w:rPr>
        <w:t>降低</w:t>
      </w:r>
      <w:r>
        <w:rPr>
          <w:color w:val="000000" w:themeColor="text1"/>
          <w:sz w:val="24"/>
          <w14:textFill>
            <w14:solidFill>
              <w14:schemeClr w14:val="tx1"/>
            </w14:solidFill>
          </w14:textFill>
        </w:rPr>
        <w:t>50%以上。</w:t>
      </w:r>
    </w:p>
    <w:p>
      <w:pPr>
        <w:adjustRightInd w:val="0"/>
        <w:snapToGrid w:val="0"/>
        <w:spacing w:line="360" w:lineRule="auto"/>
        <w:rPr>
          <w:rFonts w:eastAsiaTheme="minorEastAsia"/>
          <w:color w:val="000000" w:themeColor="text1"/>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【条文说明】</w:t>
      </w:r>
      <w:r>
        <w:rPr>
          <w:rFonts w:ascii="楷体" w:hAnsi="楷体" w:eastAsia="楷体"/>
          <w:color w:val="000000" w:themeColor="text1"/>
          <w:sz w:val="24"/>
          <w14:textFill>
            <w14:solidFill>
              <w14:schemeClr w14:val="tx1"/>
            </w14:solidFill>
          </w14:textFill>
        </w:rPr>
        <w:t>超低能耗建筑是实现近零能耗建筑的预备阶段</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除节能水平外，均满足近零能耗</w:t>
      </w:r>
      <w:r>
        <w:rPr>
          <w:rFonts w:hint="eastAsia" w:ascii="楷体" w:hAnsi="楷体" w:eastAsia="楷体"/>
          <w:color w:val="000000" w:themeColor="text1"/>
          <w:sz w:val="24"/>
          <w14:textFill>
            <w14:solidFill>
              <w14:schemeClr w14:val="tx1"/>
            </w14:solidFill>
          </w14:textFill>
        </w:rPr>
        <w:t>建筑</w:t>
      </w:r>
      <w:r>
        <w:rPr>
          <w:rFonts w:ascii="楷体" w:hAnsi="楷体" w:eastAsia="楷体"/>
          <w:color w:val="000000" w:themeColor="text1"/>
          <w:sz w:val="24"/>
          <w14:textFill>
            <w14:solidFill>
              <w14:schemeClr w14:val="tx1"/>
            </w14:solidFill>
          </w14:textFill>
        </w:rPr>
        <w:t>要求。以2016年为基准，</w:t>
      </w:r>
      <w:r>
        <w:rPr>
          <w:rFonts w:hint="eastAsia" w:ascii="楷体" w:hAnsi="楷体" w:eastAsia="楷体"/>
          <w:color w:val="000000" w:themeColor="text1"/>
          <w:sz w:val="24"/>
          <w14:textFill>
            <w14:solidFill>
              <w14:schemeClr w14:val="tx1"/>
            </w14:solidFill>
          </w14:textFill>
        </w:rPr>
        <w:t>在此基础上，建筑</w:t>
      </w:r>
      <w:r>
        <w:rPr>
          <w:rFonts w:ascii="楷体" w:hAnsi="楷体" w:eastAsia="楷体"/>
          <w:color w:val="000000" w:themeColor="text1"/>
          <w:sz w:val="24"/>
          <w14:textFill>
            <w14:solidFill>
              <w14:schemeClr w14:val="tx1"/>
            </w14:solidFill>
          </w14:textFill>
        </w:rPr>
        <w:t xml:space="preserve">能耗降低25%~30%的建筑 </w:t>
      </w:r>
      <w:r>
        <w:rPr>
          <w:rFonts w:hint="eastAsia" w:ascii="楷体" w:hAnsi="楷体" w:eastAsia="楷体"/>
          <w:color w:val="000000" w:themeColor="text1"/>
          <w:sz w:val="24"/>
          <w14:textFill>
            <w14:solidFill>
              <w14:schemeClr w14:val="tx1"/>
            </w14:solidFill>
          </w14:textFill>
        </w:rPr>
        <w:t>可称为</w:t>
      </w:r>
      <w:r>
        <w:rPr>
          <w:rFonts w:ascii="楷体" w:hAnsi="楷体" w:eastAsia="楷体"/>
          <w:color w:val="000000" w:themeColor="text1"/>
          <w:sz w:val="24"/>
          <w14:textFill>
            <w14:solidFill>
              <w14:schemeClr w14:val="tx1"/>
            </w14:solidFill>
          </w14:textFill>
        </w:rPr>
        <w:t>“低能耗建筑”，正在修订的《严寒和寒冷地区居住建筑节能设计标准》JGJ26，其修订目标为75%节能率，相对于</w:t>
      </w:r>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016</w:t>
      </w:r>
      <w:r>
        <w:rPr>
          <w:rFonts w:hint="eastAsia" w:ascii="楷体" w:hAnsi="楷体" w:eastAsia="楷体"/>
          <w:color w:val="000000" w:themeColor="text1"/>
          <w:sz w:val="24"/>
          <w14:textFill>
            <w14:solidFill>
              <w14:schemeClr w14:val="tx1"/>
            </w14:solidFill>
          </w14:textFill>
        </w:rPr>
        <w:t>年国家</w:t>
      </w:r>
      <w:r>
        <w:rPr>
          <w:rFonts w:ascii="楷体" w:hAnsi="楷体" w:eastAsia="楷体"/>
          <w:color w:val="000000" w:themeColor="text1"/>
          <w:sz w:val="24"/>
          <w14:textFill>
            <w14:solidFill>
              <w14:schemeClr w14:val="tx1"/>
            </w14:solidFill>
          </w14:textFill>
        </w:rPr>
        <w:t>建筑节能设计标准，此标准即属于“低能耗建筑”标准。超低能耗建筑是较“低能耗建筑”更高节能标准的建筑，是现阶段不借助可再生能源，依靠建筑技术的优化利用可以实现的目标，</w:t>
      </w:r>
      <w:r>
        <w:rPr>
          <w:rFonts w:hint="eastAsia" w:ascii="楷体" w:hAnsi="楷体" w:eastAsia="楷体"/>
          <w:color w:val="000000" w:themeColor="text1"/>
          <w:sz w:val="24"/>
          <w14:textFill>
            <w14:solidFill>
              <w14:schemeClr w14:val="tx1"/>
            </w14:solidFill>
          </w14:textFill>
        </w:rPr>
        <w:t>其</w:t>
      </w:r>
      <w:r>
        <w:rPr>
          <w:rFonts w:ascii="楷体" w:hAnsi="楷体" w:eastAsia="楷体"/>
          <w:color w:val="000000" w:themeColor="text1"/>
          <w:sz w:val="24"/>
          <w14:textFill>
            <w14:solidFill>
              <w14:schemeClr w14:val="tx1"/>
            </w14:solidFill>
          </w14:textFill>
        </w:rPr>
        <w:t>建筑能效在</w:t>
      </w:r>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016</w:t>
      </w:r>
      <w:r>
        <w:rPr>
          <w:rFonts w:hint="eastAsia" w:ascii="楷体" w:hAnsi="楷体" w:eastAsia="楷体"/>
          <w:color w:val="000000" w:themeColor="text1"/>
          <w:sz w:val="24"/>
          <w14:textFill>
            <w14:solidFill>
              <w14:schemeClr w14:val="tx1"/>
            </w14:solidFill>
          </w14:textFill>
        </w:rPr>
        <w:t>年国家</w:t>
      </w:r>
      <w:r>
        <w:rPr>
          <w:rFonts w:ascii="楷体" w:hAnsi="楷体" w:eastAsia="楷体"/>
          <w:color w:val="000000" w:themeColor="text1"/>
          <w:sz w:val="24"/>
          <w14:textFill>
            <w14:solidFill>
              <w14:schemeClr w14:val="tx1"/>
            </w14:solidFill>
          </w14:textFill>
        </w:rPr>
        <w:t>建筑节能标准水平上有较大水平的提升，建筑室内环境</w:t>
      </w:r>
      <w:r>
        <w:rPr>
          <w:rFonts w:hint="eastAsia" w:ascii="楷体" w:hAnsi="楷体" w:eastAsia="楷体"/>
          <w:color w:val="000000" w:themeColor="text1"/>
          <w:sz w:val="24"/>
          <w14:textFill>
            <w14:solidFill>
              <w14:schemeClr w14:val="tx1"/>
            </w14:solidFill>
          </w14:textFill>
        </w:rPr>
        <w:t>也</w:t>
      </w:r>
      <w:r>
        <w:rPr>
          <w:rFonts w:ascii="楷体" w:hAnsi="楷体" w:eastAsia="楷体"/>
          <w:color w:val="000000" w:themeColor="text1"/>
          <w:sz w:val="24"/>
          <w14:textFill>
            <w14:solidFill>
              <w14:schemeClr w14:val="tx1"/>
            </w14:solidFill>
          </w14:textFill>
        </w:rPr>
        <w:t>更加舒适，其供暖、</w:t>
      </w:r>
      <w:r>
        <w:rPr>
          <w:rFonts w:hint="eastAsia" w:ascii="楷体" w:hAnsi="楷体" w:eastAsia="楷体"/>
          <w:color w:val="000000" w:themeColor="text1"/>
          <w:sz w:val="24"/>
          <w14:textFill>
            <w14:solidFill>
              <w14:schemeClr w14:val="tx1"/>
            </w14:solidFill>
          </w14:textFill>
        </w:rPr>
        <w:t>通风、</w:t>
      </w:r>
      <w:r>
        <w:rPr>
          <w:rFonts w:ascii="楷体" w:hAnsi="楷体" w:eastAsia="楷体"/>
          <w:color w:val="000000" w:themeColor="text1"/>
          <w:sz w:val="24"/>
          <w14:textFill>
            <w14:solidFill>
              <w14:schemeClr w14:val="tx1"/>
            </w14:solidFill>
          </w14:textFill>
        </w:rPr>
        <w:t>空调、照明、生活热水、电梯能耗应较2016年</w:t>
      </w:r>
      <w:r>
        <w:rPr>
          <w:rFonts w:hint="eastAsia" w:ascii="楷体" w:hAnsi="楷体" w:eastAsia="楷体"/>
          <w:color w:val="000000" w:themeColor="text1"/>
          <w:sz w:val="24"/>
          <w14:textFill>
            <w14:solidFill>
              <w14:schemeClr w14:val="tx1"/>
            </w14:solidFill>
          </w14:textFill>
        </w:rPr>
        <w:t>国家</w:t>
      </w:r>
      <w:r>
        <w:rPr>
          <w:rFonts w:ascii="楷体" w:hAnsi="楷体" w:eastAsia="楷体"/>
          <w:color w:val="000000" w:themeColor="text1"/>
          <w:sz w:val="24"/>
          <w14:textFill>
            <w14:solidFill>
              <w14:schemeClr w14:val="tx1"/>
            </w14:solidFill>
          </w14:textFill>
        </w:rPr>
        <w:t>建筑节能设计标准降低50%以上。</w:t>
      </w:r>
    </w:p>
    <w:p>
      <w:pPr>
        <w:adjustRightInd w:val="0"/>
        <w:snapToGrid w:val="0"/>
        <w:spacing w:line="360" w:lineRule="auto"/>
        <w:rPr>
          <w:color w:val="000000" w:themeColor="text1"/>
          <w:sz w:val="24"/>
          <w14:textFill>
            <w14:solidFill>
              <w14:schemeClr w14:val="tx1"/>
            </w14:solidFill>
          </w14:textFill>
        </w:rPr>
      </w:pPr>
      <w:bookmarkStart w:id="3" w:name="_Toc424544110"/>
      <w:r>
        <w:rPr>
          <w:rFonts w:eastAsiaTheme="minorEastAsia"/>
          <w:b/>
          <w:color w:val="000000" w:themeColor="text1"/>
          <w:sz w:val="24"/>
          <w14:textFill>
            <w14:solidFill>
              <w14:schemeClr w14:val="tx1"/>
            </w14:solidFill>
          </w14:textFill>
        </w:rPr>
        <w:t xml:space="preserve">2.0.3 </w:t>
      </w:r>
      <w:r>
        <w:rPr>
          <w:color w:val="000000" w:themeColor="text1"/>
          <w:sz w:val="24"/>
          <w14:textFill>
            <w14:solidFill>
              <w14:schemeClr w14:val="tx1"/>
            </w14:solidFill>
          </w14:textFill>
        </w:rPr>
        <w:t>零</w:t>
      </w:r>
      <w:r>
        <w:rPr>
          <w:rFonts w:ascii="宋体" w:hAnsi="宋体"/>
          <w:color w:val="000000" w:themeColor="text1"/>
          <w:sz w:val="24"/>
          <w14:textFill>
            <w14:solidFill>
              <w14:schemeClr w14:val="tx1"/>
            </w14:solidFill>
          </w14:textFill>
        </w:rPr>
        <w:t>能耗建筑</w:t>
      </w:r>
      <w:bookmarkEnd w:id="3"/>
      <w:r>
        <w:rPr>
          <w:color w:val="000000" w:themeColor="text1"/>
          <w:sz w:val="24"/>
          <w14:textFill>
            <w14:solidFill>
              <w14:schemeClr w14:val="tx1"/>
            </w14:solidFill>
          </w14:textFill>
        </w:rPr>
        <w:t>zero energy building</w:t>
      </w:r>
    </w:p>
    <w:p>
      <w:pPr>
        <w:adjustRightInd w:val="0"/>
        <w:snapToGrid w:val="0"/>
        <w:spacing w:line="360" w:lineRule="auto"/>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零能耗建筑是近零能耗建筑的高级表现形式，其室内环境参数与近零能耗建筑相同，充分利用建筑本体</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周边的可再生能源</w:t>
      </w:r>
      <w:r>
        <w:rPr>
          <w:rFonts w:hint="eastAsia" w:ascii="宋体" w:hAnsi="宋体"/>
          <w:color w:val="000000" w:themeColor="text1"/>
          <w:sz w:val="24"/>
          <w14:textFill>
            <w14:solidFill>
              <w14:schemeClr w14:val="tx1"/>
            </w14:solidFill>
          </w14:textFill>
        </w:rPr>
        <w:t>资源</w:t>
      </w:r>
      <w:r>
        <w:rPr>
          <w:rFonts w:ascii="宋体" w:hAnsi="宋体"/>
          <w:color w:val="000000" w:themeColor="text1"/>
          <w:sz w:val="24"/>
          <w14:textFill>
            <w14:solidFill>
              <w14:schemeClr w14:val="tx1"/>
            </w14:solidFill>
          </w14:textFill>
        </w:rPr>
        <w:t>，使可再生能源年</w:t>
      </w:r>
      <w:r>
        <w:rPr>
          <w:rFonts w:hint="eastAsia" w:ascii="宋体" w:hAnsi="宋体"/>
          <w:color w:val="000000" w:themeColor="text1"/>
          <w:sz w:val="24"/>
          <w14:textFill>
            <w14:solidFill>
              <w14:schemeClr w14:val="tx1"/>
            </w14:solidFill>
          </w14:textFill>
        </w:rPr>
        <w:t>产能</w:t>
      </w:r>
      <w:r>
        <w:rPr>
          <w:rFonts w:ascii="宋体" w:hAnsi="宋体"/>
          <w:color w:val="000000" w:themeColor="text1"/>
          <w:sz w:val="24"/>
          <w14:textFill>
            <w14:solidFill>
              <w14:schemeClr w14:val="tx1"/>
            </w14:solidFill>
          </w14:textFill>
        </w:rPr>
        <w:t>大于等于建筑全年全部用能的建筑。</w:t>
      </w:r>
    </w:p>
    <w:p>
      <w:pPr>
        <w:adjustRightInd w:val="0"/>
        <w:snapToGrid w:val="0"/>
        <w:spacing w:line="360" w:lineRule="auto"/>
        <w:rPr>
          <w:rFonts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【条文说明】</w:t>
      </w:r>
      <w:r>
        <w:rPr>
          <w:rFonts w:ascii="楷体" w:hAnsi="楷体" w:eastAsia="楷体"/>
          <w:color w:val="000000" w:themeColor="text1"/>
          <w:sz w:val="24"/>
          <w14:textFill>
            <w14:solidFill>
              <w14:schemeClr w14:val="tx1"/>
            </w14:solidFill>
          </w14:textFill>
        </w:rPr>
        <w:t>零能耗建筑是近零能耗建筑发展的更高层次。“零能耗建筑</w:t>
      </w:r>
      <w:r>
        <w:rPr>
          <w:rFonts w:eastAsia="楷体"/>
          <w:color w:val="000000" w:themeColor="text1"/>
          <w:sz w:val="24"/>
          <w14:textFill>
            <w14:solidFill>
              <w14:schemeClr w14:val="tx1"/>
            </w14:solidFill>
          </w14:textFill>
        </w:rPr>
        <w:t>”（zero energy building）一词源于美国。美国能源部建筑技术项目在《建筑技术项目2008-2012规划》中提出，建筑节能发展的战略目标是使“零能耗住宅”(zero energy home)在2020年达到市场可行，使“零能耗建筑”(zero energy building)在2025年可商业化。“零能耗住宅”指通过利用可再生能源发电，建筑每年产生的能量与消耗的能量达到平衡的3层及以下的低层居住建筑。“零能耗建筑”包括4层及以上的中高层居住建筑和公共建筑，其技术路线为使用更加高效的建筑围护结构、建筑能源系统和家用电器，使建筑的全年能耗降低为目前的25%-30%，由可再生能源发电对其供电，达到全年用能平衡。美国对“零能耗建筑”这一名词的使用，也经过多次变更，先后使用过“zero net energy building”、“net zero energy building”等词语，最终，2015年9月，美国能源部发布零能耗建筑（zero energy building）官方定义：以一次能源为衡量单位，其输入建筑场地内的能源量小于或等于建筑本体和附近的可再生能源产能量的建筑。</w:t>
      </w:r>
    </w:p>
    <w:p>
      <w:pPr>
        <w:adjustRightInd w:val="0"/>
        <w:snapToGrid w:val="0"/>
        <w:spacing w:line="360" w:lineRule="auto"/>
        <w:ind w:firstLine="480"/>
        <w:rPr>
          <w:rFonts w:ascii="楷体" w:hAnsi="楷体"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与此同时，欧洲、日本、韩国等国家也已经对零能耗建筑进行了定义。欧盟对零能耗建筑的定义为由场地内或周边可再生能源满足极低或近似零的能量需求的建筑。日本经济产业省( METI)对零能耗建筑的定义：采用被动式</w:t>
      </w:r>
      <w:r>
        <w:rPr>
          <w:rFonts w:hint="eastAsia" w:ascii="楷体" w:hAnsi="楷体" w:eastAsia="楷体"/>
          <w:color w:val="000000" w:themeColor="text1"/>
          <w:sz w:val="24"/>
          <w14:textFill>
            <w14:solidFill>
              <w14:schemeClr w14:val="tx1"/>
            </w14:solidFill>
          </w14:textFill>
        </w:rPr>
        <w:t>设计方法，引入高性能设备系统，最大程度降低建筑能耗的同时保证良好的建筑室内环境，充分利用可再生能源，实现建筑能源需求自给自足，年一次能源消费量为零的建筑。国际能源组织建议在零能耗定义中</w:t>
      </w:r>
      <w:r>
        <w:rPr>
          <w:rFonts w:ascii="楷体" w:hAnsi="楷体" w:eastAsia="楷体"/>
          <w:color w:val="000000" w:themeColor="text1"/>
          <w:sz w:val="24"/>
          <w14:textFill>
            <w14:solidFill>
              <w14:schemeClr w14:val="tx1"/>
            </w14:solidFill>
          </w14:textFill>
        </w:rPr>
        <w:t>，应考虑</w:t>
      </w:r>
      <w:r>
        <w:rPr>
          <w:rFonts w:hint="eastAsia" w:ascii="楷体" w:hAnsi="楷体" w:eastAsia="楷体"/>
          <w:color w:val="000000" w:themeColor="text1"/>
          <w:sz w:val="24"/>
          <w14:textFill>
            <w14:solidFill>
              <w14:schemeClr w14:val="tx1"/>
            </w14:solidFill>
          </w14:textFill>
        </w:rPr>
        <w:t>平衡周期</w:t>
      </w:r>
      <w:r>
        <w:rPr>
          <w:rFonts w:ascii="楷体" w:hAnsi="楷体" w:eastAsia="楷体"/>
          <w:color w:val="000000" w:themeColor="text1"/>
          <w:sz w:val="24"/>
          <w14:textFill>
            <w14:solidFill>
              <w14:schemeClr w14:val="tx1"/>
            </w14:solidFill>
          </w14:textFill>
        </w:rPr>
        <w:t>、能量</w:t>
      </w:r>
      <w:r>
        <w:rPr>
          <w:rFonts w:hint="eastAsia" w:ascii="楷体" w:hAnsi="楷体" w:eastAsia="楷体"/>
          <w:color w:val="000000" w:themeColor="text1"/>
          <w:sz w:val="24"/>
          <w14:textFill>
            <w14:solidFill>
              <w14:schemeClr w14:val="tx1"/>
            </w14:solidFill>
          </w14:textFill>
        </w:rPr>
        <w:t>边界</w:t>
      </w:r>
      <w:r>
        <w:rPr>
          <w:rFonts w:ascii="楷体" w:hAnsi="楷体" w:eastAsia="楷体"/>
          <w:color w:val="000000" w:themeColor="text1"/>
          <w:sz w:val="24"/>
          <w14:textFill>
            <w14:solidFill>
              <w14:schemeClr w14:val="tx1"/>
            </w14:solidFill>
          </w14:textFill>
        </w:rPr>
        <w:t>、衡量指标等因素。</w:t>
      </w:r>
    </w:p>
    <w:p>
      <w:pPr>
        <w:adjustRightInd w:val="0"/>
        <w:snapToGrid w:val="0"/>
        <w:spacing w:line="360" w:lineRule="auto"/>
        <w:ind w:firstLine="480"/>
        <w:rPr>
          <w:rFonts w:eastAsiaTheme="minorEastAsia"/>
          <w:color w:val="000000" w:themeColor="text1"/>
          <w14:textFill>
            <w14:solidFill>
              <w14:schemeClr w14:val="tx1"/>
            </w14:solidFill>
          </w14:textFill>
        </w:rPr>
      </w:pPr>
      <w:r>
        <w:rPr>
          <w:rFonts w:ascii="楷体" w:hAnsi="楷体" w:eastAsia="楷体"/>
          <w:color w:val="000000" w:themeColor="text1"/>
          <w:sz w:val="24"/>
          <w14:textFill>
            <w14:solidFill>
              <w14:schemeClr w14:val="tx1"/>
            </w14:solidFill>
          </w14:textFill>
        </w:rPr>
        <w:t>本标准</w:t>
      </w:r>
      <w:r>
        <w:rPr>
          <w:rFonts w:hint="eastAsia" w:ascii="楷体" w:hAnsi="楷体" w:eastAsia="楷体"/>
          <w:color w:val="000000" w:themeColor="text1"/>
          <w:sz w:val="24"/>
          <w14:textFill>
            <w14:solidFill>
              <w14:schemeClr w14:val="tx1"/>
            </w14:solidFill>
          </w14:textFill>
        </w:rPr>
        <w:t>在借鉴</w:t>
      </w:r>
      <w:r>
        <w:rPr>
          <w:rFonts w:ascii="楷体" w:hAnsi="楷体" w:eastAsia="楷体"/>
          <w:color w:val="000000" w:themeColor="text1"/>
          <w:sz w:val="24"/>
          <w14:textFill>
            <w14:solidFill>
              <w14:schemeClr w14:val="tx1"/>
            </w14:solidFill>
          </w14:textFill>
        </w:rPr>
        <w:t>国际成熟经验的基础上，考虑我国建筑和能源管理法规和管理制度</w:t>
      </w:r>
      <w:r>
        <w:rPr>
          <w:rFonts w:hint="eastAsia" w:ascii="楷体" w:hAnsi="楷体" w:eastAsia="楷体"/>
          <w:color w:val="000000" w:themeColor="text1"/>
          <w:sz w:val="24"/>
          <w14:textFill>
            <w14:solidFill>
              <w14:schemeClr w14:val="tx1"/>
            </w14:solidFill>
          </w14:textFill>
        </w:rPr>
        <w:t>，因地制宜</w:t>
      </w:r>
      <w:r>
        <w:rPr>
          <w:rFonts w:ascii="楷体" w:hAnsi="楷体" w:eastAsia="楷体"/>
          <w:color w:val="000000" w:themeColor="text1"/>
          <w:sz w:val="24"/>
          <w14:textFill>
            <w14:solidFill>
              <w14:schemeClr w14:val="tx1"/>
            </w14:solidFill>
          </w14:textFill>
        </w:rPr>
        <w:t>，确定了我国零能耗建筑的定义，零能耗建筑并不是指建筑能耗为零，而是在近零能耗建筑基础上，通过充分利用可再生能源，实现建筑用能与可再生能源</w:t>
      </w:r>
      <w:r>
        <w:rPr>
          <w:rFonts w:hint="eastAsia" w:ascii="楷体" w:hAnsi="楷体" w:eastAsia="楷体"/>
          <w:color w:val="000000" w:themeColor="text1"/>
          <w:sz w:val="24"/>
          <w14:textFill>
            <w14:solidFill>
              <w14:schemeClr w14:val="tx1"/>
            </w14:solidFill>
          </w14:textFill>
        </w:rPr>
        <w:t>产能</w:t>
      </w:r>
      <w:r>
        <w:rPr>
          <w:rFonts w:ascii="楷体" w:hAnsi="楷体" w:eastAsia="楷体"/>
          <w:color w:val="000000" w:themeColor="text1"/>
          <w:sz w:val="24"/>
          <w14:textFill>
            <w14:solidFill>
              <w14:schemeClr w14:val="tx1"/>
            </w14:solidFill>
          </w14:textFill>
        </w:rPr>
        <w:t>的平衡。</w:t>
      </w:r>
      <w:r>
        <w:rPr>
          <w:rFonts w:hint="eastAsia" w:ascii="楷体" w:hAnsi="楷体" w:eastAsia="楷体"/>
          <w:color w:val="000000" w:themeColor="text1"/>
          <w:sz w:val="24"/>
          <w14:textFill>
            <w14:solidFill>
              <w14:schemeClr w14:val="tx1"/>
            </w14:solidFill>
          </w14:textFill>
        </w:rPr>
        <w:t>可再生能源产能</w:t>
      </w:r>
      <w:r>
        <w:rPr>
          <w:rFonts w:ascii="楷体" w:hAnsi="楷体" w:eastAsia="楷体"/>
          <w:color w:val="000000" w:themeColor="text1"/>
          <w:sz w:val="24"/>
          <w14:textFill>
            <w14:solidFill>
              <w14:schemeClr w14:val="tx1"/>
            </w14:solidFill>
          </w14:textFill>
        </w:rPr>
        <w:t>包括建筑本体及周边的</w:t>
      </w:r>
      <w:r>
        <w:rPr>
          <w:rFonts w:hint="eastAsia" w:ascii="楷体" w:hAnsi="楷体" w:eastAsia="楷体"/>
          <w:color w:val="000000" w:themeColor="text1"/>
          <w:sz w:val="24"/>
          <w14:textFill>
            <w14:solidFill>
              <w14:schemeClr w14:val="tx1"/>
            </w14:solidFill>
          </w14:textFill>
        </w:rPr>
        <w:t>可再生能源的</w:t>
      </w:r>
      <w:r>
        <w:rPr>
          <w:rFonts w:ascii="楷体" w:hAnsi="楷体" w:eastAsia="楷体"/>
          <w:color w:val="000000" w:themeColor="text1"/>
          <w:sz w:val="24"/>
          <w14:textFill>
            <w14:solidFill>
              <w14:schemeClr w14:val="tx1"/>
            </w14:solidFill>
          </w14:textFill>
        </w:rPr>
        <w:t>产能量，建筑周边的可再生能源通常指区域内同一业主或物业公司所拥有或管理的区域，可将可再生能源发电通过专用输电线路输送至建筑使用。</w:t>
      </w:r>
    </w:p>
    <w:p>
      <w:pPr>
        <w:adjustRightInd w:val="0"/>
        <w:snapToGrid w:val="0"/>
        <w:spacing w:line="360" w:lineRule="auto"/>
        <w:rPr>
          <w:rFonts w:ascii="宋体" w:hAnsi="宋体"/>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 xml:space="preserve">2.0.4 </w:t>
      </w:r>
      <w:r>
        <w:rPr>
          <w:rFonts w:hint="eastAsia" w:ascii="宋体" w:hAnsi="宋体"/>
          <w:color w:val="000000" w:themeColor="text1"/>
          <w:sz w:val="24"/>
          <w14:textFill>
            <w14:solidFill>
              <w14:schemeClr w14:val="tx1"/>
            </w14:solidFill>
          </w14:textFill>
        </w:rPr>
        <w:t>建筑能耗综合值</w:t>
      </w:r>
      <w:r>
        <w:rPr>
          <w:color w:val="000000" w:themeColor="text1"/>
          <w:sz w:val="24"/>
          <w14:textFill>
            <w14:solidFill>
              <w14:schemeClr w14:val="tx1"/>
            </w14:solidFill>
          </w14:textFill>
        </w:rPr>
        <w:t xml:space="preserve">building energy consumption </w:t>
      </w:r>
    </w:p>
    <w:p>
      <w:pPr>
        <w:adjustRightInd w:val="0"/>
        <w:snapToGri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在设定计算条件下，单位面积年供暖、通风、空调、照明、生活热水、电梯的终端能耗量和可再生能源系统发电量，利用能源换算系数，统一换算到标准煤当量后，两者的差值。</w:t>
      </w:r>
    </w:p>
    <w:p>
      <w:pPr>
        <w:adjustRightInd w:val="0"/>
        <w:snapToGrid w:val="0"/>
        <w:spacing w:line="360" w:lineRule="auto"/>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【条文说明】</w:t>
      </w:r>
      <w:r>
        <w:rPr>
          <w:rFonts w:ascii="楷体" w:hAnsi="楷体" w:eastAsia="楷体"/>
          <w:color w:val="000000" w:themeColor="text1"/>
          <w:sz w:val="24"/>
          <w14:textFill>
            <w14:solidFill>
              <w14:schemeClr w14:val="tx1"/>
            </w14:solidFill>
          </w14:textFill>
        </w:rPr>
        <w:t>建筑能耗综合值为换算到</w:t>
      </w:r>
      <w:r>
        <w:rPr>
          <w:rFonts w:hint="eastAsia" w:ascii="楷体" w:hAnsi="楷体" w:eastAsia="楷体"/>
          <w:color w:val="000000" w:themeColor="text1"/>
          <w:sz w:val="24"/>
          <w14:textFill>
            <w14:solidFill>
              <w14:schemeClr w14:val="tx1"/>
            </w14:solidFill>
          </w14:textFill>
        </w:rPr>
        <w:t>标准煤</w:t>
      </w:r>
      <w:r>
        <w:rPr>
          <w:rFonts w:ascii="楷体" w:hAnsi="楷体" w:eastAsia="楷体"/>
          <w:color w:val="000000" w:themeColor="text1"/>
          <w:sz w:val="24"/>
          <w14:textFill>
            <w14:solidFill>
              <w14:schemeClr w14:val="tx1"/>
            </w14:solidFill>
          </w14:textFill>
        </w:rPr>
        <w:t>当量</w:t>
      </w:r>
      <w:r>
        <w:rPr>
          <w:rFonts w:hint="eastAsia" w:ascii="楷体" w:hAnsi="楷体" w:eastAsia="楷体"/>
          <w:color w:val="000000" w:themeColor="text1"/>
          <w:sz w:val="24"/>
          <w14:textFill>
            <w14:solidFill>
              <w14:schemeClr w14:val="tx1"/>
            </w14:solidFill>
          </w14:textFill>
        </w:rPr>
        <w:t>的</w:t>
      </w:r>
      <w:r>
        <w:rPr>
          <w:rFonts w:ascii="楷体" w:hAnsi="楷体" w:eastAsia="楷体"/>
          <w:color w:val="000000" w:themeColor="text1"/>
          <w:sz w:val="24"/>
          <w14:textFill>
            <w14:solidFill>
              <w14:schemeClr w14:val="tx1"/>
            </w14:solidFill>
          </w14:textFill>
        </w:rPr>
        <w:t>建筑能源消耗量，体现了建筑对化石能源的消耗和对环境的影响程度</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能耗范围为供暖、</w:t>
      </w:r>
      <w:r>
        <w:rPr>
          <w:rFonts w:hint="eastAsia" w:ascii="楷体" w:hAnsi="楷体" w:eastAsia="楷体"/>
          <w:color w:val="000000" w:themeColor="text1"/>
          <w:sz w:val="24"/>
          <w14:textFill>
            <w14:solidFill>
              <w14:schemeClr w14:val="tx1"/>
            </w14:solidFill>
          </w14:textFill>
        </w:rPr>
        <w:t>通风</w:t>
      </w:r>
      <w:r>
        <w:rPr>
          <w:rFonts w:ascii="楷体" w:hAnsi="楷体" w:eastAsia="楷体"/>
          <w:color w:val="000000" w:themeColor="text1"/>
          <w:sz w:val="24"/>
          <w14:textFill>
            <w14:solidFill>
              <w14:schemeClr w14:val="tx1"/>
            </w14:solidFill>
          </w14:textFill>
        </w:rPr>
        <w:t>、空调、照明、生活热水、电梯</w:t>
      </w:r>
      <w:r>
        <w:rPr>
          <w:rFonts w:hint="eastAsia" w:ascii="楷体" w:hAnsi="楷体" w:eastAsia="楷体"/>
          <w:color w:val="000000" w:themeColor="text1"/>
          <w:sz w:val="24"/>
          <w14:textFill>
            <w14:solidFill>
              <w14:schemeClr w14:val="tx1"/>
            </w14:solidFill>
          </w14:textFill>
        </w:rPr>
        <w:t>系统</w:t>
      </w:r>
      <w:r>
        <w:rPr>
          <w:rFonts w:ascii="楷体" w:hAnsi="楷体" w:eastAsia="楷体"/>
          <w:color w:val="000000" w:themeColor="text1"/>
          <w:sz w:val="24"/>
          <w14:textFill>
            <w14:solidFill>
              <w14:schemeClr w14:val="tx1"/>
            </w14:solidFill>
          </w14:textFill>
        </w:rPr>
        <w:t>的终端能耗，</w:t>
      </w:r>
      <w:r>
        <w:rPr>
          <w:rFonts w:hint="eastAsia" w:ascii="楷体" w:hAnsi="楷体" w:eastAsia="楷体"/>
          <w:color w:val="000000" w:themeColor="text1"/>
          <w:sz w:val="24"/>
          <w14:textFill>
            <w14:solidFill>
              <w14:schemeClr w14:val="tx1"/>
            </w14:solidFill>
          </w14:textFill>
        </w:rPr>
        <w:t>其中通风系统</w:t>
      </w:r>
      <w:r>
        <w:rPr>
          <w:rFonts w:ascii="楷体" w:hAnsi="楷体" w:eastAsia="楷体"/>
          <w:color w:val="000000" w:themeColor="text1"/>
          <w:sz w:val="24"/>
          <w14:textFill>
            <w14:solidFill>
              <w14:schemeClr w14:val="tx1"/>
            </w14:solidFill>
          </w14:textFill>
        </w:rPr>
        <w:t>的能耗为新风处理的能耗，考虑到</w:t>
      </w:r>
      <w:r>
        <w:rPr>
          <w:rFonts w:hint="eastAsia" w:ascii="楷体" w:hAnsi="楷体" w:eastAsia="楷体"/>
          <w:color w:val="000000" w:themeColor="text1"/>
          <w:sz w:val="24"/>
          <w14:textFill>
            <w14:solidFill>
              <w14:schemeClr w14:val="tx1"/>
            </w14:solidFill>
          </w14:textFill>
        </w:rPr>
        <w:t>其他</w:t>
      </w:r>
      <w:r>
        <w:rPr>
          <w:rFonts w:ascii="楷体" w:hAnsi="楷体" w:eastAsia="楷体"/>
          <w:color w:val="000000" w:themeColor="text1"/>
          <w:sz w:val="24"/>
          <w14:textFill>
            <w14:solidFill>
              <w14:schemeClr w14:val="tx1"/>
            </w14:solidFill>
          </w14:textFill>
        </w:rPr>
        <w:t>机械通风</w:t>
      </w:r>
      <w:r>
        <w:rPr>
          <w:rFonts w:hint="eastAsia" w:ascii="楷体" w:hAnsi="楷体" w:eastAsia="楷体"/>
          <w:color w:val="000000" w:themeColor="text1"/>
          <w:sz w:val="24"/>
          <w14:textFill>
            <w14:solidFill>
              <w14:schemeClr w14:val="tx1"/>
            </w14:solidFill>
          </w14:textFill>
        </w:rPr>
        <w:t>的不确定性</w:t>
      </w:r>
      <w:r>
        <w:rPr>
          <w:rFonts w:ascii="楷体" w:hAnsi="楷体" w:eastAsia="楷体"/>
          <w:color w:val="000000" w:themeColor="text1"/>
          <w:sz w:val="24"/>
          <w14:textFill>
            <w14:solidFill>
              <w14:schemeClr w14:val="tx1"/>
            </w14:solidFill>
          </w14:textFill>
        </w:rPr>
        <w:t>，准确计算难度大</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且能效提升潜力有限，</w:t>
      </w:r>
      <w:r>
        <w:rPr>
          <w:rFonts w:hint="eastAsia" w:ascii="楷体" w:hAnsi="楷体" w:eastAsia="楷体"/>
          <w:color w:val="000000" w:themeColor="text1"/>
          <w:sz w:val="24"/>
          <w14:textFill>
            <w14:solidFill>
              <w14:schemeClr w14:val="tx1"/>
            </w14:solidFill>
          </w14:textFill>
        </w:rPr>
        <w:t>因此本标准</w:t>
      </w:r>
      <w:r>
        <w:rPr>
          <w:rFonts w:ascii="楷体" w:hAnsi="楷体" w:eastAsia="楷体"/>
          <w:color w:val="000000" w:themeColor="text1"/>
          <w:sz w:val="24"/>
          <w14:textFill>
            <w14:solidFill>
              <w14:schemeClr w14:val="tx1"/>
            </w14:solidFill>
          </w14:textFill>
        </w:rPr>
        <w:t>中建筑能耗综合值不考虑这部分能耗。为方便比对，计算中需将供暖、</w:t>
      </w:r>
      <w:r>
        <w:rPr>
          <w:rFonts w:hint="eastAsia" w:ascii="楷体" w:hAnsi="楷体" w:eastAsia="楷体"/>
          <w:color w:val="000000" w:themeColor="text1"/>
          <w:sz w:val="24"/>
          <w14:textFill>
            <w14:solidFill>
              <w14:schemeClr w14:val="tx1"/>
            </w14:solidFill>
          </w14:textFill>
        </w:rPr>
        <w:t>通风、</w:t>
      </w:r>
      <w:r>
        <w:rPr>
          <w:rFonts w:ascii="楷体" w:hAnsi="楷体" w:eastAsia="楷体"/>
          <w:color w:val="000000" w:themeColor="text1"/>
          <w:sz w:val="24"/>
          <w14:textFill>
            <w14:solidFill>
              <w14:schemeClr w14:val="tx1"/>
            </w14:solidFill>
          </w14:textFill>
        </w:rPr>
        <w:t>空调、照明、生活热水、电梯等建筑终端能耗通过平均低位发热量和能源换算系数统一换算到</w:t>
      </w:r>
      <w:r>
        <w:rPr>
          <w:rFonts w:hint="eastAsia" w:ascii="楷体" w:hAnsi="楷体" w:eastAsia="楷体"/>
          <w:color w:val="000000" w:themeColor="text1"/>
          <w:sz w:val="24"/>
          <w14:textFill>
            <w14:solidFill>
              <w14:schemeClr w14:val="tx1"/>
            </w14:solidFill>
          </w14:textFill>
        </w:rPr>
        <w:t>标准煤</w:t>
      </w:r>
      <w:r>
        <w:rPr>
          <w:rFonts w:ascii="楷体" w:hAnsi="楷体" w:eastAsia="楷体"/>
          <w:color w:val="000000" w:themeColor="text1"/>
          <w:sz w:val="24"/>
          <w14:textFill>
            <w14:solidFill>
              <w14:schemeClr w14:val="tx1"/>
            </w14:solidFill>
          </w14:textFill>
        </w:rPr>
        <w:t>当量，相应计算方法见本标准附录A能效指标计算方法。</w:t>
      </w:r>
    </w:p>
    <w:p>
      <w:pPr>
        <w:adjustRightInd w:val="0"/>
        <w:snapToGrid w:val="0"/>
        <w:spacing w:line="360" w:lineRule="auto"/>
        <w:rPr>
          <w:rFonts w:ascii="宋体" w:hAnsi="宋体"/>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 xml:space="preserve">2.0.5 </w:t>
      </w:r>
      <w:r>
        <w:rPr>
          <w:rFonts w:ascii="宋体" w:hAnsi="宋体"/>
          <w:color w:val="000000" w:themeColor="text1"/>
          <w:sz w:val="24"/>
          <w14:textFill>
            <w14:solidFill>
              <w14:schemeClr w14:val="tx1"/>
            </w14:solidFill>
          </w14:textFill>
        </w:rPr>
        <w:t>供暖年耗热量</w:t>
      </w:r>
      <w:r>
        <w:rPr>
          <w:color w:val="000000" w:themeColor="text1"/>
          <w:sz w:val="24"/>
          <w14:textFill>
            <w14:solidFill>
              <w14:schemeClr w14:val="tx1"/>
            </w14:solidFill>
          </w14:textFill>
        </w:rPr>
        <w:t xml:space="preserve">annual heating demand </w:t>
      </w:r>
      <w:r>
        <w:rPr>
          <w:rFonts w:ascii="宋体" w:hAnsi="宋体"/>
          <w:color w:val="000000" w:themeColor="text1"/>
          <w:sz w:val="24"/>
          <w14:textFill>
            <w14:solidFill>
              <w14:schemeClr w14:val="tx1"/>
            </w14:solidFill>
          </w14:textFill>
        </w:rPr>
        <w:t xml:space="preserve">   </w:t>
      </w:r>
    </w:p>
    <w:p>
      <w:pPr>
        <w:adjustRightInd w:val="0"/>
        <w:snapToGrid w:val="0"/>
        <w:spacing w:line="360" w:lineRule="auto"/>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在设定计算条件下，为满足室内环境参数要求，单位面积年累计消耗的需由室内供暖设备供给的热量。</w:t>
      </w:r>
    </w:p>
    <w:p>
      <w:pPr>
        <w:adjustRightInd w:val="0"/>
        <w:snapToGrid w:val="0"/>
        <w:spacing w:line="360" w:lineRule="auto"/>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【条文说明】</w:t>
      </w:r>
      <w:r>
        <w:rPr>
          <w:rFonts w:ascii="楷体" w:hAnsi="楷体" w:eastAsia="楷体"/>
          <w:color w:val="000000" w:themeColor="text1"/>
          <w:sz w:val="24"/>
          <w14:textFill>
            <w14:solidFill>
              <w14:schemeClr w14:val="tx1"/>
            </w14:solidFill>
          </w14:textFill>
        </w:rPr>
        <w:t>反映了建筑自身的热需求水平，包括处理新风所需的热需求。针对于住宅类建筑，标准中该指标是约束性指标，其单位面积为单位套内使用面积，相应计算方法见本标准附录A能效指标计算方法。</w:t>
      </w:r>
    </w:p>
    <w:p>
      <w:pPr>
        <w:adjustRightInd w:val="0"/>
        <w:snapToGrid w:val="0"/>
        <w:spacing w:line="360" w:lineRule="auto"/>
        <w:rPr>
          <w:rFonts w:ascii="宋体" w:hAnsi="宋体"/>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 xml:space="preserve">2.0.6 </w:t>
      </w:r>
      <w:r>
        <w:rPr>
          <w:rFonts w:ascii="宋体" w:hAnsi="宋体"/>
          <w:color w:val="000000" w:themeColor="text1"/>
          <w:sz w:val="24"/>
          <w14:textFill>
            <w14:solidFill>
              <w14:schemeClr w14:val="tx1"/>
            </w14:solidFill>
          </w14:textFill>
        </w:rPr>
        <w:t>供冷年耗冷量</w:t>
      </w:r>
      <w:r>
        <w:rPr>
          <w:color w:val="000000" w:themeColor="text1"/>
          <w:sz w:val="24"/>
          <w14:textFill>
            <w14:solidFill>
              <w14:schemeClr w14:val="tx1"/>
            </w14:solidFill>
          </w14:textFill>
        </w:rPr>
        <w:t xml:space="preserve">annual cooling demand </w:t>
      </w:r>
      <w:r>
        <w:rPr>
          <w:rFonts w:ascii="宋体" w:hAnsi="宋体"/>
          <w:color w:val="000000" w:themeColor="text1"/>
          <w:sz w:val="24"/>
          <w14:textFill>
            <w14:solidFill>
              <w14:schemeClr w14:val="tx1"/>
            </w14:solidFill>
          </w14:textFill>
        </w:rPr>
        <w:t xml:space="preserve">  </w:t>
      </w:r>
    </w:p>
    <w:p>
      <w:pPr>
        <w:adjustRightInd w:val="0"/>
        <w:snapToGrid w:val="0"/>
        <w:spacing w:line="360" w:lineRule="auto"/>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在设定计算条件下，为满足室内环境参数要求，单位面积年累计消耗的需由室内供冷设备供给的冷量。</w:t>
      </w:r>
    </w:p>
    <w:p>
      <w:pPr>
        <w:adjustRightInd w:val="0"/>
        <w:snapToGrid w:val="0"/>
        <w:spacing w:line="360" w:lineRule="auto"/>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【条文说明】</w:t>
      </w:r>
      <w:r>
        <w:rPr>
          <w:rFonts w:ascii="楷体" w:hAnsi="楷体" w:eastAsia="楷体"/>
          <w:color w:val="000000" w:themeColor="text1"/>
          <w:sz w:val="24"/>
          <w14:textFill>
            <w14:solidFill>
              <w14:schemeClr w14:val="tx1"/>
            </w14:solidFill>
          </w14:textFill>
        </w:rPr>
        <w:t>反映了建筑自身的</w:t>
      </w:r>
      <w:r>
        <w:rPr>
          <w:rFonts w:hint="eastAsia" w:ascii="楷体" w:hAnsi="楷体" w:eastAsia="楷体"/>
          <w:color w:val="000000" w:themeColor="text1"/>
          <w:sz w:val="24"/>
          <w14:textFill>
            <w14:solidFill>
              <w14:schemeClr w14:val="tx1"/>
            </w14:solidFill>
          </w14:textFill>
        </w:rPr>
        <w:t>冷</w:t>
      </w:r>
      <w:r>
        <w:rPr>
          <w:rFonts w:ascii="楷体" w:hAnsi="楷体" w:eastAsia="楷体"/>
          <w:color w:val="000000" w:themeColor="text1"/>
          <w:sz w:val="24"/>
          <w14:textFill>
            <w14:solidFill>
              <w14:schemeClr w14:val="tx1"/>
            </w14:solidFill>
          </w14:textFill>
        </w:rPr>
        <w:t>需求水平，包括处理新风所需的</w:t>
      </w:r>
      <w:r>
        <w:rPr>
          <w:rFonts w:hint="eastAsia" w:ascii="楷体" w:hAnsi="楷体" w:eastAsia="楷体"/>
          <w:color w:val="000000" w:themeColor="text1"/>
          <w:sz w:val="24"/>
          <w14:textFill>
            <w14:solidFill>
              <w14:schemeClr w14:val="tx1"/>
            </w14:solidFill>
          </w14:textFill>
        </w:rPr>
        <w:t>冷</w:t>
      </w:r>
      <w:r>
        <w:rPr>
          <w:rFonts w:ascii="楷体" w:hAnsi="楷体" w:eastAsia="楷体"/>
          <w:color w:val="000000" w:themeColor="text1"/>
          <w:sz w:val="24"/>
          <w14:textFill>
            <w14:solidFill>
              <w14:schemeClr w14:val="tx1"/>
            </w14:solidFill>
          </w14:textFill>
        </w:rPr>
        <w:t>需求。针对于住宅类建筑，标准中该指标是约束性指标，其单位面积为单位套内使用面积，相应计算方法见本标准附录A能效指标计算方法。</w:t>
      </w:r>
    </w:p>
    <w:p>
      <w:pPr>
        <w:adjustRightInd w:val="0"/>
        <w:snapToGrid w:val="0"/>
        <w:spacing w:line="360" w:lineRule="auto"/>
        <w:rPr>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 xml:space="preserve">2.0.7 </w:t>
      </w:r>
      <w:r>
        <w:rPr>
          <w:rFonts w:hint="eastAsia" w:ascii="宋体" w:hAnsi="宋体"/>
          <w:color w:val="000000" w:themeColor="text1"/>
          <w:sz w:val="24"/>
          <w14:textFill>
            <w14:solidFill>
              <w14:schemeClr w14:val="tx1"/>
            </w14:solidFill>
          </w14:textFill>
        </w:rPr>
        <w:t>可再生能源利用率</w:t>
      </w:r>
      <w:r>
        <w:rPr>
          <w:color w:val="000000" w:themeColor="text1"/>
          <w:sz w:val="24"/>
          <w14:textFill>
            <w14:solidFill>
              <w14:schemeClr w14:val="tx1"/>
            </w14:solidFill>
          </w14:textFill>
        </w:rPr>
        <w:t xml:space="preserve">utilization ratio of renewable energy </w:t>
      </w:r>
    </w:p>
    <w:p>
      <w:pPr>
        <w:adjustRightInd w:val="0"/>
        <w:snapToGrid w:val="0"/>
        <w:spacing w:line="360" w:lineRule="auto"/>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供暖</w:t>
      </w:r>
      <w:r>
        <w:rPr>
          <w:rFonts w:hint="eastAsia" w:ascii="宋体" w:hAnsi="宋体"/>
          <w:color w:val="000000" w:themeColor="text1"/>
          <w:sz w:val="24"/>
          <w14:textFill>
            <w14:solidFill>
              <w14:schemeClr w14:val="tx1"/>
            </w14:solidFill>
          </w14:textFill>
        </w:rPr>
        <w:t>、通风、</w:t>
      </w:r>
      <w:r>
        <w:rPr>
          <w:rFonts w:ascii="宋体" w:hAnsi="宋体"/>
          <w:color w:val="000000" w:themeColor="text1"/>
          <w:sz w:val="24"/>
          <w14:textFill>
            <w14:solidFill>
              <w14:schemeClr w14:val="tx1"/>
            </w14:solidFill>
          </w14:textFill>
        </w:rPr>
        <w:t>空调、照明、生活热水、电梯系统中可再生能源利用量占其能量</w:t>
      </w:r>
      <w:r>
        <w:rPr>
          <w:rFonts w:hint="eastAsia" w:ascii="宋体" w:hAnsi="宋体"/>
          <w:color w:val="000000" w:themeColor="text1"/>
          <w:sz w:val="24"/>
          <w14:textFill>
            <w14:solidFill>
              <w14:schemeClr w14:val="tx1"/>
            </w14:solidFill>
          </w14:textFill>
        </w:rPr>
        <w:t>需求量</w:t>
      </w:r>
      <w:r>
        <w:rPr>
          <w:rFonts w:ascii="宋体" w:hAnsi="宋体"/>
          <w:color w:val="000000" w:themeColor="text1"/>
          <w:sz w:val="24"/>
          <w14:textFill>
            <w14:solidFill>
              <w14:schemeClr w14:val="tx1"/>
            </w14:solidFill>
          </w14:textFill>
        </w:rPr>
        <w:t>的比例。</w:t>
      </w:r>
    </w:p>
    <w:p>
      <w:pPr>
        <w:adjustRightInd w:val="0"/>
        <w:snapToGrid w:val="0"/>
        <w:spacing w:line="360" w:lineRule="auto"/>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【条文说明】</w:t>
      </w:r>
      <w:r>
        <w:rPr>
          <w:rFonts w:ascii="楷体" w:hAnsi="楷体" w:eastAsia="楷体"/>
          <w:color w:val="000000" w:themeColor="text1"/>
          <w:sz w:val="24"/>
          <w14:textFill>
            <w14:solidFill>
              <w14:schemeClr w14:val="tx1"/>
            </w14:solidFill>
          </w14:textFill>
        </w:rPr>
        <w:t>表征建筑用能中可再生能源利用量的比例，是评估近零能耗建筑中可再生能源利用程度的指标</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充分利用可再生能源是实现近零能耗的重要手段之一，考虑到建筑自身特性和所在地场地资源的差别，可再生能源利用的形式多种多样，强调因地制宜。本标准中的可再生能源利用率包含的能源类型范围有所扩大，范围包括可再生能源发电、地源热泵、空气源热泵、太阳能热</w:t>
      </w:r>
      <w:r>
        <w:rPr>
          <w:rFonts w:hint="eastAsia" w:ascii="楷体" w:hAnsi="楷体" w:eastAsia="楷体"/>
          <w:color w:val="000000" w:themeColor="text1"/>
          <w:sz w:val="24"/>
          <w14:textFill>
            <w14:solidFill>
              <w14:schemeClr w14:val="tx1"/>
            </w14:solidFill>
          </w14:textFill>
        </w:rPr>
        <w:t>利用和生物质能</w:t>
      </w:r>
      <w:r>
        <w:rPr>
          <w:rFonts w:ascii="楷体" w:hAnsi="楷体" w:eastAsia="楷体"/>
          <w:color w:val="000000" w:themeColor="text1"/>
          <w:sz w:val="24"/>
          <w14:textFill>
            <w14:solidFill>
              <w14:schemeClr w14:val="tx1"/>
            </w14:solidFill>
          </w14:textFill>
        </w:rPr>
        <w:t>，相应计算方法见本标准附录A能效指标计算方法。</w:t>
      </w:r>
    </w:p>
    <w:p>
      <w:pPr>
        <w:adjustRightInd w:val="0"/>
        <w:snapToGrid w:val="0"/>
        <w:spacing w:line="360" w:lineRule="auto"/>
        <w:rPr>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 xml:space="preserve">2.0.8 </w:t>
      </w:r>
      <w:r>
        <w:rPr>
          <w:rFonts w:ascii="宋体" w:hAnsi="宋体"/>
          <w:color w:val="000000" w:themeColor="text1"/>
          <w:sz w:val="24"/>
          <w14:textFill>
            <w14:solidFill>
              <w14:schemeClr w14:val="tx1"/>
            </w14:solidFill>
          </w14:textFill>
        </w:rPr>
        <w:t>建筑综合节能率</w:t>
      </w:r>
      <w:r>
        <w:rPr>
          <w:color w:val="000000" w:themeColor="text1"/>
          <w:sz w:val="24"/>
          <w14:textFill>
            <w14:solidFill>
              <w14:schemeClr w14:val="tx1"/>
            </w14:solidFill>
          </w14:textFill>
        </w:rPr>
        <w:t xml:space="preserve">building energy saving rate </w:t>
      </w:r>
    </w:p>
    <w:p>
      <w:pPr>
        <w:adjustRightInd w:val="0"/>
        <w:snapToGrid w:val="0"/>
        <w:spacing w:line="360" w:lineRule="auto"/>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设计建筑和基准建筑的建筑能耗综合值的差值，与基准建筑的建筑能耗综合值的比值。</w:t>
      </w:r>
    </w:p>
    <w:p>
      <w:pPr>
        <w:adjustRightInd w:val="0"/>
        <w:snapToGrid w:val="0"/>
        <w:spacing w:line="360" w:lineRule="auto"/>
        <w:rPr>
          <w:color w:val="000000" w:themeColor="text1"/>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【条文说明】</w:t>
      </w:r>
      <w:r>
        <w:rPr>
          <w:rFonts w:ascii="楷体" w:hAnsi="楷体" w:eastAsia="楷体"/>
          <w:color w:val="000000" w:themeColor="text1"/>
          <w:sz w:val="24"/>
          <w14:textFill>
            <w14:solidFill>
              <w14:schemeClr w14:val="tx1"/>
            </w14:solidFill>
          </w14:textFill>
        </w:rPr>
        <w:t>表征建筑的整体节能水平，是</w:t>
      </w:r>
      <w:r>
        <w:rPr>
          <w:rFonts w:hint="eastAsia" w:ascii="楷体" w:hAnsi="楷体" w:eastAsia="楷体"/>
          <w:color w:val="000000" w:themeColor="text1"/>
          <w:sz w:val="24"/>
          <w14:textFill>
            <w14:solidFill>
              <w14:schemeClr w14:val="tx1"/>
            </w14:solidFill>
          </w14:textFill>
        </w:rPr>
        <w:t>公共</w:t>
      </w:r>
      <w:r>
        <w:rPr>
          <w:rFonts w:ascii="楷体" w:hAnsi="楷体" w:eastAsia="楷体"/>
          <w:color w:val="000000" w:themeColor="text1"/>
          <w:sz w:val="24"/>
          <w14:textFill>
            <w14:solidFill>
              <w14:schemeClr w14:val="tx1"/>
            </w14:solidFill>
          </w14:textFill>
        </w:rPr>
        <w:t>建筑核心能效指标之一，相应计算方法见本标准附录A能效指标计算方法。</w:t>
      </w:r>
    </w:p>
    <w:p>
      <w:pPr>
        <w:adjustRightInd w:val="0"/>
        <w:snapToGrid w:val="0"/>
        <w:spacing w:line="360" w:lineRule="auto"/>
        <w:rPr>
          <w:rFonts w:ascii="宋体" w:hAnsi="宋体"/>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 xml:space="preserve">2.0.9 </w:t>
      </w:r>
      <w:r>
        <w:rPr>
          <w:rFonts w:ascii="宋体" w:hAnsi="宋体"/>
          <w:color w:val="000000" w:themeColor="text1"/>
          <w:sz w:val="24"/>
          <w14:textFill>
            <w14:solidFill>
              <w14:schemeClr w14:val="tx1"/>
            </w14:solidFill>
          </w14:textFill>
        </w:rPr>
        <w:t>建筑本体节能率</w:t>
      </w:r>
      <w:r>
        <w:rPr>
          <w:color w:val="000000" w:themeColor="text1"/>
          <w:sz w:val="24"/>
          <w14:textFill>
            <w14:solidFill>
              <w14:schemeClr w14:val="tx1"/>
            </w14:solidFill>
          </w14:textFill>
        </w:rPr>
        <w:t>building energy efficiency improvement rate</w:t>
      </w:r>
    </w:p>
    <w:p>
      <w:pPr>
        <w:adjustRightInd w:val="0"/>
        <w:snapToGrid w:val="0"/>
        <w:spacing w:line="360" w:lineRule="auto"/>
        <w:ind w:firstLine="480"/>
        <w:rPr>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t>在设定计算条件下，设计建筑不包括可再生能源发电量</w:t>
      </w:r>
      <w:r>
        <w:rPr>
          <w:rFonts w:hint="eastAsia" w:ascii="宋体" w:hAnsi="宋体"/>
          <w:color w:val="000000" w:themeColor="text1"/>
          <w:sz w:val="24"/>
          <w14:textFill>
            <w14:solidFill>
              <w14:schemeClr w14:val="tx1"/>
            </w14:solidFill>
          </w14:textFill>
        </w:rPr>
        <w:t>的建筑能耗</w:t>
      </w:r>
      <w:r>
        <w:rPr>
          <w:rFonts w:ascii="宋体" w:hAnsi="宋体"/>
          <w:color w:val="000000" w:themeColor="text1"/>
          <w:sz w:val="24"/>
          <w14:textFill>
            <w14:solidFill>
              <w14:schemeClr w14:val="tx1"/>
            </w14:solidFill>
          </w14:textFill>
        </w:rPr>
        <w:t>综合值与基准建筑的建筑能耗综合值的差值，与基准建筑的建筑能耗综合值的比值。</w:t>
      </w:r>
    </w:p>
    <w:p>
      <w:pPr>
        <w:adjustRightInd w:val="0"/>
        <w:snapToGrid w:val="0"/>
        <w:spacing w:line="360" w:lineRule="auto"/>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【条文说明】</w:t>
      </w:r>
      <w:r>
        <w:rPr>
          <w:rFonts w:ascii="楷体" w:hAnsi="楷体" w:eastAsia="楷体"/>
          <w:color w:val="000000" w:themeColor="text1"/>
          <w:sz w:val="24"/>
          <w14:textFill>
            <w14:solidFill>
              <w14:schemeClr w14:val="tx1"/>
            </w14:solidFill>
          </w14:textFill>
        </w:rPr>
        <w:t>通过</w:t>
      </w:r>
      <w:r>
        <w:rPr>
          <w:rFonts w:hint="eastAsia" w:ascii="楷体" w:hAnsi="楷体" w:eastAsia="楷体"/>
          <w:color w:val="000000" w:themeColor="text1"/>
          <w:sz w:val="24"/>
          <w14:textFill>
            <w14:solidFill>
              <w14:schemeClr w14:val="tx1"/>
            </w14:solidFill>
          </w14:textFill>
        </w:rPr>
        <w:t>被动式</w:t>
      </w:r>
      <w:r>
        <w:rPr>
          <w:rFonts w:ascii="楷体" w:hAnsi="楷体" w:eastAsia="楷体"/>
          <w:color w:val="000000" w:themeColor="text1"/>
          <w:sz w:val="24"/>
          <w14:textFill>
            <w14:solidFill>
              <w14:schemeClr w14:val="tx1"/>
            </w14:solidFill>
          </w14:textFill>
        </w:rPr>
        <w:t>建筑设计</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提高围护结构性能和建筑用能系统的能效</w:t>
      </w:r>
      <w:r>
        <w:rPr>
          <w:rFonts w:hint="eastAsia" w:ascii="楷体" w:hAnsi="楷体" w:eastAsia="楷体"/>
          <w:color w:val="000000" w:themeColor="text1"/>
          <w:sz w:val="24"/>
          <w14:textFill>
            <w14:solidFill>
              <w14:schemeClr w14:val="tx1"/>
            </w14:solidFill>
          </w14:textFill>
        </w:rPr>
        <w:t>，降低</w:t>
      </w:r>
      <w:r>
        <w:rPr>
          <w:rFonts w:ascii="楷体" w:hAnsi="楷体" w:eastAsia="楷体"/>
          <w:color w:val="000000" w:themeColor="text1"/>
          <w:sz w:val="24"/>
          <w14:textFill>
            <w14:solidFill>
              <w14:schemeClr w14:val="tx1"/>
            </w14:solidFill>
          </w14:textFill>
        </w:rPr>
        <w:t>建筑</w:t>
      </w:r>
      <w:r>
        <w:rPr>
          <w:rFonts w:hint="eastAsia" w:ascii="楷体" w:hAnsi="楷体" w:eastAsia="楷体"/>
          <w:color w:val="000000" w:themeColor="text1"/>
          <w:sz w:val="24"/>
          <w14:textFill>
            <w14:solidFill>
              <w14:schemeClr w14:val="tx1"/>
            </w14:solidFill>
          </w14:textFill>
        </w:rPr>
        <w:t>用能需求，</w:t>
      </w:r>
      <w:r>
        <w:rPr>
          <w:rFonts w:ascii="楷体" w:hAnsi="楷体" w:eastAsia="楷体"/>
          <w:color w:val="000000" w:themeColor="text1"/>
          <w:sz w:val="24"/>
          <w14:textFill>
            <w14:solidFill>
              <w14:schemeClr w14:val="tx1"/>
            </w14:solidFill>
          </w14:textFill>
        </w:rPr>
        <w:t>实现近零能耗建筑的基础，建筑本体节能率表征了建筑除利用可再生能源发电外，建筑本体能效提升的水平，是</w:t>
      </w:r>
      <w:r>
        <w:rPr>
          <w:rFonts w:hint="eastAsia" w:ascii="楷体" w:hAnsi="楷体" w:eastAsia="楷体"/>
          <w:color w:val="000000" w:themeColor="text1"/>
          <w:sz w:val="24"/>
          <w14:textFill>
            <w14:solidFill>
              <w14:schemeClr w14:val="tx1"/>
            </w14:solidFill>
          </w14:textFill>
        </w:rPr>
        <w:t>公共建筑</w:t>
      </w:r>
      <w:r>
        <w:rPr>
          <w:rFonts w:ascii="楷体" w:hAnsi="楷体" w:eastAsia="楷体"/>
          <w:color w:val="000000" w:themeColor="text1"/>
          <w:sz w:val="24"/>
          <w14:textFill>
            <w14:solidFill>
              <w14:schemeClr w14:val="tx1"/>
            </w14:solidFill>
          </w14:textFill>
        </w:rPr>
        <w:t>能效指标的重要组成部分，相应计算方法见本标准附录A能效指标计算方法。</w:t>
      </w:r>
    </w:p>
    <w:p>
      <w:pPr>
        <w:adjustRightInd w:val="0"/>
        <w:snapToGrid w:val="0"/>
        <w:spacing w:line="360" w:lineRule="auto"/>
        <w:rPr>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 xml:space="preserve">2.0.10 </w:t>
      </w:r>
      <w:r>
        <w:rPr>
          <w:rFonts w:ascii="宋体" w:hAnsi="宋体"/>
          <w:color w:val="000000" w:themeColor="text1"/>
          <w:sz w:val="24"/>
          <w14:textFill>
            <w14:solidFill>
              <w14:schemeClr w14:val="tx1"/>
            </w14:solidFill>
          </w14:textFill>
        </w:rPr>
        <w:t>建筑气密性</w:t>
      </w:r>
      <w:r>
        <w:rPr>
          <w:color w:val="000000" w:themeColor="text1"/>
          <w:sz w:val="24"/>
          <w14:textFill>
            <w14:solidFill>
              <w14:schemeClr w14:val="tx1"/>
            </w14:solidFill>
          </w14:textFill>
        </w:rPr>
        <w:t>air tightness of building envelope</w:t>
      </w:r>
    </w:p>
    <w:p>
      <w:pPr>
        <w:adjustRightInd w:val="0"/>
        <w:snapToGrid w:val="0"/>
        <w:spacing w:line="360" w:lineRule="auto"/>
        <w:ind w:firstLine="480"/>
        <w:rPr>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t>建筑在封闭状态下阻止空气渗透的能力。用于表征建筑或房间在正常密闭情况下的无组织空气渗透量。通常采用压差实验检测建筑气密性，以换</w:t>
      </w:r>
      <w:r>
        <w:rPr>
          <w:color w:val="000000" w:themeColor="text1"/>
          <w:sz w:val="24"/>
          <w14:textFill>
            <w14:solidFill>
              <w14:schemeClr w14:val="tx1"/>
            </w14:solidFill>
          </w14:textFill>
        </w:rPr>
        <w:t>气次数N</w:t>
      </w:r>
      <w:r>
        <w:rPr>
          <w:color w:val="000000" w:themeColor="text1"/>
          <w:sz w:val="24"/>
          <w:vertAlign w:val="subscript"/>
          <w14:textFill>
            <w14:solidFill>
              <w14:schemeClr w14:val="tx1"/>
            </w14:solidFill>
          </w14:textFill>
        </w:rPr>
        <w:t>50</w:t>
      </w:r>
      <w:r>
        <w:rPr>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即室内外</w:t>
      </w:r>
      <w:r>
        <w:rPr>
          <w:color w:val="000000" w:themeColor="text1"/>
          <w:sz w:val="24"/>
          <w14:textFill>
            <w14:solidFill>
              <w14:schemeClr w14:val="tx1"/>
            </w14:solidFill>
          </w14:textFill>
        </w:rPr>
        <w:t>50pa压差下换气</w:t>
      </w:r>
      <w:r>
        <w:rPr>
          <w:rFonts w:ascii="宋体" w:hAnsi="宋体"/>
          <w:color w:val="000000" w:themeColor="text1"/>
          <w:sz w:val="24"/>
          <w14:textFill>
            <w14:solidFill>
              <w14:schemeClr w14:val="tx1"/>
            </w14:solidFill>
          </w14:textFill>
        </w:rPr>
        <w:t>次数来表征建筑气密性。</w:t>
      </w:r>
    </w:p>
    <w:p>
      <w:pPr>
        <w:adjustRightInd w:val="0"/>
        <w:snapToGrid w:val="0"/>
        <w:spacing w:line="360" w:lineRule="auto"/>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【条文说明】</w:t>
      </w:r>
      <w:r>
        <w:rPr>
          <w:rFonts w:ascii="楷体" w:hAnsi="楷体" w:eastAsia="楷体"/>
          <w:color w:val="000000" w:themeColor="text1"/>
          <w:sz w:val="24"/>
          <w14:textFill>
            <w14:solidFill>
              <w14:schemeClr w14:val="tx1"/>
            </w14:solidFill>
          </w14:textFill>
        </w:rPr>
        <w:t>建筑的气密性关系到室内热湿环境质量、空气品质、隔声性能，对建筑能耗的影响也至关重要</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是近零能耗建筑重要技术指标。我国</w:t>
      </w:r>
      <w:r>
        <w:rPr>
          <w:rFonts w:hint="eastAsia" w:ascii="楷体" w:hAnsi="楷体" w:eastAsia="楷体"/>
          <w:color w:val="000000" w:themeColor="text1"/>
          <w:sz w:val="24"/>
          <w14:textFill>
            <w14:solidFill>
              <w14:schemeClr w14:val="tx1"/>
            </w14:solidFill>
          </w14:textFill>
        </w:rPr>
        <w:t>现行相关标准主要</w:t>
      </w:r>
      <w:r>
        <w:rPr>
          <w:rFonts w:ascii="楷体" w:hAnsi="楷体" w:eastAsia="楷体"/>
          <w:color w:val="000000" w:themeColor="text1"/>
          <w:sz w:val="24"/>
          <w14:textFill>
            <w14:solidFill>
              <w14:schemeClr w14:val="tx1"/>
            </w14:solidFill>
          </w14:textFill>
        </w:rPr>
        <w:t>对建筑门窗幕墙的气密性作了规定，但并未对建筑整体气密性能提出要求。建筑整体气密性能与所采用外窗自身的气密性、施工安装质量以及建筑的结构形式有着密切的关系，其中，精细化施工与保证良好气密性有直接关系。</w:t>
      </w:r>
    </w:p>
    <w:p>
      <w:pPr>
        <w:adjustRightInd w:val="0"/>
        <w:snapToGrid w:val="0"/>
        <w:spacing w:line="360" w:lineRule="auto"/>
        <w:ind w:firstLine="48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气密性能需要在建筑建成后利用压差法或示踪气体法等方法进行实际检测，但良好的设计</w:t>
      </w:r>
      <w:r>
        <w:rPr>
          <w:rFonts w:hint="eastAsia" w:ascii="楷体" w:hAnsi="楷体" w:eastAsia="楷体"/>
          <w:color w:val="000000" w:themeColor="text1"/>
          <w:sz w:val="24"/>
          <w14:textFill>
            <w14:solidFill>
              <w14:schemeClr w14:val="tx1"/>
            </w14:solidFill>
          </w14:textFill>
        </w:rPr>
        <w:t>是</w:t>
      </w:r>
      <w:r>
        <w:rPr>
          <w:rFonts w:ascii="楷体" w:hAnsi="楷体" w:eastAsia="楷体"/>
          <w:color w:val="000000" w:themeColor="text1"/>
          <w:sz w:val="24"/>
          <w14:textFill>
            <w14:solidFill>
              <w14:schemeClr w14:val="tx1"/>
            </w14:solidFill>
          </w14:textFill>
        </w:rPr>
        <w:t>实现建筑气密性的基础。设计阶段，设计师应该整体考虑建筑的气密性，尤其对关键节点的气密性的保证进行专项设计，以保证建筑整体气密性的实现，相应的测试方法见本标准</w:t>
      </w:r>
      <w:r>
        <w:rPr>
          <w:rFonts w:hint="eastAsia" w:ascii="楷体" w:hAnsi="楷体" w:eastAsia="楷体"/>
          <w:color w:val="000000" w:themeColor="text1"/>
          <w:sz w:val="24"/>
          <w14:textFill>
            <w14:solidFill>
              <w14:schemeClr w14:val="tx1"/>
            </w14:solidFill>
          </w14:textFill>
        </w:rPr>
        <w:t>第六章</w:t>
      </w:r>
      <w:r>
        <w:rPr>
          <w:rFonts w:ascii="楷体" w:hAnsi="楷体" w:eastAsia="楷体"/>
          <w:color w:val="000000" w:themeColor="text1"/>
          <w:sz w:val="24"/>
          <w14:textFill>
            <w14:solidFill>
              <w14:schemeClr w14:val="tx1"/>
            </w14:solidFill>
          </w14:textFill>
        </w:rPr>
        <w:t>建筑气密性检测方法。</w:t>
      </w:r>
    </w:p>
    <w:p>
      <w:pPr>
        <w:autoSpaceDE w:val="0"/>
        <w:autoSpaceDN w:val="0"/>
        <w:adjustRightInd w:val="0"/>
        <w:snapToGrid w:val="0"/>
        <w:spacing w:line="360" w:lineRule="auto"/>
        <w:jc w:val="left"/>
        <w:rPr>
          <w:rFonts w:eastAsiaTheme="minorEastAsia"/>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2</w:t>
      </w:r>
      <w:r>
        <w:rPr>
          <w:rFonts w:eastAsiaTheme="minorEastAsia"/>
          <w:b/>
          <w:color w:val="000000" w:themeColor="text1"/>
          <w:sz w:val="24"/>
          <w14:textFill>
            <w14:solidFill>
              <w14:schemeClr w14:val="tx1"/>
            </w14:solidFill>
          </w14:textFill>
        </w:rPr>
        <w:t xml:space="preserve">.0.11 </w:t>
      </w:r>
      <w:r>
        <w:rPr>
          <w:rFonts w:hint="eastAsia" w:eastAsiaTheme="minorEastAsia"/>
          <w:color w:val="000000" w:themeColor="text1"/>
          <w:sz w:val="24"/>
          <w14:textFill>
            <w14:solidFill>
              <w14:schemeClr w14:val="tx1"/>
            </w14:solidFill>
          </w14:textFill>
        </w:rPr>
        <w:t>热回收新风机组 e</w:t>
      </w:r>
      <w:r>
        <w:rPr>
          <w:rFonts w:eastAsiaTheme="minorEastAsia"/>
          <w:color w:val="000000" w:themeColor="text1"/>
          <w:sz w:val="24"/>
          <w14:textFill>
            <w14:solidFill>
              <w14:schemeClr w14:val="tx1"/>
            </w14:solidFill>
          </w14:textFill>
        </w:rPr>
        <w:t>nergy recovery ventilators for outdoor air handling</w:t>
      </w:r>
    </w:p>
    <w:p>
      <w:pPr>
        <w:autoSpaceDE w:val="0"/>
        <w:autoSpaceDN w:val="0"/>
        <w:adjustRightInd w:val="0"/>
        <w:snapToGrid w:val="0"/>
        <w:spacing w:line="360" w:lineRule="auto"/>
        <w:ind w:firstLine="480" w:firstLineChars="20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以显热或全热回收装置为核心，通过风机驱动空气流动实现新风对排风能量的回收和新风过滤的设备。</w:t>
      </w:r>
    </w:p>
    <w:p>
      <w:pPr>
        <w:autoSpaceDE w:val="0"/>
        <w:autoSpaceDN w:val="0"/>
        <w:adjustRightInd w:val="0"/>
        <w:snapToGrid w:val="0"/>
        <w:spacing w:line="360" w:lineRule="auto"/>
        <w:jc w:val="left"/>
        <w:rPr>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2.0.12</w:t>
      </w:r>
      <w:r>
        <w:rPr>
          <w:rFonts w:asciiTheme="minorEastAsia" w:hAnsiTheme="minorEastAsia" w:eastAsiaTheme="minorEastAsia"/>
          <w:b/>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显热交换效率 </w:t>
      </w:r>
      <w:r>
        <w:rPr>
          <w:color w:val="000000" w:themeColor="text1"/>
          <w:sz w:val="24"/>
          <w14:textFill>
            <w14:solidFill>
              <w14:schemeClr w14:val="tx1"/>
            </w14:solidFill>
          </w14:textFill>
        </w:rPr>
        <w:t xml:space="preserve">sensible heat exchange effectiveness </w:t>
      </w:r>
    </w:p>
    <w:p>
      <w:pPr>
        <w:autoSpaceDE w:val="0"/>
        <w:autoSpaceDN w:val="0"/>
        <w:adjustRightInd w:val="0"/>
        <w:snapToGrid w:val="0"/>
        <w:spacing w:line="360" w:lineRule="auto"/>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对应风量的新风进口、送风出口温差与新风进口、回风进口温差之比。</w:t>
      </w:r>
    </w:p>
    <w:p>
      <w:pPr>
        <w:autoSpaceDE w:val="0"/>
        <w:autoSpaceDN w:val="0"/>
        <w:adjustRightInd w:val="0"/>
        <w:snapToGrid w:val="0"/>
        <w:spacing w:line="360" w:lineRule="auto"/>
        <w:jc w:val="left"/>
        <w:rPr>
          <w:rFonts w:ascii="宋体" w:hAnsi="宋体"/>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 xml:space="preserve">2.0.13 </w:t>
      </w:r>
      <w:r>
        <w:rPr>
          <w:rFonts w:ascii="宋体" w:hAnsi="宋体"/>
          <w:color w:val="000000" w:themeColor="text1"/>
          <w:sz w:val="24"/>
          <w14:textFill>
            <w14:solidFill>
              <w14:schemeClr w14:val="tx1"/>
            </w14:solidFill>
          </w14:textFill>
        </w:rPr>
        <w:t xml:space="preserve">全热交换效率 </w:t>
      </w:r>
      <w:r>
        <w:rPr>
          <w:color w:val="000000" w:themeColor="text1"/>
          <w:sz w:val="24"/>
          <w14:textFill>
            <w14:solidFill>
              <w14:schemeClr w14:val="tx1"/>
            </w14:solidFill>
          </w14:textFill>
        </w:rPr>
        <w:t>total heat exchange effectiveness</w:t>
      </w:r>
      <w:r>
        <w:rPr>
          <w:rFonts w:hint="eastAsia"/>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p>
    <w:p>
      <w:pPr>
        <w:autoSpaceDE w:val="0"/>
        <w:autoSpaceDN w:val="0"/>
        <w:adjustRightInd w:val="0"/>
        <w:snapToGrid w:val="0"/>
        <w:spacing w:line="360" w:lineRule="auto"/>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对应风量的新风进口、送风出口焓差与新风进口、回风进口焓差之比。</w:t>
      </w:r>
    </w:p>
    <w:p>
      <w:pPr>
        <w:adjustRightInd w:val="0"/>
        <w:snapToGrid w:val="0"/>
        <w:spacing w:line="360" w:lineRule="auto"/>
        <w:rPr>
          <w:rFonts w:ascii="宋体" w:hAnsi="宋体"/>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2.0.14</w:t>
      </w:r>
      <w:r>
        <w:rPr>
          <w:rFonts w:hint="eastAsia" w:ascii="宋体" w:hAnsi="宋体"/>
          <w:color w:val="000000" w:themeColor="text1"/>
          <w:sz w:val="24"/>
          <w14:textFill>
            <w14:solidFill>
              <w14:schemeClr w14:val="tx1"/>
            </w14:solidFill>
          </w14:textFill>
        </w:rPr>
        <w:t xml:space="preserve">环控一体机 </w:t>
      </w:r>
      <w:r>
        <w:rPr>
          <w:rFonts w:ascii="宋体" w:hAnsi="宋体"/>
          <w:color w:val="000000" w:themeColor="text1"/>
          <w:sz w:val="24"/>
          <w14:textFill>
            <w14:solidFill>
              <w14:schemeClr w14:val="tx1"/>
            </w14:solidFill>
          </w14:textFill>
        </w:rPr>
        <w:t xml:space="preserve"> </w:t>
      </w:r>
      <w:r>
        <w:rPr>
          <w:rFonts w:hint="eastAsia"/>
          <w:color w:val="000000" w:themeColor="text1"/>
          <w:kern w:val="0"/>
          <w:sz w:val="24"/>
          <w14:textFill>
            <w14:solidFill>
              <w14:schemeClr w14:val="tx1"/>
            </w14:solidFill>
          </w14:textFill>
        </w:rPr>
        <w:t>environment</w:t>
      </w:r>
      <w:r>
        <w:rPr>
          <w:color w:val="000000" w:themeColor="text1"/>
          <w:kern w:val="0"/>
          <w:sz w:val="24"/>
          <w14:textFill>
            <w14:solidFill>
              <w14:schemeClr w14:val="tx1"/>
            </w14:solidFill>
          </w14:textFill>
        </w:rPr>
        <w:t xml:space="preserve"> </w:t>
      </w:r>
      <w:r>
        <w:rPr>
          <w:rFonts w:hint="eastAsia"/>
          <w:color w:val="000000" w:themeColor="text1"/>
          <w:kern w:val="0"/>
          <w:sz w:val="24"/>
          <w14:textFill>
            <w14:solidFill>
              <w14:schemeClr w14:val="tx1"/>
            </w14:solidFill>
          </w14:textFill>
        </w:rPr>
        <w:t>control</w:t>
      </w:r>
      <w:r>
        <w:rPr>
          <w:color w:val="000000" w:themeColor="text1"/>
          <w:kern w:val="0"/>
          <w:sz w:val="24"/>
          <w14:textFill>
            <w14:solidFill>
              <w14:schemeClr w14:val="tx1"/>
            </w14:solidFill>
          </w14:textFill>
        </w:rPr>
        <w:t xml:space="preserve"> </w:t>
      </w:r>
      <w:r>
        <w:rPr>
          <w:rFonts w:hint="eastAsia"/>
          <w:color w:val="000000" w:themeColor="text1"/>
          <w:kern w:val="0"/>
          <w:sz w:val="24"/>
          <w14:textFill>
            <w14:solidFill>
              <w14:schemeClr w14:val="tx1"/>
            </w14:solidFill>
          </w14:textFill>
        </w:rPr>
        <w:t>integrated</w:t>
      </w:r>
      <w:r>
        <w:rPr>
          <w:color w:val="000000" w:themeColor="text1"/>
          <w:kern w:val="0"/>
          <w:sz w:val="24"/>
          <w14:textFill>
            <w14:solidFill>
              <w14:schemeClr w14:val="tx1"/>
            </w14:solidFill>
          </w14:textFill>
        </w:rPr>
        <w:t xml:space="preserve"> </w:t>
      </w:r>
      <w:r>
        <w:rPr>
          <w:rFonts w:hint="eastAsia"/>
          <w:color w:val="000000" w:themeColor="text1"/>
          <w:kern w:val="0"/>
          <w:sz w:val="24"/>
          <w14:textFill>
            <w14:solidFill>
              <w14:schemeClr w14:val="tx1"/>
            </w14:solidFill>
          </w14:textFill>
        </w:rPr>
        <w:t>unit</w:t>
      </w:r>
    </w:p>
    <w:p>
      <w:pPr>
        <w:autoSpaceDE w:val="0"/>
        <w:autoSpaceDN w:val="0"/>
        <w:adjustRightInd w:val="0"/>
        <w:snapToGrid w:val="0"/>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兼具制冷（热）、新风净化、可以实现高效新风热回收、过渡季自然冷源利用的多功能机组。</w:t>
      </w:r>
    </w:p>
    <w:p>
      <w:pPr>
        <w:adjustRightInd w:val="0"/>
        <w:snapToGrid w:val="0"/>
        <w:spacing w:line="360" w:lineRule="auto"/>
        <w:rPr>
          <w:color w:val="000000" w:themeColor="text1"/>
          <w:kern w:val="0"/>
          <w:sz w:val="24"/>
          <w14:textFill>
            <w14:solidFill>
              <w14:schemeClr w14:val="tx1"/>
            </w14:solidFill>
          </w14:textFill>
        </w:rPr>
      </w:pPr>
      <w:r>
        <w:rPr>
          <w:rFonts w:eastAsiaTheme="minorEastAsia"/>
          <w:b/>
          <w:color w:val="000000" w:themeColor="text1"/>
          <w:sz w:val="24"/>
          <w14:textFill>
            <w14:solidFill>
              <w14:schemeClr w14:val="tx1"/>
            </w14:solidFill>
          </w14:textFill>
        </w:rPr>
        <w:t xml:space="preserve">2.0.15 </w:t>
      </w:r>
      <w:r>
        <w:rPr>
          <w:rFonts w:ascii="宋体" w:hAnsi="宋体"/>
          <w:color w:val="000000" w:themeColor="text1"/>
          <w:sz w:val="24"/>
          <w14:textFill>
            <w14:solidFill>
              <w14:schemeClr w14:val="tx1"/>
            </w14:solidFill>
          </w14:textFill>
        </w:rPr>
        <w:t>基准建筑</w:t>
      </w:r>
      <w:r>
        <w:rPr>
          <w:color w:val="000000" w:themeColor="text1"/>
          <w:kern w:val="0"/>
          <w:sz w:val="24"/>
          <w14:textFill>
            <w14:solidFill>
              <w14:schemeClr w14:val="tx1"/>
            </w14:solidFill>
          </w14:textFill>
        </w:rPr>
        <w:t xml:space="preserve">reference building  </w:t>
      </w:r>
    </w:p>
    <w:p>
      <w:pPr>
        <w:autoSpaceDE w:val="0"/>
        <w:autoSpaceDN w:val="0"/>
        <w:adjustRightInd w:val="0"/>
        <w:snapToGrid w:val="0"/>
        <w:spacing w:line="360" w:lineRule="auto"/>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计算建筑</w:t>
      </w:r>
      <w:r>
        <w:rPr>
          <w:color w:val="000000" w:themeColor="text1"/>
          <w:kern w:val="0"/>
          <w:sz w:val="24"/>
          <w14:textFill>
            <w14:solidFill>
              <w14:schemeClr w14:val="tx1"/>
            </w14:solidFill>
          </w14:textFill>
        </w:rPr>
        <w:t>本体节能率和建筑综合节能率时</w:t>
      </w:r>
      <w:r>
        <w:rPr>
          <w:rFonts w:hint="eastAsia"/>
          <w:color w:val="000000" w:themeColor="text1"/>
          <w:kern w:val="0"/>
          <w:sz w:val="24"/>
          <w14:textFill>
            <w14:solidFill>
              <w14:schemeClr w14:val="tx1"/>
            </w14:solidFill>
          </w14:textFill>
        </w:rPr>
        <w:t>用于</w:t>
      </w:r>
      <w:r>
        <w:rPr>
          <w:color w:val="000000" w:themeColor="text1"/>
          <w:kern w:val="0"/>
          <w:sz w:val="24"/>
          <w14:textFill>
            <w14:solidFill>
              <w14:schemeClr w14:val="tx1"/>
            </w14:solidFill>
          </w14:textFill>
        </w:rPr>
        <w:t>计算</w:t>
      </w:r>
      <w:r>
        <w:rPr>
          <w:rFonts w:hint="eastAsia"/>
          <w:color w:val="000000" w:themeColor="text1"/>
          <w:kern w:val="0"/>
          <w:sz w:val="24"/>
          <w14:textFill>
            <w14:solidFill>
              <w14:schemeClr w14:val="tx1"/>
            </w14:solidFill>
          </w14:textFill>
        </w:rPr>
        <w:t>符合</w:t>
      </w:r>
      <w:r>
        <w:rPr>
          <w:color w:val="000000" w:themeColor="text1"/>
          <w:kern w:val="0"/>
          <w:sz w:val="24"/>
          <w14:textFill>
            <w14:solidFill>
              <w14:schemeClr w14:val="tx1"/>
            </w14:solidFill>
          </w14:textFill>
        </w:rPr>
        <w:t>国家标准《公共建筑节能设计标准》GB50189-2015和行业标准《严寒和寒冷地区居住建筑节能设计标准》JGJ26-2010、《夏热冬冷地区居住建筑节能设计标准》JGJ134-2010、《夏热冬暖地区居住建筑节能设计标准》JGJ75-2012相关要求</w:t>
      </w:r>
      <w:r>
        <w:rPr>
          <w:rFonts w:hint="eastAsia"/>
          <w:color w:val="000000" w:themeColor="text1"/>
          <w:kern w:val="0"/>
          <w:sz w:val="24"/>
          <w14:textFill>
            <w14:solidFill>
              <w14:schemeClr w14:val="tx1"/>
            </w14:solidFill>
          </w14:textFill>
        </w:rPr>
        <w:t>的建筑能耗综合值</w:t>
      </w:r>
      <w:r>
        <w:rPr>
          <w:color w:val="000000" w:themeColor="text1"/>
          <w:kern w:val="0"/>
          <w:sz w:val="24"/>
          <w14:textFill>
            <w14:solidFill>
              <w14:schemeClr w14:val="tx1"/>
            </w14:solidFill>
          </w14:textFill>
        </w:rPr>
        <w:t>的</w:t>
      </w:r>
      <w:r>
        <w:rPr>
          <w:rFonts w:ascii="宋体" w:hAnsi="宋体"/>
          <w:color w:val="000000" w:themeColor="text1"/>
          <w:sz w:val="24"/>
          <w14:textFill>
            <w14:solidFill>
              <w14:schemeClr w14:val="tx1"/>
            </w14:solidFill>
          </w14:textFill>
        </w:rPr>
        <w:t>建筑。</w:t>
      </w:r>
    </w:p>
    <w:p>
      <w:pPr>
        <w:spacing w:line="360" w:lineRule="auto"/>
        <w:rPr>
          <w:rFonts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【条文说明】</w:t>
      </w:r>
      <w:r>
        <w:rPr>
          <w:rFonts w:ascii="楷体" w:hAnsi="楷体" w:eastAsia="楷体"/>
          <w:color w:val="000000" w:themeColor="text1"/>
          <w:sz w:val="24"/>
          <w14:textFill>
            <w14:solidFill>
              <w14:schemeClr w14:val="tx1"/>
            </w14:solidFill>
          </w14:textFill>
        </w:rPr>
        <w:t>基准建筑</w:t>
      </w:r>
      <w:r>
        <w:rPr>
          <w:rFonts w:hint="eastAsia" w:ascii="楷体" w:hAnsi="楷体" w:eastAsia="楷体"/>
          <w:color w:val="000000" w:themeColor="text1"/>
          <w:sz w:val="24"/>
          <w14:textFill>
            <w14:solidFill>
              <w14:schemeClr w14:val="tx1"/>
            </w14:solidFill>
          </w14:textFill>
        </w:rPr>
        <w:t>是</w:t>
      </w:r>
      <w:r>
        <w:rPr>
          <w:rFonts w:ascii="楷体" w:hAnsi="楷体" w:eastAsia="楷体"/>
          <w:color w:val="000000" w:themeColor="text1"/>
          <w:sz w:val="24"/>
          <w14:textFill>
            <w14:solidFill>
              <w14:schemeClr w14:val="tx1"/>
            </w14:solidFill>
          </w14:textFill>
        </w:rPr>
        <w:t>以设计建筑为基础的假想建筑，本标准中的基准建筑是一个满足</w:t>
      </w:r>
      <w:r>
        <w:rPr>
          <w:rFonts w:eastAsia="楷体"/>
          <w:color w:val="000000" w:themeColor="text1"/>
          <w:sz w:val="24"/>
          <w14:textFill>
            <w14:solidFill>
              <w14:schemeClr w14:val="tx1"/>
            </w14:solidFill>
          </w14:textFill>
        </w:rPr>
        <w:t>2016年国家建筑节能设计标准要求的节能建筑，以其全年供暖、通风、空调、照明、生活热水、电梯能耗作为比对基准来判断设计建筑的节能率是否满足本标准的要求。</w:t>
      </w:r>
    </w:p>
    <w:p>
      <w:pPr>
        <w:autoSpaceDE w:val="0"/>
        <w:autoSpaceDN w:val="0"/>
        <w:adjustRightInd w:val="0"/>
        <w:snapToGrid w:val="0"/>
        <w:spacing w:line="360" w:lineRule="auto"/>
        <w:ind w:firstLine="480"/>
        <w:jc w:val="left"/>
        <w:rPr>
          <w:rFonts w:ascii="楷体" w:hAnsi="楷体" w:eastAsia="楷体"/>
          <w:color w:val="000000" w:themeColor="text1"/>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eastAsia="楷体"/>
          <w:color w:val="000000" w:themeColor="text1"/>
          <w:sz w:val="24"/>
          <w14:textFill>
            <w14:solidFill>
              <w14:schemeClr w14:val="tx1"/>
            </w14:solidFill>
          </w14:textFill>
        </w:rPr>
        <w:t>本标准附录A中对基准建筑的设定进行了详细的规定，基准建筑的形状、大小以及内部的空间划分和使用功能与设计建筑完全一致，但其围护结构热工性能、用能设备能效等主要参数应符合2016年执行的建筑节能设计标准的规定性指标，标准中未规定的其他参数，按本标准附录A能效指标计算方法确</w:t>
      </w:r>
      <w:r>
        <w:rPr>
          <w:rFonts w:ascii="楷体" w:hAnsi="楷体" w:eastAsia="楷体"/>
          <w:color w:val="000000" w:themeColor="text1"/>
          <w:sz w:val="24"/>
          <w14:textFill>
            <w14:solidFill>
              <w14:schemeClr w14:val="tx1"/>
            </w14:solidFill>
          </w14:textFill>
        </w:rPr>
        <w:t>定。</w:t>
      </w:r>
    </w:p>
    <w:p>
      <w:pPr>
        <w:pStyle w:val="2"/>
        <w:jc w:val="center"/>
        <w:rPr>
          <w:color w:val="000000" w:themeColor="text1"/>
          <w:sz w:val="24"/>
          <w:szCs w:val="24"/>
          <w14:textFill>
            <w14:solidFill>
              <w14:schemeClr w14:val="tx1"/>
            </w14:solidFill>
          </w14:textFill>
        </w:rPr>
      </w:pPr>
      <w:bookmarkStart w:id="4" w:name="_Toc6324090"/>
      <w:r>
        <w:rPr>
          <w:color w:val="000000" w:themeColor="text1"/>
          <w:sz w:val="24"/>
          <w:szCs w:val="24"/>
          <w14:textFill>
            <w14:solidFill>
              <w14:schemeClr w14:val="tx1"/>
            </w14:solidFill>
          </w14:textFill>
        </w:rPr>
        <w:t>3 基本规定</w:t>
      </w:r>
      <w:bookmarkEnd w:id="4"/>
    </w:p>
    <w:p>
      <w:pPr>
        <w:pStyle w:val="70"/>
        <w:snapToGrid w:val="0"/>
        <w:spacing w:line="360" w:lineRule="auto"/>
        <w:ind w:firstLine="0" w:firstLineChars="0"/>
        <w:rPr>
          <w:rFonts w:ascii="宋体" w:hAnsi="宋体"/>
          <w:color w:val="000000" w:themeColor="text1"/>
          <w:sz w:val="24"/>
          <w:szCs w:val="24"/>
          <w14:textFill>
            <w14:solidFill>
              <w14:schemeClr w14:val="tx1"/>
            </w14:solidFill>
          </w14:textFill>
        </w:rPr>
      </w:pPr>
      <w:r>
        <w:rPr>
          <w:rFonts w:ascii="Times New Roman" w:hAnsi="Times New Roman" w:eastAsiaTheme="minorEastAsia"/>
          <w:b/>
          <w:color w:val="000000" w:themeColor="text1"/>
          <w:sz w:val="24"/>
          <w:szCs w:val="24"/>
          <w14:textFill>
            <w14:solidFill>
              <w14:schemeClr w14:val="tx1"/>
            </w14:solidFill>
          </w14:textFill>
        </w:rPr>
        <w:t>3.0.1</w:t>
      </w:r>
      <w:r>
        <w:rPr>
          <w:rFonts w:ascii="宋体" w:hAnsi="宋体"/>
          <w:color w:val="000000" w:themeColor="text1"/>
          <w:sz w:val="24"/>
          <w:szCs w:val="24"/>
          <w14:textFill>
            <w14:solidFill>
              <w14:schemeClr w14:val="tx1"/>
            </w14:solidFill>
          </w14:textFill>
        </w:rPr>
        <w:t>建筑的检测方法、合格指标和判定方法应符合本</w:t>
      </w:r>
      <w:r>
        <w:rPr>
          <w:rFonts w:hint="eastAsia" w:ascii="宋体" w:hAnsi="宋体"/>
          <w:color w:val="000000" w:themeColor="text1"/>
          <w:sz w:val="24"/>
          <w:szCs w:val="24"/>
          <w14:textFill>
            <w14:solidFill>
              <w14:schemeClr w14:val="tx1"/>
            </w14:solidFill>
          </w14:textFill>
        </w:rPr>
        <w:t>标准</w:t>
      </w:r>
      <w:r>
        <w:rPr>
          <w:rFonts w:ascii="宋体" w:hAnsi="宋体"/>
          <w:color w:val="000000" w:themeColor="text1"/>
          <w:sz w:val="24"/>
          <w:szCs w:val="24"/>
          <w14:textFill>
            <w14:solidFill>
              <w14:schemeClr w14:val="tx1"/>
            </w14:solidFill>
          </w14:textFill>
        </w:rPr>
        <w:t>的有关规定。</w:t>
      </w:r>
    </w:p>
    <w:p>
      <w:pPr>
        <w:pStyle w:val="70"/>
        <w:snapToGrid w:val="0"/>
        <w:spacing w:line="360" w:lineRule="auto"/>
        <w:ind w:firstLine="0" w:firstLineChars="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w:t>
      </w:r>
      <w:r>
        <w:rPr>
          <w:rFonts w:hint="eastAsia" w:eastAsia="楷体"/>
          <w:color w:val="000000" w:themeColor="text1"/>
          <w:sz w:val="24"/>
          <w14:textFill>
            <w14:solidFill>
              <w14:schemeClr w14:val="tx1"/>
            </w14:solidFill>
          </w14:textFill>
        </w:rPr>
        <w:t>本条</w:t>
      </w:r>
      <w:r>
        <w:rPr>
          <w:rFonts w:eastAsia="楷体"/>
          <w:color w:val="000000" w:themeColor="text1"/>
          <w:sz w:val="24"/>
          <w14:textFill>
            <w14:solidFill>
              <w14:schemeClr w14:val="tx1"/>
            </w14:solidFill>
          </w14:textFill>
        </w:rPr>
        <w:t>规定了近零能耗建筑在检测中</w:t>
      </w:r>
      <w:r>
        <w:rPr>
          <w:rFonts w:hint="eastAsia" w:eastAsia="楷体"/>
          <w:color w:val="000000" w:themeColor="text1"/>
          <w:sz w:val="24"/>
          <w14:textFill>
            <w14:solidFill>
              <w14:schemeClr w14:val="tx1"/>
            </w14:solidFill>
          </w14:textFill>
        </w:rPr>
        <w:t>所应</w:t>
      </w:r>
      <w:r>
        <w:rPr>
          <w:rFonts w:eastAsia="楷体"/>
          <w:color w:val="000000" w:themeColor="text1"/>
          <w:sz w:val="24"/>
          <w14:textFill>
            <w14:solidFill>
              <w14:schemeClr w14:val="tx1"/>
            </w14:solidFill>
          </w14:textFill>
        </w:rPr>
        <w:t>遵守的原则。</w:t>
      </w:r>
    </w:p>
    <w:p>
      <w:pPr>
        <w:pStyle w:val="70"/>
        <w:snapToGrid w:val="0"/>
        <w:spacing w:line="360" w:lineRule="auto"/>
        <w:ind w:firstLine="0" w:firstLineChars="0"/>
        <w:rPr>
          <w:rFonts w:ascii="宋体" w:hAnsi="宋体"/>
          <w:color w:val="000000" w:themeColor="text1"/>
          <w:sz w:val="24"/>
          <w:szCs w:val="24"/>
          <w14:textFill>
            <w14:solidFill>
              <w14:schemeClr w14:val="tx1"/>
            </w14:solidFill>
          </w14:textFill>
        </w:rPr>
      </w:pPr>
      <w:r>
        <w:rPr>
          <w:rFonts w:ascii="Times New Roman" w:hAnsi="Times New Roman" w:eastAsiaTheme="minorEastAsia"/>
          <w:b/>
          <w:color w:val="000000" w:themeColor="text1"/>
          <w:sz w:val="24"/>
          <w:szCs w:val="24"/>
          <w14:textFill>
            <w14:solidFill>
              <w14:schemeClr w14:val="tx1"/>
            </w14:solidFill>
          </w14:textFill>
        </w:rPr>
        <w:t>3.0.</w:t>
      </w:r>
      <w:r>
        <w:rPr>
          <w:rFonts w:hint="eastAsia" w:ascii="Times New Roman" w:hAnsi="Times New Roman" w:eastAsiaTheme="minorEastAsia"/>
          <w:b/>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建筑检测</w:t>
      </w:r>
      <w:r>
        <w:rPr>
          <w:rFonts w:hint="eastAsia" w:ascii="宋体" w:hAnsi="宋体"/>
          <w:color w:val="000000" w:themeColor="text1"/>
          <w:sz w:val="24"/>
          <w:szCs w:val="24"/>
          <w14:textFill>
            <w14:solidFill>
              <w14:schemeClr w14:val="tx1"/>
            </w14:solidFill>
          </w14:textFill>
        </w:rPr>
        <w:t>应</w:t>
      </w:r>
      <w:r>
        <w:rPr>
          <w:rFonts w:ascii="宋体" w:hAnsi="宋体"/>
          <w:color w:val="000000" w:themeColor="text1"/>
          <w:sz w:val="24"/>
          <w:szCs w:val="24"/>
          <w14:textFill>
            <w14:solidFill>
              <w14:schemeClr w14:val="tx1"/>
            </w14:solidFill>
          </w14:textFill>
        </w:rPr>
        <w:t>在</w:t>
      </w:r>
      <w:r>
        <w:rPr>
          <w:rFonts w:hint="eastAsia" w:ascii="宋体" w:hAnsi="宋体"/>
          <w:color w:val="000000" w:themeColor="text1"/>
          <w:sz w:val="24"/>
          <w:szCs w:val="24"/>
          <w14:textFill>
            <w14:solidFill>
              <w14:schemeClr w14:val="tx1"/>
            </w14:solidFill>
          </w14:textFill>
        </w:rPr>
        <w:t>工程竣工</w:t>
      </w:r>
      <w:r>
        <w:rPr>
          <w:rFonts w:ascii="宋体" w:hAnsi="宋体"/>
          <w:color w:val="000000" w:themeColor="text1"/>
          <w:sz w:val="24"/>
          <w:szCs w:val="24"/>
          <w14:textFill>
            <w14:solidFill>
              <w14:schemeClr w14:val="tx1"/>
            </w14:solidFill>
          </w14:textFill>
        </w:rPr>
        <w:t>文件</w:t>
      </w:r>
      <w:r>
        <w:rPr>
          <w:rFonts w:hint="eastAsia" w:ascii="宋体" w:hAnsi="宋体"/>
          <w:color w:val="000000" w:themeColor="text1"/>
          <w:sz w:val="24"/>
          <w:szCs w:val="24"/>
          <w14:textFill>
            <w14:solidFill>
              <w14:schemeClr w14:val="tx1"/>
            </w14:solidFill>
          </w14:textFill>
        </w:rPr>
        <w:t>和</w:t>
      </w:r>
      <w:r>
        <w:rPr>
          <w:rFonts w:ascii="宋体" w:hAnsi="宋体"/>
          <w:color w:val="000000" w:themeColor="text1"/>
          <w:sz w:val="24"/>
          <w:szCs w:val="24"/>
          <w14:textFill>
            <w14:solidFill>
              <w14:schemeClr w14:val="tx1"/>
            </w14:solidFill>
          </w14:textFill>
        </w:rPr>
        <w:t>有关技术资料准备齐全的基础上进行</w:t>
      </w:r>
      <w:r>
        <w:rPr>
          <w:rFonts w:hint="eastAsia" w:ascii="宋体" w:hAnsi="宋体"/>
          <w:color w:val="000000" w:themeColor="text1"/>
          <w:sz w:val="24"/>
          <w:szCs w:val="24"/>
          <w14:textFill>
            <w14:solidFill>
              <w14:schemeClr w14:val="tx1"/>
            </w14:solidFill>
          </w14:textFill>
        </w:rPr>
        <w:t>。</w:t>
      </w:r>
    </w:p>
    <w:p>
      <w:pPr>
        <w:pStyle w:val="70"/>
        <w:snapToGrid w:val="0"/>
        <w:spacing w:line="360" w:lineRule="auto"/>
        <w:ind w:firstLine="0" w:firstLineChars="0"/>
        <w:jc w:val="left"/>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w:t>
      </w:r>
      <w:r>
        <w:rPr>
          <w:rFonts w:hint="eastAsia" w:eastAsia="楷体"/>
          <w:color w:val="000000" w:themeColor="text1"/>
          <w:sz w:val="24"/>
          <w14:textFill>
            <w14:solidFill>
              <w14:schemeClr w14:val="tx1"/>
            </w14:solidFill>
          </w14:textFill>
        </w:rPr>
        <w:t>工程竣工</w:t>
      </w:r>
      <w:r>
        <w:rPr>
          <w:rFonts w:eastAsia="楷体"/>
          <w:color w:val="000000" w:themeColor="text1"/>
          <w:sz w:val="24"/>
          <w14:textFill>
            <w14:solidFill>
              <w14:schemeClr w14:val="tx1"/>
            </w14:solidFill>
          </w14:textFill>
        </w:rPr>
        <w:t>文件</w:t>
      </w:r>
      <w:r>
        <w:rPr>
          <w:rFonts w:hint="eastAsia" w:eastAsia="楷体"/>
          <w:color w:val="000000" w:themeColor="text1"/>
          <w:sz w:val="24"/>
          <w14:textFill>
            <w14:solidFill>
              <w14:schemeClr w14:val="tx1"/>
            </w14:solidFill>
          </w14:textFill>
        </w:rPr>
        <w:t>和</w:t>
      </w:r>
      <w:r>
        <w:rPr>
          <w:rFonts w:eastAsia="楷体"/>
          <w:color w:val="000000" w:themeColor="text1"/>
          <w:sz w:val="24"/>
          <w14:textFill>
            <w14:solidFill>
              <w14:schemeClr w14:val="tx1"/>
            </w14:solidFill>
          </w14:textFill>
        </w:rPr>
        <w:t>有关技术资</w:t>
      </w:r>
      <w:r>
        <w:rPr>
          <w:rFonts w:ascii="Times New Roman" w:hAnsi="Times New Roman" w:eastAsia="楷体"/>
          <w:color w:val="000000" w:themeColor="text1"/>
          <w:sz w:val="24"/>
          <w14:textFill>
            <w14:solidFill>
              <w14:schemeClr w14:val="tx1"/>
            </w14:solidFill>
          </w14:textFill>
        </w:rPr>
        <w:t>料包括：1 施工图设计文件审查机构审查合格的工程施工图设计文件；2 工程竣工图纸和相关技术文件；3 具有相关资质的检测机构出具的对施工现场随机抽取的外门（含阳台门）、户门、外窗、透明幕墙、建筑采光顶及保温材料所做的性能复验报告，包括门窗、透明幕墙及采光顶的气密性能、保温性能、玻璃及外窗遮阳性能、保温材料密度、导热系数、比热容和材料强度等测试报告；4 玻璃（或其他透明材料）、外门窗、建筑幕墙、遮阳设施、暖通空调、配电照明、及监控系统等产品合格证或性能检测报告；5 外墙墙体、屋面（含建筑采光顶）、外门窗（含天窗）、建筑幕墙、热桥部位和采暖管道的保温施工做法或施工方案；6 与第5条有关的隐蔽工程施</w:t>
      </w:r>
      <w:r>
        <w:rPr>
          <w:rFonts w:eastAsia="楷体"/>
          <w:color w:val="000000" w:themeColor="text1"/>
          <w:sz w:val="24"/>
          <w14:textFill>
            <w14:solidFill>
              <w14:schemeClr w14:val="tx1"/>
            </w14:solidFill>
          </w14:textFill>
        </w:rPr>
        <w:t xml:space="preserve">工质量的中间验收报告。 </w:t>
      </w:r>
    </w:p>
    <w:p>
      <w:pPr>
        <w:pStyle w:val="70"/>
        <w:snapToGrid w:val="0"/>
        <w:spacing w:line="360" w:lineRule="auto"/>
        <w:ind w:firstLine="0" w:firstLineChars="0"/>
        <w:jc w:val="left"/>
        <w:rPr>
          <w:rFonts w:ascii="宋体" w:hAnsi="宋体"/>
          <w:color w:val="000000" w:themeColor="text1"/>
          <w:sz w:val="24"/>
          <w14:textFill>
            <w14:solidFill>
              <w14:schemeClr w14:val="tx1"/>
            </w14:solidFill>
          </w14:textFill>
        </w:rPr>
      </w:pPr>
      <w:r>
        <w:rPr>
          <w:rFonts w:ascii="Times New Roman" w:hAnsi="Times New Roman" w:eastAsiaTheme="minorEastAsia"/>
          <w:b/>
          <w:color w:val="000000" w:themeColor="text1"/>
          <w:sz w:val="24"/>
          <w:szCs w:val="24"/>
          <w14:textFill>
            <w14:solidFill>
              <w14:schemeClr w14:val="tx1"/>
            </w14:solidFill>
          </w14:textFill>
        </w:rPr>
        <w:t>3.0.3</w:t>
      </w:r>
      <w:r>
        <w:rPr>
          <w:rFonts w:ascii="宋体" w:hAnsi="宋体"/>
          <w:b/>
          <w:color w:val="000000" w:themeColor="text1"/>
          <w:sz w:val="24"/>
          <w:szCs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评价</w:t>
      </w:r>
      <w:r>
        <w:rPr>
          <w:rFonts w:ascii="宋体" w:hAnsi="宋体"/>
          <w:color w:val="000000" w:themeColor="text1"/>
          <w:sz w:val="24"/>
          <w14:textFill>
            <w14:solidFill>
              <w14:schemeClr w14:val="tx1"/>
            </w14:solidFill>
          </w14:textFill>
        </w:rPr>
        <w:t>分为预评价、</w:t>
      </w:r>
      <w:r>
        <w:rPr>
          <w:rFonts w:hint="eastAsia" w:ascii="宋体" w:hAnsi="宋体"/>
          <w:color w:val="000000" w:themeColor="text1"/>
          <w:sz w:val="24"/>
          <w14:textFill>
            <w14:solidFill>
              <w14:schemeClr w14:val="tx1"/>
            </w14:solidFill>
          </w14:textFill>
        </w:rPr>
        <w:t>正式</w:t>
      </w:r>
      <w:r>
        <w:rPr>
          <w:rFonts w:ascii="宋体" w:hAnsi="宋体"/>
          <w:color w:val="000000" w:themeColor="text1"/>
          <w:sz w:val="24"/>
          <w14:textFill>
            <w14:solidFill>
              <w14:schemeClr w14:val="tx1"/>
            </w14:solidFill>
          </w14:textFill>
        </w:rPr>
        <w:t>评价</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运行评价</w:t>
      </w:r>
      <w:r>
        <w:rPr>
          <w:rFonts w:hint="eastAsia" w:ascii="宋体" w:hAnsi="宋体"/>
          <w:color w:val="000000" w:themeColor="text1"/>
          <w:sz w:val="24"/>
          <w14:textFill>
            <w14:solidFill>
              <w14:schemeClr w14:val="tx1"/>
            </w14:solidFill>
          </w14:textFill>
        </w:rPr>
        <w:t>三个</w:t>
      </w:r>
      <w:r>
        <w:rPr>
          <w:rFonts w:ascii="宋体" w:hAnsi="宋体"/>
          <w:color w:val="000000" w:themeColor="text1"/>
          <w:sz w:val="24"/>
          <w14:textFill>
            <w14:solidFill>
              <w14:schemeClr w14:val="tx1"/>
            </w14:solidFill>
          </w14:textFill>
        </w:rPr>
        <w:t>阶段</w:t>
      </w:r>
      <w:r>
        <w:rPr>
          <w:rFonts w:hint="eastAsia" w:ascii="宋体" w:hAnsi="宋体"/>
          <w:color w:val="000000" w:themeColor="text1"/>
          <w:sz w:val="24"/>
          <w14:textFill>
            <w14:solidFill>
              <w14:schemeClr w14:val="tx1"/>
            </w14:solidFill>
          </w14:textFill>
        </w:rPr>
        <w:t>。预评价完成并合格后可进行正式评价，正式评价完成并合格后可进行运行评价。各</w:t>
      </w:r>
      <w:r>
        <w:rPr>
          <w:rFonts w:ascii="宋体" w:hAnsi="宋体"/>
          <w:color w:val="000000" w:themeColor="text1"/>
          <w:sz w:val="24"/>
          <w14:textFill>
            <w14:solidFill>
              <w14:schemeClr w14:val="tx1"/>
            </w14:solidFill>
          </w14:textFill>
        </w:rPr>
        <w:t>阶段</w:t>
      </w:r>
      <w:r>
        <w:rPr>
          <w:rFonts w:hint="eastAsia" w:ascii="宋体" w:hAnsi="宋体"/>
          <w:color w:val="000000" w:themeColor="text1"/>
          <w:sz w:val="24"/>
          <w14:textFill>
            <w14:solidFill>
              <w14:schemeClr w14:val="tx1"/>
            </w14:solidFill>
          </w14:textFill>
        </w:rPr>
        <w:t>按照</w:t>
      </w:r>
      <w:r>
        <w:rPr>
          <w:rFonts w:ascii="Times New Roman" w:hAnsi="Times New Roman"/>
          <w:color w:val="000000" w:themeColor="text1"/>
          <w:sz w:val="24"/>
          <w14:textFill>
            <w14:solidFill>
              <w14:schemeClr w14:val="tx1"/>
            </w14:solidFill>
          </w14:textFill>
        </w:rPr>
        <w:t>本标准第4章至第8章的要求及判定依据，对建筑是否达到超低能耗建筑、近零能耗建筑、零能耗建</w:t>
      </w:r>
      <w:r>
        <w:rPr>
          <w:rFonts w:ascii="宋体" w:hAnsi="宋体"/>
          <w:color w:val="000000" w:themeColor="text1"/>
          <w:sz w:val="24"/>
          <w14:textFill>
            <w14:solidFill>
              <w14:schemeClr w14:val="tx1"/>
            </w14:solidFill>
          </w14:textFill>
        </w:rPr>
        <w:t>筑的要求进行评价。</w:t>
      </w:r>
    </w:p>
    <w:p>
      <w:pPr>
        <w:adjustRightInd w:val="0"/>
        <w:snapToGrid w:val="0"/>
        <w:spacing w:line="360" w:lineRule="auto"/>
        <w:rPr>
          <w:rFonts w:ascii="Calibri" w:hAnsi="Calibri" w:eastAsia="楷体"/>
          <w:color w:val="000000" w:themeColor="text1"/>
          <w:sz w:val="24"/>
          <w:szCs w:val="22"/>
          <w14:textFill>
            <w14:solidFill>
              <w14:schemeClr w14:val="tx1"/>
            </w14:solidFill>
          </w14:textFill>
        </w:rPr>
      </w:pPr>
      <w:r>
        <w:rPr>
          <w:rFonts w:eastAsia="楷体"/>
          <w:color w:val="000000" w:themeColor="text1"/>
          <w:sz w:val="24"/>
          <w14:textFill>
            <w14:solidFill>
              <w14:schemeClr w14:val="tx1"/>
            </w14:solidFill>
          </w14:textFill>
        </w:rPr>
        <w:t>【条文说明】</w:t>
      </w:r>
      <w:r>
        <w:rPr>
          <w:rFonts w:ascii="Calibri" w:hAnsi="Calibri" w:eastAsia="楷体"/>
          <w:color w:val="000000" w:themeColor="text1"/>
          <w:sz w:val="24"/>
          <w:szCs w:val="22"/>
          <w14:textFill>
            <w14:solidFill>
              <w14:schemeClr w14:val="tx1"/>
            </w14:solidFill>
          </w14:textFill>
        </w:rPr>
        <w:t>为保证建筑的实施质量，推动其健康发展，应对</w:t>
      </w:r>
      <w:r>
        <w:rPr>
          <w:rFonts w:hint="eastAsia" w:ascii="Calibri" w:hAnsi="Calibri" w:eastAsia="楷体"/>
          <w:color w:val="000000" w:themeColor="text1"/>
          <w:sz w:val="24"/>
          <w:szCs w:val="22"/>
          <w14:textFill>
            <w14:solidFill>
              <w14:schemeClr w14:val="tx1"/>
            </w14:solidFill>
          </w14:textFill>
        </w:rPr>
        <w:t>其</w:t>
      </w:r>
      <w:r>
        <w:rPr>
          <w:rFonts w:ascii="Calibri" w:hAnsi="Calibri" w:eastAsia="楷体"/>
          <w:color w:val="000000" w:themeColor="text1"/>
          <w:sz w:val="24"/>
          <w:szCs w:val="22"/>
          <w14:textFill>
            <w14:solidFill>
              <w14:schemeClr w14:val="tx1"/>
            </w14:solidFill>
          </w14:textFill>
        </w:rPr>
        <w:t>是否</w:t>
      </w:r>
      <w:r>
        <w:rPr>
          <w:rFonts w:hint="eastAsia" w:ascii="Calibri" w:hAnsi="Calibri" w:eastAsia="楷体"/>
          <w:color w:val="000000" w:themeColor="text1"/>
          <w:sz w:val="24"/>
          <w:szCs w:val="22"/>
          <w14:textFill>
            <w14:solidFill>
              <w14:schemeClr w14:val="tx1"/>
            </w14:solidFill>
          </w14:textFill>
        </w:rPr>
        <w:t>达到超低能耗建筑、</w:t>
      </w:r>
      <w:r>
        <w:rPr>
          <w:rFonts w:ascii="Calibri" w:hAnsi="Calibri" w:eastAsia="楷体"/>
          <w:color w:val="000000" w:themeColor="text1"/>
          <w:sz w:val="24"/>
          <w:szCs w:val="22"/>
          <w14:textFill>
            <w14:solidFill>
              <w14:schemeClr w14:val="tx1"/>
            </w14:solidFill>
          </w14:textFill>
        </w:rPr>
        <w:t>近零能耗</w:t>
      </w:r>
      <w:r>
        <w:rPr>
          <w:rFonts w:hint="eastAsia" w:ascii="Calibri" w:hAnsi="Calibri" w:eastAsia="楷体"/>
          <w:color w:val="000000" w:themeColor="text1"/>
          <w:sz w:val="24"/>
          <w:szCs w:val="22"/>
          <w14:textFill>
            <w14:solidFill>
              <w14:schemeClr w14:val="tx1"/>
            </w14:solidFill>
          </w14:textFill>
        </w:rPr>
        <w:t>建筑、零能耗建筑</w:t>
      </w:r>
      <w:r>
        <w:rPr>
          <w:rFonts w:ascii="Calibri" w:hAnsi="Calibri" w:eastAsia="楷体"/>
          <w:color w:val="000000" w:themeColor="text1"/>
          <w:sz w:val="24"/>
          <w:szCs w:val="22"/>
          <w14:textFill>
            <w14:solidFill>
              <w14:schemeClr w14:val="tx1"/>
            </w14:solidFill>
          </w14:textFill>
        </w:rPr>
        <w:t>的要求给予评价。</w:t>
      </w:r>
    </w:p>
    <w:p>
      <w:pPr>
        <w:pStyle w:val="70"/>
        <w:snapToGrid w:val="0"/>
        <w:spacing w:line="360" w:lineRule="auto"/>
        <w:ind w:firstLine="480"/>
        <w:jc w:val="left"/>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建筑施工图设计文件审查通过后</w:t>
      </w:r>
      <w:r>
        <w:rPr>
          <w:rFonts w:eastAsia="楷体"/>
          <w:color w:val="000000" w:themeColor="text1"/>
          <w:sz w:val="24"/>
          <w14:textFill>
            <w14:solidFill>
              <w14:schemeClr w14:val="tx1"/>
            </w14:solidFill>
          </w14:textFill>
        </w:rPr>
        <w:t>应进行预评价，重点是评价建筑采取的</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近零能耗设计方法</w:t>
      </w:r>
      <w:r>
        <w:rPr>
          <w:rFonts w:hint="eastAsia" w:eastAsia="楷体"/>
          <w:color w:val="000000" w:themeColor="text1"/>
          <w:sz w:val="24"/>
          <w14:textFill>
            <w14:solidFill>
              <w14:schemeClr w14:val="tx1"/>
            </w14:solidFill>
          </w14:textFill>
        </w:rPr>
        <w:t>”；建筑</w:t>
      </w:r>
      <w:r>
        <w:rPr>
          <w:rFonts w:eastAsia="楷体"/>
          <w:color w:val="000000" w:themeColor="text1"/>
          <w:sz w:val="24"/>
          <w14:textFill>
            <w14:solidFill>
              <w14:schemeClr w14:val="tx1"/>
            </w14:solidFill>
          </w14:textFill>
        </w:rPr>
        <w:t>施工</w:t>
      </w:r>
      <w:r>
        <w:rPr>
          <w:rFonts w:hint="eastAsia" w:eastAsia="楷体"/>
          <w:color w:val="000000" w:themeColor="text1"/>
          <w:sz w:val="24"/>
          <w14:textFill>
            <w14:solidFill>
              <w14:schemeClr w14:val="tx1"/>
            </w14:solidFill>
          </w14:textFill>
        </w:rPr>
        <w:t>完成，竣工验收前</w:t>
      </w:r>
      <w:r>
        <w:rPr>
          <w:rFonts w:eastAsia="楷体"/>
          <w:color w:val="000000" w:themeColor="text1"/>
          <w:sz w:val="24"/>
          <w14:textFill>
            <w14:solidFill>
              <w14:schemeClr w14:val="tx1"/>
            </w14:solidFill>
          </w14:textFill>
        </w:rPr>
        <w:t>应进行</w:t>
      </w:r>
      <w:r>
        <w:rPr>
          <w:rFonts w:hint="eastAsia" w:eastAsia="楷体"/>
          <w:color w:val="000000" w:themeColor="text1"/>
          <w:sz w:val="24"/>
          <w14:textFill>
            <w14:solidFill>
              <w14:schemeClr w14:val="tx1"/>
            </w14:solidFill>
          </w14:textFill>
        </w:rPr>
        <w:t>正式</w:t>
      </w:r>
      <w:r>
        <w:rPr>
          <w:rFonts w:eastAsia="楷体"/>
          <w:color w:val="000000" w:themeColor="text1"/>
          <w:sz w:val="24"/>
          <w14:textFill>
            <w14:solidFill>
              <w14:schemeClr w14:val="tx1"/>
            </w14:solidFill>
          </w14:textFill>
        </w:rPr>
        <w:t>评价，重点是评价建筑采取的</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近零能耗施工措施</w:t>
      </w:r>
      <w:r>
        <w:rPr>
          <w:rFonts w:hint="eastAsia" w:eastAsia="楷体"/>
          <w:color w:val="000000" w:themeColor="text1"/>
          <w:sz w:val="24"/>
          <w14:textFill>
            <w14:solidFill>
              <w14:schemeClr w14:val="tx1"/>
            </w14:solidFill>
          </w14:textFill>
        </w:rPr>
        <w:t>”；建筑投入使用1年</w:t>
      </w:r>
      <w:r>
        <w:rPr>
          <w:rFonts w:eastAsia="楷体"/>
          <w:color w:val="000000" w:themeColor="text1"/>
          <w:sz w:val="24"/>
          <w14:textFill>
            <w14:solidFill>
              <w14:schemeClr w14:val="tx1"/>
            </w14:solidFill>
          </w14:textFill>
        </w:rPr>
        <w:t>后，应对公共建筑进行</w:t>
      </w:r>
      <w:r>
        <w:rPr>
          <w:rFonts w:hint="eastAsia" w:eastAsia="楷体"/>
          <w:color w:val="000000" w:themeColor="text1"/>
          <w:sz w:val="24"/>
          <w14:textFill>
            <w14:solidFill>
              <w14:schemeClr w14:val="tx1"/>
            </w14:solidFill>
          </w14:textFill>
        </w:rPr>
        <w:t>运行评价</w:t>
      </w:r>
      <w:r>
        <w:rPr>
          <w:rFonts w:eastAsia="楷体"/>
          <w:color w:val="000000" w:themeColor="text1"/>
          <w:sz w:val="24"/>
          <w14:textFill>
            <w14:solidFill>
              <w14:schemeClr w14:val="tx1"/>
            </w14:solidFill>
          </w14:textFill>
        </w:rPr>
        <w:t>，宜对居住建筑进行</w:t>
      </w:r>
      <w:r>
        <w:rPr>
          <w:rFonts w:hint="eastAsia" w:eastAsia="楷体"/>
          <w:color w:val="000000" w:themeColor="text1"/>
          <w:sz w:val="24"/>
          <w14:textFill>
            <w14:solidFill>
              <w14:schemeClr w14:val="tx1"/>
            </w14:solidFill>
          </w14:textFill>
        </w:rPr>
        <w:t>运行评价。公共</w:t>
      </w:r>
      <w:r>
        <w:rPr>
          <w:rFonts w:eastAsia="楷体"/>
          <w:color w:val="000000" w:themeColor="text1"/>
          <w:sz w:val="24"/>
          <w14:textFill>
            <w14:solidFill>
              <w14:schemeClr w14:val="tx1"/>
            </w14:solidFill>
          </w14:textFill>
        </w:rPr>
        <w:t>建筑</w:t>
      </w:r>
      <w:r>
        <w:rPr>
          <w:rFonts w:hint="eastAsia" w:eastAsia="楷体"/>
          <w:color w:val="000000" w:themeColor="text1"/>
          <w:sz w:val="24"/>
          <w14:textFill>
            <w14:solidFill>
              <w14:schemeClr w14:val="tx1"/>
            </w14:solidFill>
          </w14:textFill>
        </w:rPr>
        <w:t>运行</w:t>
      </w:r>
      <w:r>
        <w:rPr>
          <w:rFonts w:eastAsia="楷体"/>
          <w:color w:val="000000" w:themeColor="text1"/>
          <w:sz w:val="24"/>
          <w14:textFill>
            <w14:solidFill>
              <w14:schemeClr w14:val="tx1"/>
            </w14:solidFill>
          </w14:textFill>
        </w:rPr>
        <w:t>规律可循，</w:t>
      </w:r>
      <w:r>
        <w:rPr>
          <w:rFonts w:hint="eastAsia" w:eastAsia="楷体"/>
          <w:color w:val="000000" w:themeColor="text1"/>
          <w:sz w:val="24"/>
          <w14:textFill>
            <w14:solidFill>
              <w14:schemeClr w14:val="tx1"/>
            </w14:solidFill>
          </w14:textFill>
        </w:rPr>
        <w:t>监测</w:t>
      </w:r>
      <w:r>
        <w:rPr>
          <w:rFonts w:eastAsia="楷体"/>
          <w:color w:val="000000" w:themeColor="text1"/>
          <w:sz w:val="24"/>
          <w14:textFill>
            <w14:solidFill>
              <w14:schemeClr w14:val="tx1"/>
            </w14:solidFill>
          </w14:textFill>
        </w:rPr>
        <w:t>系统</w:t>
      </w:r>
      <w:r>
        <w:rPr>
          <w:rFonts w:hint="eastAsia" w:eastAsia="楷体"/>
          <w:color w:val="000000" w:themeColor="text1"/>
          <w:sz w:val="24"/>
          <w14:textFill>
            <w14:solidFill>
              <w14:schemeClr w14:val="tx1"/>
            </w14:solidFill>
          </w14:textFill>
        </w:rPr>
        <w:t>完善</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运行评价</w:t>
      </w:r>
      <w:r>
        <w:rPr>
          <w:rFonts w:eastAsia="楷体"/>
          <w:color w:val="000000" w:themeColor="text1"/>
          <w:sz w:val="24"/>
          <w14:textFill>
            <w14:solidFill>
              <w14:schemeClr w14:val="tx1"/>
            </w14:solidFill>
          </w14:textFill>
        </w:rPr>
        <w:t>对于建筑</w:t>
      </w:r>
      <w:r>
        <w:rPr>
          <w:rFonts w:hint="eastAsia" w:eastAsia="楷体"/>
          <w:color w:val="000000" w:themeColor="text1"/>
          <w:sz w:val="24"/>
          <w14:textFill>
            <w14:solidFill>
              <w14:schemeClr w14:val="tx1"/>
            </w14:solidFill>
          </w14:textFill>
        </w:rPr>
        <w:t>优化</w:t>
      </w:r>
      <w:r>
        <w:rPr>
          <w:rFonts w:eastAsia="楷体"/>
          <w:color w:val="000000" w:themeColor="text1"/>
          <w:sz w:val="24"/>
          <w14:textFill>
            <w14:solidFill>
              <w14:schemeClr w14:val="tx1"/>
            </w14:solidFill>
          </w14:textFill>
        </w:rPr>
        <w:t>运行策略</w:t>
      </w:r>
      <w:r>
        <w:rPr>
          <w:rFonts w:hint="eastAsia" w:eastAsia="楷体"/>
          <w:color w:val="000000" w:themeColor="text1"/>
          <w:sz w:val="24"/>
          <w14:textFill>
            <w14:solidFill>
              <w14:schemeClr w14:val="tx1"/>
            </w14:solidFill>
          </w14:textFill>
        </w:rPr>
        <w:t>及</w:t>
      </w:r>
      <w:r>
        <w:rPr>
          <w:rFonts w:eastAsia="楷体"/>
          <w:color w:val="000000" w:themeColor="text1"/>
          <w:sz w:val="24"/>
          <w14:textFill>
            <w14:solidFill>
              <w14:schemeClr w14:val="tx1"/>
            </w14:solidFill>
          </w14:textFill>
        </w:rPr>
        <w:t>能效提升具有</w:t>
      </w:r>
      <w:r>
        <w:rPr>
          <w:rFonts w:hint="eastAsia" w:eastAsia="楷体"/>
          <w:color w:val="000000" w:themeColor="text1"/>
          <w:sz w:val="24"/>
          <w14:textFill>
            <w14:solidFill>
              <w14:schemeClr w14:val="tx1"/>
            </w14:solidFill>
          </w14:textFill>
        </w:rPr>
        <w:t>促进</w:t>
      </w:r>
      <w:r>
        <w:rPr>
          <w:rFonts w:eastAsia="楷体"/>
          <w:color w:val="000000" w:themeColor="text1"/>
          <w:sz w:val="24"/>
          <w14:textFill>
            <w14:solidFill>
              <w14:schemeClr w14:val="tx1"/>
            </w14:solidFill>
          </w14:textFill>
        </w:rPr>
        <w:t>作用</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故</w:t>
      </w:r>
      <w:r>
        <w:rPr>
          <w:rFonts w:hint="eastAsia" w:eastAsia="楷体"/>
          <w:color w:val="000000" w:themeColor="text1"/>
          <w:sz w:val="24"/>
          <w14:textFill>
            <w14:solidFill>
              <w14:schemeClr w14:val="tx1"/>
            </w14:solidFill>
          </w14:textFill>
        </w:rPr>
        <w:t>应对</w:t>
      </w:r>
      <w:r>
        <w:rPr>
          <w:rFonts w:eastAsia="楷体"/>
          <w:color w:val="000000" w:themeColor="text1"/>
          <w:sz w:val="24"/>
          <w14:textFill>
            <w14:solidFill>
              <w14:schemeClr w14:val="tx1"/>
            </w14:solidFill>
          </w14:textFill>
        </w:rPr>
        <w:t>公共建筑</w:t>
      </w:r>
      <w:r>
        <w:rPr>
          <w:rFonts w:hint="eastAsia" w:eastAsia="楷体"/>
          <w:color w:val="000000" w:themeColor="text1"/>
          <w:sz w:val="24"/>
          <w14:textFill>
            <w14:solidFill>
              <w14:schemeClr w14:val="tx1"/>
            </w14:solidFill>
          </w14:textFill>
        </w:rPr>
        <w:t>进行运行评价</w:t>
      </w:r>
      <w:r>
        <w:rPr>
          <w:rFonts w:eastAsia="楷体"/>
          <w:color w:val="000000" w:themeColor="text1"/>
          <w:sz w:val="24"/>
          <w14:textFill>
            <w14:solidFill>
              <w14:schemeClr w14:val="tx1"/>
            </w14:solidFill>
          </w14:textFill>
        </w:rPr>
        <w:t>。居住建筑</w:t>
      </w:r>
      <w:r>
        <w:rPr>
          <w:rFonts w:hint="eastAsia" w:eastAsia="楷体"/>
          <w:color w:val="000000" w:themeColor="text1"/>
          <w:sz w:val="24"/>
          <w14:textFill>
            <w14:solidFill>
              <w14:schemeClr w14:val="tx1"/>
            </w14:solidFill>
          </w14:textFill>
        </w:rPr>
        <w:t>运行</w:t>
      </w:r>
      <w:r>
        <w:rPr>
          <w:rFonts w:eastAsia="楷体"/>
          <w:color w:val="000000" w:themeColor="text1"/>
          <w:sz w:val="24"/>
          <w14:textFill>
            <w14:solidFill>
              <w14:schemeClr w14:val="tx1"/>
            </w14:solidFill>
          </w14:textFill>
        </w:rPr>
        <w:t>情况</w:t>
      </w:r>
      <w:r>
        <w:rPr>
          <w:rFonts w:hint="eastAsia" w:eastAsia="楷体"/>
          <w:color w:val="000000" w:themeColor="text1"/>
          <w:sz w:val="24"/>
          <w14:textFill>
            <w14:solidFill>
              <w14:schemeClr w14:val="tx1"/>
            </w14:solidFill>
          </w14:textFill>
        </w:rPr>
        <w:t>复杂</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监测</w:t>
      </w:r>
      <w:r>
        <w:rPr>
          <w:rFonts w:eastAsia="楷体"/>
          <w:color w:val="000000" w:themeColor="text1"/>
          <w:sz w:val="24"/>
          <w14:textFill>
            <w14:solidFill>
              <w14:schemeClr w14:val="tx1"/>
            </w14:solidFill>
          </w14:textFill>
        </w:rPr>
        <w:t>成本高，故宜对居住建筑进行</w:t>
      </w:r>
      <w:r>
        <w:rPr>
          <w:rFonts w:hint="eastAsia" w:eastAsia="楷体"/>
          <w:color w:val="000000" w:themeColor="text1"/>
          <w:sz w:val="24"/>
          <w14:textFill>
            <w14:solidFill>
              <w14:schemeClr w14:val="tx1"/>
            </w14:solidFill>
          </w14:textFill>
        </w:rPr>
        <w:t>运行评价</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重点</w:t>
      </w:r>
      <w:r>
        <w:rPr>
          <w:rFonts w:eastAsia="楷体"/>
          <w:color w:val="000000" w:themeColor="text1"/>
          <w:sz w:val="24"/>
          <w14:textFill>
            <w14:solidFill>
              <w14:schemeClr w14:val="tx1"/>
            </w14:solidFill>
          </w14:textFill>
        </w:rPr>
        <w:t>是评价建筑采取的</w:t>
      </w:r>
      <w:r>
        <w:rPr>
          <w:rFonts w:hint="eastAsia" w:eastAsia="楷体"/>
          <w:color w:val="000000" w:themeColor="text1"/>
          <w:sz w:val="24"/>
          <w14:textFill>
            <w14:solidFill>
              <w14:schemeClr w14:val="tx1"/>
            </w14:solidFill>
          </w14:textFill>
        </w:rPr>
        <w:t>“近零</w:t>
      </w:r>
      <w:r>
        <w:rPr>
          <w:rFonts w:eastAsia="楷体"/>
          <w:color w:val="000000" w:themeColor="text1"/>
          <w:sz w:val="24"/>
          <w14:textFill>
            <w14:solidFill>
              <w14:schemeClr w14:val="tx1"/>
            </w14:solidFill>
          </w14:textFill>
        </w:rPr>
        <w:t>能耗</w:t>
      </w:r>
      <w:r>
        <w:rPr>
          <w:rFonts w:hint="eastAsia" w:eastAsia="楷体"/>
          <w:color w:val="000000" w:themeColor="text1"/>
          <w:sz w:val="24"/>
          <w14:textFill>
            <w14:solidFill>
              <w14:schemeClr w14:val="tx1"/>
            </w14:solidFill>
          </w14:textFill>
        </w:rPr>
        <w:t>运行</w:t>
      </w:r>
      <w:r>
        <w:rPr>
          <w:rFonts w:eastAsia="楷体"/>
          <w:color w:val="000000" w:themeColor="text1"/>
          <w:sz w:val="24"/>
          <w14:textFill>
            <w14:solidFill>
              <w14:schemeClr w14:val="tx1"/>
            </w14:solidFill>
          </w14:textFill>
        </w:rPr>
        <w:t>管理方法</w:t>
      </w:r>
      <w:r>
        <w:rPr>
          <w:rFonts w:hint="eastAsia" w:eastAsia="楷体"/>
          <w:color w:val="000000" w:themeColor="text1"/>
          <w:sz w:val="24"/>
          <w14:textFill>
            <w14:solidFill>
              <w14:schemeClr w14:val="tx1"/>
            </w14:solidFill>
          </w14:textFill>
        </w:rPr>
        <w:t>”。</w:t>
      </w:r>
    </w:p>
    <w:p>
      <w:pPr>
        <w:pStyle w:val="70"/>
        <w:snapToGrid w:val="0"/>
        <w:spacing w:line="360" w:lineRule="auto"/>
        <w:ind w:firstLine="480"/>
        <w:jc w:val="left"/>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预</w:t>
      </w:r>
      <w:r>
        <w:rPr>
          <w:rFonts w:eastAsia="楷体"/>
          <w:color w:val="000000" w:themeColor="text1"/>
          <w:sz w:val="24"/>
          <w14:textFill>
            <w14:solidFill>
              <w14:schemeClr w14:val="tx1"/>
            </w14:solidFill>
          </w14:textFill>
        </w:rPr>
        <w:t>评价是正式评价的基础，</w:t>
      </w:r>
      <w:r>
        <w:rPr>
          <w:rFonts w:hint="eastAsia" w:eastAsia="楷体"/>
          <w:color w:val="000000" w:themeColor="text1"/>
          <w:sz w:val="24"/>
          <w14:textFill>
            <w14:solidFill>
              <w14:schemeClr w14:val="tx1"/>
            </w14:solidFill>
          </w14:textFill>
        </w:rPr>
        <w:t>运行</w:t>
      </w:r>
      <w:r>
        <w:rPr>
          <w:rFonts w:eastAsia="楷体"/>
          <w:color w:val="000000" w:themeColor="text1"/>
          <w:sz w:val="24"/>
          <w14:textFill>
            <w14:solidFill>
              <w14:schemeClr w14:val="tx1"/>
            </w14:solidFill>
          </w14:textFill>
        </w:rPr>
        <w:t>评价是</w:t>
      </w:r>
      <w:r>
        <w:rPr>
          <w:rFonts w:hint="eastAsia" w:eastAsia="楷体"/>
          <w:color w:val="000000" w:themeColor="text1"/>
          <w:sz w:val="24"/>
          <w14:textFill>
            <w14:solidFill>
              <w14:schemeClr w14:val="tx1"/>
            </w14:solidFill>
          </w14:textFill>
        </w:rPr>
        <w:t>正式</w:t>
      </w:r>
      <w:r>
        <w:rPr>
          <w:rFonts w:eastAsia="楷体"/>
          <w:color w:val="000000" w:themeColor="text1"/>
          <w:sz w:val="24"/>
          <w14:textFill>
            <w14:solidFill>
              <w14:schemeClr w14:val="tx1"/>
            </w14:solidFill>
          </w14:textFill>
        </w:rPr>
        <w:t>评价的保证</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若建筑在施工完成</w:t>
      </w:r>
      <w:r>
        <w:rPr>
          <w:rFonts w:hint="eastAsia" w:eastAsia="楷体"/>
          <w:color w:val="000000" w:themeColor="text1"/>
          <w:sz w:val="24"/>
          <w14:textFill>
            <w14:solidFill>
              <w14:schemeClr w14:val="tx1"/>
            </w14:solidFill>
          </w14:textFill>
        </w:rPr>
        <w:t>后开始</w:t>
      </w:r>
      <w:r>
        <w:rPr>
          <w:rFonts w:eastAsia="楷体"/>
          <w:color w:val="000000" w:themeColor="text1"/>
          <w:sz w:val="24"/>
          <w14:textFill>
            <w14:solidFill>
              <w14:schemeClr w14:val="tx1"/>
            </w14:solidFill>
          </w14:textFill>
        </w:rPr>
        <w:t>正式评价，则应先完成</w:t>
      </w:r>
      <w:r>
        <w:rPr>
          <w:rFonts w:hint="eastAsia" w:eastAsia="楷体"/>
          <w:color w:val="000000" w:themeColor="text1"/>
          <w:sz w:val="24"/>
          <w14:textFill>
            <w14:solidFill>
              <w14:schemeClr w14:val="tx1"/>
            </w14:solidFill>
          </w14:textFill>
        </w:rPr>
        <w:t>预</w:t>
      </w:r>
      <w:r>
        <w:rPr>
          <w:rFonts w:eastAsia="楷体"/>
          <w:color w:val="000000" w:themeColor="text1"/>
          <w:sz w:val="24"/>
          <w14:textFill>
            <w14:solidFill>
              <w14:schemeClr w14:val="tx1"/>
            </w14:solidFill>
          </w14:textFill>
        </w:rPr>
        <w:t>评价后，再进行</w:t>
      </w:r>
      <w:r>
        <w:rPr>
          <w:rFonts w:hint="eastAsia" w:eastAsia="楷体"/>
          <w:color w:val="000000" w:themeColor="text1"/>
          <w:sz w:val="24"/>
          <w14:textFill>
            <w14:solidFill>
              <w14:schemeClr w14:val="tx1"/>
            </w14:solidFill>
          </w14:textFill>
        </w:rPr>
        <w:t>正式</w:t>
      </w:r>
      <w:r>
        <w:rPr>
          <w:rFonts w:eastAsia="楷体"/>
          <w:color w:val="000000" w:themeColor="text1"/>
          <w:sz w:val="24"/>
          <w14:textFill>
            <w14:solidFill>
              <w14:schemeClr w14:val="tx1"/>
            </w14:solidFill>
          </w14:textFill>
        </w:rPr>
        <w:t>评价。</w:t>
      </w:r>
      <w:r>
        <w:rPr>
          <w:rFonts w:hint="eastAsia" w:eastAsia="楷体"/>
          <w:color w:val="000000" w:themeColor="text1"/>
          <w:sz w:val="24"/>
          <w14:textFill>
            <w14:solidFill>
              <w14:schemeClr w14:val="tx1"/>
            </w14:solidFill>
          </w14:textFill>
        </w:rPr>
        <w:t>若</w:t>
      </w:r>
      <w:r>
        <w:rPr>
          <w:rFonts w:eastAsia="楷体"/>
          <w:color w:val="000000" w:themeColor="text1"/>
          <w:sz w:val="24"/>
          <w14:textFill>
            <w14:solidFill>
              <w14:schemeClr w14:val="tx1"/>
            </w14:solidFill>
          </w14:textFill>
        </w:rPr>
        <w:t>建筑在</w:t>
      </w:r>
      <w:r>
        <w:rPr>
          <w:rFonts w:hint="eastAsia" w:eastAsia="楷体"/>
          <w:color w:val="000000" w:themeColor="text1"/>
          <w:sz w:val="24"/>
          <w14:textFill>
            <w14:solidFill>
              <w14:schemeClr w14:val="tx1"/>
            </w14:solidFill>
          </w14:textFill>
        </w:rPr>
        <w:t>投入</w:t>
      </w:r>
      <w:r>
        <w:rPr>
          <w:rFonts w:ascii="Times New Roman" w:hAnsi="Times New Roman" w:eastAsia="楷体"/>
          <w:color w:val="000000" w:themeColor="text1"/>
          <w:sz w:val="24"/>
          <w14:textFill>
            <w14:solidFill>
              <w14:schemeClr w14:val="tx1"/>
            </w14:solidFill>
          </w14:textFill>
        </w:rPr>
        <w:t>使用1</w:t>
      </w:r>
      <w:r>
        <w:rPr>
          <w:rFonts w:hint="eastAsia" w:eastAsia="楷体"/>
          <w:color w:val="000000" w:themeColor="text1"/>
          <w:sz w:val="24"/>
          <w14:textFill>
            <w14:solidFill>
              <w14:schemeClr w14:val="tx1"/>
            </w14:solidFill>
          </w14:textFill>
        </w:rPr>
        <w:t>年后开始运行评价</w:t>
      </w:r>
      <w:r>
        <w:rPr>
          <w:rFonts w:eastAsia="楷体"/>
          <w:color w:val="000000" w:themeColor="text1"/>
          <w:sz w:val="24"/>
          <w14:textFill>
            <w14:solidFill>
              <w14:schemeClr w14:val="tx1"/>
            </w14:solidFill>
          </w14:textFill>
        </w:rPr>
        <w:t>，则应先完成</w:t>
      </w:r>
      <w:r>
        <w:rPr>
          <w:rFonts w:hint="eastAsia" w:eastAsia="楷体"/>
          <w:color w:val="000000" w:themeColor="text1"/>
          <w:sz w:val="24"/>
          <w14:textFill>
            <w14:solidFill>
              <w14:schemeClr w14:val="tx1"/>
            </w14:solidFill>
          </w14:textFill>
        </w:rPr>
        <w:t>正式</w:t>
      </w:r>
      <w:r>
        <w:rPr>
          <w:rFonts w:eastAsia="楷体"/>
          <w:color w:val="000000" w:themeColor="text1"/>
          <w:sz w:val="24"/>
          <w14:textFill>
            <w14:solidFill>
              <w14:schemeClr w14:val="tx1"/>
            </w14:solidFill>
          </w14:textFill>
        </w:rPr>
        <w:t>评价后，再进行</w:t>
      </w:r>
      <w:r>
        <w:rPr>
          <w:rFonts w:hint="eastAsia" w:eastAsia="楷体"/>
          <w:color w:val="000000" w:themeColor="text1"/>
          <w:sz w:val="24"/>
          <w14:textFill>
            <w14:solidFill>
              <w14:schemeClr w14:val="tx1"/>
            </w14:solidFill>
          </w14:textFill>
        </w:rPr>
        <w:t>运行</w:t>
      </w:r>
      <w:r>
        <w:rPr>
          <w:rFonts w:eastAsia="楷体"/>
          <w:color w:val="000000" w:themeColor="text1"/>
          <w:sz w:val="24"/>
          <w14:textFill>
            <w14:solidFill>
              <w14:schemeClr w14:val="tx1"/>
            </w14:solidFill>
          </w14:textFill>
        </w:rPr>
        <w:t>评价</w:t>
      </w:r>
      <w:r>
        <w:rPr>
          <w:rFonts w:hint="eastAsia" w:eastAsia="楷体"/>
          <w:color w:val="000000" w:themeColor="text1"/>
          <w:sz w:val="24"/>
          <w14:textFill>
            <w14:solidFill>
              <w14:schemeClr w14:val="tx1"/>
            </w14:solidFill>
          </w14:textFill>
        </w:rPr>
        <w:t>。</w:t>
      </w:r>
    </w:p>
    <w:p>
      <w:pPr>
        <w:adjustRightInd w:val="0"/>
        <w:snapToGrid w:val="0"/>
        <w:spacing w:line="360" w:lineRule="auto"/>
        <w:rPr>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 xml:space="preserve">3.0.4 </w:t>
      </w:r>
      <w:r>
        <w:rPr>
          <w:color w:val="000000" w:themeColor="text1"/>
          <w:sz w:val="24"/>
          <w14:textFill>
            <w14:solidFill>
              <w14:schemeClr w14:val="tx1"/>
            </w14:solidFill>
          </w14:textFill>
        </w:rPr>
        <w:t>评价</w:t>
      </w:r>
      <w:r>
        <w:rPr>
          <w:rFonts w:hint="eastAsia"/>
          <w:color w:val="000000" w:themeColor="text1"/>
          <w:sz w:val="24"/>
          <w14:textFill>
            <w14:solidFill>
              <w14:schemeClr w14:val="tx1"/>
            </w14:solidFill>
          </w14:textFill>
        </w:rPr>
        <w:t>应</w:t>
      </w:r>
      <w:r>
        <w:rPr>
          <w:color w:val="000000" w:themeColor="text1"/>
          <w:sz w:val="24"/>
          <w14:textFill>
            <w14:solidFill>
              <w14:schemeClr w14:val="tx1"/>
            </w14:solidFill>
          </w14:textFill>
        </w:rPr>
        <w:t>以单栋建筑为对象</w:t>
      </w:r>
      <w:r>
        <w:rPr>
          <w:rFonts w:hint="eastAsia"/>
          <w:color w:val="000000" w:themeColor="text1"/>
          <w:sz w:val="24"/>
          <w14:textFill>
            <w14:solidFill>
              <w14:schemeClr w14:val="tx1"/>
            </w14:solidFill>
          </w14:textFill>
        </w:rPr>
        <w:t>。</w:t>
      </w:r>
    </w:p>
    <w:p>
      <w:pPr>
        <w:adjustRightInd w:val="0"/>
        <w:snapToGrid w:val="0"/>
        <w:spacing w:line="360" w:lineRule="auto"/>
        <w:jc w:val="left"/>
        <w:rPr>
          <w:rFonts w:ascii="宋体" w:hAnsi="宋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【条文说明】近零能耗建筑的评价，首先应基于评价对象的功能要求。</w:t>
      </w:r>
      <w:r>
        <w:rPr>
          <w:rFonts w:hint="eastAsia" w:eastAsia="楷体"/>
          <w:color w:val="000000" w:themeColor="text1"/>
          <w:sz w:val="24"/>
          <w14:textFill>
            <w14:solidFill>
              <w14:schemeClr w14:val="tx1"/>
            </w14:solidFill>
          </w14:textFill>
        </w:rPr>
        <w:t>建筑的节能目标一般是以单栋建筑为基准设计和确定的，因此相关</w:t>
      </w:r>
      <w:r>
        <w:rPr>
          <w:rFonts w:eastAsia="楷体"/>
          <w:color w:val="000000" w:themeColor="text1"/>
          <w:sz w:val="24"/>
          <w14:textFill>
            <w14:solidFill>
              <w14:schemeClr w14:val="tx1"/>
            </w14:solidFill>
          </w14:textFill>
        </w:rPr>
        <w:t>评价</w:t>
      </w:r>
      <w:r>
        <w:rPr>
          <w:rFonts w:hint="eastAsia" w:eastAsia="楷体"/>
          <w:color w:val="000000" w:themeColor="text1"/>
          <w:sz w:val="24"/>
          <w14:textFill>
            <w14:solidFill>
              <w14:schemeClr w14:val="tx1"/>
            </w14:solidFill>
          </w14:textFill>
        </w:rPr>
        <w:t>也</w:t>
      </w:r>
      <w:r>
        <w:rPr>
          <w:rFonts w:eastAsia="楷体"/>
          <w:color w:val="000000" w:themeColor="text1"/>
          <w:sz w:val="24"/>
          <w14:textFill>
            <w14:solidFill>
              <w14:schemeClr w14:val="tx1"/>
            </w14:solidFill>
          </w14:textFill>
        </w:rPr>
        <w:t>应基于</w:t>
      </w:r>
      <w:r>
        <w:rPr>
          <w:rFonts w:hint="eastAsia" w:eastAsia="楷体"/>
          <w:color w:val="000000" w:themeColor="text1"/>
          <w:sz w:val="24"/>
          <w14:textFill>
            <w14:solidFill>
              <w14:schemeClr w14:val="tx1"/>
            </w14:solidFill>
          </w14:textFill>
        </w:rPr>
        <w:t>整栋建筑</w:t>
      </w:r>
      <w:r>
        <w:rPr>
          <w:rFonts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br w:type="textWrapping"/>
      </w:r>
      <w:r>
        <w:rPr>
          <w:rFonts w:eastAsiaTheme="minorEastAsia"/>
          <w:b/>
          <w:color w:val="000000" w:themeColor="text1"/>
          <w:sz w:val="24"/>
          <w14:textFill>
            <w14:solidFill>
              <w14:schemeClr w14:val="tx1"/>
            </w14:solidFill>
          </w14:textFill>
        </w:rPr>
        <w:t xml:space="preserve">3.0.5 </w:t>
      </w:r>
      <w:r>
        <w:rPr>
          <w:rFonts w:hint="eastAsia" w:ascii="宋体" w:hAnsi="宋体"/>
          <w:color w:val="000000" w:themeColor="text1"/>
          <w:sz w:val="24"/>
          <w14:textFill>
            <w14:solidFill>
              <w14:schemeClr w14:val="tx1"/>
            </w14:solidFill>
          </w14:textFill>
        </w:rPr>
        <w:t>能效指标计算应采用与性能化设计相同的计算软件。</w:t>
      </w:r>
    </w:p>
    <w:p>
      <w:pPr>
        <w:adjustRightInd w:val="0"/>
        <w:snapToGrid w:val="0"/>
        <w:spacing w:line="360" w:lineRule="auto"/>
        <w:jc w:val="left"/>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w:t>
      </w:r>
      <w:r>
        <w:rPr>
          <w:rFonts w:hint="eastAsia" w:eastAsia="楷体"/>
          <w:color w:val="000000" w:themeColor="text1"/>
          <w:sz w:val="24"/>
          <w14:textFill>
            <w14:solidFill>
              <w14:schemeClr w14:val="tx1"/>
            </w14:solidFill>
          </w14:textFill>
        </w:rPr>
        <w:t>评价应以建筑能耗计算软件模拟计算的结果为基础。建筑能耗计算软件应能够计算建筑全年累计冷热负荷、暖通空调系统能耗、生活热水系统、照明系统以及可再生能源系统的能耗，计算范围覆盖建筑生命周期内的运行能耗的主要部分，同时考虑建筑对气密性、无热桥、性能化设计等要求。</w:t>
      </w:r>
    </w:p>
    <w:p>
      <w:pPr>
        <w:adjustRightInd w:val="0"/>
        <w:snapToGrid w:val="0"/>
        <w:spacing w:line="360" w:lineRule="auto"/>
        <w:jc w:val="left"/>
        <w:rPr>
          <w:rFonts w:ascii="宋体" w:hAnsi="宋体"/>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 xml:space="preserve">3.0.6 </w:t>
      </w:r>
      <w:r>
        <w:rPr>
          <w:rFonts w:ascii="宋体" w:hAnsi="宋体"/>
          <w:color w:val="000000" w:themeColor="text1"/>
          <w:sz w:val="24"/>
          <w14:textFill>
            <w14:solidFill>
              <w14:schemeClr w14:val="tx1"/>
            </w14:solidFill>
          </w14:textFill>
        </w:rPr>
        <w:t>建筑检测使用的仪器</w:t>
      </w:r>
      <w:r>
        <w:rPr>
          <w:rFonts w:hint="eastAsia" w:ascii="宋体" w:hAnsi="宋体"/>
          <w:color w:val="000000" w:themeColor="text1"/>
          <w:sz w:val="24"/>
          <w14:textFill>
            <w14:solidFill>
              <w14:schemeClr w14:val="tx1"/>
            </w14:solidFill>
          </w14:textFill>
        </w:rPr>
        <w:t>仪表应</w:t>
      </w:r>
      <w:r>
        <w:rPr>
          <w:rFonts w:ascii="宋体" w:hAnsi="宋体"/>
          <w:color w:val="000000" w:themeColor="text1"/>
          <w:sz w:val="24"/>
          <w14:textFill>
            <w14:solidFill>
              <w14:schemeClr w14:val="tx1"/>
            </w14:solidFill>
          </w14:textFill>
        </w:rPr>
        <w:t>在</w:t>
      </w:r>
      <w:r>
        <w:rPr>
          <w:rFonts w:hint="eastAsia" w:ascii="宋体" w:hAnsi="宋体"/>
          <w:color w:val="000000" w:themeColor="text1"/>
          <w:sz w:val="24"/>
          <w14:textFill>
            <w14:solidFill>
              <w14:schemeClr w14:val="tx1"/>
            </w14:solidFill>
          </w14:textFill>
        </w:rPr>
        <w:t>合格</w:t>
      </w:r>
      <w:r>
        <w:rPr>
          <w:rFonts w:ascii="宋体" w:hAnsi="宋体"/>
          <w:color w:val="000000" w:themeColor="text1"/>
          <w:sz w:val="24"/>
          <w14:textFill>
            <w14:solidFill>
              <w14:schemeClr w14:val="tx1"/>
            </w14:solidFill>
          </w14:textFill>
        </w:rPr>
        <w:t>鉴定或校准合格有效期</w:t>
      </w:r>
      <w:r>
        <w:rPr>
          <w:rFonts w:hint="eastAsia" w:ascii="宋体" w:hAnsi="宋体"/>
          <w:color w:val="000000" w:themeColor="text1"/>
          <w:sz w:val="24"/>
          <w14:textFill>
            <w14:solidFill>
              <w14:schemeClr w14:val="tx1"/>
            </w14:solidFill>
          </w14:textFill>
        </w:rPr>
        <w:t>内</w:t>
      </w:r>
      <w:r>
        <w:rPr>
          <w:rFonts w:ascii="宋体" w:hAnsi="宋体"/>
          <w:color w:val="000000" w:themeColor="text1"/>
          <w:sz w:val="24"/>
          <w14:textFill>
            <w14:solidFill>
              <w14:schemeClr w14:val="tx1"/>
            </w14:solidFill>
          </w14:textFill>
        </w:rPr>
        <w:t>，精度等级及最小分度</w:t>
      </w:r>
      <w:r>
        <w:rPr>
          <w:rFonts w:hint="eastAsia" w:ascii="宋体" w:hAnsi="宋体"/>
          <w:color w:val="000000" w:themeColor="text1"/>
          <w:sz w:val="24"/>
          <w14:textFill>
            <w14:solidFill>
              <w14:schemeClr w14:val="tx1"/>
            </w14:solidFill>
          </w14:textFill>
        </w:rPr>
        <w:t>值</w:t>
      </w:r>
      <w:r>
        <w:rPr>
          <w:rFonts w:ascii="宋体" w:hAnsi="宋体"/>
          <w:color w:val="000000" w:themeColor="text1"/>
          <w:sz w:val="24"/>
          <w14:textFill>
            <w14:solidFill>
              <w14:schemeClr w14:val="tx1"/>
            </w14:solidFill>
          </w14:textFill>
        </w:rPr>
        <w:t>应</w:t>
      </w:r>
      <w:r>
        <w:rPr>
          <w:rFonts w:hint="eastAsia" w:ascii="宋体" w:hAnsi="宋体"/>
          <w:color w:val="000000" w:themeColor="text1"/>
          <w:sz w:val="24"/>
          <w14:textFill>
            <w14:solidFill>
              <w14:schemeClr w14:val="tx1"/>
            </w14:solidFill>
          </w14:textFill>
        </w:rPr>
        <w:t>能</w:t>
      </w:r>
      <w:r>
        <w:rPr>
          <w:rFonts w:ascii="宋体" w:hAnsi="宋体"/>
          <w:color w:val="000000" w:themeColor="text1"/>
          <w:sz w:val="24"/>
          <w14:textFill>
            <w14:solidFill>
              <w14:schemeClr w14:val="tx1"/>
            </w14:solidFill>
          </w14:textFill>
        </w:rPr>
        <w:t>满足工程性能测定的要求</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应对从事近零能耗建筑检测及评价的人员</w:t>
      </w:r>
      <w:r>
        <w:rPr>
          <w:rFonts w:hint="eastAsia" w:ascii="宋体" w:hAnsi="宋体"/>
          <w:color w:val="000000" w:themeColor="text1"/>
          <w:sz w:val="24"/>
          <w14:textFill>
            <w14:solidFill>
              <w14:schemeClr w14:val="tx1"/>
            </w14:solidFill>
          </w14:textFill>
        </w:rPr>
        <w:t>开展</w:t>
      </w:r>
      <w:r>
        <w:rPr>
          <w:rFonts w:ascii="宋体" w:hAnsi="宋体"/>
          <w:color w:val="000000" w:themeColor="text1"/>
          <w:sz w:val="24"/>
          <w14:textFill>
            <w14:solidFill>
              <w14:schemeClr w14:val="tx1"/>
            </w14:solidFill>
          </w14:textFill>
        </w:rPr>
        <w:t>相关知识培训。</w:t>
      </w:r>
    </w:p>
    <w:p>
      <w:pPr>
        <w:adjustRightInd w:val="0"/>
        <w:snapToGrid w:val="0"/>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w:t>
      </w:r>
      <w:r>
        <w:rPr>
          <w:rFonts w:hint="eastAsia" w:eastAsia="楷体"/>
          <w:color w:val="000000" w:themeColor="text1"/>
          <w:sz w:val="24"/>
          <w14:textFill>
            <w14:solidFill>
              <w14:schemeClr w14:val="tx1"/>
            </w14:solidFill>
          </w14:textFill>
        </w:rPr>
        <w:t>本条</w:t>
      </w:r>
      <w:r>
        <w:rPr>
          <w:rFonts w:eastAsia="楷体"/>
          <w:color w:val="000000" w:themeColor="text1"/>
          <w:sz w:val="24"/>
          <w14:textFill>
            <w14:solidFill>
              <w14:schemeClr w14:val="tx1"/>
            </w14:solidFill>
          </w14:textFill>
        </w:rPr>
        <w:t>规定了用于</w:t>
      </w:r>
      <w:r>
        <w:rPr>
          <w:rFonts w:hint="eastAsia" w:eastAsia="楷体"/>
          <w:color w:val="000000" w:themeColor="text1"/>
          <w:sz w:val="24"/>
          <w14:textFill>
            <w14:solidFill>
              <w14:schemeClr w14:val="tx1"/>
            </w14:solidFill>
          </w14:textFill>
        </w:rPr>
        <w:t>近</w:t>
      </w:r>
      <w:r>
        <w:rPr>
          <w:rFonts w:eastAsia="楷体"/>
          <w:color w:val="000000" w:themeColor="text1"/>
          <w:sz w:val="24"/>
          <w14:textFill>
            <w14:solidFill>
              <w14:schemeClr w14:val="tx1"/>
            </w14:solidFill>
          </w14:textFill>
        </w:rPr>
        <w:t>零能耗建筑</w:t>
      </w:r>
      <w:r>
        <w:rPr>
          <w:rFonts w:hint="eastAsia" w:eastAsia="楷体"/>
          <w:color w:val="000000" w:themeColor="text1"/>
          <w:sz w:val="24"/>
          <w14:textFill>
            <w14:solidFill>
              <w14:schemeClr w14:val="tx1"/>
            </w14:solidFill>
          </w14:textFill>
        </w:rPr>
        <w:t>检测</w:t>
      </w:r>
      <w:r>
        <w:rPr>
          <w:rFonts w:eastAsia="楷体"/>
          <w:color w:val="000000" w:themeColor="text1"/>
          <w:sz w:val="24"/>
          <w14:textFill>
            <w14:solidFill>
              <w14:schemeClr w14:val="tx1"/>
            </w14:solidFill>
          </w14:textFill>
        </w:rPr>
        <w:t>使用的仪器仪表的性能和精度要求。</w:t>
      </w:r>
      <w:r>
        <w:rPr>
          <w:rFonts w:hint="eastAsia" w:eastAsia="楷体"/>
          <w:color w:val="000000" w:themeColor="text1"/>
          <w:sz w:val="24"/>
          <w14:textFill>
            <w14:solidFill>
              <w14:schemeClr w14:val="tx1"/>
            </w14:solidFill>
          </w14:textFill>
        </w:rPr>
        <w:t>近零能耗建筑</w:t>
      </w:r>
      <w:r>
        <w:rPr>
          <w:rFonts w:eastAsia="楷体"/>
          <w:color w:val="000000" w:themeColor="text1"/>
          <w:sz w:val="24"/>
          <w14:textFill>
            <w14:solidFill>
              <w14:schemeClr w14:val="tx1"/>
            </w14:solidFill>
          </w14:textFill>
        </w:rPr>
        <w:t>相比常规建筑，在</w:t>
      </w:r>
      <w:r>
        <w:rPr>
          <w:rFonts w:hint="eastAsia" w:eastAsia="楷体"/>
          <w:color w:val="000000" w:themeColor="text1"/>
          <w:sz w:val="24"/>
          <w14:textFill>
            <w14:solidFill>
              <w14:schemeClr w14:val="tx1"/>
            </w14:solidFill>
          </w14:textFill>
        </w:rPr>
        <w:t>规划</w:t>
      </w:r>
      <w:r>
        <w:rPr>
          <w:rFonts w:eastAsia="楷体"/>
          <w:color w:val="000000" w:themeColor="text1"/>
          <w:sz w:val="24"/>
          <w14:textFill>
            <w14:solidFill>
              <w14:schemeClr w14:val="tx1"/>
            </w14:solidFill>
          </w14:textFill>
        </w:rPr>
        <w:t>、设计、施工、</w:t>
      </w:r>
      <w:r>
        <w:rPr>
          <w:rFonts w:hint="eastAsia" w:eastAsia="楷体"/>
          <w:color w:val="000000" w:themeColor="text1"/>
          <w:sz w:val="24"/>
          <w14:textFill>
            <w14:solidFill>
              <w14:schemeClr w14:val="tx1"/>
            </w14:solidFill>
          </w14:textFill>
        </w:rPr>
        <w:t>检测</w:t>
      </w:r>
      <w:r>
        <w:rPr>
          <w:rFonts w:eastAsia="楷体"/>
          <w:color w:val="000000" w:themeColor="text1"/>
          <w:sz w:val="24"/>
          <w14:textFill>
            <w14:solidFill>
              <w14:schemeClr w14:val="tx1"/>
            </w14:solidFill>
          </w14:textFill>
        </w:rPr>
        <w:t>、运营</w:t>
      </w:r>
      <w:r>
        <w:rPr>
          <w:rFonts w:hint="eastAsia" w:eastAsia="楷体"/>
          <w:color w:val="000000" w:themeColor="text1"/>
          <w:sz w:val="24"/>
          <w14:textFill>
            <w14:solidFill>
              <w14:schemeClr w14:val="tx1"/>
            </w14:solidFill>
          </w14:textFill>
        </w:rPr>
        <w:t>方面具有更</w:t>
      </w:r>
      <w:r>
        <w:rPr>
          <w:rFonts w:eastAsia="楷体"/>
          <w:color w:val="000000" w:themeColor="text1"/>
          <w:sz w:val="24"/>
          <w14:textFill>
            <w14:solidFill>
              <w14:schemeClr w14:val="tx1"/>
            </w14:solidFill>
          </w14:textFill>
        </w:rPr>
        <w:t>高的</w:t>
      </w:r>
      <w:r>
        <w:rPr>
          <w:rFonts w:hint="eastAsia" w:eastAsia="楷体"/>
          <w:color w:val="000000" w:themeColor="text1"/>
          <w:sz w:val="24"/>
          <w14:textFill>
            <w14:solidFill>
              <w14:schemeClr w14:val="tx1"/>
            </w14:solidFill>
          </w14:textFill>
        </w:rPr>
        <w:t>要求。因此需要对检测及</w:t>
      </w:r>
      <w:r>
        <w:rPr>
          <w:rFonts w:eastAsia="楷体"/>
          <w:color w:val="000000" w:themeColor="text1"/>
          <w:sz w:val="24"/>
          <w14:textFill>
            <w14:solidFill>
              <w14:schemeClr w14:val="tx1"/>
            </w14:solidFill>
          </w14:textFill>
        </w:rPr>
        <w:t>评价</w:t>
      </w:r>
      <w:r>
        <w:rPr>
          <w:rFonts w:hint="eastAsia" w:eastAsia="楷体"/>
          <w:color w:val="000000" w:themeColor="text1"/>
          <w:sz w:val="24"/>
          <w14:textFill>
            <w14:solidFill>
              <w14:schemeClr w14:val="tx1"/>
            </w14:solidFill>
          </w14:textFill>
        </w:rPr>
        <w:t>人员开展相关培训，在</w:t>
      </w:r>
      <w:r>
        <w:rPr>
          <w:rFonts w:eastAsia="楷体"/>
          <w:color w:val="000000" w:themeColor="text1"/>
          <w:sz w:val="24"/>
          <w14:textFill>
            <w14:solidFill>
              <w14:schemeClr w14:val="tx1"/>
            </w14:solidFill>
          </w14:textFill>
        </w:rPr>
        <w:t>掌握</w:t>
      </w:r>
      <w:r>
        <w:rPr>
          <w:rFonts w:hint="eastAsia" w:eastAsia="楷体"/>
          <w:color w:val="000000" w:themeColor="text1"/>
          <w:sz w:val="24"/>
          <w14:textFill>
            <w14:solidFill>
              <w14:schemeClr w14:val="tx1"/>
            </w14:solidFill>
          </w14:textFill>
        </w:rPr>
        <w:t>近零能耗</w:t>
      </w:r>
      <w:r>
        <w:rPr>
          <w:rFonts w:eastAsia="楷体"/>
          <w:color w:val="000000" w:themeColor="text1"/>
          <w:sz w:val="24"/>
          <w14:textFill>
            <w14:solidFill>
              <w14:schemeClr w14:val="tx1"/>
            </w14:solidFill>
          </w14:textFill>
        </w:rPr>
        <w:t>建筑</w:t>
      </w:r>
      <w:r>
        <w:rPr>
          <w:rFonts w:hint="eastAsia" w:eastAsia="楷体"/>
          <w:color w:val="000000" w:themeColor="text1"/>
          <w:sz w:val="24"/>
          <w14:textFill>
            <w14:solidFill>
              <w14:schemeClr w14:val="tx1"/>
            </w14:solidFill>
          </w14:textFill>
        </w:rPr>
        <w:t>相关技术</w:t>
      </w:r>
      <w:r>
        <w:rPr>
          <w:rFonts w:eastAsia="楷体"/>
          <w:color w:val="000000" w:themeColor="text1"/>
          <w:sz w:val="24"/>
          <w14:textFill>
            <w14:solidFill>
              <w14:schemeClr w14:val="tx1"/>
            </w14:solidFill>
          </w14:textFill>
        </w:rPr>
        <w:t>知识的基础上，进行</w:t>
      </w:r>
      <w:r>
        <w:rPr>
          <w:rFonts w:hint="eastAsia" w:eastAsia="楷体"/>
          <w:color w:val="000000" w:themeColor="text1"/>
          <w:sz w:val="24"/>
          <w14:textFill>
            <w14:solidFill>
              <w14:schemeClr w14:val="tx1"/>
            </w14:solidFill>
          </w14:textFill>
        </w:rPr>
        <w:t>专业的检测</w:t>
      </w:r>
      <w:r>
        <w:rPr>
          <w:rFonts w:eastAsia="楷体"/>
          <w:color w:val="000000" w:themeColor="text1"/>
          <w:sz w:val="24"/>
          <w14:textFill>
            <w14:solidFill>
              <w14:schemeClr w14:val="tx1"/>
            </w14:solidFill>
          </w14:textFill>
        </w:rPr>
        <w:t>与评价活动。</w:t>
      </w:r>
    </w:p>
    <w:p>
      <w:pPr>
        <w:adjustRightInd w:val="0"/>
        <w:snapToGrid w:val="0"/>
        <w:spacing w:line="360" w:lineRule="auto"/>
        <w:jc w:val="left"/>
        <w:rPr>
          <w:rFonts w:eastAsia="楷体"/>
          <w:color w:val="000000" w:themeColor="text1"/>
          <w:sz w:val="24"/>
          <w14:textFill>
            <w14:solidFill>
              <w14:schemeClr w14:val="tx1"/>
            </w14:solidFill>
          </w14:textFill>
        </w:rPr>
      </w:pPr>
    </w:p>
    <w:p>
      <w:pPr>
        <w:adjustRightInd w:val="0"/>
        <w:snapToGrid w:val="0"/>
        <w:spacing w:line="360" w:lineRule="auto"/>
        <w:rPr>
          <w:rFonts w:ascii="宋体" w:hAnsi="宋体"/>
          <w:color w:val="000000" w:themeColor="text1"/>
          <w:sz w:val="24"/>
          <w14:textFill>
            <w14:solidFill>
              <w14:schemeClr w14:val="tx1"/>
            </w14:solidFill>
          </w14:textFill>
        </w:rPr>
      </w:pPr>
    </w:p>
    <w:p>
      <w:pPr>
        <w:spacing w:line="360" w:lineRule="auto"/>
        <w:rPr>
          <w:rFonts w:eastAsia="楷体"/>
          <w:color w:val="000000" w:themeColor="text1"/>
          <w:sz w:val="24"/>
          <w14:textFill>
            <w14:solidFill>
              <w14:schemeClr w14:val="tx1"/>
            </w14:solidFill>
          </w14:textFill>
        </w:rPr>
      </w:pPr>
    </w:p>
    <w:p>
      <w:pPr>
        <w:adjustRightInd w:val="0"/>
        <w:snapToGrid w:val="0"/>
        <w:spacing w:line="360" w:lineRule="auto"/>
        <w:rPr>
          <w:color w:val="000000" w:themeColor="text1"/>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jc w:val="center"/>
        <w:rPr>
          <w:color w:val="000000" w:themeColor="text1"/>
          <w:sz w:val="24"/>
          <w:szCs w:val="24"/>
          <w14:textFill>
            <w14:solidFill>
              <w14:schemeClr w14:val="tx1"/>
            </w14:solidFill>
          </w14:textFill>
        </w:rPr>
      </w:pPr>
      <w:bookmarkStart w:id="5" w:name="_Toc6324091"/>
      <w:r>
        <w:rPr>
          <w:color w:val="000000" w:themeColor="text1"/>
          <w:sz w:val="24"/>
          <w:szCs w:val="24"/>
          <w14:textFill>
            <w14:solidFill>
              <w14:schemeClr w14:val="tx1"/>
            </w14:solidFill>
          </w14:textFill>
        </w:rPr>
        <w:t>4 能效指标计算与检测</w:t>
      </w:r>
      <w:bookmarkEnd w:id="5"/>
    </w:p>
    <w:p>
      <w:pPr>
        <w:pStyle w:val="3"/>
        <w:jc w:val="center"/>
        <w:rPr>
          <w:rFonts w:ascii="Times New Roman" w:hAnsi="Times New Roman" w:cs="Times New Roman"/>
          <w:color w:val="000000" w:themeColor="text1"/>
          <w:sz w:val="24"/>
          <w:szCs w:val="24"/>
          <w14:textFill>
            <w14:solidFill>
              <w14:schemeClr w14:val="tx1"/>
            </w14:solidFill>
          </w14:textFill>
        </w:rPr>
      </w:pPr>
      <w:bookmarkStart w:id="6" w:name="_Toc6324092"/>
      <w:r>
        <w:rPr>
          <w:rFonts w:ascii="Times New Roman" w:hAnsi="Times New Roman" w:cs="Times New Roman"/>
          <w:color w:val="000000" w:themeColor="text1"/>
          <w:sz w:val="24"/>
          <w:szCs w:val="24"/>
          <w14:textFill>
            <w14:solidFill>
              <w14:schemeClr w14:val="tx1"/>
            </w14:solidFill>
          </w14:textFill>
        </w:rPr>
        <w:t>4.1 一般规定</w:t>
      </w:r>
      <w:bookmarkEnd w:id="6"/>
    </w:p>
    <w:p>
      <w:pPr>
        <w:spacing w:line="360" w:lineRule="auto"/>
        <w:rPr>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4.1.1</w:t>
      </w:r>
      <w:r>
        <w:rPr>
          <w:rFonts w:hint="eastAsia"/>
          <w:color w:val="000000" w:themeColor="text1"/>
          <w:sz w:val="24"/>
          <w14:textFill>
            <w14:solidFill>
              <w14:schemeClr w14:val="tx1"/>
            </w14:solidFill>
          </w14:textFill>
        </w:rPr>
        <w:t>建筑</w:t>
      </w:r>
      <w:r>
        <w:rPr>
          <w:color w:val="000000" w:themeColor="text1"/>
          <w:sz w:val="24"/>
          <w14:textFill>
            <w14:solidFill>
              <w14:schemeClr w14:val="tx1"/>
            </w14:solidFill>
          </w14:textFill>
        </w:rPr>
        <w:t>的</w:t>
      </w:r>
      <w:r>
        <w:rPr>
          <w:rFonts w:hint="eastAsia"/>
          <w:color w:val="000000" w:themeColor="text1"/>
          <w:sz w:val="24"/>
          <w14:textFill>
            <w14:solidFill>
              <w14:schemeClr w14:val="tx1"/>
            </w14:solidFill>
          </w14:textFill>
        </w:rPr>
        <w:t>性能</w:t>
      </w:r>
      <w:r>
        <w:rPr>
          <w:color w:val="000000" w:themeColor="text1"/>
          <w:sz w:val="24"/>
          <w14:textFill>
            <w14:solidFill>
              <w14:schemeClr w14:val="tx1"/>
            </w14:solidFill>
          </w14:textFill>
        </w:rPr>
        <w:t>指标计算</w:t>
      </w:r>
      <w:r>
        <w:rPr>
          <w:rFonts w:hint="eastAsia"/>
          <w:color w:val="000000" w:themeColor="text1"/>
          <w:sz w:val="24"/>
          <w14:textFill>
            <w14:solidFill>
              <w14:schemeClr w14:val="tx1"/>
            </w14:solidFill>
          </w14:textFill>
        </w:rPr>
        <w:t>应包括能效指标的</w:t>
      </w:r>
      <w:r>
        <w:rPr>
          <w:color w:val="000000" w:themeColor="text1"/>
          <w:sz w:val="24"/>
          <w14:textFill>
            <w14:solidFill>
              <w14:schemeClr w14:val="tx1"/>
            </w14:solidFill>
          </w14:textFill>
        </w:rPr>
        <w:t>计算和实际能耗数据计算，</w:t>
      </w:r>
      <w:r>
        <w:rPr>
          <w:rFonts w:hint="eastAsia"/>
          <w:color w:val="000000" w:themeColor="text1"/>
          <w:sz w:val="24"/>
          <w14:textFill>
            <w14:solidFill>
              <w14:schemeClr w14:val="tx1"/>
            </w14:solidFill>
          </w14:textFill>
        </w:rPr>
        <w:t>能效指标计算应</w:t>
      </w:r>
      <w:r>
        <w:rPr>
          <w:color w:val="000000" w:themeColor="text1"/>
          <w:sz w:val="24"/>
          <w14:textFill>
            <w14:solidFill>
              <w14:schemeClr w14:val="tx1"/>
            </w14:solidFill>
          </w14:textFill>
        </w:rPr>
        <w:t>采用近零能耗建筑设计与评价软件</w:t>
      </w:r>
      <w:r>
        <w:rPr>
          <w:rFonts w:hint="eastAsia"/>
          <w:color w:val="000000" w:themeColor="text1"/>
          <w:sz w:val="24"/>
          <w14:textFill>
            <w14:solidFill>
              <w14:schemeClr w14:val="tx1"/>
            </w14:solidFill>
          </w14:textFill>
        </w:rPr>
        <w:t>，实际能耗</w:t>
      </w:r>
      <w:r>
        <w:rPr>
          <w:color w:val="000000" w:themeColor="text1"/>
          <w:sz w:val="24"/>
          <w14:textFill>
            <w14:solidFill>
              <w14:schemeClr w14:val="tx1"/>
            </w14:solidFill>
          </w14:textFill>
        </w:rPr>
        <w:t>数据计算应以</w:t>
      </w:r>
      <w:r>
        <w:rPr>
          <w:rFonts w:hint="eastAsia"/>
          <w:color w:val="000000" w:themeColor="text1"/>
          <w:sz w:val="24"/>
          <w14:textFill>
            <w14:solidFill>
              <w14:schemeClr w14:val="tx1"/>
            </w14:solidFill>
          </w14:textFill>
        </w:rPr>
        <w:t>检测的</w:t>
      </w:r>
      <w:r>
        <w:rPr>
          <w:color w:val="000000" w:themeColor="text1"/>
          <w:sz w:val="24"/>
          <w14:textFill>
            <w14:solidFill>
              <w14:schemeClr w14:val="tx1"/>
            </w14:solidFill>
          </w14:textFill>
        </w:rPr>
        <w:t>能耗数据为基础。</w:t>
      </w:r>
    </w:p>
    <w:p>
      <w:pPr>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w:t>
      </w:r>
      <w:r>
        <w:rPr>
          <w:rFonts w:hint="eastAsia" w:eastAsia="楷体"/>
          <w:color w:val="000000" w:themeColor="text1"/>
          <w:sz w:val="24"/>
          <w14:textFill>
            <w14:solidFill>
              <w14:schemeClr w14:val="tx1"/>
            </w14:solidFill>
          </w14:textFill>
        </w:rPr>
        <w:t>国家</w:t>
      </w:r>
      <w:r>
        <w:rPr>
          <w:rFonts w:eastAsia="楷体"/>
          <w:color w:val="000000" w:themeColor="text1"/>
          <w:sz w:val="24"/>
          <w14:textFill>
            <w14:solidFill>
              <w14:schemeClr w14:val="tx1"/>
            </w14:solidFill>
          </w14:textFill>
        </w:rPr>
        <w:t>标准《</w:t>
      </w:r>
      <w:r>
        <w:rPr>
          <w:rFonts w:hint="eastAsia" w:eastAsia="楷体"/>
          <w:color w:val="000000" w:themeColor="text1"/>
          <w:sz w:val="24"/>
          <w14:textFill>
            <w14:solidFill>
              <w14:schemeClr w14:val="tx1"/>
            </w14:solidFill>
          </w14:textFill>
        </w:rPr>
        <w:t>近零能耗</w:t>
      </w:r>
      <w:r>
        <w:rPr>
          <w:rFonts w:eastAsia="楷体"/>
          <w:color w:val="000000" w:themeColor="text1"/>
          <w:sz w:val="24"/>
          <w14:textFill>
            <w14:solidFill>
              <w14:schemeClr w14:val="tx1"/>
            </w14:solidFill>
          </w14:textFill>
        </w:rPr>
        <w:t>建筑技术标准》</w:t>
      </w:r>
      <w:r>
        <w:rPr>
          <w:rFonts w:hint="eastAsia" w:eastAsia="楷体"/>
          <w:color w:val="000000" w:themeColor="text1"/>
          <w:sz w:val="24"/>
          <w14:textFill>
            <w14:solidFill>
              <w14:schemeClr w14:val="tx1"/>
            </w14:solidFill>
          </w14:textFill>
        </w:rPr>
        <w:t>GB/T</w:t>
      </w:r>
      <w:r>
        <w:rPr>
          <w:rFonts w:eastAsia="楷体"/>
          <w:color w:val="000000" w:themeColor="text1"/>
          <w:sz w:val="24"/>
          <w14:textFill>
            <w14:solidFill>
              <w14:schemeClr w14:val="tx1"/>
            </w14:solidFill>
          </w14:textFill>
        </w:rPr>
        <w:t>51350</w:t>
      </w:r>
      <w:r>
        <w:rPr>
          <w:rFonts w:hint="eastAsia" w:eastAsia="楷体"/>
          <w:color w:val="000000" w:themeColor="text1"/>
          <w:sz w:val="24"/>
          <w14:textFill>
            <w14:solidFill>
              <w14:schemeClr w14:val="tx1"/>
            </w14:solidFill>
          </w14:textFill>
        </w:rPr>
        <w:t>对</w:t>
      </w:r>
      <w:r>
        <w:rPr>
          <w:rFonts w:eastAsia="楷体"/>
          <w:color w:val="000000" w:themeColor="text1"/>
          <w:sz w:val="24"/>
          <w14:textFill>
            <w14:solidFill>
              <w14:schemeClr w14:val="tx1"/>
            </w14:solidFill>
          </w14:textFill>
        </w:rPr>
        <w:t>超低能耗建筑</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近零能耗建筑</w:t>
      </w:r>
      <w:r>
        <w:rPr>
          <w:rFonts w:hint="eastAsia" w:eastAsia="楷体"/>
          <w:color w:val="000000" w:themeColor="text1"/>
          <w:sz w:val="24"/>
          <w14:textFill>
            <w14:solidFill>
              <w14:schemeClr w14:val="tx1"/>
            </w14:solidFill>
          </w14:textFill>
        </w:rPr>
        <w:t>、零能耗</w:t>
      </w:r>
      <w:r>
        <w:rPr>
          <w:rFonts w:eastAsia="楷体"/>
          <w:color w:val="000000" w:themeColor="text1"/>
          <w:sz w:val="24"/>
          <w14:textFill>
            <w14:solidFill>
              <w14:schemeClr w14:val="tx1"/>
            </w14:solidFill>
          </w14:textFill>
        </w:rPr>
        <w:t>建筑提出了能效指标要求，</w:t>
      </w:r>
      <w:r>
        <w:rPr>
          <w:rFonts w:hint="eastAsia" w:eastAsia="楷体"/>
          <w:color w:val="000000" w:themeColor="text1"/>
          <w:sz w:val="24"/>
          <w14:textFill>
            <w14:solidFill>
              <w14:schemeClr w14:val="tx1"/>
            </w14:solidFill>
          </w14:textFill>
        </w:rPr>
        <w:t>能效指标是判别建筑是否达到近零能耗建筑标准的唯一约束性指标。能效指标中能耗的范围为供暖、通风、供冷、照明、生活热水、电梯系统的能耗和可再生能源利用量。</w:t>
      </w:r>
    </w:p>
    <w:p>
      <w:pPr>
        <w:spacing w:line="360" w:lineRule="auto"/>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 xml:space="preserve">   预评价和正式评价阶段的</w:t>
      </w:r>
      <w:r>
        <w:rPr>
          <w:rFonts w:eastAsia="楷体"/>
          <w:color w:val="000000" w:themeColor="text1"/>
          <w:sz w:val="24"/>
          <w14:textFill>
            <w14:solidFill>
              <w14:schemeClr w14:val="tx1"/>
            </w14:solidFill>
          </w14:textFill>
        </w:rPr>
        <w:t>能效指标应以设计图纸为依据，采用专用软件计算。</w:t>
      </w:r>
      <w:r>
        <w:rPr>
          <w:rFonts w:hint="eastAsia" w:eastAsia="楷体"/>
          <w:color w:val="000000" w:themeColor="text1"/>
          <w:sz w:val="24"/>
          <w14:textFill>
            <w14:solidFill>
              <w14:schemeClr w14:val="tx1"/>
            </w14:solidFill>
          </w14:textFill>
        </w:rPr>
        <w:t>运行评价阶段</w:t>
      </w:r>
      <w:r>
        <w:rPr>
          <w:rFonts w:eastAsia="楷体"/>
          <w:color w:val="000000" w:themeColor="text1"/>
          <w:sz w:val="24"/>
          <w14:textFill>
            <w14:solidFill>
              <w14:schemeClr w14:val="tx1"/>
            </w14:solidFill>
          </w14:textFill>
        </w:rPr>
        <w:t>，能效指标应以实际能耗为基础进行计算和整理。</w:t>
      </w:r>
    </w:p>
    <w:p>
      <w:pPr>
        <w:spacing w:line="360" w:lineRule="auto"/>
        <w:rPr>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4.1.2</w:t>
      </w:r>
      <w:r>
        <w:rPr>
          <w:rFonts w:hint="eastAsia"/>
          <w:color w:val="000000" w:themeColor="text1"/>
          <w:sz w:val="24"/>
          <w14:textFill>
            <w14:solidFill>
              <w14:schemeClr w14:val="tx1"/>
            </w14:solidFill>
          </w14:textFill>
        </w:rPr>
        <w:t>预评价</w:t>
      </w:r>
      <w:r>
        <w:rPr>
          <w:color w:val="000000" w:themeColor="text1"/>
          <w:sz w:val="24"/>
          <w14:textFill>
            <w14:solidFill>
              <w14:schemeClr w14:val="tx1"/>
            </w14:solidFill>
          </w14:textFill>
        </w:rPr>
        <w:t>和正式</w:t>
      </w:r>
      <w:r>
        <w:rPr>
          <w:rFonts w:hint="eastAsia"/>
          <w:color w:val="000000" w:themeColor="text1"/>
          <w:sz w:val="24"/>
          <w14:textFill>
            <w14:solidFill>
              <w14:schemeClr w14:val="tx1"/>
            </w14:solidFill>
          </w14:textFill>
        </w:rPr>
        <w:t>评价</w:t>
      </w:r>
      <w:r>
        <w:rPr>
          <w:color w:val="000000" w:themeColor="text1"/>
          <w:sz w:val="24"/>
          <w14:textFill>
            <w14:solidFill>
              <w14:schemeClr w14:val="tx1"/>
            </w14:solidFill>
          </w14:textFill>
        </w:rPr>
        <w:t>阶段</w:t>
      </w:r>
      <w:r>
        <w:rPr>
          <w:rFonts w:hint="eastAsia"/>
          <w:color w:val="000000" w:themeColor="text1"/>
          <w:sz w:val="24"/>
          <w14:textFill>
            <w14:solidFill>
              <w14:schemeClr w14:val="tx1"/>
            </w14:solidFill>
          </w14:textFill>
        </w:rPr>
        <w:t>能效指标</w:t>
      </w:r>
      <w:r>
        <w:rPr>
          <w:color w:val="000000" w:themeColor="text1"/>
          <w:sz w:val="24"/>
          <w14:textFill>
            <w14:solidFill>
              <w14:schemeClr w14:val="tx1"/>
            </w14:solidFill>
          </w14:textFill>
        </w:rPr>
        <w:t>的计算应在设计完成后进行，并宜</w:t>
      </w:r>
      <w:r>
        <w:rPr>
          <w:rFonts w:hint="eastAsia"/>
          <w:color w:val="000000" w:themeColor="text1"/>
          <w:sz w:val="24"/>
          <w14:textFill>
            <w14:solidFill>
              <w14:schemeClr w14:val="tx1"/>
            </w14:solidFill>
          </w14:textFill>
        </w:rPr>
        <w:t>在具备</w:t>
      </w:r>
      <w:r>
        <w:rPr>
          <w:color w:val="000000" w:themeColor="text1"/>
          <w:sz w:val="24"/>
          <w14:textFill>
            <w14:solidFill>
              <w14:schemeClr w14:val="tx1"/>
            </w14:solidFill>
          </w14:textFill>
        </w:rPr>
        <w:t>竣工验收条件后，根据围护结构、</w:t>
      </w:r>
      <w:r>
        <w:rPr>
          <w:rFonts w:hint="eastAsia"/>
          <w:color w:val="000000" w:themeColor="text1"/>
          <w:sz w:val="24"/>
          <w14:textFill>
            <w14:solidFill>
              <w14:schemeClr w14:val="tx1"/>
            </w14:solidFill>
          </w14:textFill>
        </w:rPr>
        <w:t>用能和</w:t>
      </w:r>
      <w:r>
        <w:rPr>
          <w:color w:val="000000" w:themeColor="text1"/>
          <w:sz w:val="24"/>
          <w14:textFill>
            <w14:solidFill>
              <w14:schemeClr w14:val="tx1"/>
            </w14:solidFill>
          </w14:textFill>
        </w:rPr>
        <w:t>产能系统的</w:t>
      </w:r>
      <w:r>
        <w:rPr>
          <w:rFonts w:hint="eastAsia"/>
          <w:color w:val="000000" w:themeColor="text1"/>
          <w:sz w:val="24"/>
          <w14:textFill>
            <w14:solidFill>
              <w14:schemeClr w14:val="tx1"/>
            </w14:solidFill>
          </w14:textFill>
        </w:rPr>
        <w:t>能效</w:t>
      </w:r>
      <w:r>
        <w:rPr>
          <w:color w:val="000000" w:themeColor="text1"/>
          <w:sz w:val="24"/>
          <w14:textFill>
            <w14:solidFill>
              <w14:schemeClr w14:val="tx1"/>
            </w14:solidFill>
          </w14:textFill>
        </w:rPr>
        <w:t>检测结果进行复核。</w:t>
      </w:r>
    </w:p>
    <w:p>
      <w:pPr>
        <w:spacing w:line="360" w:lineRule="auto"/>
        <w:ind w:firstLine="482" w:firstLineChars="200"/>
        <w:rPr>
          <w:rFonts w:ascii="宋体" w:hAnsi="宋体"/>
          <w:sz w:val="24"/>
        </w:rPr>
      </w:pPr>
      <w:r>
        <w:rPr>
          <w:rFonts w:hint="eastAsia" w:eastAsiaTheme="minorEastAsia"/>
          <w:b/>
          <w:color w:val="000000" w:themeColor="text1"/>
          <w:sz w:val="24"/>
          <w14:textFill>
            <w14:solidFill>
              <w14:schemeClr w14:val="tx1"/>
            </w14:solidFill>
          </w14:textFill>
        </w:rPr>
        <w:t>1</w:t>
      </w:r>
      <w:r>
        <w:rPr>
          <w:rFonts w:ascii="宋体" w:hAnsi="宋体"/>
          <w:sz w:val="24"/>
        </w:rPr>
        <w:t xml:space="preserve"> </w:t>
      </w:r>
      <w:r>
        <w:rPr>
          <w:rFonts w:hint="eastAsia" w:ascii="宋体" w:hAnsi="宋体"/>
          <w:sz w:val="24"/>
        </w:rPr>
        <w:t>居住建筑能效指标的计算</w:t>
      </w:r>
      <w:r>
        <w:rPr>
          <w:rFonts w:ascii="宋体" w:hAnsi="宋体"/>
          <w:sz w:val="24"/>
        </w:rPr>
        <w:t>包括建筑</w:t>
      </w:r>
      <w:r>
        <w:rPr>
          <w:rFonts w:hint="eastAsia" w:ascii="宋体" w:hAnsi="宋体"/>
          <w:sz w:val="24"/>
        </w:rPr>
        <w:t>供暖</w:t>
      </w:r>
      <w:r>
        <w:rPr>
          <w:rFonts w:ascii="宋体" w:hAnsi="宋体"/>
          <w:sz w:val="24"/>
        </w:rPr>
        <w:t>年耗热量、供冷年耗冷量、建筑综合能耗值</w:t>
      </w:r>
      <w:r>
        <w:rPr>
          <w:rFonts w:hint="eastAsia" w:ascii="宋体" w:hAnsi="宋体"/>
          <w:sz w:val="24"/>
        </w:rPr>
        <w:t>、</w:t>
      </w:r>
      <w:r>
        <w:rPr>
          <w:rFonts w:ascii="宋体" w:hAnsi="宋体"/>
          <w:sz w:val="24"/>
        </w:rPr>
        <w:t>可再生能源利用率</w:t>
      </w:r>
      <w:r>
        <w:rPr>
          <w:rFonts w:hint="eastAsia" w:ascii="宋体" w:hAnsi="宋体"/>
          <w:sz w:val="24"/>
        </w:rPr>
        <w:t>。</w:t>
      </w:r>
    </w:p>
    <w:p>
      <w:pPr>
        <w:spacing w:line="360" w:lineRule="auto"/>
        <w:ind w:firstLine="482" w:firstLineChars="200"/>
        <w:rPr>
          <w:rFonts w:ascii="宋体" w:hAnsi="宋体"/>
          <w:sz w:val="24"/>
        </w:rPr>
      </w:pPr>
      <w:r>
        <w:rPr>
          <w:rFonts w:eastAsiaTheme="minorEastAsia"/>
          <w:b/>
          <w:color w:val="000000" w:themeColor="text1"/>
          <w:sz w:val="24"/>
          <w14:textFill>
            <w14:solidFill>
              <w14:schemeClr w14:val="tx1"/>
            </w14:solidFill>
          </w14:textFill>
        </w:rPr>
        <w:t>2</w:t>
      </w:r>
      <w:r>
        <w:rPr>
          <w:rFonts w:ascii="宋体" w:hAnsi="宋体"/>
          <w:sz w:val="24"/>
        </w:rPr>
        <w:t xml:space="preserve"> 公共建筑</w:t>
      </w:r>
      <w:r>
        <w:rPr>
          <w:rFonts w:hint="eastAsia" w:ascii="宋体" w:hAnsi="宋体"/>
          <w:sz w:val="24"/>
        </w:rPr>
        <w:t>能效</w:t>
      </w:r>
      <w:r>
        <w:rPr>
          <w:rFonts w:ascii="宋体" w:hAnsi="宋体"/>
          <w:sz w:val="24"/>
        </w:rPr>
        <w:t>指标的计算包括</w:t>
      </w:r>
      <w:r>
        <w:rPr>
          <w:rFonts w:hint="eastAsia" w:ascii="宋体" w:hAnsi="宋体"/>
          <w:sz w:val="24"/>
        </w:rPr>
        <w:t>建筑</w:t>
      </w:r>
      <w:r>
        <w:rPr>
          <w:rFonts w:ascii="宋体" w:hAnsi="宋体"/>
          <w:sz w:val="24"/>
        </w:rPr>
        <w:t>本体节能率、建筑综合节能率和可再生能源利用率。</w:t>
      </w:r>
    </w:p>
    <w:p>
      <w:pPr>
        <w:spacing w:line="360" w:lineRule="auto"/>
        <w:ind w:firstLine="482" w:firstLineChars="200"/>
        <w:rPr>
          <w:rFonts w:ascii="宋体" w:hAnsi="宋体"/>
          <w:sz w:val="24"/>
        </w:rPr>
      </w:pPr>
      <w:r>
        <w:rPr>
          <w:rFonts w:eastAsiaTheme="minorEastAsia"/>
          <w:b/>
          <w:color w:val="000000" w:themeColor="text1"/>
          <w:sz w:val="24"/>
          <w14:textFill>
            <w14:solidFill>
              <w14:schemeClr w14:val="tx1"/>
            </w14:solidFill>
          </w14:textFill>
        </w:rPr>
        <w:t xml:space="preserve">3 </w:t>
      </w:r>
      <w:r>
        <w:rPr>
          <w:rFonts w:hint="eastAsia" w:ascii="宋体" w:hAnsi="宋体"/>
          <w:sz w:val="24"/>
        </w:rPr>
        <w:t>能效指标</w:t>
      </w:r>
      <w:r>
        <w:rPr>
          <w:rFonts w:ascii="宋体" w:hAnsi="宋体"/>
          <w:sz w:val="24"/>
        </w:rPr>
        <w:t>的计算范围为供暖、通风、供冷、</w:t>
      </w:r>
      <w:r>
        <w:rPr>
          <w:rFonts w:hint="eastAsia" w:ascii="宋体" w:hAnsi="宋体"/>
          <w:sz w:val="24"/>
        </w:rPr>
        <w:t>照明</w:t>
      </w:r>
      <w:r>
        <w:rPr>
          <w:rFonts w:ascii="宋体" w:hAnsi="宋体"/>
          <w:sz w:val="24"/>
        </w:rPr>
        <w:t>、生活热水</w:t>
      </w:r>
      <w:r>
        <w:rPr>
          <w:rFonts w:hint="eastAsia" w:ascii="宋体" w:hAnsi="宋体"/>
          <w:sz w:val="24"/>
        </w:rPr>
        <w:t>、</w:t>
      </w:r>
      <w:r>
        <w:rPr>
          <w:rFonts w:ascii="宋体" w:hAnsi="宋体"/>
          <w:sz w:val="24"/>
        </w:rPr>
        <w:t>电梯</w:t>
      </w:r>
      <w:r>
        <w:rPr>
          <w:rFonts w:hint="eastAsia" w:ascii="宋体" w:hAnsi="宋体"/>
          <w:sz w:val="24"/>
        </w:rPr>
        <w:t>和</w:t>
      </w:r>
      <w:r>
        <w:rPr>
          <w:rFonts w:ascii="宋体" w:hAnsi="宋体"/>
          <w:sz w:val="24"/>
        </w:rPr>
        <w:t>可再生能源。</w:t>
      </w:r>
    </w:p>
    <w:p>
      <w:pPr>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w:t>
      </w:r>
      <w:r>
        <w:rPr>
          <w:rFonts w:hint="eastAsia" w:eastAsia="楷体"/>
          <w:color w:val="000000" w:themeColor="text1"/>
          <w:sz w:val="24"/>
          <w14:textFill>
            <w14:solidFill>
              <w14:schemeClr w14:val="tx1"/>
            </w14:solidFill>
          </w14:textFill>
        </w:rPr>
        <w:t>能效指标的</w:t>
      </w:r>
      <w:r>
        <w:rPr>
          <w:rFonts w:eastAsia="楷体"/>
          <w:color w:val="000000" w:themeColor="text1"/>
          <w:sz w:val="24"/>
          <w14:textFill>
            <w14:solidFill>
              <w14:schemeClr w14:val="tx1"/>
            </w14:solidFill>
          </w14:textFill>
        </w:rPr>
        <w:t>计算</w:t>
      </w:r>
      <w:r>
        <w:rPr>
          <w:rFonts w:hint="eastAsia" w:eastAsia="楷体"/>
          <w:color w:val="000000" w:themeColor="text1"/>
          <w:sz w:val="24"/>
          <w14:textFill>
            <w14:solidFill>
              <w14:schemeClr w14:val="tx1"/>
            </w14:solidFill>
          </w14:textFill>
        </w:rPr>
        <w:t>应以</w:t>
      </w:r>
      <w:r>
        <w:rPr>
          <w:rFonts w:eastAsia="楷体"/>
          <w:color w:val="000000" w:themeColor="text1"/>
          <w:sz w:val="24"/>
          <w14:textFill>
            <w14:solidFill>
              <w14:schemeClr w14:val="tx1"/>
            </w14:solidFill>
          </w14:textFill>
        </w:rPr>
        <w:t>设计方案为基础</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但项目在建设的过程中，</w:t>
      </w:r>
      <w:r>
        <w:rPr>
          <w:rFonts w:hint="eastAsia" w:eastAsia="楷体"/>
          <w:color w:val="000000" w:themeColor="text1"/>
          <w:sz w:val="24"/>
          <w14:textFill>
            <w14:solidFill>
              <w14:schemeClr w14:val="tx1"/>
            </w14:solidFill>
          </w14:textFill>
        </w:rPr>
        <w:t>设计方案</w:t>
      </w:r>
      <w:r>
        <w:rPr>
          <w:rFonts w:eastAsia="楷体"/>
          <w:color w:val="000000" w:themeColor="text1"/>
          <w:sz w:val="24"/>
          <w14:textFill>
            <w14:solidFill>
              <w14:schemeClr w14:val="tx1"/>
            </w14:solidFill>
          </w14:textFill>
        </w:rPr>
        <w:t>存在调整的可能性，</w:t>
      </w:r>
      <w:r>
        <w:rPr>
          <w:rFonts w:hint="eastAsia" w:eastAsia="楷体"/>
          <w:color w:val="000000" w:themeColor="text1"/>
          <w:sz w:val="24"/>
          <w14:textFill>
            <w14:solidFill>
              <w14:schemeClr w14:val="tx1"/>
            </w14:solidFill>
          </w14:textFill>
        </w:rPr>
        <w:t>因此在竣工验收前</w:t>
      </w:r>
      <w:r>
        <w:rPr>
          <w:rFonts w:eastAsia="楷体"/>
          <w:color w:val="000000" w:themeColor="text1"/>
          <w:sz w:val="24"/>
          <w14:textFill>
            <w14:solidFill>
              <w14:schemeClr w14:val="tx1"/>
            </w14:solidFill>
          </w14:textFill>
        </w:rPr>
        <w:t>，应根据实际检测结果</w:t>
      </w:r>
      <w:r>
        <w:rPr>
          <w:rFonts w:hint="eastAsia" w:eastAsia="楷体"/>
          <w:color w:val="000000" w:themeColor="text1"/>
          <w:sz w:val="24"/>
          <w14:textFill>
            <w14:solidFill>
              <w14:schemeClr w14:val="tx1"/>
            </w14:solidFill>
          </w14:textFill>
        </w:rPr>
        <w:t>调整</w:t>
      </w:r>
      <w:r>
        <w:rPr>
          <w:rFonts w:eastAsia="楷体"/>
          <w:color w:val="000000" w:themeColor="text1"/>
          <w:sz w:val="24"/>
          <w14:textFill>
            <w14:solidFill>
              <w14:schemeClr w14:val="tx1"/>
            </w14:solidFill>
          </w14:textFill>
        </w:rPr>
        <w:t>相应参数，并对能效指标进行</w:t>
      </w:r>
      <w:r>
        <w:rPr>
          <w:rFonts w:hint="eastAsia" w:eastAsia="楷体"/>
          <w:color w:val="000000" w:themeColor="text1"/>
          <w:sz w:val="24"/>
          <w14:textFill>
            <w14:solidFill>
              <w14:schemeClr w14:val="tx1"/>
            </w14:solidFill>
          </w14:textFill>
        </w:rPr>
        <w:t>复核。</w:t>
      </w:r>
    </w:p>
    <w:p>
      <w:pPr>
        <w:spacing w:line="360" w:lineRule="auto"/>
        <w:ind w:firstLine="480" w:firstLineChars="200"/>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能效指标包括建筑能耗综合值、可再生能源利用率和建筑本体性能指标三部分，三者需要同时满足要求。建筑能耗综合值是表征建筑总体能效的指标，其中包括了可再生能源的贡献；建筑本体性能指标是指除利用可再生能源发电外，建筑围护结构、能源系统等能效提升要求，其中公共建筑以建筑本体节能率作为约束指标，居住建筑以供暖年耗热量、供冷年耗冷量以及建筑气密性作为约束指标，照明、通风、生活热水和电梯的能耗在建筑能耗综合值中体现，不作分项能耗限值要求。</w:t>
      </w:r>
    </w:p>
    <w:p>
      <w:pPr>
        <w:spacing w:line="360" w:lineRule="auto"/>
        <w:rPr>
          <w:sz w:val="24"/>
        </w:rPr>
      </w:pPr>
      <w:r>
        <w:rPr>
          <w:b/>
          <w:kern w:val="0"/>
          <w:sz w:val="24"/>
        </w:rPr>
        <w:t>4.1.3</w:t>
      </w:r>
      <w:r>
        <w:rPr>
          <w:kern w:val="0"/>
          <w:sz w:val="24"/>
        </w:rPr>
        <w:t>运行评价阶段</w:t>
      </w:r>
      <w:r>
        <w:rPr>
          <w:rFonts w:hint="eastAsia"/>
          <w:kern w:val="0"/>
          <w:sz w:val="24"/>
        </w:rPr>
        <w:t>性能指标</w:t>
      </w:r>
      <w:r>
        <w:rPr>
          <w:kern w:val="0"/>
          <w:sz w:val="24"/>
        </w:rPr>
        <w:t>检测对象</w:t>
      </w:r>
      <w:r>
        <w:rPr>
          <w:rFonts w:hint="eastAsia"/>
          <w:kern w:val="0"/>
          <w:sz w:val="24"/>
        </w:rPr>
        <w:t>宜</w:t>
      </w:r>
      <w:r>
        <w:rPr>
          <w:kern w:val="0"/>
          <w:sz w:val="24"/>
        </w:rPr>
        <w:t>为</w:t>
      </w:r>
      <w:r>
        <w:rPr>
          <w:rFonts w:hint="eastAsia"/>
          <w:kern w:val="0"/>
          <w:sz w:val="24"/>
        </w:rPr>
        <w:t>投入使用满1</w:t>
      </w:r>
      <w:r>
        <w:rPr>
          <w:kern w:val="0"/>
          <w:sz w:val="24"/>
        </w:rPr>
        <w:t>年的单栋建筑物。</w:t>
      </w:r>
      <w:r>
        <w:rPr>
          <w:rFonts w:hint="eastAsia"/>
          <w:sz w:val="24"/>
        </w:rPr>
        <w:t>检测</w:t>
      </w:r>
      <w:r>
        <w:rPr>
          <w:sz w:val="24"/>
        </w:rPr>
        <w:t>应包括</w:t>
      </w:r>
      <w:r>
        <w:rPr>
          <w:rFonts w:hint="eastAsia"/>
          <w:sz w:val="24"/>
        </w:rPr>
        <w:t>分项</w:t>
      </w:r>
      <w:r>
        <w:rPr>
          <w:sz w:val="24"/>
        </w:rPr>
        <w:t>能耗和总能耗，分项能耗</w:t>
      </w:r>
      <w:r>
        <w:rPr>
          <w:rFonts w:hint="eastAsia"/>
          <w:sz w:val="24"/>
        </w:rPr>
        <w:t>应按照</w:t>
      </w:r>
      <w:r>
        <w:rPr>
          <w:sz w:val="24"/>
        </w:rPr>
        <w:t>供暖</w:t>
      </w:r>
      <w:r>
        <w:rPr>
          <w:rFonts w:hint="eastAsia"/>
          <w:sz w:val="24"/>
        </w:rPr>
        <w:t>、</w:t>
      </w:r>
      <w:r>
        <w:rPr>
          <w:sz w:val="24"/>
        </w:rPr>
        <w:t>通风、供冷、</w:t>
      </w:r>
      <w:r>
        <w:rPr>
          <w:rFonts w:hint="eastAsia"/>
          <w:sz w:val="24"/>
        </w:rPr>
        <w:t>照明</w:t>
      </w:r>
      <w:r>
        <w:rPr>
          <w:sz w:val="24"/>
        </w:rPr>
        <w:t>、生活热水</w:t>
      </w:r>
      <w:r>
        <w:rPr>
          <w:rFonts w:hint="eastAsia"/>
          <w:sz w:val="24"/>
        </w:rPr>
        <w:t>、</w:t>
      </w:r>
      <w:r>
        <w:rPr>
          <w:sz w:val="24"/>
        </w:rPr>
        <w:t>电梯</w:t>
      </w:r>
      <w:r>
        <w:rPr>
          <w:rFonts w:hint="eastAsia"/>
          <w:sz w:val="24"/>
        </w:rPr>
        <w:t>、</w:t>
      </w:r>
      <w:r>
        <w:rPr>
          <w:sz w:val="24"/>
        </w:rPr>
        <w:t>可再生能源</w:t>
      </w:r>
      <w:r>
        <w:rPr>
          <w:rFonts w:hint="eastAsia"/>
          <w:sz w:val="24"/>
        </w:rPr>
        <w:t>及</w:t>
      </w:r>
      <w:r>
        <w:rPr>
          <w:sz w:val="24"/>
        </w:rPr>
        <w:t>其他进行</w:t>
      </w:r>
      <w:r>
        <w:rPr>
          <w:rFonts w:hint="eastAsia"/>
          <w:sz w:val="24"/>
        </w:rPr>
        <w:t>检测</w:t>
      </w:r>
      <w:r>
        <w:rPr>
          <w:sz w:val="24"/>
        </w:rPr>
        <w:t>和计算</w:t>
      </w:r>
      <w:r>
        <w:rPr>
          <w:rFonts w:hint="eastAsia"/>
          <w:sz w:val="24"/>
        </w:rPr>
        <w:t>。</w:t>
      </w:r>
    </w:p>
    <w:p>
      <w:pPr>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能耗统计一般以单栋建筑为统计对象。考虑到建筑的特征，本标准居住建筑能耗是指住宅、宿舍、养老院、公寓、幼儿园等具有居住使用功能的建筑能耗，居住建筑中的非住宅类建筑的能耗划分为公共建筑能耗。同理，公共建筑能耗是指办公、酒店、学校、商场、影剧院、医院等的建筑能耗，公共建筑中的住宅类建筑能耗划分为居住建筑能耗。</w:t>
      </w:r>
    </w:p>
    <w:p>
      <w:pPr>
        <w:spacing w:line="360" w:lineRule="auto"/>
        <w:ind w:firstLine="480" w:firstLineChars="200"/>
        <w:rPr>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实际</w:t>
      </w:r>
      <w:r>
        <w:rPr>
          <w:rFonts w:eastAsia="楷体"/>
          <w:color w:val="000000" w:themeColor="text1"/>
          <w:sz w:val="24"/>
          <w14:textFill>
            <w14:solidFill>
              <w14:schemeClr w14:val="tx1"/>
            </w14:solidFill>
          </w14:textFill>
        </w:rPr>
        <w:t>项目中，</w:t>
      </w:r>
      <w:r>
        <w:rPr>
          <w:rFonts w:hint="eastAsia" w:eastAsia="楷体"/>
          <w:color w:val="000000" w:themeColor="text1"/>
          <w:sz w:val="24"/>
          <w14:textFill>
            <w14:solidFill>
              <w14:schemeClr w14:val="tx1"/>
            </w14:solidFill>
          </w14:textFill>
        </w:rPr>
        <w:t>供暖</w:t>
      </w:r>
      <w:r>
        <w:rPr>
          <w:rFonts w:eastAsia="楷体"/>
          <w:color w:val="000000" w:themeColor="text1"/>
          <w:sz w:val="24"/>
          <w14:textFill>
            <w14:solidFill>
              <w14:schemeClr w14:val="tx1"/>
            </w14:solidFill>
          </w14:textFill>
        </w:rPr>
        <w:t>、通风、供冷系统的能耗数据</w:t>
      </w:r>
      <w:r>
        <w:rPr>
          <w:rFonts w:hint="eastAsia" w:eastAsia="楷体"/>
          <w:color w:val="000000" w:themeColor="text1"/>
          <w:sz w:val="24"/>
          <w14:textFill>
            <w14:solidFill>
              <w14:schemeClr w14:val="tx1"/>
            </w14:solidFill>
          </w14:textFill>
        </w:rPr>
        <w:t>有可能</w:t>
      </w:r>
      <w:r>
        <w:rPr>
          <w:rFonts w:eastAsia="楷体"/>
          <w:color w:val="000000" w:themeColor="text1"/>
          <w:sz w:val="24"/>
          <w14:textFill>
            <w14:solidFill>
              <w14:schemeClr w14:val="tx1"/>
            </w14:solidFill>
          </w14:textFill>
        </w:rPr>
        <w:t>按照暖通空调系统进行统一计量，数据较难划分</w:t>
      </w:r>
      <w:r>
        <w:rPr>
          <w:rFonts w:hint="eastAsia" w:eastAsia="楷体"/>
          <w:color w:val="000000" w:themeColor="text1"/>
          <w:sz w:val="24"/>
          <w14:textFill>
            <w14:solidFill>
              <w14:schemeClr w14:val="tx1"/>
            </w14:solidFill>
          </w14:textFill>
        </w:rPr>
        <w:t>，实际</w:t>
      </w:r>
      <w:r>
        <w:rPr>
          <w:rFonts w:eastAsia="楷体"/>
          <w:color w:val="000000" w:themeColor="text1"/>
          <w:sz w:val="24"/>
          <w14:textFill>
            <w14:solidFill>
              <w14:schemeClr w14:val="tx1"/>
            </w14:solidFill>
          </w14:textFill>
        </w:rPr>
        <w:t>能耗的分</w:t>
      </w:r>
      <w:r>
        <w:rPr>
          <w:rFonts w:hint="eastAsia" w:eastAsia="楷体"/>
          <w:color w:val="000000" w:themeColor="text1"/>
          <w:sz w:val="24"/>
          <w14:textFill>
            <w14:solidFill>
              <w14:schemeClr w14:val="tx1"/>
            </w14:solidFill>
          </w14:textFill>
        </w:rPr>
        <w:t>项</w:t>
      </w:r>
      <w:r>
        <w:rPr>
          <w:rFonts w:eastAsia="楷体"/>
          <w:color w:val="000000" w:themeColor="text1"/>
          <w:sz w:val="24"/>
          <w14:textFill>
            <w14:solidFill>
              <w14:schemeClr w14:val="tx1"/>
            </w14:solidFill>
          </w14:textFill>
        </w:rPr>
        <w:t>方法可根据项目实际情况进行调整，但</w:t>
      </w:r>
      <w:r>
        <w:rPr>
          <w:rFonts w:hint="eastAsia" w:eastAsia="楷体"/>
          <w:color w:val="000000" w:themeColor="text1"/>
          <w:sz w:val="24"/>
          <w14:textFill>
            <w14:solidFill>
              <w14:schemeClr w14:val="tx1"/>
            </w14:solidFill>
          </w14:textFill>
        </w:rPr>
        <w:t>应在</w:t>
      </w:r>
      <w:r>
        <w:rPr>
          <w:rFonts w:eastAsia="楷体"/>
          <w:color w:val="000000" w:themeColor="text1"/>
          <w:sz w:val="24"/>
          <w14:textFill>
            <w14:solidFill>
              <w14:schemeClr w14:val="tx1"/>
            </w14:solidFill>
          </w14:textFill>
        </w:rPr>
        <w:t>申报文件中明确</w:t>
      </w:r>
      <w:r>
        <w:rPr>
          <w:rFonts w:hint="eastAsia" w:eastAsia="楷体"/>
          <w:color w:val="000000" w:themeColor="text1"/>
          <w:sz w:val="24"/>
          <w14:textFill>
            <w14:solidFill>
              <w14:schemeClr w14:val="tx1"/>
            </w14:solidFill>
          </w14:textFill>
        </w:rPr>
        <w:t>分类</w:t>
      </w:r>
      <w:r>
        <w:rPr>
          <w:rFonts w:eastAsia="楷体"/>
          <w:color w:val="000000" w:themeColor="text1"/>
          <w:sz w:val="24"/>
          <w14:textFill>
            <w14:solidFill>
              <w14:schemeClr w14:val="tx1"/>
            </w14:solidFill>
          </w14:textFill>
        </w:rPr>
        <w:t>方法和依据。</w:t>
      </w:r>
    </w:p>
    <w:p>
      <w:pPr>
        <w:spacing w:line="360" w:lineRule="auto"/>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ind w:firstLine="420" w:firstLineChars="200"/>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3"/>
        <w:jc w:val="center"/>
        <w:rPr>
          <w:rFonts w:ascii="Times New Roman" w:hAnsi="Times New Roman" w:cs="Times New Roman"/>
          <w:color w:val="000000" w:themeColor="text1"/>
          <w:sz w:val="24"/>
          <w:szCs w:val="24"/>
          <w14:textFill>
            <w14:solidFill>
              <w14:schemeClr w14:val="tx1"/>
            </w14:solidFill>
          </w14:textFill>
        </w:rPr>
      </w:pPr>
      <w:bookmarkStart w:id="7" w:name="_Toc6324093"/>
      <w:r>
        <w:rPr>
          <w:rFonts w:ascii="Times New Roman" w:hAnsi="Times New Roman" w:cs="Times New Roman"/>
          <w:color w:val="000000" w:themeColor="text1"/>
          <w:sz w:val="24"/>
          <w:szCs w:val="24"/>
          <w14:textFill>
            <w14:solidFill>
              <w14:schemeClr w14:val="tx1"/>
            </w14:solidFill>
          </w14:textFill>
        </w:rPr>
        <w:t>4.2 能效指标计算方法</w:t>
      </w:r>
      <w:bookmarkEnd w:id="7"/>
    </w:p>
    <w:p>
      <w:pPr>
        <w:spacing w:line="360" w:lineRule="auto"/>
        <w:rPr>
          <w:color w:val="000000" w:themeColor="text1"/>
          <w:sz w:val="24"/>
          <w14:textFill>
            <w14:solidFill>
              <w14:schemeClr w14:val="tx1"/>
            </w14:solidFill>
          </w14:textFill>
        </w:rPr>
      </w:pPr>
      <w:bookmarkStart w:id="8" w:name="_Toc528573055"/>
      <w:bookmarkStart w:id="9" w:name="_Toc6324094"/>
      <w:r>
        <w:rPr>
          <w:rFonts w:hint="eastAsia"/>
          <w:b/>
          <w:kern w:val="0"/>
          <w:sz w:val="24"/>
        </w:rPr>
        <w:t>4.</w:t>
      </w:r>
      <w:r>
        <w:rPr>
          <w:b/>
          <w:kern w:val="0"/>
          <w:sz w:val="24"/>
        </w:rPr>
        <w:t>2</w:t>
      </w:r>
      <w:r>
        <w:rPr>
          <w:rFonts w:hint="eastAsia"/>
          <w:b/>
          <w:kern w:val="0"/>
          <w:sz w:val="24"/>
        </w:rPr>
        <w:t>.</w:t>
      </w:r>
      <w:r>
        <w:rPr>
          <w:b/>
          <w:kern w:val="0"/>
          <w:sz w:val="24"/>
        </w:rPr>
        <w:t>1</w:t>
      </w:r>
      <w:r>
        <w:rPr>
          <w:rFonts w:hint="eastAsia"/>
          <w:color w:val="000000" w:themeColor="text1"/>
          <w:sz w:val="24"/>
          <w14:textFill>
            <w14:solidFill>
              <w14:schemeClr w14:val="tx1"/>
            </w14:solidFill>
          </w14:textFill>
        </w:rPr>
        <w:t>预评价</w:t>
      </w:r>
      <w:r>
        <w:rPr>
          <w:color w:val="000000" w:themeColor="text1"/>
          <w:sz w:val="24"/>
          <w14:textFill>
            <w14:solidFill>
              <w14:schemeClr w14:val="tx1"/>
            </w14:solidFill>
          </w14:textFill>
        </w:rPr>
        <w:t>和</w:t>
      </w:r>
      <w:r>
        <w:rPr>
          <w:rFonts w:hint="eastAsia"/>
          <w:color w:val="000000" w:themeColor="text1"/>
          <w:sz w:val="24"/>
          <w14:textFill>
            <w14:solidFill>
              <w14:schemeClr w14:val="tx1"/>
            </w14:solidFill>
          </w14:textFill>
        </w:rPr>
        <w:t>正式</w:t>
      </w:r>
      <w:r>
        <w:rPr>
          <w:color w:val="000000" w:themeColor="text1"/>
          <w:sz w:val="24"/>
          <w14:textFill>
            <w14:solidFill>
              <w14:schemeClr w14:val="tx1"/>
            </w14:solidFill>
          </w14:textFill>
        </w:rPr>
        <w:t>评价阶段能效指标的计算应</w:t>
      </w:r>
      <w:r>
        <w:rPr>
          <w:rFonts w:hint="eastAsia"/>
          <w:color w:val="000000" w:themeColor="text1"/>
          <w:sz w:val="24"/>
          <w14:textFill>
            <w14:solidFill>
              <w14:schemeClr w14:val="tx1"/>
            </w14:solidFill>
          </w14:textFill>
        </w:rPr>
        <w:t>符合</w:t>
      </w:r>
      <w:r>
        <w:rPr>
          <w:color w:val="000000" w:themeColor="text1"/>
          <w:sz w:val="24"/>
          <w14:textFill>
            <w14:solidFill>
              <w14:schemeClr w14:val="tx1"/>
            </w14:solidFill>
          </w14:textFill>
        </w:rPr>
        <w:t>本标准附录A相关的规定。</w:t>
      </w:r>
    </w:p>
    <w:p>
      <w:pPr>
        <w:spacing w:line="360" w:lineRule="auto"/>
        <w:rPr>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w:t>
      </w:r>
      <w:r>
        <w:rPr>
          <w:rFonts w:hint="eastAsia" w:eastAsia="楷体"/>
          <w:color w:val="000000" w:themeColor="text1"/>
          <w:sz w:val="24"/>
          <w14:textFill>
            <w14:solidFill>
              <w14:schemeClr w14:val="tx1"/>
            </w14:solidFill>
          </w14:textFill>
        </w:rPr>
        <w:t>本标准</w:t>
      </w:r>
      <w:r>
        <w:rPr>
          <w:rFonts w:eastAsia="楷体"/>
          <w:color w:val="000000" w:themeColor="text1"/>
          <w:sz w:val="24"/>
          <w14:textFill>
            <w14:solidFill>
              <w14:schemeClr w14:val="tx1"/>
            </w14:solidFill>
          </w14:textFill>
        </w:rPr>
        <w:t>附录A提供了能效指标计算</w:t>
      </w:r>
      <w:r>
        <w:rPr>
          <w:rFonts w:hint="eastAsia" w:eastAsia="楷体"/>
          <w:color w:val="000000" w:themeColor="text1"/>
          <w:sz w:val="24"/>
          <w14:textFill>
            <w14:solidFill>
              <w14:schemeClr w14:val="tx1"/>
            </w14:solidFill>
          </w14:textFill>
        </w:rPr>
        <w:t>方法</w:t>
      </w:r>
      <w:r>
        <w:rPr>
          <w:rFonts w:eastAsia="楷体"/>
          <w:color w:val="000000" w:themeColor="text1"/>
          <w:sz w:val="24"/>
          <w14:textFill>
            <w14:solidFill>
              <w14:schemeClr w14:val="tx1"/>
            </w14:solidFill>
          </w14:textFill>
        </w:rPr>
        <w:t>，对</w:t>
      </w:r>
      <w:r>
        <w:rPr>
          <w:rFonts w:hint="eastAsia" w:eastAsia="楷体"/>
          <w:color w:val="000000" w:themeColor="text1"/>
          <w:sz w:val="24"/>
          <w14:textFill>
            <w14:solidFill>
              <w14:schemeClr w14:val="tx1"/>
            </w14:solidFill>
          </w14:textFill>
        </w:rPr>
        <w:t>软件</w:t>
      </w:r>
      <w:r>
        <w:rPr>
          <w:rFonts w:eastAsia="楷体"/>
          <w:color w:val="000000" w:themeColor="text1"/>
          <w:sz w:val="24"/>
          <w14:textFill>
            <w14:solidFill>
              <w14:schemeClr w14:val="tx1"/>
            </w14:solidFill>
          </w14:textFill>
        </w:rPr>
        <w:t>要求、</w:t>
      </w:r>
      <w:r>
        <w:rPr>
          <w:rFonts w:hint="eastAsia" w:eastAsia="楷体"/>
          <w:color w:val="000000" w:themeColor="text1"/>
          <w:sz w:val="24"/>
          <w14:textFill>
            <w14:solidFill>
              <w14:schemeClr w14:val="tx1"/>
            </w14:solidFill>
          </w14:textFill>
        </w:rPr>
        <w:t>参数</w:t>
      </w:r>
      <w:r>
        <w:rPr>
          <w:rFonts w:eastAsia="楷体"/>
          <w:color w:val="000000" w:themeColor="text1"/>
          <w:sz w:val="24"/>
          <w14:textFill>
            <w14:solidFill>
              <w14:schemeClr w14:val="tx1"/>
            </w14:solidFill>
          </w14:textFill>
        </w:rPr>
        <w:t>设置、计算方法、计算结果</w:t>
      </w:r>
      <w:r>
        <w:rPr>
          <w:rFonts w:hint="eastAsia" w:eastAsia="楷体"/>
          <w:color w:val="000000" w:themeColor="text1"/>
          <w:sz w:val="24"/>
          <w14:textFill>
            <w14:solidFill>
              <w14:schemeClr w14:val="tx1"/>
            </w14:solidFill>
          </w14:textFill>
        </w:rPr>
        <w:t>的</w:t>
      </w:r>
      <w:r>
        <w:rPr>
          <w:rFonts w:eastAsia="楷体"/>
          <w:color w:val="000000" w:themeColor="text1"/>
          <w:sz w:val="24"/>
          <w14:textFill>
            <w14:solidFill>
              <w14:schemeClr w14:val="tx1"/>
            </w14:solidFill>
          </w14:textFill>
        </w:rPr>
        <w:t>处理进行了详细的规定。</w:t>
      </w:r>
    </w:p>
    <w:p>
      <w:pPr>
        <w:spacing w:line="360" w:lineRule="auto"/>
        <w:rPr>
          <w:rFonts w:eastAsiaTheme="minorEastAsia"/>
          <w:sz w:val="24"/>
          <w:szCs w:val="22"/>
        </w:rPr>
      </w:pPr>
      <w:r>
        <w:rPr>
          <w:b/>
          <w:kern w:val="0"/>
          <w:sz w:val="24"/>
        </w:rPr>
        <w:t>4.2.2</w:t>
      </w:r>
      <w:r>
        <w:rPr>
          <w:rFonts w:ascii="宋体" w:hAnsi="宋体"/>
          <w:b/>
          <w:sz w:val="24"/>
        </w:rPr>
        <w:t xml:space="preserve"> </w:t>
      </w:r>
      <w:r>
        <w:rPr>
          <w:rFonts w:ascii="宋体" w:hAnsi="宋体"/>
          <w:sz w:val="24"/>
        </w:rPr>
        <w:t>运行评价</w:t>
      </w:r>
      <w:r>
        <w:rPr>
          <w:rFonts w:hint="eastAsia" w:ascii="宋体" w:hAnsi="宋体"/>
          <w:sz w:val="24"/>
        </w:rPr>
        <w:t>阶段</w:t>
      </w:r>
      <w:r>
        <w:rPr>
          <w:rFonts w:ascii="宋体" w:hAnsi="宋体"/>
          <w:sz w:val="24"/>
        </w:rPr>
        <w:t>，</w:t>
      </w:r>
      <w:r>
        <w:rPr>
          <w:rFonts w:hint="eastAsia" w:eastAsiaTheme="minorEastAsia"/>
          <w:sz w:val="24"/>
          <w:szCs w:val="22"/>
        </w:rPr>
        <w:t>建筑能效综合值的</w:t>
      </w:r>
      <w:r>
        <w:rPr>
          <w:rFonts w:eastAsiaTheme="minorEastAsia"/>
          <w:sz w:val="24"/>
          <w:szCs w:val="22"/>
        </w:rPr>
        <w:t>计算</w:t>
      </w:r>
      <w:r>
        <w:rPr>
          <w:rFonts w:hint="eastAsia" w:eastAsiaTheme="minorEastAsia"/>
          <w:sz w:val="24"/>
          <w:szCs w:val="22"/>
        </w:rPr>
        <w:t>应包括供暖、通风</w:t>
      </w:r>
      <w:r>
        <w:rPr>
          <w:rFonts w:eastAsiaTheme="minorEastAsia"/>
          <w:sz w:val="24"/>
          <w:szCs w:val="22"/>
        </w:rPr>
        <w:t>、空调、照明、生活热水、电梯、可再生能源</w:t>
      </w:r>
      <w:r>
        <w:rPr>
          <w:rFonts w:hint="eastAsia" w:eastAsiaTheme="minorEastAsia"/>
          <w:sz w:val="24"/>
          <w:szCs w:val="22"/>
        </w:rPr>
        <w:t>，建筑</w:t>
      </w:r>
      <w:r>
        <w:rPr>
          <w:rFonts w:eastAsiaTheme="minorEastAsia"/>
          <w:sz w:val="24"/>
          <w:szCs w:val="22"/>
        </w:rPr>
        <w:t>总能耗</w:t>
      </w:r>
      <w:r>
        <w:rPr>
          <w:rFonts w:hint="eastAsia" w:eastAsiaTheme="minorEastAsia"/>
          <w:sz w:val="24"/>
          <w:szCs w:val="22"/>
        </w:rPr>
        <w:t>还应</w:t>
      </w:r>
      <w:r>
        <w:rPr>
          <w:rFonts w:eastAsiaTheme="minorEastAsia"/>
          <w:sz w:val="24"/>
          <w:szCs w:val="22"/>
        </w:rPr>
        <w:t>包括其他</w:t>
      </w:r>
      <w:r>
        <w:rPr>
          <w:rFonts w:hint="eastAsia" w:eastAsiaTheme="minorEastAsia"/>
          <w:sz w:val="24"/>
          <w:szCs w:val="22"/>
        </w:rPr>
        <w:t>系统</w:t>
      </w:r>
      <w:r>
        <w:rPr>
          <w:rFonts w:eastAsiaTheme="minorEastAsia"/>
          <w:sz w:val="24"/>
          <w:szCs w:val="22"/>
        </w:rPr>
        <w:t>能耗</w:t>
      </w:r>
      <w:r>
        <w:rPr>
          <w:rFonts w:hint="eastAsia" w:eastAsiaTheme="minorEastAsia"/>
          <w:sz w:val="24"/>
          <w:szCs w:val="22"/>
        </w:rPr>
        <w:t>，能耗的种类包括电力、燃气、蒸汽等各种能源形式，并</w:t>
      </w:r>
      <w:r>
        <w:rPr>
          <w:rFonts w:eastAsiaTheme="minorEastAsia"/>
          <w:sz w:val="24"/>
          <w:szCs w:val="22"/>
        </w:rPr>
        <w:t>应</w:t>
      </w:r>
      <w:r>
        <w:rPr>
          <w:rFonts w:hint="eastAsia" w:eastAsiaTheme="minorEastAsia"/>
          <w:sz w:val="24"/>
          <w:szCs w:val="22"/>
        </w:rPr>
        <w:t>按</w:t>
      </w:r>
      <w:r>
        <w:rPr>
          <w:rFonts w:eastAsiaTheme="minorEastAsia"/>
          <w:sz w:val="24"/>
          <w:szCs w:val="22"/>
        </w:rPr>
        <w:t>下列规定</w:t>
      </w:r>
      <w:r>
        <w:rPr>
          <w:rFonts w:hint="eastAsia" w:eastAsiaTheme="minorEastAsia"/>
          <w:sz w:val="24"/>
          <w:szCs w:val="22"/>
        </w:rPr>
        <w:t>计算</w:t>
      </w:r>
      <w:r>
        <w:rPr>
          <w:rFonts w:eastAsiaTheme="minorEastAsia"/>
          <w:sz w:val="24"/>
          <w:szCs w:val="22"/>
        </w:rPr>
        <w:t>：</w:t>
      </w:r>
    </w:p>
    <w:p>
      <w:pPr>
        <w:spacing w:line="360" w:lineRule="auto"/>
        <w:ind w:firstLine="482" w:firstLineChars="200"/>
        <w:rPr>
          <w:rFonts w:eastAsiaTheme="minorEastAsia"/>
          <w:sz w:val="24"/>
          <w:szCs w:val="22"/>
        </w:rPr>
      </w:pPr>
      <w:r>
        <w:rPr>
          <w:b/>
          <w:kern w:val="0"/>
          <w:sz w:val="24"/>
        </w:rPr>
        <w:t>1</w:t>
      </w:r>
      <w:r>
        <w:rPr>
          <w:rFonts w:eastAsiaTheme="minorEastAsia"/>
          <w:sz w:val="24"/>
          <w:szCs w:val="22"/>
        </w:rPr>
        <w:t xml:space="preserve"> 建筑采用</w:t>
      </w:r>
      <w:r>
        <w:rPr>
          <w:rFonts w:hint="eastAsia" w:eastAsiaTheme="minorEastAsia"/>
          <w:sz w:val="24"/>
          <w:szCs w:val="22"/>
        </w:rPr>
        <w:t>一种或多种能源形式</w:t>
      </w:r>
      <w:r>
        <w:rPr>
          <w:rFonts w:eastAsiaTheme="minorEastAsia"/>
          <w:sz w:val="24"/>
          <w:szCs w:val="22"/>
        </w:rPr>
        <w:t>时，</w:t>
      </w:r>
      <w:r>
        <w:rPr>
          <w:rFonts w:hint="eastAsia" w:eastAsiaTheme="minorEastAsia"/>
          <w:sz w:val="24"/>
          <w:szCs w:val="22"/>
        </w:rPr>
        <w:t>应统一折算为标准煤当量，单位为kg</w:t>
      </w:r>
      <w:r>
        <w:rPr>
          <w:rFonts w:eastAsiaTheme="minorEastAsia"/>
          <w:sz w:val="24"/>
          <w:szCs w:val="22"/>
        </w:rPr>
        <w:t>tce</w:t>
      </w:r>
      <w:r>
        <w:rPr>
          <w:rFonts w:hint="eastAsia" w:eastAsiaTheme="minorEastAsia"/>
          <w:sz w:val="24"/>
          <w:szCs w:val="22"/>
        </w:rPr>
        <w:t>或kWh；</w:t>
      </w:r>
    </w:p>
    <w:p>
      <w:pPr>
        <w:spacing w:line="360" w:lineRule="auto"/>
        <w:ind w:firstLine="482" w:firstLineChars="200"/>
        <w:rPr>
          <w:rFonts w:eastAsiaTheme="minorEastAsia"/>
          <w:sz w:val="24"/>
          <w:szCs w:val="22"/>
        </w:rPr>
      </w:pPr>
      <w:r>
        <w:rPr>
          <w:b/>
          <w:kern w:val="0"/>
          <w:sz w:val="24"/>
        </w:rPr>
        <w:t>2</w:t>
      </w:r>
      <w:r>
        <w:rPr>
          <w:rFonts w:ascii="宋体" w:hAnsi="宋体"/>
          <w:b/>
          <w:sz w:val="24"/>
        </w:rPr>
        <w:t xml:space="preserve"> </w:t>
      </w:r>
      <w:r>
        <w:rPr>
          <w:rFonts w:hint="eastAsia" w:eastAsiaTheme="minorEastAsia"/>
          <w:sz w:val="24"/>
          <w:szCs w:val="22"/>
        </w:rPr>
        <w:t>年总耗电量应</w:t>
      </w:r>
      <w:r>
        <w:rPr>
          <w:rFonts w:eastAsiaTheme="minorEastAsia"/>
          <w:sz w:val="24"/>
          <w:szCs w:val="22"/>
        </w:rPr>
        <w:t>以</w:t>
      </w:r>
      <w:r>
        <w:rPr>
          <w:rFonts w:hint="eastAsia" w:eastAsiaTheme="minorEastAsia"/>
          <w:sz w:val="24"/>
          <w:szCs w:val="22"/>
        </w:rPr>
        <w:t>建筑能源消费账单、总电表或分项电表为基准；</w:t>
      </w:r>
    </w:p>
    <w:p>
      <w:pPr>
        <w:spacing w:line="360" w:lineRule="auto"/>
        <w:ind w:firstLine="482" w:firstLineChars="200"/>
        <w:rPr>
          <w:rFonts w:eastAsiaTheme="minorEastAsia"/>
          <w:sz w:val="24"/>
          <w:szCs w:val="22"/>
        </w:rPr>
      </w:pPr>
      <w:r>
        <w:rPr>
          <w:b/>
          <w:kern w:val="0"/>
          <w:sz w:val="24"/>
        </w:rPr>
        <w:t xml:space="preserve">3 </w:t>
      </w:r>
      <w:r>
        <w:rPr>
          <w:rFonts w:hint="eastAsia" w:eastAsiaTheme="minorEastAsia"/>
          <w:sz w:val="24"/>
          <w:szCs w:val="22"/>
        </w:rPr>
        <w:t>年总燃气耗量应以入户燃气表数据为基准；</w:t>
      </w:r>
    </w:p>
    <w:p>
      <w:pPr>
        <w:spacing w:line="360" w:lineRule="auto"/>
        <w:ind w:firstLine="482" w:firstLineChars="200"/>
        <w:rPr>
          <w:rFonts w:eastAsiaTheme="minorEastAsia"/>
          <w:sz w:val="24"/>
          <w:szCs w:val="22"/>
        </w:rPr>
      </w:pPr>
      <w:r>
        <w:rPr>
          <w:b/>
          <w:kern w:val="0"/>
          <w:sz w:val="24"/>
        </w:rPr>
        <w:t xml:space="preserve">4 </w:t>
      </w:r>
      <w:r>
        <w:rPr>
          <w:rFonts w:hint="eastAsia" w:eastAsiaTheme="minorEastAsia"/>
          <w:sz w:val="24"/>
          <w:szCs w:val="22"/>
        </w:rPr>
        <w:t>采用分项计量的建筑，应计算各用能系统能源消耗量在总能耗的占比。</w:t>
      </w:r>
    </w:p>
    <w:p>
      <w:pPr>
        <w:spacing w:line="360" w:lineRule="auto"/>
        <w:rPr>
          <w:rFonts w:eastAsiaTheme="minorEastAsia"/>
          <w:sz w:val="24"/>
          <w:szCs w:val="22"/>
        </w:rPr>
      </w:pPr>
      <w:r>
        <w:rPr>
          <w:rFonts w:eastAsia="楷体"/>
          <w:sz w:val="24"/>
        </w:rPr>
        <w:t>【条文说明】</w:t>
      </w:r>
      <w:r>
        <w:rPr>
          <w:rFonts w:hint="eastAsia" w:eastAsia="楷体"/>
          <w:sz w:val="24"/>
        </w:rPr>
        <w:t>运行评价</w:t>
      </w:r>
      <w:r>
        <w:rPr>
          <w:rFonts w:eastAsia="楷体"/>
          <w:sz w:val="24"/>
        </w:rPr>
        <w:t>阶段的能耗</w:t>
      </w:r>
      <w:r>
        <w:rPr>
          <w:rFonts w:hint="eastAsia" w:eastAsia="楷体"/>
          <w:sz w:val="24"/>
        </w:rPr>
        <w:t>计算应以</w:t>
      </w:r>
      <w:r>
        <w:rPr>
          <w:rFonts w:eastAsia="楷体"/>
          <w:sz w:val="24"/>
        </w:rPr>
        <w:t>实际能耗为基准，对所涉及的能源</w:t>
      </w:r>
      <w:r>
        <w:rPr>
          <w:rFonts w:hint="eastAsia" w:eastAsia="楷体"/>
          <w:sz w:val="24"/>
        </w:rPr>
        <w:t>类型</w:t>
      </w:r>
      <w:r>
        <w:rPr>
          <w:rFonts w:eastAsia="楷体"/>
          <w:sz w:val="24"/>
        </w:rPr>
        <w:t>进行统计，保证内容完整，数据来源准确，有依据。</w:t>
      </w:r>
    </w:p>
    <w:p>
      <w:pPr>
        <w:spacing w:line="360" w:lineRule="auto"/>
        <w:rPr>
          <w:rFonts w:eastAsiaTheme="minorEastAsia"/>
          <w:color w:val="000000" w:themeColor="text1"/>
          <w:sz w:val="24"/>
          <w:szCs w:val="22"/>
          <w14:textFill>
            <w14:solidFill>
              <w14:schemeClr w14:val="tx1"/>
            </w14:solidFill>
          </w14:textFill>
        </w:rPr>
      </w:pPr>
      <w:r>
        <w:rPr>
          <w:rFonts w:hint="eastAsia"/>
          <w:b/>
          <w:kern w:val="0"/>
          <w:sz w:val="24"/>
        </w:rPr>
        <w:t>4.</w:t>
      </w:r>
      <w:r>
        <w:rPr>
          <w:b/>
          <w:kern w:val="0"/>
          <w:sz w:val="24"/>
        </w:rPr>
        <w:t>2</w:t>
      </w:r>
      <w:r>
        <w:rPr>
          <w:rFonts w:hint="eastAsia"/>
          <w:b/>
          <w:kern w:val="0"/>
          <w:sz w:val="24"/>
        </w:rPr>
        <w:t>.</w:t>
      </w:r>
      <w:r>
        <w:rPr>
          <w:b/>
          <w:kern w:val="0"/>
          <w:sz w:val="24"/>
        </w:rPr>
        <w:t>3</w:t>
      </w:r>
      <w:r>
        <w:rPr>
          <w:rFonts w:hint="eastAsia" w:eastAsiaTheme="minorEastAsia"/>
          <w:color w:val="000000" w:themeColor="text1"/>
          <w:sz w:val="24"/>
          <w:szCs w:val="22"/>
          <w14:textFill>
            <w14:solidFill>
              <w14:schemeClr w14:val="tx1"/>
            </w14:solidFill>
          </w14:textFill>
        </w:rPr>
        <w:t>集中式供冷供热系统的建筑，供暖</w:t>
      </w:r>
      <w:r>
        <w:rPr>
          <w:rFonts w:eastAsiaTheme="minorEastAsia"/>
          <w:color w:val="000000" w:themeColor="text1"/>
          <w:sz w:val="24"/>
          <w:szCs w:val="22"/>
          <w14:textFill>
            <w14:solidFill>
              <w14:schemeClr w14:val="tx1"/>
            </w14:solidFill>
          </w14:textFill>
        </w:rPr>
        <w:t>年耗热量</w:t>
      </w:r>
      <w:r>
        <w:rPr>
          <w:rFonts w:hint="eastAsia" w:eastAsiaTheme="minorEastAsia"/>
          <w:color w:val="000000" w:themeColor="text1"/>
          <w:sz w:val="24"/>
          <w:szCs w:val="22"/>
          <w14:textFill>
            <w14:solidFill>
              <w14:schemeClr w14:val="tx1"/>
            </w14:solidFill>
          </w14:textFill>
        </w:rPr>
        <w:t>和供冷年</w:t>
      </w:r>
      <w:r>
        <w:rPr>
          <w:rFonts w:eastAsiaTheme="minorEastAsia"/>
          <w:color w:val="000000" w:themeColor="text1"/>
          <w:sz w:val="24"/>
          <w:szCs w:val="22"/>
          <w14:textFill>
            <w14:solidFill>
              <w14:schemeClr w14:val="tx1"/>
            </w14:solidFill>
          </w14:textFill>
        </w:rPr>
        <w:t>耗冷量</w:t>
      </w:r>
      <w:r>
        <w:rPr>
          <w:rFonts w:hint="eastAsia" w:eastAsiaTheme="minorEastAsia"/>
          <w:color w:val="000000" w:themeColor="text1"/>
          <w:sz w:val="24"/>
          <w:szCs w:val="22"/>
          <w14:textFill>
            <w14:solidFill>
              <w14:schemeClr w14:val="tx1"/>
            </w14:solidFill>
          </w14:textFill>
        </w:rPr>
        <w:t>可通过冷热源总的冷热表计量数据和供冷供热面积加权平均方式计算获得；对于单栋建筑装有冷量计量装置或热量计量装置的，可直接采用计量数据确定。</w:t>
      </w:r>
    </w:p>
    <w:p>
      <w:pPr>
        <w:spacing w:line="360" w:lineRule="auto"/>
        <w:rPr>
          <w:rFonts w:eastAsiaTheme="minorEastAsia"/>
          <w:color w:val="000000" w:themeColor="text1"/>
          <w:sz w:val="24"/>
          <w:szCs w:val="22"/>
          <w14:textFill>
            <w14:solidFill>
              <w14:schemeClr w14:val="tx1"/>
            </w14:solidFill>
          </w14:textFill>
        </w:rPr>
      </w:pPr>
      <w:r>
        <w:rPr>
          <w:rFonts w:hint="eastAsia"/>
          <w:b/>
          <w:kern w:val="0"/>
          <w:sz w:val="24"/>
        </w:rPr>
        <w:t>4.</w:t>
      </w:r>
      <w:r>
        <w:rPr>
          <w:b/>
          <w:kern w:val="0"/>
          <w:sz w:val="24"/>
        </w:rPr>
        <w:t>2</w:t>
      </w:r>
      <w:r>
        <w:rPr>
          <w:rFonts w:hint="eastAsia"/>
          <w:b/>
          <w:kern w:val="0"/>
          <w:sz w:val="24"/>
        </w:rPr>
        <w:t>.</w:t>
      </w:r>
      <w:r>
        <w:rPr>
          <w:b/>
          <w:kern w:val="0"/>
          <w:sz w:val="24"/>
        </w:rPr>
        <w:t>4</w:t>
      </w:r>
      <w:r>
        <w:rPr>
          <w:rFonts w:hint="eastAsia" w:eastAsiaTheme="minorEastAsia"/>
          <w:color w:val="000000" w:themeColor="text1"/>
          <w:sz w:val="24"/>
          <w:szCs w:val="22"/>
          <w14:textFill>
            <w14:solidFill>
              <w14:schemeClr w14:val="tx1"/>
            </w14:solidFill>
          </w14:textFill>
        </w:rPr>
        <w:t>未设置</w:t>
      </w:r>
      <w:r>
        <w:rPr>
          <w:rFonts w:eastAsiaTheme="minorEastAsia"/>
          <w:color w:val="000000" w:themeColor="text1"/>
          <w:sz w:val="24"/>
          <w:szCs w:val="22"/>
          <w14:textFill>
            <w14:solidFill>
              <w14:schemeClr w14:val="tx1"/>
            </w14:solidFill>
          </w14:textFill>
        </w:rPr>
        <w:t>分项计量的建筑，</w:t>
      </w:r>
      <w:r>
        <w:rPr>
          <w:rFonts w:hint="eastAsia" w:eastAsiaTheme="minorEastAsia"/>
          <w:color w:val="000000" w:themeColor="text1"/>
          <w:sz w:val="24"/>
          <w:szCs w:val="22"/>
          <w14:textFill>
            <w14:solidFill>
              <w14:schemeClr w14:val="tx1"/>
            </w14:solidFill>
          </w14:textFill>
        </w:rPr>
        <w:t>分项</w:t>
      </w:r>
      <w:r>
        <w:rPr>
          <w:rFonts w:eastAsiaTheme="minorEastAsia"/>
          <w:color w:val="000000" w:themeColor="text1"/>
          <w:sz w:val="24"/>
          <w:szCs w:val="22"/>
          <w14:textFill>
            <w14:solidFill>
              <w14:schemeClr w14:val="tx1"/>
            </w14:solidFill>
          </w14:textFill>
        </w:rPr>
        <w:t>能耗</w:t>
      </w:r>
      <w:r>
        <w:rPr>
          <w:rFonts w:hint="eastAsia" w:eastAsiaTheme="minorEastAsia"/>
          <w:color w:val="000000" w:themeColor="text1"/>
          <w:sz w:val="24"/>
          <w:szCs w:val="22"/>
          <w14:textFill>
            <w14:solidFill>
              <w14:schemeClr w14:val="tx1"/>
            </w14:solidFill>
          </w14:textFill>
        </w:rPr>
        <w:t>应</w:t>
      </w:r>
      <w:r>
        <w:rPr>
          <w:rFonts w:eastAsiaTheme="minorEastAsia"/>
          <w:color w:val="000000" w:themeColor="text1"/>
          <w:sz w:val="24"/>
          <w:szCs w:val="22"/>
          <w14:textFill>
            <w14:solidFill>
              <w14:schemeClr w14:val="tx1"/>
            </w14:solidFill>
          </w14:textFill>
        </w:rPr>
        <w:t>根据建筑的全年运行记录</w:t>
      </w:r>
      <w:r>
        <w:rPr>
          <w:rFonts w:hint="eastAsia" w:eastAsiaTheme="minorEastAsia"/>
          <w:color w:val="000000" w:themeColor="text1"/>
          <w:sz w:val="24"/>
          <w:szCs w:val="22"/>
          <w14:textFill>
            <w14:solidFill>
              <w14:schemeClr w14:val="tx1"/>
            </w14:solidFill>
          </w14:textFill>
        </w:rPr>
        <w:t>、建筑</w:t>
      </w:r>
      <w:r>
        <w:rPr>
          <w:rFonts w:eastAsiaTheme="minorEastAsia"/>
          <w:color w:val="000000" w:themeColor="text1"/>
          <w:sz w:val="24"/>
          <w:szCs w:val="22"/>
          <w14:textFill>
            <w14:solidFill>
              <w14:schemeClr w14:val="tx1"/>
            </w14:solidFill>
          </w14:textFill>
        </w:rPr>
        <w:t>的实际运行参数和实际使用情况进行统计分析</w:t>
      </w:r>
      <w:r>
        <w:rPr>
          <w:rFonts w:hint="eastAsia" w:eastAsiaTheme="minorEastAsia"/>
          <w:color w:val="000000" w:themeColor="text1"/>
          <w:sz w:val="24"/>
          <w:szCs w:val="22"/>
          <w14:textFill>
            <w14:solidFill>
              <w14:schemeClr w14:val="tx1"/>
            </w14:solidFill>
          </w14:textFill>
        </w:rPr>
        <w:t>确定，并</w:t>
      </w:r>
      <w:r>
        <w:rPr>
          <w:rFonts w:eastAsiaTheme="minorEastAsia"/>
          <w:color w:val="000000" w:themeColor="text1"/>
          <w:sz w:val="24"/>
          <w:szCs w:val="22"/>
          <w14:textFill>
            <w14:solidFill>
              <w14:schemeClr w14:val="tx1"/>
            </w14:solidFill>
          </w14:textFill>
        </w:rPr>
        <w:t>应符合下列规定：</w:t>
      </w:r>
    </w:p>
    <w:p>
      <w:pPr>
        <w:spacing w:line="360" w:lineRule="auto"/>
        <w:ind w:firstLine="482" w:firstLineChars="200"/>
        <w:rPr>
          <w:rFonts w:eastAsiaTheme="minorEastAsia"/>
          <w:color w:val="000000" w:themeColor="text1"/>
          <w:sz w:val="24"/>
          <w:szCs w:val="22"/>
          <w14:textFill>
            <w14:solidFill>
              <w14:schemeClr w14:val="tx1"/>
            </w14:solidFill>
          </w14:textFill>
        </w:rPr>
      </w:pPr>
      <w:r>
        <w:rPr>
          <w:b/>
          <w:kern w:val="0"/>
          <w:sz w:val="24"/>
        </w:rPr>
        <w:t>1</w:t>
      </w:r>
      <w:r>
        <w:rPr>
          <w:rFonts w:eastAsiaTheme="minorEastAsia"/>
          <w:color w:val="000000" w:themeColor="text1"/>
          <w:sz w:val="24"/>
          <w:szCs w:val="22"/>
          <w14:textFill>
            <w14:solidFill>
              <w14:schemeClr w14:val="tx1"/>
            </w14:solidFill>
          </w14:textFill>
        </w:rPr>
        <w:t>冷水机组、水泵、空调机组、冷却塔、新风机组</w:t>
      </w:r>
      <w:r>
        <w:rPr>
          <w:rFonts w:hint="eastAsia" w:eastAsiaTheme="minorEastAsia"/>
          <w:color w:val="000000" w:themeColor="text1"/>
          <w:sz w:val="24"/>
          <w:szCs w:val="22"/>
          <w14:textFill>
            <w14:solidFill>
              <w14:schemeClr w14:val="tx1"/>
            </w14:solidFill>
          </w14:textFill>
        </w:rPr>
        <w:t>、</w:t>
      </w:r>
      <w:r>
        <w:rPr>
          <w:rFonts w:eastAsiaTheme="minorEastAsia"/>
          <w:color w:val="000000" w:themeColor="text1"/>
          <w:sz w:val="24"/>
          <w:szCs w:val="22"/>
          <w14:textFill>
            <w14:solidFill>
              <w14:schemeClr w14:val="tx1"/>
            </w14:solidFill>
          </w14:textFill>
        </w:rPr>
        <w:t>通风机</w:t>
      </w:r>
      <w:r>
        <w:rPr>
          <w:rFonts w:hint="eastAsia" w:eastAsiaTheme="minorEastAsia"/>
          <w:color w:val="000000" w:themeColor="text1"/>
          <w:sz w:val="24"/>
          <w:szCs w:val="22"/>
          <w14:textFill>
            <w14:solidFill>
              <w14:schemeClr w14:val="tx1"/>
            </w14:solidFill>
          </w14:textFill>
        </w:rPr>
        <w:t>、</w:t>
      </w:r>
      <w:r>
        <w:rPr>
          <w:rFonts w:eastAsiaTheme="minorEastAsia"/>
          <w:color w:val="000000" w:themeColor="text1"/>
          <w:sz w:val="24"/>
          <w:szCs w:val="22"/>
          <w14:textFill>
            <w14:solidFill>
              <w14:schemeClr w14:val="tx1"/>
            </w14:solidFill>
          </w14:textFill>
        </w:rPr>
        <w:t>电锅炉</w:t>
      </w:r>
      <w:r>
        <w:rPr>
          <w:rFonts w:hint="eastAsia" w:eastAsiaTheme="minorEastAsia"/>
          <w:color w:val="000000" w:themeColor="text1"/>
          <w:sz w:val="24"/>
          <w:szCs w:val="22"/>
          <w14:textFill>
            <w14:solidFill>
              <w14:schemeClr w14:val="tx1"/>
            </w14:solidFill>
          </w14:textFill>
        </w:rPr>
        <w:t>、</w:t>
      </w:r>
      <w:r>
        <w:rPr>
          <w:rFonts w:eastAsiaTheme="minorEastAsia"/>
          <w:color w:val="000000" w:themeColor="text1"/>
          <w:sz w:val="24"/>
          <w:szCs w:val="22"/>
          <w14:textFill>
            <w14:solidFill>
              <w14:schemeClr w14:val="tx1"/>
            </w14:solidFill>
          </w14:textFill>
        </w:rPr>
        <w:t>电梯、</w:t>
      </w:r>
      <w:r>
        <w:rPr>
          <w:rFonts w:hint="eastAsia" w:eastAsiaTheme="minorEastAsia"/>
          <w:color w:val="000000" w:themeColor="text1"/>
          <w:sz w:val="24"/>
          <w:szCs w:val="22"/>
          <w14:textFill>
            <w14:solidFill>
              <w14:schemeClr w14:val="tx1"/>
            </w14:solidFill>
          </w14:textFill>
        </w:rPr>
        <w:t>灯具的</w:t>
      </w:r>
      <w:r>
        <w:rPr>
          <w:rFonts w:eastAsiaTheme="minorEastAsia"/>
          <w:color w:val="000000" w:themeColor="text1"/>
          <w:sz w:val="24"/>
          <w:szCs w:val="22"/>
          <w14:textFill>
            <w14:solidFill>
              <w14:schemeClr w14:val="tx1"/>
            </w14:solidFill>
          </w14:textFill>
        </w:rPr>
        <w:t>年运行能耗</w:t>
      </w:r>
      <w:r>
        <w:rPr>
          <w:rFonts w:hint="eastAsia" w:eastAsiaTheme="minorEastAsia"/>
          <w:color w:val="000000" w:themeColor="text1"/>
          <w:sz w:val="24"/>
          <w:szCs w:val="22"/>
          <w14:textFill>
            <w14:solidFill>
              <w14:schemeClr w14:val="tx1"/>
            </w14:solidFill>
          </w14:textFill>
        </w:rPr>
        <w:t>宜根据</w:t>
      </w:r>
      <w:r>
        <w:rPr>
          <w:rFonts w:eastAsiaTheme="minorEastAsia"/>
          <w:color w:val="000000" w:themeColor="text1"/>
          <w:sz w:val="24"/>
          <w:szCs w:val="22"/>
          <w14:textFill>
            <w14:solidFill>
              <w14:schemeClr w14:val="tx1"/>
            </w14:solidFill>
          </w14:textFill>
        </w:rPr>
        <w:t>运行记录中</w:t>
      </w:r>
      <w:r>
        <w:rPr>
          <w:rFonts w:hint="eastAsia" w:eastAsiaTheme="minorEastAsia"/>
          <w:color w:val="000000" w:themeColor="text1"/>
          <w:sz w:val="24"/>
          <w:szCs w:val="22"/>
          <w14:textFill>
            <w14:solidFill>
              <w14:schemeClr w14:val="tx1"/>
            </w14:solidFill>
          </w14:textFill>
        </w:rPr>
        <w:t>经校核后</w:t>
      </w:r>
      <w:r>
        <w:rPr>
          <w:rFonts w:eastAsiaTheme="minorEastAsia"/>
          <w:color w:val="000000" w:themeColor="text1"/>
          <w:sz w:val="24"/>
          <w:szCs w:val="22"/>
          <w14:textFill>
            <w14:solidFill>
              <w14:schemeClr w14:val="tx1"/>
            </w14:solidFill>
          </w14:textFill>
        </w:rPr>
        <w:t>的运行功率</w:t>
      </w:r>
      <w:r>
        <w:rPr>
          <w:rFonts w:hint="eastAsia" w:eastAsiaTheme="minorEastAsia"/>
          <w:color w:val="000000" w:themeColor="text1"/>
          <w:sz w:val="24"/>
          <w:szCs w:val="22"/>
          <w14:textFill>
            <w14:solidFill>
              <w14:schemeClr w14:val="tx1"/>
            </w14:solidFill>
          </w14:textFill>
        </w:rPr>
        <w:t>、</w:t>
      </w:r>
      <w:r>
        <w:rPr>
          <w:rFonts w:eastAsiaTheme="minorEastAsia"/>
          <w:color w:val="000000" w:themeColor="text1"/>
          <w:sz w:val="24"/>
          <w:szCs w:val="22"/>
          <w14:textFill>
            <w14:solidFill>
              <w14:schemeClr w14:val="tx1"/>
            </w14:solidFill>
          </w14:textFill>
        </w:rPr>
        <w:t>运行电流等运行数据</w:t>
      </w:r>
      <w:r>
        <w:rPr>
          <w:rFonts w:hint="eastAsia" w:eastAsiaTheme="minorEastAsia"/>
          <w:color w:val="000000" w:themeColor="text1"/>
          <w:sz w:val="24"/>
          <w:szCs w:val="22"/>
          <w14:textFill>
            <w14:solidFill>
              <w14:schemeClr w14:val="tx1"/>
            </w14:solidFill>
          </w14:textFill>
        </w:rPr>
        <w:t>和</w:t>
      </w:r>
      <w:r>
        <w:rPr>
          <w:rFonts w:eastAsiaTheme="minorEastAsia"/>
          <w:color w:val="000000" w:themeColor="text1"/>
          <w:sz w:val="24"/>
          <w:szCs w:val="22"/>
          <w14:textFill>
            <w14:solidFill>
              <w14:schemeClr w14:val="tx1"/>
            </w14:solidFill>
          </w14:textFill>
        </w:rPr>
        <w:t>全年运行时间计算</w:t>
      </w:r>
      <w:r>
        <w:rPr>
          <w:rFonts w:hint="eastAsia" w:eastAsiaTheme="minorEastAsia"/>
          <w:color w:val="000000" w:themeColor="text1"/>
          <w:sz w:val="24"/>
          <w:szCs w:val="22"/>
          <w14:textFill>
            <w14:solidFill>
              <w14:schemeClr w14:val="tx1"/>
            </w14:solidFill>
          </w14:textFill>
        </w:rPr>
        <w:t>；</w:t>
      </w:r>
    </w:p>
    <w:p>
      <w:pPr>
        <w:spacing w:line="360" w:lineRule="auto"/>
        <w:ind w:firstLine="482" w:firstLineChars="200"/>
        <w:rPr>
          <w:rFonts w:eastAsiaTheme="minorEastAsia"/>
          <w:color w:val="000000" w:themeColor="text1"/>
          <w:sz w:val="24"/>
          <w:szCs w:val="22"/>
          <w14:textFill>
            <w14:solidFill>
              <w14:schemeClr w14:val="tx1"/>
            </w14:solidFill>
          </w14:textFill>
        </w:rPr>
      </w:pPr>
      <w:r>
        <w:rPr>
          <w:b/>
          <w:kern w:val="0"/>
          <w:sz w:val="24"/>
        </w:rPr>
        <w:t>2</w:t>
      </w:r>
      <w:r>
        <w:rPr>
          <w:rFonts w:hint="eastAsia" w:ascii="宋体" w:hAnsi="宋体"/>
          <w:b/>
          <w:sz w:val="24"/>
        </w:rPr>
        <w:t xml:space="preserve"> </w:t>
      </w:r>
      <w:r>
        <w:rPr>
          <w:rFonts w:eastAsiaTheme="minorEastAsia"/>
          <w:color w:val="000000" w:themeColor="text1"/>
          <w:sz w:val="24"/>
          <w:szCs w:val="22"/>
          <w14:textFill>
            <w14:solidFill>
              <w14:schemeClr w14:val="tx1"/>
            </w14:solidFill>
          </w14:textFill>
        </w:rPr>
        <w:t>当运行记录中</w:t>
      </w:r>
      <w:r>
        <w:rPr>
          <w:rFonts w:hint="eastAsia" w:eastAsiaTheme="minorEastAsia"/>
          <w:color w:val="000000" w:themeColor="text1"/>
          <w:sz w:val="24"/>
          <w:szCs w:val="22"/>
          <w14:textFill>
            <w14:solidFill>
              <w14:schemeClr w14:val="tx1"/>
            </w14:solidFill>
          </w14:textFill>
        </w:rPr>
        <w:t>没有</w:t>
      </w:r>
      <w:r>
        <w:rPr>
          <w:rFonts w:eastAsiaTheme="minorEastAsia"/>
          <w:color w:val="000000" w:themeColor="text1"/>
          <w:sz w:val="24"/>
          <w:szCs w:val="22"/>
          <w14:textFill>
            <w14:solidFill>
              <w14:schemeClr w14:val="tx1"/>
            </w14:solidFill>
          </w14:textFill>
        </w:rPr>
        <w:t>运行功率和电流数据时，应现场测试设备一个完整运行周期</w:t>
      </w:r>
      <w:r>
        <w:rPr>
          <w:rFonts w:hint="eastAsia" w:eastAsiaTheme="minorEastAsia"/>
          <w:color w:val="000000" w:themeColor="text1"/>
          <w:sz w:val="24"/>
          <w:szCs w:val="22"/>
          <w14:textFill>
            <w14:solidFill>
              <w14:schemeClr w14:val="tx1"/>
            </w14:solidFill>
          </w14:textFill>
        </w:rPr>
        <w:t>的</w:t>
      </w:r>
      <w:r>
        <w:rPr>
          <w:rFonts w:eastAsiaTheme="minorEastAsia"/>
          <w:color w:val="000000" w:themeColor="text1"/>
          <w:sz w:val="24"/>
          <w:szCs w:val="22"/>
          <w14:textFill>
            <w14:solidFill>
              <w14:schemeClr w14:val="tx1"/>
            </w14:solidFill>
          </w14:textFill>
        </w:rPr>
        <w:t>电功率，并</w:t>
      </w:r>
      <w:r>
        <w:rPr>
          <w:rFonts w:hint="eastAsia" w:eastAsiaTheme="minorEastAsia"/>
          <w:color w:val="000000" w:themeColor="text1"/>
          <w:sz w:val="24"/>
          <w:szCs w:val="22"/>
          <w14:textFill>
            <w14:solidFill>
              <w14:schemeClr w14:val="tx1"/>
            </w14:solidFill>
          </w14:textFill>
        </w:rPr>
        <w:t>依据</w:t>
      </w:r>
      <w:r>
        <w:rPr>
          <w:rFonts w:eastAsiaTheme="minorEastAsia"/>
          <w:color w:val="000000" w:themeColor="text1"/>
          <w:sz w:val="24"/>
          <w:szCs w:val="22"/>
          <w14:textFill>
            <w14:solidFill>
              <w14:schemeClr w14:val="tx1"/>
            </w14:solidFill>
          </w14:textFill>
        </w:rPr>
        <w:t>运行记录中</w:t>
      </w:r>
      <w:r>
        <w:rPr>
          <w:rFonts w:hint="eastAsia" w:eastAsiaTheme="minorEastAsia"/>
          <w:color w:val="000000" w:themeColor="text1"/>
          <w:sz w:val="24"/>
          <w:szCs w:val="22"/>
          <w14:textFill>
            <w14:solidFill>
              <w14:schemeClr w14:val="tx1"/>
            </w14:solidFill>
          </w14:textFill>
        </w:rPr>
        <w:t>的</w:t>
      </w:r>
      <w:r>
        <w:rPr>
          <w:rFonts w:eastAsiaTheme="minorEastAsia"/>
          <w:color w:val="000000" w:themeColor="text1"/>
          <w:sz w:val="24"/>
          <w:szCs w:val="22"/>
          <w14:textFill>
            <w14:solidFill>
              <w14:schemeClr w14:val="tx1"/>
            </w14:solidFill>
          </w14:textFill>
        </w:rPr>
        <w:t>设备运行时间，</w:t>
      </w:r>
      <w:r>
        <w:rPr>
          <w:rFonts w:hint="eastAsia" w:eastAsiaTheme="minorEastAsia"/>
          <w:color w:val="000000" w:themeColor="text1"/>
          <w:sz w:val="24"/>
          <w:szCs w:val="22"/>
          <w14:textFill>
            <w14:solidFill>
              <w14:schemeClr w14:val="tx1"/>
            </w14:solidFill>
          </w14:textFill>
        </w:rPr>
        <w:t>计算确定</w:t>
      </w:r>
      <w:r>
        <w:rPr>
          <w:rFonts w:eastAsiaTheme="minorEastAsia"/>
          <w:color w:val="000000" w:themeColor="text1"/>
          <w:sz w:val="24"/>
          <w:szCs w:val="22"/>
          <w14:textFill>
            <w14:solidFill>
              <w14:schemeClr w14:val="tx1"/>
            </w14:solidFill>
          </w14:textFill>
        </w:rPr>
        <w:t>设备的年运行能耗。</w:t>
      </w:r>
    </w:p>
    <w:p>
      <w:pPr>
        <w:spacing w:line="360" w:lineRule="auto"/>
        <w:rPr>
          <w:rFonts w:eastAsiaTheme="minorEastAsia"/>
          <w:color w:val="000000" w:themeColor="text1"/>
          <w:sz w:val="24"/>
          <w:szCs w:val="22"/>
          <w14:textFill>
            <w14:solidFill>
              <w14:schemeClr w14:val="tx1"/>
            </w14:solidFill>
          </w14:textFill>
        </w:rPr>
      </w:pPr>
      <w:r>
        <w:rPr>
          <w:rFonts w:hint="eastAsia"/>
          <w:b/>
          <w:kern w:val="0"/>
          <w:sz w:val="24"/>
        </w:rPr>
        <w:t>4</w:t>
      </w:r>
      <w:r>
        <w:rPr>
          <w:b/>
          <w:kern w:val="0"/>
          <w:sz w:val="24"/>
        </w:rPr>
        <w:t xml:space="preserve">.2.5 </w:t>
      </w:r>
      <w:r>
        <w:rPr>
          <w:rFonts w:eastAsiaTheme="minorEastAsia"/>
          <w:color w:val="000000" w:themeColor="text1"/>
          <w:sz w:val="24"/>
          <w:szCs w:val="22"/>
          <w14:textFill>
            <w14:solidFill>
              <w14:schemeClr w14:val="tx1"/>
            </w14:solidFill>
          </w14:textFill>
        </w:rPr>
        <w:t>设置分项计量的建筑，</w:t>
      </w:r>
      <w:r>
        <w:rPr>
          <w:rFonts w:hint="eastAsia" w:eastAsiaTheme="minorEastAsia"/>
          <w:color w:val="000000" w:themeColor="text1"/>
          <w:sz w:val="24"/>
          <w:szCs w:val="22"/>
          <w14:textFill>
            <w14:solidFill>
              <w14:schemeClr w14:val="tx1"/>
            </w14:solidFill>
          </w14:textFill>
        </w:rPr>
        <w:t>分项</w:t>
      </w:r>
      <w:r>
        <w:rPr>
          <w:rFonts w:eastAsiaTheme="minorEastAsia"/>
          <w:color w:val="000000" w:themeColor="text1"/>
          <w:sz w:val="24"/>
          <w:szCs w:val="22"/>
          <w14:textFill>
            <w14:solidFill>
              <w14:schemeClr w14:val="tx1"/>
            </w14:solidFill>
          </w14:textFill>
        </w:rPr>
        <w:t>能耗</w:t>
      </w:r>
      <w:r>
        <w:rPr>
          <w:rFonts w:hint="eastAsia" w:eastAsiaTheme="minorEastAsia"/>
          <w:color w:val="000000" w:themeColor="text1"/>
          <w:sz w:val="24"/>
          <w:szCs w:val="22"/>
          <w14:textFill>
            <w14:solidFill>
              <w14:schemeClr w14:val="tx1"/>
            </w14:solidFill>
          </w14:textFill>
        </w:rPr>
        <w:t>应依据</w:t>
      </w:r>
      <w:r>
        <w:rPr>
          <w:rFonts w:eastAsiaTheme="minorEastAsia"/>
          <w:color w:val="000000" w:themeColor="text1"/>
          <w:sz w:val="24"/>
          <w:szCs w:val="22"/>
          <w14:textFill>
            <w14:solidFill>
              <w14:schemeClr w14:val="tx1"/>
            </w14:solidFill>
          </w14:textFill>
        </w:rPr>
        <w:t>分项计量仪表的记录数据进行</w:t>
      </w:r>
      <w:r>
        <w:rPr>
          <w:rFonts w:hint="eastAsia" w:eastAsiaTheme="minorEastAsia"/>
          <w:color w:val="000000" w:themeColor="text1"/>
          <w:sz w:val="24"/>
          <w:szCs w:val="22"/>
          <w14:textFill>
            <w14:solidFill>
              <w14:schemeClr w14:val="tx1"/>
            </w14:solidFill>
          </w14:textFill>
        </w:rPr>
        <w:t>分析确定</w:t>
      </w:r>
      <w:r>
        <w:rPr>
          <w:rFonts w:eastAsiaTheme="minorEastAsia"/>
          <w:color w:val="000000" w:themeColor="text1"/>
          <w:sz w:val="24"/>
          <w:szCs w:val="22"/>
          <w14:textFill>
            <w14:solidFill>
              <w14:schemeClr w14:val="tx1"/>
            </w14:solidFill>
          </w14:textFill>
        </w:rPr>
        <w:t>。</w:t>
      </w:r>
    </w:p>
    <w:p>
      <w:pPr>
        <w:spacing w:line="360" w:lineRule="auto"/>
        <w:rPr>
          <w:color w:val="000000" w:themeColor="text1"/>
          <w:sz w:val="24"/>
          <w14:textFill>
            <w14:solidFill>
              <w14:schemeClr w14:val="tx1"/>
            </w14:solidFill>
          </w14:textFill>
        </w:rPr>
      </w:pPr>
      <w:r>
        <w:rPr>
          <w:b/>
          <w:kern w:val="0"/>
          <w:sz w:val="24"/>
        </w:rPr>
        <w:t>4.2.6</w:t>
      </w:r>
      <w:r>
        <w:rPr>
          <w:rFonts w:hint="eastAsia"/>
          <w:color w:val="000000" w:themeColor="text1"/>
          <w:sz w:val="24"/>
          <w14:textFill>
            <w14:solidFill>
              <w14:schemeClr w14:val="tx1"/>
            </w14:solidFill>
          </w14:textFill>
        </w:rPr>
        <w:t>能效指标</w:t>
      </w:r>
      <w:r>
        <w:rPr>
          <w:color w:val="000000" w:themeColor="text1"/>
          <w:sz w:val="24"/>
          <w14:textFill>
            <w14:solidFill>
              <w14:schemeClr w14:val="tx1"/>
            </w14:solidFill>
          </w14:textFill>
        </w:rPr>
        <w:t>计算范围</w:t>
      </w:r>
      <w:r>
        <w:rPr>
          <w:rFonts w:hint="eastAsia"/>
          <w:color w:val="000000" w:themeColor="text1"/>
          <w:sz w:val="24"/>
          <w14:textFill>
            <w14:solidFill>
              <w14:schemeClr w14:val="tx1"/>
            </w14:solidFill>
          </w14:textFill>
        </w:rPr>
        <w:t>内的能源消耗</w:t>
      </w:r>
      <w:r>
        <w:rPr>
          <w:color w:val="000000" w:themeColor="text1"/>
          <w:sz w:val="24"/>
          <w14:textFill>
            <w14:solidFill>
              <w14:schemeClr w14:val="tx1"/>
            </w14:solidFill>
          </w14:textFill>
        </w:rPr>
        <w:t>应包括建筑运行中产生的</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使用的</w:t>
      </w:r>
      <w:r>
        <w:rPr>
          <w:rFonts w:hint="eastAsia"/>
          <w:color w:val="000000" w:themeColor="text1"/>
          <w:sz w:val="24"/>
          <w14:textFill>
            <w14:solidFill>
              <w14:schemeClr w14:val="tx1"/>
            </w14:solidFill>
          </w14:textFill>
        </w:rPr>
        <w:t>、由</w:t>
      </w:r>
      <w:r>
        <w:rPr>
          <w:color w:val="000000" w:themeColor="text1"/>
          <w:sz w:val="24"/>
          <w14:textFill>
            <w14:solidFill>
              <w14:schemeClr w14:val="tx1"/>
            </w14:solidFill>
          </w14:textFill>
        </w:rPr>
        <w:t>建筑外部提供的全部电力、燃气和其他化石能源，以及由安装在建筑本体或周边，直接向建筑</w:t>
      </w:r>
      <w:r>
        <w:rPr>
          <w:rFonts w:hint="eastAsia"/>
          <w:color w:val="000000" w:themeColor="text1"/>
          <w:sz w:val="24"/>
          <w14:textFill>
            <w14:solidFill>
              <w14:schemeClr w14:val="tx1"/>
            </w14:solidFill>
          </w14:textFill>
        </w:rPr>
        <w:t>供</w:t>
      </w:r>
      <w:r>
        <w:rPr>
          <w:color w:val="000000" w:themeColor="text1"/>
          <w:sz w:val="24"/>
          <w14:textFill>
            <w14:solidFill>
              <w14:schemeClr w14:val="tx1"/>
            </w14:solidFill>
          </w14:textFill>
        </w:rPr>
        <w:t>能的太阳能光电、光热装置和风电装置产生的可再生能源，并应符合下列规定：</w:t>
      </w:r>
    </w:p>
    <w:p>
      <w:pPr>
        <w:spacing w:line="360" w:lineRule="auto"/>
        <w:ind w:firstLine="569" w:firstLineChars="236"/>
        <w:rPr>
          <w:color w:val="000000" w:themeColor="text1"/>
          <w:sz w:val="24"/>
          <w14:textFill>
            <w14:solidFill>
              <w14:schemeClr w14:val="tx1"/>
            </w14:solidFill>
          </w14:textFill>
        </w:rPr>
      </w:pPr>
      <w:r>
        <w:rPr>
          <w:b/>
          <w:kern w:val="0"/>
          <w:sz w:val="24"/>
        </w:rPr>
        <w:t>1</w:t>
      </w:r>
      <w:r>
        <w:rPr>
          <w:rFonts w:ascii="宋体" w:hAnsi="宋体"/>
          <w:b/>
          <w:sz w:val="24"/>
        </w:rPr>
        <w:t xml:space="preserve"> </w:t>
      </w:r>
      <w:r>
        <w:rPr>
          <w:color w:val="000000" w:themeColor="text1"/>
          <w:sz w:val="24"/>
          <w14:textFill>
            <w14:solidFill>
              <w14:schemeClr w14:val="tx1"/>
            </w14:solidFill>
          </w14:textFill>
        </w:rPr>
        <w:t>通过建筑的配电系统向各类电动交通工具提供的电力，应从建筑能耗中扣除；</w:t>
      </w:r>
    </w:p>
    <w:p>
      <w:pPr>
        <w:spacing w:line="360" w:lineRule="auto"/>
        <w:ind w:firstLine="569" w:firstLineChars="236"/>
        <w:rPr>
          <w:color w:val="000000" w:themeColor="text1"/>
          <w:sz w:val="24"/>
          <w14:textFill>
            <w14:solidFill>
              <w14:schemeClr w14:val="tx1"/>
            </w14:solidFill>
          </w14:textFill>
        </w:rPr>
      </w:pPr>
      <w:r>
        <w:rPr>
          <w:b/>
          <w:kern w:val="0"/>
          <w:sz w:val="24"/>
        </w:rPr>
        <w:t xml:space="preserve">2 </w:t>
      </w:r>
      <w:r>
        <w:rPr>
          <w:color w:val="000000" w:themeColor="text1"/>
          <w:sz w:val="24"/>
          <w14:textFill>
            <w14:solidFill>
              <w14:schemeClr w14:val="tx1"/>
            </w14:solidFill>
          </w14:textFill>
        </w:rPr>
        <w:t>用于建筑</w:t>
      </w:r>
      <w:r>
        <w:rPr>
          <w:rFonts w:hint="eastAsia"/>
          <w:color w:val="000000" w:themeColor="text1"/>
          <w:sz w:val="24"/>
          <w14:textFill>
            <w14:solidFill>
              <w14:schemeClr w14:val="tx1"/>
            </w14:solidFill>
          </w14:textFill>
        </w:rPr>
        <w:t>泛光</w:t>
      </w:r>
      <w:r>
        <w:rPr>
          <w:color w:val="000000" w:themeColor="text1"/>
          <w:sz w:val="24"/>
          <w14:textFill>
            <w14:solidFill>
              <w14:schemeClr w14:val="tx1"/>
            </w14:solidFill>
          </w14:textFill>
        </w:rPr>
        <w:t>照明的用电，应从建筑实测能耗中扣除。</w:t>
      </w:r>
    </w:p>
    <w:p>
      <w:pPr>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近零能耗建筑由于最大程度降低了建筑围护结构部分产生的冷热需求，可以在不采用集中供热、集中供冷系统向建筑提供热量和冷量，如果建筑周边有可利用废热，鼓励加以利用，但仍应计入建筑能源消耗。</w:t>
      </w:r>
    </w:p>
    <w:p>
      <w:pPr>
        <w:spacing w:line="360" w:lineRule="auto"/>
        <w:ind w:firstLine="480" w:firstLineChars="200"/>
        <w:rPr>
          <w:rFonts w:eastAsiaTheme="minorEastAsia"/>
          <w:color w:val="000000" w:themeColor="text1"/>
          <w:sz w:val="24"/>
          <w:szCs w:val="22"/>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eastAsia="楷体"/>
          <w:color w:val="000000" w:themeColor="text1"/>
          <w:sz w:val="24"/>
          <w14:textFill>
            <w14:solidFill>
              <w14:schemeClr w14:val="tx1"/>
            </w14:solidFill>
          </w14:textFill>
        </w:rPr>
        <w:t>针对目前出现的通过建筑的配电系统向各类电动交通工具提供电力以及应市政部门要求用于建筑</w:t>
      </w:r>
      <w:r>
        <w:rPr>
          <w:rFonts w:hint="eastAsia" w:eastAsia="楷体"/>
          <w:color w:val="000000" w:themeColor="text1"/>
          <w:sz w:val="24"/>
          <w14:textFill>
            <w14:solidFill>
              <w14:schemeClr w14:val="tx1"/>
            </w14:solidFill>
          </w14:textFill>
        </w:rPr>
        <w:t>泛光</w:t>
      </w:r>
      <w:r>
        <w:rPr>
          <w:rFonts w:eastAsia="楷体"/>
          <w:color w:val="000000" w:themeColor="text1"/>
          <w:sz w:val="24"/>
          <w14:textFill>
            <w14:solidFill>
              <w14:schemeClr w14:val="tx1"/>
            </w14:solidFill>
          </w14:textFill>
        </w:rPr>
        <w:t>照明的用电，以及由安装建筑物上的可再生能源系统产生的能源，明确规定应从建筑实测能耗中扣除</w:t>
      </w:r>
      <w:r>
        <w:rPr>
          <w:rFonts w:eastAsiaTheme="minorEastAsia"/>
          <w:color w:val="000000" w:themeColor="text1"/>
          <w:sz w:val="24"/>
          <w:szCs w:val="22"/>
          <w14:textFill>
            <w14:solidFill>
              <w14:schemeClr w14:val="tx1"/>
            </w14:solidFill>
          </w14:textFill>
        </w:rPr>
        <w:t>。</w:t>
      </w:r>
    </w:p>
    <w:p>
      <w:pPr>
        <w:pStyle w:val="3"/>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4.3 能耗检测方法</w:t>
      </w:r>
      <w:bookmarkEnd w:id="8"/>
      <w:bookmarkEnd w:id="9"/>
    </w:p>
    <w:p>
      <w:pPr>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4.3.1</w:t>
      </w:r>
      <w:r>
        <w:rPr>
          <w:rFonts w:hint="eastAsia"/>
          <w:color w:val="000000" w:themeColor="text1"/>
          <w:sz w:val="24"/>
          <w14:textFill>
            <w14:solidFill>
              <w14:schemeClr w14:val="tx1"/>
            </w14:solidFill>
          </w14:textFill>
        </w:rPr>
        <w:t>对于</w:t>
      </w:r>
      <w:r>
        <w:rPr>
          <w:color w:val="000000" w:themeColor="text1"/>
          <w:sz w:val="24"/>
          <w14:textFill>
            <w14:solidFill>
              <w14:schemeClr w14:val="tx1"/>
            </w14:solidFill>
          </w14:textFill>
        </w:rPr>
        <w:t>设置能耗监测系统的</w:t>
      </w:r>
      <w:r>
        <w:rPr>
          <w:rFonts w:hint="eastAsia"/>
          <w:color w:val="000000" w:themeColor="text1"/>
          <w:sz w:val="24"/>
          <w14:textFill>
            <w14:solidFill>
              <w14:schemeClr w14:val="tx1"/>
            </w14:solidFill>
          </w14:textFill>
        </w:rPr>
        <w:t>建筑</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应</w:t>
      </w:r>
      <w:r>
        <w:rPr>
          <w:color w:val="000000" w:themeColor="text1"/>
          <w:sz w:val="24"/>
          <w14:textFill>
            <w14:solidFill>
              <w14:schemeClr w14:val="tx1"/>
            </w14:solidFill>
          </w14:textFill>
        </w:rPr>
        <w:t>检查监测系统</w:t>
      </w:r>
      <w:r>
        <w:rPr>
          <w:rFonts w:hint="eastAsia"/>
          <w:color w:val="000000" w:themeColor="text1"/>
          <w:sz w:val="24"/>
          <w14:textFill>
            <w14:solidFill>
              <w14:schemeClr w14:val="tx1"/>
            </w14:solidFill>
          </w14:textFill>
        </w:rPr>
        <w:t>连续</w:t>
      </w:r>
      <w:r>
        <w:rPr>
          <w:color w:val="000000" w:themeColor="text1"/>
          <w:sz w:val="24"/>
          <w14:textFill>
            <w14:solidFill>
              <w14:schemeClr w14:val="tx1"/>
            </w14:solidFill>
          </w14:textFill>
        </w:rPr>
        <w:t>运行</w:t>
      </w:r>
      <w:r>
        <w:rPr>
          <w:rFonts w:hint="eastAsia"/>
          <w:color w:val="000000" w:themeColor="text1"/>
          <w:sz w:val="24"/>
          <w14:textFill>
            <w14:solidFill>
              <w14:schemeClr w14:val="tx1"/>
            </w14:solidFill>
          </w14:textFill>
        </w:rPr>
        <w:t>不少于1</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个月的</w:t>
      </w:r>
      <w:r>
        <w:rPr>
          <w:color w:val="000000" w:themeColor="text1"/>
          <w:sz w:val="24"/>
          <w14:textFill>
            <w14:solidFill>
              <w14:schemeClr w14:val="tx1"/>
            </w14:solidFill>
          </w14:textFill>
        </w:rPr>
        <w:t>数据记录完整情况并提取以下监测数据：</w:t>
      </w:r>
    </w:p>
    <w:p>
      <w:pPr>
        <w:spacing w:line="360" w:lineRule="auto"/>
        <w:ind w:firstLine="569" w:firstLineChars="236"/>
        <w:rPr>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公共建筑能耗数据应按照用能核算单位和用能系统进行分类分项提取</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提取项应包括冷热源、输配系统、供暖空调</w:t>
      </w:r>
      <w:r>
        <w:rPr>
          <w:rFonts w:hint="eastAsia"/>
          <w:color w:val="000000" w:themeColor="text1"/>
          <w:sz w:val="24"/>
          <w14:textFill>
            <w14:solidFill>
              <w14:schemeClr w14:val="tx1"/>
            </w14:solidFill>
          </w14:textFill>
        </w:rPr>
        <w:t>末端、生活热水系统、</w:t>
      </w:r>
      <w:r>
        <w:rPr>
          <w:color w:val="000000" w:themeColor="text1"/>
          <w:sz w:val="24"/>
          <w14:textFill>
            <w14:solidFill>
              <w14:schemeClr w14:val="tx1"/>
            </w14:solidFill>
          </w14:textFill>
        </w:rPr>
        <w:t>照明系统</w:t>
      </w:r>
      <w:r>
        <w:rPr>
          <w:rFonts w:hint="eastAsia"/>
          <w:color w:val="000000" w:themeColor="text1"/>
          <w:sz w:val="24"/>
          <w14:textFill>
            <w14:solidFill>
              <w14:schemeClr w14:val="tx1"/>
            </w14:solidFill>
          </w14:textFill>
        </w:rPr>
        <w:t>及电梯</w:t>
      </w:r>
      <w:r>
        <w:rPr>
          <w:color w:val="000000" w:themeColor="text1"/>
          <w:sz w:val="24"/>
          <w14:textFill>
            <w14:solidFill>
              <w14:schemeClr w14:val="tx1"/>
            </w14:solidFill>
          </w14:textFill>
        </w:rPr>
        <w:t>等关键用能设备或系统；</w:t>
      </w:r>
    </w:p>
    <w:p>
      <w:pPr>
        <w:spacing w:line="360" w:lineRule="auto"/>
        <w:ind w:firstLine="569" w:firstLineChars="236"/>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居住建筑能耗数据应按照公共部分和</w:t>
      </w:r>
      <w:r>
        <w:rPr>
          <w:rFonts w:hint="eastAsia"/>
          <w:color w:val="000000" w:themeColor="text1"/>
          <w:sz w:val="24"/>
          <w14:textFill>
            <w14:solidFill>
              <w14:schemeClr w14:val="tx1"/>
            </w14:solidFill>
          </w14:textFill>
        </w:rPr>
        <w:t>典型户</w:t>
      </w:r>
      <w:r>
        <w:rPr>
          <w:color w:val="000000" w:themeColor="text1"/>
          <w:sz w:val="24"/>
          <w14:textFill>
            <w14:solidFill>
              <w14:schemeClr w14:val="tx1"/>
            </w14:solidFill>
          </w14:textFill>
        </w:rPr>
        <w:t>部分</w:t>
      </w:r>
      <w:r>
        <w:rPr>
          <w:rFonts w:hint="eastAsia"/>
          <w:color w:val="000000" w:themeColor="text1"/>
          <w:sz w:val="24"/>
          <w14:textFill>
            <w14:solidFill>
              <w14:schemeClr w14:val="tx1"/>
            </w14:solidFill>
          </w14:textFill>
        </w:rPr>
        <w:t>分类分项</w:t>
      </w:r>
      <w:r>
        <w:rPr>
          <w:color w:val="000000" w:themeColor="text1"/>
          <w:sz w:val="24"/>
          <w14:textFill>
            <w14:solidFill>
              <w14:schemeClr w14:val="tx1"/>
            </w14:solidFill>
          </w14:textFill>
        </w:rPr>
        <w:t>提取</w:t>
      </w:r>
      <w:r>
        <w:rPr>
          <w:rFonts w:hint="eastAsia"/>
          <w:color w:val="000000" w:themeColor="text1"/>
          <w:sz w:val="24"/>
          <w14:textFill>
            <w14:solidFill>
              <w14:schemeClr w14:val="tx1"/>
            </w14:solidFill>
          </w14:textFill>
        </w:rPr>
        <w:t>。公共部分应包含公共区域的供暖空调能耗、照明能耗及电梯等关键设备能耗的分项计量数据，</w:t>
      </w:r>
      <w:r>
        <w:rPr>
          <w:color w:val="000000" w:themeColor="text1"/>
          <w:sz w:val="24"/>
          <w14:textFill>
            <w14:solidFill>
              <w14:schemeClr w14:val="tx1"/>
            </w14:solidFill>
          </w14:textFill>
        </w:rPr>
        <w:t>典型户的供暖供冷、生活热水、照明及插座的能耗进行分项计量，计量户数</w:t>
      </w:r>
      <w:r>
        <w:rPr>
          <w:rFonts w:hint="eastAsia"/>
          <w:color w:val="000000" w:themeColor="text1"/>
          <w:sz w:val="24"/>
          <w14:textFill>
            <w14:solidFill>
              <w14:schemeClr w14:val="tx1"/>
            </w14:solidFill>
          </w14:textFill>
        </w:rPr>
        <w:t>不宜</w:t>
      </w:r>
      <w:r>
        <w:rPr>
          <w:color w:val="000000" w:themeColor="text1"/>
          <w:sz w:val="24"/>
          <w14:textFill>
            <w14:solidFill>
              <w14:schemeClr w14:val="tx1"/>
            </w14:solidFill>
          </w14:textFill>
        </w:rPr>
        <w:t>少</w:t>
      </w:r>
      <w:r>
        <w:rPr>
          <w:rFonts w:hint="eastAsia"/>
          <w:color w:val="000000" w:themeColor="text1"/>
          <w:sz w:val="24"/>
          <w14:textFill>
            <w14:solidFill>
              <w14:schemeClr w14:val="tx1"/>
            </w14:solidFill>
          </w14:textFill>
        </w:rPr>
        <w:t>于</w:t>
      </w:r>
      <w:r>
        <w:rPr>
          <w:color w:val="000000" w:themeColor="text1"/>
          <w:sz w:val="24"/>
          <w14:textFill>
            <w14:solidFill>
              <w14:schemeClr w14:val="tx1"/>
            </w14:solidFill>
          </w14:textFill>
        </w:rPr>
        <w:t>同类型总户数的2%，且</w:t>
      </w:r>
      <w:r>
        <w:rPr>
          <w:rFonts w:hint="eastAsia"/>
          <w:color w:val="000000" w:themeColor="text1"/>
          <w:sz w:val="24"/>
          <w14:textFill>
            <w14:solidFill>
              <w14:schemeClr w14:val="tx1"/>
            </w14:solidFill>
          </w14:textFill>
        </w:rPr>
        <w:t>不少于</w:t>
      </w:r>
      <w:r>
        <w:rPr>
          <w:color w:val="000000" w:themeColor="text1"/>
          <w:sz w:val="24"/>
          <w14:textFill>
            <w14:solidFill>
              <w14:schemeClr w14:val="tx1"/>
            </w14:solidFill>
          </w14:textFill>
        </w:rPr>
        <w:t>5户；</w:t>
      </w:r>
    </w:p>
    <w:p>
      <w:pPr>
        <w:spacing w:line="360" w:lineRule="auto"/>
        <w:ind w:firstLine="569" w:firstLineChars="236"/>
        <w:rPr>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数据中心、食堂、开水间等特殊用能单位</w:t>
      </w:r>
      <w:r>
        <w:rPr>
          <w:rFonts w:hint="eastAsia"/>
          <w:color w:val="000000" w:themeColor="text1"/>
          <w:sz w:val="24"/>
          <w14:textFill>
            <w14:solidFill>
              <w14:schemeClr w14:val="tx1"/>
            </w14:solidFill>
          </w14:textFill>
        </w:rPr>
        <w:t>的能耗监测数据单独计算</w:t>
      </w:r>
      <w:r>
        <w:rPr>
          <w:color w:val="000000" w:themeColor="text1"/>
          <w:sz w:val="24"/>
          <w14:textFill>
            <w14:solidFill>
              <w14:schemeClr w14:val="tx1"/>
            </w14:solidFill>
          </w14:textFill>
        </w:rPr>
        <w:t>；</w:t>
      </w:r>
    </w:p>
    <w:p>
      <w:pPr>
        <w:spacing w:line="360" w:lineRule="auto"/>
        <w:rPr>
          <w:rFonts w:eastAsia="楷体"/>
          <w:color w:val="000000" w:themeColor="text1"/>
          <w:sz w:val="24"/>
          <w:szCs w:val="21"/>
          <w14:textFill>
            <w14:solidFill>
              <w14:schemeClr w14:val="tx1"/>
            </w14:solidFill>
          </w14:textFill>
        </w:rPr>
      </w:pPr>
      <w:r>
        <w:rPr>
          <w:rFonts w:eastAsia="楷体"/>
          <w:color w:val="000000" w:themeColor="text1"/>
          <w:sz w:val="24"/>
          <w:szCs w:val="21"/>
          <w14:textFill>
            <w14:solidFill>
              <w14:schemeClr w14:val="tx1"/>
            </w14:solidFill>
          </w14:textFill>
        </w:rPr>
        <w:t>【条文说明】为分析建筑各项能耗水平和能耗结构是否合理，监测关键用能设备能耗和效率，及时发现问题并提出改进措施，以实现建筑的近零能耗目标，需要在系统设计时考虑建筑内各能耗环节均实现独立分项计量。在设置能耗计量系统时，应充分考虑建筑功能、空间、用能结算考核单位、特殊用能单位，并对不同系统、关键用能设备等进行独立计量。</w:t>
      </w:r>
    </w:p>
    <w:p>
      <w:pPr>
        <w:spacing w:line="360" w:lineRule="auto"/>
        <w:ind w:firstLine="480" w:firstLineChars="200"/>
        <w:rPr>
          <w:color w:val="000000" w:themeColor="text1"/>
          <w:sz w:val="24"/>
          <w14:textFill>
            <w14:solidFill>
              <w14:schemeClr w14:val="tx1"/>
            </w14:solidFill>
          </w14:textFill>
        </w:rPr>
      </w:pPr>
      <w:r>
        <w:rPr>
          <w:rFonts w:eastAsia="楷体"/>
          <w:color w:val="000000" w:themeColor="text1"/>
          <w:sz w:val="24"/>
          <w:szCs w:val="21"/>
          <w14:textFill>
            <w14:solidFill>
              <w14:schemeClr w14:val="tx1"/>
            </w14:solidFill>
          </w14:textFill>
        </w:rPr>
        <w:t>对于居住建筑的户内计量，常规设计每户设置的分户计费电能表只能实现该户总耗电量的计量。为进一步统计近零能耗建筑的实际能耗情况，为后续优化近零能耗建筑运行，评估近零能耗建筑实际使用效果，提供基础数据，建议对于典型户型，设置对照明、空调、厨卫、插座等项能耗进行分项计量。为兼顾增量成本和样本数量，计量户数不宜少于同类型总户数的2%，且不少于5户。</w:t>
      </w:r>
    </w:p>
    <w:p>
      <w:pPr>
        <w:spacing w:line="360" w:lineRule="auto"/>
        <w:ind w:firstLine="480" w:firstLineChars="200"/>
        <w:rPr>
          <w:rFonts w:eastAsia="楷体"/>
          <w:color w:val="000000" w:themeColor="text1"/>
          <w:sz w:val="24"/>
          <w:szCs w:val="21"/>
          <w14:textFill>
            <w14:solidFill>
              <w14:schemeClr w14:val="tx1"/>
            </w14:solidFill>
          </w14:textFill>
        </w:rPr>
      </w:pPr>
      <w:r>
        <w:rPr>
          <w:rFonts w:eastAsia="楷体"/>
          <w:color w:val="000000" w:themeColor="text1"/>
          <w:sz w:val="24"/>
          <w:szCs w:val="21"/>
          <w14:textFill>
            <w14:solidFill>
              <w14:schemeClr w14:val="tx1"/>
            </w14:solidFill>
          </w14:textFill>
        </w:rPr>
        <w:t>建筑的低能耗必须在保障建筑的基本功能和舒适健康的室内环境的前提下实现，因此针对公共建筑和居住建筑的不同性质，应设置室内环境监测系统，对温度、湿度等关键室内环境指标进行监测和记录。</w:t>
      </w:r>
    </w:p>
    <w:p>
      <w:pPr>
        <w:spacing w:line="360" w:lineRule="auto"/>
        <w:ind w:firstLine="480" w:firstLineChars="200"/>
        <w:rPr>
          <w:rFonts w:eastAsia="楷体"/>
          <w:color w:val="000000" w:themeColor="text1"/>
          <w:sz w:val="24"/>
          <w:szCs w:val="21"/>
          <w14:textFill>
            <w14:solidFill>
              <w14:schemeClr w14:val="tx1"/>
            </w14:solidFill>
          </w14:textFill>
        </w:rPr>
      </w:pPr>
      <w:r>
        <w:rPr>
          <w:rFonts w:eastAsia="楷体"/>
          <w:color w:val="000000" w:themeColor="text1"/>
          <w:sz w:val="24"/>
          <w:szCs w:val="21"/>
          <w14:textFill>
            <w14:solidFill>
              <w14:schemeClr w14:val="tx1"/>
            </w14:solidFill>
          </w14:textFill>
        </w:rPr>
        <w:t>为对建筑实际使用过程中的气象条件、人员数量、使用方式等因素进行分析并与设计工况进行对比，以发现系统问题并进一步提升系统节能运行水平，监测系统宜对建筑所在地室外温湿度、太阳辐照度气象参数进行计量，并对公共建筑使用人数进行统计。</w:t>
      </w:r>
    </w:p>
    <w:p>
      <w:pPr>
        <w:spacing w:line="360" w:lineRule="auto"/>
        <w:ind w:firstLine="480" w:firstLineChars="200"/>
        <w:rPr>
          <w:rFonts w:eastAsia="楷体"/>
          <w:color w:val="000000" w:themeColor="text1"/>
          <w:sz w:val="24"/>
          <w:szCs w:val="21"/>
          <w14:textFill>
            <w14:solidFill>
              <w14:schemeClr w14:val="tx1"/>
            </w14:solidFill>
          </w14:textFill>
        </w:rPr>
      </w:pPr>
      <w:r>
        <w:rPr>
          <w:rFonts w:eastAsia="楷体"/>
          <w:color w:val="000000" w:themeColor="text1"/>
          <w:sz w:val="24"/>
          <w:szCs w:val="21"/>
          <w14:textFill>
            <w14:solidFill>
              <w14:schemeClr w14:val="tx1"/>
            </w14:solidFill>
          </w14:textFill>
        </w:rPr>
        <w:t>能耗和环境监测系统应具有分析管理功能，对建筑室内外环境和建筑各项能耗进行和记录和分析，定期提供能耗账单和用能分析报告，通过对监测数据进行深入分析和挖掘，制定节能策略，发掘建筑的节能潜力。</w:t>
      </w:r>
    </w:p>
    <w:p>
      <w:pPr>
        <w:spacing w:line="360" w:lineRule="auto"/>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 xml:space="preserve">.3.2 </w:t>
      </w:r>
      <w:r>
        <w:rPr>
          <w:rFonts w:hint="eastAsia"/>
          <w:color w:val="000000" w:themeColor="text1"/>
          <w:sz w:val="24"/>
          <w14:textFill>
            <w14:solidFill>
              <w14:schemeClr w14:val="tx1"/>
            </w14:solidFill>
          </w14:textFill>
        </w:rPr>
        <w:t>对于未设置能耗监测系统但具备分项计量系统的建筑，分项电表设置应涵盖所需计算的各用能系统，如根据电表数据不能直接分离出各统计分项，则需根据分项要求有选择地补充现场检测。</w:t>
      </w:r>
    </w:p>
    <w:p>
      <w:pPr>
        <w:spacing w:line="360" w:lineRule="auto"/>
        <w:rPr>
          <w:rFonts w:eastAsiaTheme="minorEastAsia"/>
          <w:color w:val="000000" w:themeColor="text1"/>
          <w:sz w:val="24"/>
          <w:szCs w:val="22"/>
          <w14:textFill>
            <w14:solidFill>
              <w14:schemeClr w14:val="tx1"/>
            </w14:solidFill>
          </w14:textFill>
        </w:rPr>
      </w:pPr>
      <w:r>
        <w:rPr>
          <w:b/>
          <w:color w:val="000000" w:themeColor="text1"/>
          <w:sz w:val="24"/>
          <w14:textFill>
            <w14:solidFill>
              <w14:schemeClr w14:val="tx1"/>
            </w14:solidFill>
          </w14:textFill>
        </w:rPr>
        <w:t>4.3.3</w:t>
      </w:r>
      <w:r>
        <w:rPr>
          <w:rFonts w:hint="eastAsia"/>
          <w:color w:val="000000" w:themeColor="text1"/>
          <w:sz w:val="24"/>
          <w14:textFill>
            <w14:solidFill>
              <w14:schemeClr w14:val="tx1"/>
            </w14:solidFill>
          </w14:textFill>
        </w:rPr>
        <w:t>对于未</w:t>
      </w:r>
      <w:r>
        <w:rPr>
          <w:color w:val="000000" w:themeColor="text1"/>
          <w:sz w:val="24"/>
          <w14:textFill>
            <w14:solidFill>
              <w14:schemeClr w14:val="tx1"/>
            </w14:solidFill>
          </w14:textFill>
        </w:rPr>
        <w:t>设置能耗监测系统和分项计量系统的</w:t>
      </w:r>
      <w:r>
        <w:rPr>
          <w:rFonts w:hint="eastAsia"/>
          <w:color w:val="000000" w:themeColor="text1"/>
          <w:sz w:val="24"/>
          <w14:textFill>
            <w14:solidFill>
              <w14:schemeClr w14:val="tx1"/>
            </w14:solidFill>
          </w14:textFill>
        </w:rPr>
        <w:t>建筑</w:t>
      </w:r>
      <w:r>
        <w:rPr>
          <w:color w:val="000000" w:themeColor="text1"/>
          <w:sz w:val="24"/>
          <w14:textFill>
            <w14:solidFill>
              <w14:schemeClr w14:val="tx1"/>
            </w14:solidFill>
          </w14:textFill>
        </w:rPr>
        <w:t>，应</w:t>
      </w:r>
      <w:r>
        <w:rPr>
          <w:rFonts w:hint="eastAsia"/>
          <w:color w:val="000000" w:themeColor="text1"/>
          <w:sz w:val="24"/>
          <w14:textFill>
            <w14:solidFill>
              <w14:schemeClr w14:val="tx1"/>
            </w14:solidFill>
          </w14:textFill>
        </w:rPr>
        <w:t>提供建筑物全年完整运行记录和用能账单，同时对各项用能系统</w:t>
      </w:r>
      <w:r>
        <w:rPr>
          <w:rFonts w:hint="eastAsia" w:eastAsiaTheme="minorEastAsia"/>
          <w:color w:val="000000" w:themeColor="text1"/>
          <w:sz w:val="24"/>
          <w:szCs w:val="22"/>
          <w14:textFill>
            <w14:solidFill>
              <w14:schemeClr w14:val="tx1"/>
            </w14:solidFill>
          </w14:textFill>
        </w:rPr>
        <w:t>进行</w:t>
      </w:r>
      <w:r>
        <w:rPr>
          <w:rFonts w:eastAsiaTheme="minorEastAsia"/>
          <w:color w:val="000000" w:themeColor="text1"/>
          <w:sz w:val="24"/>
          <w:szCs w:val="22"/>
          <w14:textFill>
            <w14:solidFill>
              <w14:schemeClr w14:val="tx1"/>
            </w14:solidFill>
          </w14:textFill>
        </w:rPr>
        <w:t>现场检测</w:t>
      </w:r>
      <w:r>
        <w:rPr>
          <w:rFonts w:hint="eastAsia" w:eastAsiaTheme="minorEastAsia"/>
          <w:color w:val="000000" w:themeColor="text1"/>
          <w:sz w:val="24"/>
          <w:szCs w:val="22"/>
          <w14:textFill>
            <w14:solidFill>
              <w14:schemeClr w14:val="tx1"/>
            </w14:solidFill>
          </w14:textFill>
        </w:rPr>
        <w:t>。</w:t>
      </w:r>
    </w:p>
    <w:p>
      <w:pPr>
        <w:spacing w:line="360" w:lineRule="auto"/>
        <w:rPr>
          <w:rFonts w:eastAsiaTheme="minorEastAsia"/>
          <w:color w:val="000000" w:themeColor="text1"/>
          <w:sz w:val="24"/>
          <w:szCs w:val="22"/>
          <w14:textFill>
            <w14:solidFill>
              <w14:schemeClr w14:val="tx1"/>
            </w14:solidFill>
          </w14:textFill>
        </w:rPr>
      </w:pPr>
      <w:r>
        <w:rPr>
          <w:b/>
          <w:color w:val="000000" w:themeColor="text1"/>
          <w:sz w:val="24"/>
          <w14:textFill>
            <w14:solidFill>
              <w14:schemeClr w14:val="tx1"/>
            </w14:solidFill>
          </w14:textFill>
        </w:rPr>
        <w:t xml:space="preserve">4.3.4 </w:t>
      </w:r>
      <w:r>
        <w:rPr>
          <w:rFonts w:hint="eastAsia" w:ascii="宋体" w:hAnsi="宋体"/>
          <w:color w:val="000000" w:themeColor="text1"/>
          <w:sz w:val="24"/>
          <w14:textFill>
            <w14:solidFill>
              <w14:schemeClr w14:val="tx1"/>
            </w14:solidFill>
          </w14:textFill>
        </w:rPr>
        <w:t>供暖空调系统、新风系统以及对应锅炉设备等</w:t>
      </w:r>
      <w:r>
        <w:rPr>
          <w:rFonts w:eastAsiaTheme="minorEastAsia"/>
          <w:color w:val="000000" w:themeColor="text1"/>
          <w:sz w:val="24"/>
          <w:szCs w:val="22"/>
          <w14:textFill>
            <w14:solidFill>
              <w14:schemeClr w14:val="tx1"/>
            </w14:solidFill>
          </w14:textFill>
        </w:rPr>
        <w:t>，应</w:t>
      </w:r>
      <w:r>
        <w:rPr>
          <w:rFonts w:hint="eastAsia" w:eastAsiaTheme="minorEastAsia"/>
          <w:color w:val="000000" w:themeColor="text1"/>
          <w:sz w:val="24"/>
          <w:szCs w:val="22"/>
          <w14:textFill>
            <w14:solidFill>
              <w14:schemeClr w14:val="tx1"/>
            </w14:solidFill>
          </w14:textFill>
        </w:rPr>
        <w:t>按照相关专项设备检测方法进行</w:t>
      </w:r>
      <w:r>
        <w:rPr>
          <w:rFonts w:eastAsiaTheme="minorEastAsia"/>
          <w:color w:val="000000" w:themeColor="text1"/>
          <w:sz w:val="24"/>
          <w:szCs w:val="22"/>
          <w14:textFill>
            <w14:solidFill>
              <w14:schemeClr w14:val="tx1"/>
            </w14:solidFill>
          </w14:textFill>
        </w:rPr>
        <w:t>现场检测，检测结果根据</w:t>
      </w:r>
      <w:r>
        <w:rPr>
          <w:rFonts w:hint="eastAsia" w:eastAsiaTheme="minorEastAsia"/>
          <w:color w:val="000000" w:themeColor="text1"/>
          <w:sz w:val="24"/>
          <w:szCs w:val="22"/>
          <w14:textFill>
            <w14:solidFill>
              <w14:schemeClr w14:val="tx1"/>
            </w14:solidFill>
          </w14:textFill>
        </w:rPr>
        <w:t>4</w:t>
      </w:r>
      <w:r>
        <w:rPr>
          <w:rFonts w:eastAsiaTheme="minorEastAsia"/>
          <w:color w:val="000000" w:themeColor="text1"/>
          <w:sz w:val="24"/>
          <w:szCs w:val="22"/>
          <w14:textFill>
            <w14:solidFill>
              <w14:schemeClr w14:val="tx1"/>
            </w14:solidFill>
          </w14:textFill>
        </w:rPr>
        <w:t>.2.4</w:t>
      </w:r>
      <w:r>
        <w:rPr>
          <w:rFonts w:hint="eastAsia" w:eastAsiaTheme="minorEastAsia"/>
          <w:color w:val="000000" w:themeColor="text1"/>
          <w:sz w:val="24"/>
          <w:szCs w:val="22"/>
          <w14:textFill>
            <w14:solidFill>
              <w14:schemeClr w14:val="tx1"/>
            </w14:solidFill>
          </w14:textFill>
        </w:rPr>
        <w:t>条</w:t>
      </w:r>
      <w:r>
        <w:rPr>
          <w:rFonts w:eastAsiaTheme="minorEastAsia"/>
          <w:color w:val="000000" w:themeColor="text1"/>
          <w:sz w:val="24"/>
          <w:szCs w:val="22"/>
          <w14:textFill>
            <w14:solidFill>
              <w14:schemeClr w14:val="tx1"/>
            </w14:solidFill>
          </w14:textFill>
        </w:rPr>
        <w:t>中要求进行整理并计算校核年运行能耗。</w:t>
      </w:r>
    </w:p>
    <w:p>
      <w:pPr>
        <w:spacing w:line="360" w:lineRule="auto"/>
        <w:rPr>
          <w:rFonts w:eastAsia="楷体"/>
          <w:color w:val="000000" w:themeColor="text1"/>
          <w:sz w:val="24"/>
          <w:szCs w:val="21"/>
          <w14:textFill>
            <w14:solidFill>
              <w14:schemeClr w14:val="tx1"/>
            </w14:solidFill>
          </w14:textFill>
        </w:rPr>
      </w:pPr>
      <w:r>
        <w:rPr>
          <w:rFonts w:eastAsia="楷体"/>
          <w:color w:val="000000" w:themeColor="text1"/>
          <w:sz w:val="24"/>
          <w:szCs w:val="21"/>
          <w14:textFill>
            <w14:solidFill>
              <w14:schemeClr w14:val="tx1"/>
            </w14:solidFill>
          </w14:textFill>
        </w:rPr>
        <w:t>【条文说明】</w:t>
      </w:r>
      <w:r>
        <w:rPr>
          <w:rFonts w:hint="eastAsia" w:eastAsia="楷体"/>
          <w:color w:val="000000" w:themeColor="text1"/>
          <w:sz w:val="24"/>
          <w:szCs w:val="21"/>
          <w14:textFill>
            <w14:solidFill>
              <w14:schemeClr w14:val="tx1"/>
            </w14:solidFill>
          </w14:textFill>
        </w:rPr>
        <w:t>运行记录中没有运行功率和运行电流数据时，应现场测试设备一个完整运行周期的电功率，并根据运行记录中设备的实际运行时间，再计算校核设备的年运行能耗。</w:t>
      </w:r>
    </w:p>
    <w:p>
      <w:pPr>
        <w:spacing w:line="360" w:lineRule="auto"/>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 xml:space="preserve">4.3.5 </w:t>
      </w:r>
      <w:r>
        <w:rPr>
          <w:color w:val="000000" w:themeColor="text1"/>
          <w:kern w:val="0"/>
          <w:sz w:val="24"/>
          <w14:textFill>
            <w14:solidFill>
              <w14:schemeClr w14:val="tx1"/>
            </w14:solidFill>
          </w14:textFill>
        </w:rPr>
        <w:t>建筑的照明能耗检测方法应符合下列规定：</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1</w:t>
      </w:r>
      <w:r>
        <w:rPr>
          <w:color w:val="000000" w:themeColor="text1"/>
          <w:kern w:val="0"/>
          <w:sz w:val="24"/>
          <w14:textFill>
            <w14:solidFill>
              <w14:schemeClr w14:val="tx1"/>
            </w14:solidFill>
          </w14:textFill>
        </w:rPr>
        <w:t>检测内容为照明灯具耗电量；</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2</w:t>
      </w:r>
      <w:r>
        <w:rPr>
          <w:color w:val="000000" w:themeColor="text1"/>
          <w:kern w:val="0"/>
          <w:sz w:val="24"/>
          <w14:textFill>
            <w14:solidFill>
              <w14:schemeClr w14:val="tx1"/>
            </w14:solidFill>
          </w14:textFill>
        </w:rPr>
        <w:t>检测要求如下：</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1）</w:t>
      </w:r>
      <w:r>
        <w:rPr>
          <w:color w:val="000000" w:themeColor="text1"/>
          <w:kern w:val="0"/>
          <w:sz w:val="24"/>
          <w14:textFill>
            <w14:solidFill>
              <w14:schemeClr w14:val="tx1"/>
            </w14:solidFill>
          </w14:textFill>
        </w:rPr>
        <w:t>在照明灯具投入使用后，开展长期测试或短期测试；</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2）</w:t>
      </w:r>
      <w:r>
        <w:rPr>
          <w:color w:val="000000" w:themeColor="text1"/>
          <w:kern w:val="0"/>
          <w:sz w:val="24"/>
          <w14:textFill>
            <w14:solidFill>
              <w14:schemeClr w14:val="tx1"/>
            </w14:solidFill>
          </w14:textFill>
        </w:rPr>
        <w:t>长期测试应满足：测试周期与运行周期保持同步；</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3）</w:t>
      </w:r>
      <w:r>
        <w:rPr>
          <w:color w:val="000000" w:themeColor="text1"/>
          <w:kern w:val="0"/>
          <w:sz w:val="24"/>
          <w14:textFill>
            <w14:solidFill>
              <w14:schemeClr w14:val="tx1"/>
            </w14:solidFill>
          </w14:textFill>
        </w:rPr>
        <w:t>短期测试应满足：测试周期以24h为周期，测试时间不少于14d；</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4）</w:t>
      </w:r>
      <w:r>
        <w:rPr>
          <w:color w:val="000000" w:themeColor="text1"/>
          <w:kern w:val="0"/>
          <w:sz w:val="24"/>
          <w14:textFill>
            <w14:solidFill>
              <w14:schemeClr w14:val="tx1"/>
            </w14:solidFill>
          </w14:textFill>
        </w:rPr>
        <w:t>测试前应制定能耗检测方案，应对</w:t>
      </w:r>
      <w:r>
        <w:rPr>
          <w:rFonts w:hint="eastAsia"/>
          <w:color w:val="000000" w:themeColor="text1"/>
          <w:kern w:val="0"/>
          <w:sz w:val="24"/>
          <w14:textFill>
            <w14:solidFill>
              <w14:schemeClr w14:val="tx1"/>
            </w14:solidFill>
          </w14:textFill>
        </w:rPr>
        <w:t>由</w:t>
      </w:r>
      <w:r>
        <w:rPr>
          <w:color w:val="000000" w:themeColor="text1"/>
          <w:kern w:val="0"/>
          <w:sz w:val="24"/>
          <w14:textFill>
            <w14:solidFill>
              <w14:schemeClr w14:val="tx1"/>
            </w14:solidFill>
          </w14:textFill>
        </w:rPr>
        <w:t>可再生能源供给的照明区域电耗单独计量用电量；</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5）</w:t>
      </w:r>
      <w:r>
        <w:rPr>
          <w:color w:val="000000" w:themeColor="text1"/>
          <w:kern w:val="0"/>
          <w:sz w:val="24"/>
          <w14:textFill>
            <w14:solidFill>
              <w14:schemeClr w14:val="tx1"/>
            </w14:solidFill>
          </w14:textFill>
        </w:rPr>
        <w:t>测试前应对主要传感器的准确度进行校核和确认。</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3</w:t>
      </w:r>
      <w:r>
        <w:rPr>
          <w:color w:val="000000" w:themeColor="text1"/>
          <w:kern w:val="0"/>
          <w:sz w:val="24"/>
          <w14:textFill>
            <w14:solidFill>
              <w14:schemeClr w14:val="tx1"/>
            </w14:solidFill>
          </w14:textFill>
        </w:rPr>
        <w:t>检测数量：</w:t>
      </w:r>
      <w:r>
        <w:rPr>
          <w:rFonts w:hint="eastAsia"/>
          <w:color w:val="000000" w:themeColor="text1"/>
          <w:kern w:val="0"/>
          <w:sz w:val="24"/>
          <w14:textFill>
            <w14:solidFill>
              <w14:schemeClr w14:val="tx1"/>
            </w14:solidFill>
          </w14:textFill>
        </w:rPr>
        <w:t>应满足5</w:t>
      </w:r>
      <w:r>
        <w:rPr>
          <w:color w:val="000000" w:themeColor="text1"/>
          <w:kern w:val="0"/>
          <w:sz w:val="24"/>
          <w14:textFill>
            <w14:solidFill>
              <w14:schemeClr w14:val="tx1"/>
            </w14:solidFill>
          </w14:textFill>
        </w:rPr>
        <w:t>.4照明的相关规定</w:t>
      </w:r>
      <w:r>
        <w:rPr>
          <w:rFonts w:hint="eastAsia"/>
          <w:color w:val="000000" w:themeColor="text1"/>
          <w:kern w:val="0"/>
          <w:sz w:val="24"/>
          <w14:textFill>
            <w14:solidFill>
              <w14:schemeClr w14:val="tx1"/>
            </w14:solidFill>
          </w14:textFill>
        </w:rPr>
        <w:t>。</w:t>
      </w:r>
    </w:p>
    <w:p>
      <w:pPr>
        <w:autoSpaceDE w:val="0"/>
        <w:autoSpaceDN w:val="0"/>
        <w:adjustRightInd w:val="0"/>
        <w:spacing w:line="360" w:lineRule="auto"/>
        <w:jc w:val="left"/>
        <w:rPr>
          <w:rFonts w:eastAsia="楷体"/>
          <w:color w:val="000000" w:themeColor="text1"/>
          <w:kern w:val="0"/>
          <w:sz w:val="24"/>
          <w14:textFill>
            <w14:solidFill>
              <w14:schemeClr w14:val="tx1"/>
            </w14:solidFill>
          </w14:textFill>
        </w:rPr>
      </w:pPr>
      <w:r>
        <w:rPr>
          <w:rFonts w:eastAsia="楷体"/>
          <w:color w:val="000000" w:themeColor="text1"/>
          <w:kern w:val="0"/>
          <w:sz w:val="24"/>
          <w14:textFill>
            <w14:solidFill>
              <w14:schemeClr w14:val="tx1"/>
            </w14:solidFill>
          </w14:textFill>
        </w:rPr>
        <w:t>【条文说明】</w:t>
      </w:r>
      <w:r>
        <w:rPr>
          <w:rFonts w:hint="eastAsia" w:eastAsia="楷体"/>
          <w:color w:val="000000" w:themeColor="text1"/>
          <w:kern w:val="0"/>
          <w:sz w:val="24"/>
          <w14:textFill>
            <w14:solidFill>
              <w14:schemeClr w14:val="tx1"/>
            </w14:solidFill>
          </w14:textFill>
        </w:rPr>
        <w:t>近零能耗建筑部分项目存在由光伏发电为部分或者全部区域提供照明的情况，该部分用电量应单独设电表计量</w:t>
      </w:r>
      <w:r>
        <w:rPr>
          <w:rFonts w:eastAsia="楷体"/>
          <w:color w:val="000000" w:themeColor="text1"/>
          <w:kern w:val="0"/>
          <w:sz w:val="24"/>
          <w14:textFill>
            <w14:solidFill>
              <w14:schemeClr w14:val="tx1"/>
            </w14:solidFill>
          </w14:textFill>
        </w:rPr>
        <w:t>。除照明灯具以外，插座耗能设备包括分体空调、办公设备（电脑、打印、复印、传真等）、家用电器（冰箱、电视、热水、炊事等）、特殊设备（医疗器械、商场冷柜、信息中心精密设备等），是受个体用户行为影响较大的能源系统消耗量，在此不予考虑。</w:t>
      </w:r>
    </w:p>
    <w:p>
      <w:pPr>
        <w:spacing w:line="360" w:lineRule="auto"/>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 xml:space="preserve">4.3.6 </w:t>
      </w:r>
      <w:r>
        <w:rPr>
          <w:color w:val="000000" w:themeColor="text1"/>
          <w:kern w:val="0"/>
          <w:sz w:val="24"/>
          <w14:textFill>
            <w14:solidFill>
              <w14:schemeClr w14:val="tx1"/>
            </w14:solidFill>
          </w14:textFill>
        </w:rPr>
        <w:t>建筑的可再生能源能耗量和</w:t>
      </w:r>
      <w:r>
        <w:rPr>
          <w:rFonts w:hint="eastAsia"/>
          <w:color w:val="000000" w:themeColor="text1"/>
          <w:kern w:val="0"/>
          <w:sz w:val="24"/>
          <w14:textFill>
            <w14:solidFill>
              <w14:schemeClr w14:val="tx1"/>
            </w14:solidFill>
          </w14:textFill>
        </w:rPr>
        <w:t>利用</w:t>
      </w:r>
      <w:r>
        <w:rPr>
          <w:color w:val="000000" w:themeColor="text1"/>
          <w:kern w:val="0"/>
          <w:sz w:val="24"/>
          <w14:textFill>
            <w14:solidFill>
              <w14:schemeClr w14:val="tx1"/>
            </w14:solidFill>
          </w14:textFill>
        </w:rPr>
        <w:t>量检测方法应符合下列规定：</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1</w:t>
      </w:r>
      <w:r>
        <w:rPr>
          <w:color w:val="000000" w:themeColor="text1"/>
          <w:kern w:val="0"/>
          <w:sz w:val="24"/>
          <w14:textFill>
            <w14:solidFill>
              <w14:schemeClr w14:val="tx1"/>
            </w14:solidFill>
          </w14:textFill>
        </w:rPr>
        <w:t xml:space="preserve">检测内容包含： </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1）</w:t>
      </w:r>
      <w:r>
        <w:rPr>
          <w:color w:val="000000" w:themeColor="text1"/>
          <w:kern w:val="0"/>
          <w:sz w:val="24"/>
          <w14:textFill>
            <w14:solidFill>
              <w14:schemeClr w14:val="tx1"/>
            </w14:solidFill>
          </w14:textFill>
        </w:rPr>
        <w:t>太阳能热</w:t>
      </w:r>
      <w:r>
        <w:rPr>
          <w:rFonts w:hint="eastAsia"/>
          <w:color w:val="000000" w:themeColor="text1"/>
          <w:kern w:val="0"/>
          <w:sz w:val="24"/>
          <w14:textFill>
            <w14:solidFill>
              <w14:schemeClr w14:val="tx1"/>
            </w14:solidFill>
          </w14:textFill>
        </w:rPr>
        <w:t>利用</w:t>
      </w:r>
      <w:r>
        <w:rPr>
          <w:color w:val="000000" w:themeColor="text1"/>
          <w:kern w:val="0"/>
          <w:sz w:val="24"/>
          <w14:textFill>
            <w14:solidFill>
              <w14:schemeClr w14:val="tx1"/>
            </w14:solidFill>
          </w14:textFill>
        </w:rPr>
        <w:t>系统</w:t>
      </w:r>
      <w:r>
        <w:rPr>
          <w:rFonts w:hint="eastAsia"/>
          <w:color w:val="000000" w:themeColor="text1"/>
          <w:kern w:val="0"/>
          <w:sz w:val="24"/>
          <w14:textFill>
            <w14:solidFill>
              <w14:schemeClr w14:val="tx1"/>
            </w14:solidFill>
          </w14:textFill>
        </w:rPr>
        <w:t>得热量</w:t>
      </w:r>
      <w:r>
        <w:rPr>
          <w:color w:val="000000" w:themeColor="text1"/>
          <w:kern w:val="0"/>
          <w:sz w:val="24"/>
          <w14:textFill>
            <w14:solidFill>
              <w14:schemeClr w14:val="tx1"/>
            </w14:solidFill>
          </w14:textFill>
        </w:rPr>
        <w:t>；</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2）</w:t>
      </w:r>
      <w:r>
        <w:rPr>
          <w:color w:val="000000" w:themeColor="text1"/>
          <w:kern w:val="0"/>
          <w:sz w:val="24"/>
          <w14:textFill>
            <w14:solidFill>
              <w14:schemeClr w14:val="tx1"/>
            </w14:solidFill>
          </w14:textFill>
        </w:rPr>
        <w:t>太阳能光伏系统</w:t>
      </w:r>
      <w:r>
        <w:rPr>
          <w:rFonts w:hint="eastAsia"/>
          <w:color w:val="000000" w:themeColor="text1"/>
          <w:kern w:val="0"/>
          <w:sz w:val="24"/>
          <w14:textFill>
            <w14:solidFill>
              <w14:schemeClr w14:val="tx1"/>
            </w14:solidFill>
          </w14:textFill>
        </w:rPr>
        <w:t>发电量</w:t>
      </w:r>
      <w:r>
        <w:rPr>
          <w:color w:val="000000" w:themeColor="text1"/>
          <w:kern w:val="0"/>
          <w:sz w:val="24"/>
          <w14:textFill>
            <w14:solidFill>
              <w14:schemeClr w14:val="tx1"/>
            </w14:solidFill>
          </w14:textFill>
        </w:rPr>
        <w:t>；</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3）</w:t>
      </w:r>
      <w:r>
        <w:rPr>
          <w:color w:val="000000" w:themeColor="text1"/>
          <w:kern w:val="0"/>
          <w:sz w:val="24"/>
          <w14:textFill>
            <w14:solidFill>
              <w14:schemeClr w14:val="tx1"/>
            </w14:solidFill>
          </w14:textFill>
        </w:rPr>
        <w:t>地源热泵系统能效比及耗电量；</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4）</w:t>
      </w:r>
      <w:r>
        <w:rPr>
          <w:color w:val="000000" w:themeColor="text1"/>
          <w:kern w:val="0"/>
          <w:sz w:val="24"/>
          <w14:textFill>
            <w14:solidFill>
              <w14:schemeClr w14:val="tx1"/>
            </w14:solidFill>
          </w14:textFill>
        </w:rPr>
        <w:t>空气源热泵系统能效及耗电量</w:t>
      </w:r>
      <w:r>
        <w:rPr>
          <w:rFonts w:hint="eastAsia"/>
          <w:color w:val="000000" w:themeColor="text1"/>
          <w:kern w:val="0"/>
          <w:sz w:val="24"/>
          <w14:textFill>
            <w14:solidFill>
              <w14:schemeClr w14:val="tx1"/>
            </w14:solidFill>
          </w14:textFill>
        </w:rPr>
        <w:t>；</w:t>
      </w:r>
    </w:p>
    <w:p>
      <w:pPr>
        <w:spacing w:line="360" w:lineRule="auto"/>
        <w:ind w:firstLine="482" w:firstLineChars="200"/>
        <w:jc w:val="left"/>
        <w:rPr>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5）</w:t>
      </w:r>
      <w:r>
        <w:rPr>
          <w:rFonts w:hint="eastAsia"/>
          <w:color w:val="000000" w:themeColor="text1"/>
          <w:kern w:val="0"/>
          <w:sz w:val="24"/>
          <w14:textFill>
            <w14:solidFill>
              <w14:schemeClr w14:val="tx1"/>
            </w14:solidFill>
          </w14:textFill>
        </w:rPr>
        <w:t>生物质锅炉系统能效及供热负荷。</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 xml:space="preserve">2 </w:t>
      </w:r>
      <w:r>
        <w:rPr>
          <w:color w:val="000000" w:themeColor="text1"/>
          <w:kern w:val="0"/>
          <w:sz w:val="24"/>
          <w14:textFill>
            <w14:solidFill>
              <w14:schemeClr w14:val="tx1"/>
            </w14:solidFill>
          </w14:textFill>
        </w:rPr>
        <w:t>检测</w:t>
      </w:r>
      <w:r>
        <w:rPr>
          <w:rFonts w:hint="eastAsia"/>
          <w:color w:val="000000" w:themeColor="text1"/>
          <w:kern w:val="0"/>
          <w:sz w:val="24"/>
          <w14:textFill>
            <w14:solidFill>
              <w14:schemeClr w14:val="tx1"/>
            </w14:solidFill>
          </w14:textFill>
        </w:rPr>
        <w:t>应在</w:t>
      </w:r>
      <w:r>
        <w:rPr>
          <w:color w:val="000000" w:themeColor="text1"/>
          <w:kern w:val="0"/>
          <w:sz w:val="24"/>
          <w14:textFill>
            <w14:solidFill>
              <w14:schemeClr w14:val="tx1"/>
            </w14:solidFill>
          </w14:textFill>
        </w:rPr>
        <w:t>设备投入使用后，根据使用情况开展长期测试或短期测试</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具体检测方法应</w:t>
      </w:r>
      <w:r>
        <w:rPr>
          <w:rFonts w:hint="eastAsia"/>
          <w:color w:val="000000" w:themeColor="text1"/>
          <w:kern w:val="0"/>
          <w:sz w:val="24"/>
          <w14:textFill>
            <w14:solidFill>
              <w14:schemeClr w14:val="tx1"/>
            </w14:solidFill>
          </w14:textFill>
        </w:rPr>
        <w:t>按</w:t>
      </w:r>
      <w:r>
        <w:rPr>
          <w:color w:val="000000" w:themeColor="text1"/>
          <w:kern w:val="0"/>
          <w:sz w:val="24"/>
          <w14:textFill>
            <w14:solidFill>
              <w14:schemeClr w14:val="tx1"/>
            </w14:solidFill>
          </w14:textFill>
        </w:rPr>
        <w:t>照第</w:t>
      </w:r>
      <w:r>
        <w:rPr>
          <w:rFonts w:hint="eastAsia"/>
          <w:color w:val="000000" w:themeColor="text1"/>
          <w:kern w:val="0"/>
          <w:sz w:val="24"/>
          <w14:textFill>
            <w14:solidFill>
              <w14:schemeClr w14:val="tx1"/>
            </w14:solidFill>
          </w14:textFill>
        </w:rPr>
        <w:t>8</w:t>
      </w:r>
      <w:r>
        <w:rPr>
          <w:color w:val="000000" w:themeColor="text1"/>
          <w:kern w:val="0"/>
          <w:sz w:val="24"/>
          <w14:textFill>
            <w14:solidFill>
              <w14:schemeClr w14:val="tx1"/>
            </w14:solidFill>
          </w14:textFill>
        </w:rPr>
        <w:t>章进行检测</w:t>
      </w:r>
      <w:r>
        <w:rPr>
          <w:rFonts w:hint="eastAsia"/>
          <w:color w:val="000000" w:themeColor="text1"/>
          <w:kern w:val="0"/>
          <w:sz w:val="24"/>
          <w14:textFill>
            <w14:solidFill>
              <w14:schemeClr w14:val="tx1"/>
            </w14:solidFill>
          </w14:textFill>
        </w:rPr>
        <w:t>。</w:t>
      </w:r>
    </w:p>
    <w:p>
      <w:pPr>
        <w:autoSpaceDE w:val="0"/>
        <w:autoSpaceDN w:val="0"/>
        <w:adjustRightInd w:val="0"/>
        <w:spacing w:line="360" w:lineRule="auto"/>
        <w:jc w:val="left"/>
        <w:rPr>
          <w:rFonts w:eastAsia="楷体"/>
          <w:color w:val="000000" w:themeColor="text1"/>
          <w:kern w:val="0"/>
          <w:sz w:val="24"/>
          <w14:textFill>
            <w14:solidFill>
              <w14:schemeClr w14:val="tx1"/>
            </w14:solidFill>
          </w14:textFill>
        </w:rPr>
      </w:pPr>
      <w:r>
        <w:rPr>
          <w:rFonts w:eastAsia="楷体"/>
          <w:color w:val="000000" w:themeColor="text1"/>
          <w:kern w:val="0"/>
          <w:sz w:val="24"/>
          <w14:textFill>
            <w14:solidFill>
              <w14:schemeClr w14:val="tx1"/>
            </w14:solidFill>
          </w14:textFill>
        </w:rPr>
        <w:t>【条文说明】本标准中给出近零能耗建筑中常规应用的几种可再生能源</w:t>
      </w:r>
      <w:r>
        <w:rPr>
          <w:rFonts w:hint="eastAsia" w:eastAsia="楷体"/>
          <w:color w:val="000000" w:themeColor="text1"/>
          <w:kern w:val="0"/>
          <w:sz w:val="24"/>
          <w14:textFill>
            <w14:solidFill>
              <w14:schemeClr w14:val="tx1"/>
            </w14:solidFill>
          </w14:textFill>
        </w:rPr>
        <w:t>，</w:t>
      </w:r>
      <w:r>
        <w:rPr>
          <w:rFonts w:eastAsia="楷体"/>
          <w:color w:val="000000" w:themeColor="text1"/>
          <w:kern w:val="0"/>
          <w:sz w:val="24"/>
          <w14:textFill>
            <w14:solidFill>
              <w14:schemeClr w14:val="tx1"/>
            </w14:solidFill>
          </w14:textFill>
        </w:rPr>
        <w:t>主要包含太阳能热利用、太阳能光电利用、地源热泵供冷供暖、空气源供暖等</w:t>
      </w:r>
      <w:r>
        <w:rPr>
          <w:rFonts w:hint="eastAsia" w:eastAsia="楷体"/>
          <w:color w:val="000000" w:themeColor="text1"/>
          <w:kern w:val="0"/>
          <w:sz w:val="24"/>
          <w14:textFill>
            <w14:solidFill>
              <w14:schemeClr w14:val="tx1"/>
            </w14:solidFill>
          </w14:textFill>
        </w:rPr>
        <w:t>，</w:t>
      </w:r>
      <w:r>
        <w:rPr>
          <w:rFonts w:eastAsia="楷体"/>
          <w:color w:val="000000" w:themeColor="text1"/>
          <w:kern w:val="0"/>
          <w:sz w:val="24"/>
          <w14:textFill>
            <w14:solidFill>
              <w14:schemeClr w14:val="tx1"/>
            </w14:solidFill>
          </w14:textFill>
        </w:rPr>
        <w:t>其他形式的可再生能源利用方式可折算成一次能源计入建筑总能耗。</w:t>
      </w:r>
    </w:p>
    <w:p>
      <w:pPr>
        <w:autoSpaceDE w:val="0"/>
        <w:autoSpaceDN w:val="0"/>
        <w:adjustRightInd w:val="0"/>
        <w:spacing w:line="360" w:lineRule="auto"/>
        <w:ind w:firstLine="480" w:firstLineChars="200"/>
        <w:jc w:val="left"/>
        <w:rPr>
          <w:rFonts w:eastAsia="楷体"/>
          <w:color w:val="000000" w:themeColor="text1"/>
          <w:kern w:val="0"/>
          <w:sz w:val="24"/>
          <w14:textFill>
            <w14:solidFill>
              <w14:schemeClr w14:val="tx1"/>
            </w14:solidFill>
          </w14:textFill>
        </w:rPr>
      </w:pPr>
      <w:r>
        <w:rPr>
          <w:rFonts w:eastAsia="楷体"/>
          <w:color w:val="000000" w:themeColor="text1"/>
          <w:kern w:val="0"/>
          <w:sz w:val="24"/>
          <w14:textFill>
            <w14:solidFill>
              <w14:schemeClr w14:val="tx1"/>
            </w14:solidFill>
          </w14:textFill>
        </w:rPr>
        <w:t>太阳能热利用系统、太阳能光伏系统、地源热泵系统的测试和评价方法，</w:t>
      </w:r>
      <w:r>
        <w:rPr>
          <w:rFonts w:hint="eastAsia" w:eastAsia="楷体"/>
          <w:color w:val="000000" w:themeColor="text1"/>
          <w:kern w:val="0"/>
          <w:sz w:val="24"/>
          <w14:textFill>
            <w14:solidFill>
              <w14:schemeClr w14:val="tx1"/>
            </w14:solidFill>
          </w14:textFill>
        </w:rPr>
        <w:t>应满足第8章可再生能源检测方法的相关规定</w:t>
      </w:r>
      <w:r>
        <w:rPr>
          <w:rFonts w:eastAsia="楷体"/>
          <w:color w:val="000000" w:themeColor="text1"/>
          <w:kern w:val="0"/>
          <w:sz w:val="24"/>
          <w14:textFill>
            <w14:solidFill>
              <w14:schemeClr w14:val="tx1"/>
            </w14:solidFill>
          </w14:textFill>
        </w:rPr>
        <w:t>。空气源热泵系统可参照执行地源热泵系统的测试和评价方法。</w:t>
      </w:r>
      <w:r>
        <w:rPr>
          <w:rFonts w:hint="eastAsia" w:eastAsia="楷体"/>
          <w:color w:val="000000" w:themeColor="text1"/>
          <w:kern w:val="0"/>
          <w:sz w:val="24"/>
          <w14:textFill>
            <w14:solidFill>
              <w14:schemeClr w14:val="tx1"/>
            </w14:solidFill>
          </w14:textFill>
        </w:rPr>
        <w:t>生物质锅炉系统的检测应符合相关标准的规定。</w:t>
      </w:r>
    </w:p>
    <w:p>
      <w:pPr>
        <w:spacing w:line="360" w:lineRule="auto"/>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 xml:space="preserve">4.3.7 </w:t>
      </w:r>
      <w:r>
        <w:rPr>
          <w:color w:val="000000" w:themeColor="text1"/>
          <w:kern w:val="0"/>
          <w:sz w:val="24"/>
          <w14:textFill>
            <w14:solidFill>
              <w14:schemeClr w14:val="tx1"/>
            </w14:solidFill>
          </w14:textFill>
        </w:rPr>
        <w:t>建筑的其他设备能耗检测方法应符合下列规定：</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1</w:t>
      </w:r>
      <w:r>
        <w:rPr>
          <w:color w:val="000000" w:themeColor="text1"/>
          <w:kern w:val="0"/>
          <w:sz w:val="24"/>
          <w14:textFill>
            <w14:solidFill>
              <w14:schemeClr w14:val="tx1"/>
            </w14:solidFill>
          </w14:textFill>
        </w:rPr>
        <w:t>检测内容包含电梯、机械停车等耗电量；</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2</w:t>
      </w:r>
      <w:r>
        <w:rPr>
          <w:color w:val="000000" w:themeColor="text1"/>
          <w:kern w:val="0"/>
          <w:sz w:val="24"/>
          <w14:textFill>
            <w14:solidFill>
              <w14:schemeClr w14:val="tx1"/>
            </w14:solidFill>
          </w14:textFill>
        </w:rPr>
        <w:t>检测要求如下：</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1）</w:t>
      </w:r>
      <w:r>
        <w:rPr>
          <w:color w:val="000000" w:themeColor="text1"/>
          <w:kern w:val="0"/>
          <w:sz w:val="24"/>
          <w14:textFill>
            <w14:solidFill>
              <w14:schemeClr w14:val="tx1"/>
            </w14:solidFill>
          </w14:textFill>
        </w:rPr>
        <w:t>在设备投入使用后，开展长期测试或短期测试；</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2）</w:t>
      </w:r>
      <w:r>
        <w:rPr>
          <w:color w:val="000000" w:themeColor="text1"/>
          <w:kern w:val="0"/>
          <w:sz w:val="24"/>
          <w14:textFill>
            <w14:solidFill>
              <w14:schemeClr w14:val="tx1"/>
            </w14:solidFill>
          </w14:textFill>
        </w:rPr>
        <w:t>长期测试应满足：测试周期与运行周期保持同步；</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3）</w:t>
      </w:r>
      <w:r>
        <w:rPr>
          <w:color w:val="000000" w:themeColor="text1"/>
          <w:kern w:val="0"/>
          <w:sz w:val="24"/>
          <w14:textFill>
            <w14:solidFill>
              <w14:schemeClr w14:val="tx1"/>
            </w14:solidFill>
          </w14:textFill>
        </w:rPr>
        <w:t>短期测试应满足：测试周期以24h为周期，测试时间不少于7d；</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4）</w:t>
      </w:r>
      <w:r>
        <w:rPr>
          <w:color w:val="000000" w:themeColor="text1"/>
          <w:kern w:val="0"/>
          <w:sz w:val="24"/>
          <w14:textFill>
            <w14:solidFill>
              <w14:schemeClr w14:val="tx1"/>
            </w14:solidFill>
          </w14:textFill>
        </w:rPr>
        <w:t>测试前应制定能耗检测方案，应对电梯、机械停车等配电线路开展瞬时功率检测和验证；</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5）</w:t>
      </w:r>
      <w:r>
        <w:rPr>
          <w:color w:val="000000" w:themeColor="text1"/>
          <w:kern w:val="0"/>
          <w:sz w:val="24"/>
          <w14:textFill>
            <w14:solidFill>
              <w14:schemeClr w14:val="tx1"/>
            </w14:solidFill>
          </w14:textFill>
        </w:rPr>
        <w:t>测试前应对主要传感器的准确度进行校核和确认。</w:t>
      </w:r>
    </w:p>
    <w:p>
      <w:pPr>
        <w:spacing w:line="360" w:lineRule="auto"/>
        <w:ind w:firstLine="482" w:firstLineChars="200"/>
        <w:jc w:val="left"/>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3</w:t>
      </w:r>
      <w:r>
        <w:rPr>
          <w:color w:val="000000" w:themeColor="text1"/>
          <w:kern w:val="0"/>
          <w:sz w:val="24"/>
          <w14:textFill>
            <w14:solidFill>
              <w14:schemeClr w14:val="tx1"/>
            </w14:solidFill>
          </w14:textFill>
        </w:rPr>
        <w:t>检测数量：全数检测。</w:t>
      </w:r>
    </w:p>
    <w:p>
      <w:pPr>
        <w:autoSpaceDE w:val="0"/>
        <w:autoSpaceDN w:val="0"/>
        <w:adjustRightInd w:val="0"/>
        <w:spacing w:line="360" w:lineRule="auto"/>
        <w:jc w:val="left"/>
        <w:rPr>
          <w:rFonts w:eastAsia="楷体"/>
          <w:color w:val="000000" w:themeColor="text1"/>
          <w:kern w:val="0"/>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eastAsia="楷体"/>
          <w:color w:val="000000" w:themeColor="text1"/>
          <w:kern w:val="0"/>
          <w:sz w:val="24"/>
          <w14:textFill>
            <w14:solidFill>
              <w14:schemeClr w14:val="tx1"/>
            </w14:solidFill>
          </w14:textFill>
        </w:rPr>
        <w:t>【条文说明】一般工程项目中，除供暖空调能耗、照明能耗，大型耗能设备是电梯、机械停车设备等。对其开展能耗检测和验证十分重要。</w:t>
      </w:r>
      <w:r>
        <w:rPr>
          <w:rFonts w:eastAsia="楷体"/>
          <w:color w:val="000000" w:themeColor="text1"/>
          <w:kern w:val="0"/>
          <w:sz w:val="24"/>
          <w14:textFill>
            <w14:solidFill>
              <w14:schemeClr w14:val="tx1"/>
            </w14:solidFill>
          </w14:textFill>
        </w:rPr>
        <w:tab/>
      </w:r>
    </w:p>
    <w:p>
      <w:pPr>
        <w:pStyle w:val="2"/>
        <w:jc w:val="center"/>
        <w:rPr>
          <w:bCs w:val="0"/>
          <w:color w:val="000000" w:themeColor="text1"/>
          <w:kern w:val="0"/>
          <w:sz w:val="24"/>
          <w:szCs w:val="24"/>
          <w14:textFill>
            <w14:solidFill>
              <w14:schemeClr w14:val="tx1"/>
            </w14:solidFill>
          </w14:textFill>
        </w:rPr>
      </w:pPr>
      <w:bookmarkStart w:id="10" w:name="_Toc6324095"/>
      <w:r>
        <w:rPr>
          <w:color w:val="000000" w:themeColor="text1"/>
          <w:sz w:val="24"/>
          <w:szCs w:val="24"/>
          <w14:textFill>
            <w14:solidFill>
              <w14:schemeClr w14:val="tx1"/>
            </w14:solidFill>
          </w14:textFill>
        </w:rPr>
        <w:t>5</w:t>
      </w:r>
      <w:r>
        <w:rPr>
          <w:bCs w:val="0"/>
          <w:color w:val="000000" w:themeColor="text1"/>
          <w:kern w:val="0"/>
          <w:sz w:val="24"/>
          <w:szCs w:val="24"/>
          <w14:textFill>
            <w14:solidFill>
              <w14:schemeClr w14:val="tx1"/>
            </w14:solidFill>
          </w14:textFill>
        </w:rPr>
        <w:t xml:space="preserve"> 室内环境检测</w:t>
      </w:r>
      <w:bookmarkEnd w:id="10"/>
    </w:p>
    <w:p>
      <w:pPr>
        <w:pStyle w:val="3"/>
        <w:jc w:val="center"/>
        <w:rPr>
          <w:rFonts w:ascii="Times New Roman" w:hAnsi="Times New Roman" w:cs="Times New Roman"/>
          <w:color w:val="000000" w:themeColor="text1"/>
          <w:sz w:val="24"/>
          <w:szCs w:val="24"/>
          <w14:textFill>
            <w14:solidFill>
              <w14:schemeClr w14:val="tx1"/>
            </w14:solidFill>
          </w14:textFill>
        </w:rPr>
      </w:pPr>
      <w:bookmarkStart w:id="11" w:name="_Toc6324096"/>
      <w:r>
        <w:rPr>
          <w:rFonts w:ascii="Times New Roman" w:hAnsi="Times New Roman" w:cs="Times New Roman"/>
          <w:color w:val="000000" w:themeColor="text1"/>
          <w:sz w:val="24"/>
          <w:szCs w:val="24"/>
          <w14:textFill>
            <w14:solidFill>
              <w14:schemeClr w14:val="tx1"/>
            </w14:solidFill>
          </w14:textFill>
        </w:rPr>
        <w:t>5.1温湿度</w:t>
      </w:r>
      <w:bookmarkEnd w:id="11"/>
    </w:p>
    <w:p>
      <w:pPr>
        <w:pStyle w:val="70"/>
        <w:adjustRightInd w:val="0"/>
        <w:snapToGrid w:val="0"/>
        <w:spacing w:line="360" w:lineRule="auto"/>
        <w:ind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kern w:val="0"/>
          <w:sz w:val="24"/>
          <w:szCs w:val="24"/>
          <w14:textFill>
            <w14:solidFill>
              <w14:schemeClr w14:val="tx1"/>
            </w14:solidFill>
          </w14:textFill>
        </w:rPr>
        <w:t xml:space="preserve">5.1.1 </w:t>
      </w:r>
      <w:r>
        <w:rPr>
          <w:rFonts w:ascii="Times New Roman" w:hAnsi="Times New Roman"/>
          <w:color w:val="000000" w:themeColor="text1"/>
          <w:sz w:val="24"/>
          <w:szCs w:val="24"/>
          <w14:textFill>
            <w14:solidFill>
              <w14:schemeClr w14:val="tx1"/>
            </w14:solidFill>
          </w14:textFill>
        </w:rPr>
        <w:t>室内温度、湿度检测持续时间宜与冷热源系统运行同步，在建筑物达到热稳定后，应在最冷月或最热月进行，测试时间不得少于</w:t>
      </w:r>
      <w:r>
        <w:rPr>
          <w:rFonts w:ascii="Times New Roman" w:hAnsi="Times New Roman" w:eastAsia="楷体"/>
          <w:color w:val="000000" w:themeColor="text1"/>
          <w:sz w:val="24"/>
          <w:szCs w:val="24"/>
          <w14:textFill>
            <w14:solidFill>
              <w14:schemeClr w14:val="tx1"/>
            </w14:solidFill>
          </w14:textFill>
        </w:rPr>
        <w:t>6h</w:t>
      </w:r>
      <w:r>
        <w:rPr>
          <w:rFonts w:ascii="Times New Roman" w:hAnsi="Times New Roman"/>
          <w:color w:val="000000" w:themeColor="text1"/>
          <w:sz w:val="24"/>
          <w:szCs w:val="24"/>
          <w14:textFill>
            <w14:solidFill>
              <w14:schemeClr w14:val="tx1"/>
            </w14:solidFill>
          </w14:textFill>
        </w:rPr>
        <w:t>，且数据记录时间间隔最长不得超过</w:t>
      </w:r>
      <w:r>
        <w:rPr>
          <w:rFonts w:ascii="Times New Roman" w:hAnsi="Times New Roman" w:eastAsia="楷体"/>
          <w:color w:val="000000" w:themeColor="text1"/>
          <w:sz w:val="24"/>
          <w:szCs w:val="24"/>
          <w14:textFill>
            <w14:solidFill>
              <w14:schemeClr w14:val="tx1"/>
            </w14:solidFill>
          </w14:textFill>
        </w:rPr>
        <w:t>30min</w:t>
      </w:r>
      <w:r>
        <w:rPr>
          <w:rFonts w:ascii="Times New Roman" w:hAnsi="Times New Roman"/>
          <w:color w:val="000000" w:themeColor="text1"/>
          <w:sz w:val="24"/>
          <w:szCs w:val="24"/>
          <w14:textFill>
            <w14:solidFill>
              <w14:schemeClr w14:val="tx1"/>
            </w14:solidFill>
          </w14:textFill>
        </w:rPr>
        <w:t>。测试期间的室外温度、湿度测试应与室内温度、湿度的测试同步进行。</w:t>
      </w:r>
    </w:p>
    <w:p>
      <w:pPr>
        <w:pStyle w:val="70"/>
        <w:adjustRightInd w:val="0"/>
        <w:snapToGrid w:val="0"/>
        <w:spacing w:line="360" w:lineRule="auto"/>
        <w:ind w:firstLine="0" w:firstLineChars="0"/>
        <w:rPr>
          <w:rFonts w:ascii="Times New Roman" w:hAnsi="Times New Roman" w:eastAsia="楷体"/>
          <w:color w:val="000000" w:themeColor="text1"/>
          <w:sz w:val="24"/>
          <w:szCs w:val="24"/>
          <w14:textFill>
            <w14:solidFill>
              <w14:schemeClr w14:val="tx1"/>
            </w14:solidFill>
          </w14:textFill>
        </w:rPr>
      </w:pPr>
      <w:r>
        <w:rPr>
          <w:rFonts w:ascii="Times New Roman" w:hAnsi="Times New Roman" w:eastAsia="楷体"/>
          <w:color w:val="000000" w:themeColor="text1"/>
          <w:sz w:val="24"/>
          <w:szCs w:val="24"/>
          <w14:textFill>
            <w14:solidFill>
              <w14:schemeClr w14:val="tx1"/>
            </w14:solidFill>
          </w14:textFill>
        </w:rPr>
        <w:t>【条文说明】近零能耗建筑要在保障舒适室内环境的前提下，降低能耗。因此室内温湿度的检测不可缺失。为保证测试数据的合理性，要求室内温湿度检测持续时间宜与冷热源系统运行同步，且在建筑物达到热稳定后，进行室内温湿度检测。选在最冷月或最热月进行，测试数据可以用来验证近零能耗建筑是否在极端天气也可达到设定的舒适水平，数据具有代表性。</w:t>
      </w:r>
    </w:p>
    <w:p>
      <w:pPr>
        <w:pStyle w:val="70"/>
        <w:adjustRightInd w:val="0"/>
        <w:snapToGrid w:val="0"/>
        <w:spacing w:line="360" w:lineRule="auto"/>
        <w:ind w:firstLine="480"/>
        <w:rPr>
          <w:rFonts w:ascii="Times New Roman" w:hAnsi="Times New Roman"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检测数据</w:t>
      </w:r>
      <w:r>
        <w:rPr>
          <w:rFonts w:ascii="楷体" w:hAnsi="楷体" w:eastAsia="楷体"/>
          <w:color w:val="000000" w:themeColor="text1"/>
          <w:sz w:val="24"/>
          <w:szCs w:val="24"/>
          <w14:textFill>
            <w14:solidFill>
              <w14:schemeClr w14:val="tx1"/>
            </w14:solidFill>
          </w14:textFill>
        </w:rPr>
        <w:t>记录时间间隔，</w:t>
      </w:r>
      <w:r>
        <w:rPr>
          <w:rFonts w:hint="eastAsia" w:ascii="楷体" w:hAnsi="楷体" w:eastAsia="楷体"/>
          <w:color w:val="000000" w:themeColor="text1"/>
          <w:sz w:val="24"/>
          <w:szCs w:val="24"/>
          <w14:textFill>
            <w14:solidFill>
              <w14:schemeClr w14:val="tx1"/>
            </w14:solidFill>
          </w14:textFill>
        </w:rPr>
        <w:t>推荐</w:t>
      </w:r>
      <w:r>
        <w:rPr>
          <w:rFonts w:ascii="楷体" w:hAnsi="楷体" w:eastAsia="楷体"/>
          <w:color w:val="000000" w:themeColor="text1"/>
          <w:sz w:val="24"/>
          <w:szCs w:val="24"/>
          <w14:textFill>
            <w14:solidFill>
              <w14:schemeClr w14:val="tx1"/>
            </w14:solidFill>
          </w14:textFill>
        </w:rPr>
        <w:t>不宜超</w:t>
      </w:r>
      <w:r>
        <w:rPr>
          <w:rFonts w:ascii="Times New Roman" w:hAnsi="Times New Roman" w:eastAsia="楷体"/>
          <w:color w:val="000000" w:themeColor="text1"/>
          <w:sz w:val="24"/>
          <w:szCs w:val="24"/>
          <w14:textFill>
            <w14:solidFill>
              <w14:schemeClr w14:val="tx1"/>
            </w14:solidFill>
          </w14:textFill>
        </w:rPr>
        <w:t>过30min的规定主要是考虑到室内逐时温度代表性的问题。原因之一是居民素有冬季开窗换气的习惯。根据1997年1月对哈尔滨地区120户居住建筑的入户调查来看，一般每天的通风换气时间为（15-20）min。在室外气温很低的情况下，如果室内通风换气，室温会骤降。原因之二是现在市场上供应的温湿度自动检测仪均是按照采样和记录同步的模式设计的，也就是说该类仪表的采样间隔和记录间隔是不加区分的。这样设计的好处是成本低，但缺点是记录的数据均是瞬时值而不是时段平均值，也就是说如果检测周期设定为60min，则自动检测仪将会在某个数据储存60min后才打开采样器检测一次，并以本次检测的结果作为该60min的时段平均值记录在案。显然，在这种工作模式下，如果规定的记录间隔为60min，那么，很有可能将室内通风换气期间室温骤降时的瞬时值误记为逐时平均温湿度。为了防止此类问题的发生，本标准做了如是规定。当然，如果使用的仪器仪表具有采样时间间隔和记录时间间隔分设功能的话，检测数据记录时间间隔超过30min也是可以的。</w:t>
      </w:r>
    </w:p>
    <w:p>
      <w:pPr>
        <w:adjustRightInd w:val="0"/>
        <w:snapToGrid w:val="0"/>
        <w:spacing w:line="360" w:lineRule="auto"/>
        <w:rPr>
          <w:color w:val="000000" w:themeColor="text1"/>
          <w:sz w:val="24"/>
          <w14:textFill>
            <w14:solidFill>
              <w14:schemeClr w14:val="tx1"/>
            </w14:solidFill>
          </w14:textFill>
        </w:rPr>
      </w:pPr>
      <w:r>
        <w:rPr>
          <w:b/>
          <w:color w:val="000000" w:themeColor="text1"/>
          <w:kern w:val="0"/>
          <w:sz w:val="24"/>
          <w14:textFill>
            <w14:solidFill>
              <w14:schemeClr w14:val="tx1"/>
            </w14:solidFill>
          </w14:textFill>
        </w:rPr>
        <w:t>5.1.2</w:t>
      </w:r>
      <w:r>
        <w:rPr>
          <w:rFonts w:ascii="宋体" w:hAnsi="宋体"/>
          <w:color w:val="000000" w:themeColor="text1"/>
          <w:sz w:val="24"/>
          <w14:textFill>
            <w14:solidFill>
              <w14:schemeClr w14:val="tx1"/>
            </w14:solidFill>
          </w14:textFill>
        </w:rPr>
        <w:t>室内</w:t>
      </w:r>
      <w:r>
        <w:rPr>
          <w:rFonts w:hint="eastAsia" w:ascii="宋体" w:hAnsi="宋体"/>
          <w:color w:val="000000" w:themeColor="text1"/>
          <w:sz w:val="24"/>
          <w14:textFill>
            <w14:solidFill>
              <w14:schemeClr w14:val="tx1"/>
            </w14:solidFill>
          </w14:textFill>
        </w:rPr>
        <w:t>温度、湿度检测按系统形式抽测。当系统形式不同时，每种系统形式均应检测。相同形式系统应按系统数量</w:t>
      </w:r>
      <w:r>
        <w:rPr>
          <w:color w:val="000000" w:themeColor="text1"/>
          <w:sz w:val="24"/>
          <w14:textFill>
            <w14:solidFill>
              <w14:schemeClr w14:val="tx1"/>
            </w14:solidFill>
          </w14:textFill>
        </w:rPr>
        <w:t>的10％比列进行抽测。同一系统检测数量不应少于总房间数量的10％，且不应少于1间房间。</w:t>
      </w:r>
    </w:p>
    <w:p>
      <w:pPr>
        <w:adjustRightInd w:val="0"/>
        <w:snapToGrid w:val="0"/>
        <w:spacing w:line="360" w:lineRule="auto"/>
        <w:rPr>
          <w:rFonts w:ascii="宋体" w:hAnsi="宋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【条文说明】本条规定了室内</w:t>
      </w:r>
      <w:r>
        <w:rPr>
          <w:rFonts w:hint="eastAsia" w:ascii="楷体" w:hAnsi="楷体" w:eastAsia="楷体"/>
          <w:color w:val="000000" w:themeColor="text1"/>
          <w:sz w:val="24"/>
          <w14:textFill>
            <w14:solidFill>
              <w14:schemeClr w14:val="tx1"/>
            </w14:solidFill>
          </w14:textFill>
        </w:rPr>
        <w:t>温湿度</w:t>
      </w:r>
      <w:r>
        <w:rPr>
          <w:rFonts w:ascii="楷体" w:hAnsi="楷体" w:eastAsia="楷体"/>
          <w:color w:val="000000" w:themeColor="text1"/>
          <w:sz w:val="24"/>
          <w14:textFill>
            <w14:solidFill>
              <w14:schemeClr w14:val="tx1"/>
            </w14:solidFill>
          </w14:textFill>
        </w:rPr>
        <w:t>检测的抽检</w:t>
      </w:r>
      <w:r>
        <w:rPr>
          <w:rFonts w:hint="eastAsia" w:ascii="楷体" w:hAnsi="楷体" w:eastAsia="楷体"/>
          <w:color w:val="000000" w:themeColor="text1"/>
          <w:sz w:val="24"/>
          <w14:textFill>
            <w14:solidFill>
              <w14:schemeClr w14:val="tx1"/>
            </w14:solidFill>
          </w14:textFill>
        </w:rPr>
        <w:t>数量。</w:t>
      </w:r>
    </w:p>
    <w:p>
      <w:pPr>
        <w:pStyle w:val="70"/>
        <w:adjustRightInd w:val="0"/>
        <w:snapToGrid w:val="0"/>
        <w:spacing w:line="360" w:lineRule="auto"/>
        <w:ind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kern w:val="0"/>
          <w:sz w:val="24"/>
          <w:szCs w:val="24"/>
          <w14:textFill>
            <w14:solidFill>
              <w14:schemeClr w14:val="tx1"/>
            </w14:solidFill>
          </w14:textFill>
        </w:rPr>
        <w:t xml:space="preserve">5.1.3 </w:t>
      </w:r>
      <w:r>
        <w:rPr>
          <w:rFonts w:ascii="Times New Roman" w:hAnsi="Times New Roman"/>
          <w:color w:val="000000" w:themeColor="text1"/>
          <w:sz w:val="24"/>
          <w:szCs w:val="24"/>
          <w14:textFill>
            <w14:solidFill>
              <w14:schemeClr w14:val="tx1"/>
            </w14:solidFill>
          </w14:textFill>
        </w:rPr>
        <w:t>居住建筑室内温度、湿度检测应满足现行《居住建筑节能检测标准》JGJ/T132的相关规定。公共建筑室内温度、湿度检测应满足现行《公共建筑节能检测标准》JGJ/T177的相关规定。</w:t>
      </w:r>
    </w:p>
    <w:p>
      <w:pPr>
        <w:pStyle w:val="70"/>
        <w:adjustRightInd w:val="0"/>
        <w:snapToGrid w:val="0"/>
        <w:spacing w:line="360" w:lineRule="auto"/>
        <w:ind w:firstLine="0" w:firstLineChars="0"/>
        <w:rPr>
          <w:rFonts w:ascii="Times New Roman" w:hAnsi="Times New Roman" w:eastAsia="楷体"/>
          <w:color w:val="000000" w:themeColor="text1"/>
          <w:sz w:val="24"/>
          <w:szCs w:val="24"/>
          <w14:textFill>
            <w14:solidFill>
              <w14:schemeClr w14:val="tx1"/>
            </w14:solidFill>
          </w14:textFill>
        </w:rPr>
      </w:pPr>
      <w:r>
        <w:rPr>
          <w:rFonts w:ascii="Times New Roman" w:hAnsi="Times New Roman" w:eastAsia="楷体"/>
          <w:color w:val="000000" w:themeColor="text1"/>
          <w:sz w:val="24"/>
          <w:szCs w:val="24"/>
          <w14:textFill>
            <w14:solidFill>
              <w14:schemeClr w14:val="tx1"/>
            </w14:solidFill>
          </w14:textFill>
        </w:rPr>
        <w:t>【条文说明】《居住建筑节能检测标准》JGJ/T132和《公共建筑节能检测标准》JGJ/T177均对室内温湿度检测仪器及检测方法做了详细规定，居住建筑和公共建筑应分别满足对应现行标准的规定。</w:t>
      </w:r>
    </w:p>
    <w:p>
      <w:pPr>
        <w:pStyle w:val="70"/>
        <w:adjustRightInd w:val="0"/>
        <w:snapToGrid w:val="0"/>
        <w:spacing w:line="360" w:lineRule="auto"/>
        <w:ind w:firstLine="0" w:firstLineChars="0"/>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5.1.4 </w:t>
      </w:r>
      <w:r>
        <w:rPr>
          <w:rFonts w:ascii="Times New Roman" w:hAnsi="Times New Roman"/>
          <w:color w:val="000000" w:themeColor="text1"/>
          <w:sz w:val="24"/>
          <w:szCs w:val="24"/>
          <w14:textFill>
            <w14:solidFill>
              <w14:schemeClr w14:val="tx1"/>
            </w14:solidFill>
          </w14:textFill>
        </w:rPr>
        <w:t>建筑室内主要房间温度、湿度合格指标与判别方法应符合下列规定：</w:t>
      </w:r>
    </w:p>
    <w:p>
      <w:pPr>
        <w:pStyle w:val="74"/>
        <w:snapToGrid w:val="0"/>
        <w:spacing w:line="360" w:lineRule="auto"/>
        <w:ind w:firstLine="482" w:firstLineChars="200"/>
        <w:jc w:val="both"/>
        <w:rPr>
          <w:rFonts w:ascii="宋体" w:hAnsi="宋体"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kern w:val="2"/>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 xml:space="preserve"> 建筑室内主要房间温度、湿度应符合设计文件要求，同时应满足表5.1.4的规定：</w:t>
      </w:r>
    </w:p>
    <w:p>
      <w:pPr>
        <w:pStyle w:val="74"/>
        <w:snapToGrid w:val="0"/>
        <w:spacing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表5.1.4建筑室内热湿环境参数</w:t>
      </w:r>
    </w:p>
    <w:tbl>
      <w:tblPr>
        <w:tblStyle w:val="44"/>
        <w:tblW w:w="5524" w:type="dxa"/>
        <w:tblInd w:w="1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148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shd w:val="clear" w:color="auto" w:fill="auto"/>
          </w:tcPr>
          <w:p>
            <w:pPr>
              <w:pStyle w:val="74"/>
              <w:snapToGrid w:val="0"/>
              <w:spacing w:line="360" w:lineRule="auto"/>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室内热湿环境参数</w:t>
            </w:r>
          </w:p>
        </w:tc>
        <w:tc>
          <w:tcPr>
            <w:tcW w:w="1483" w:type="dxa"/>
            <w:shd w:val="clear" w:color="auto" w:fill="auto"/>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冬季</w:t>
            </w:r>
          </w:p>
        </w:tc>
        <w:tc>
          <w:tcPr>
            <w:tcW w:w="1276" w:type="dxa"/>
            <w:shd w:val="clear" w:color="auto" w:fill="auto"/>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shd w:val="clear" w:color="auto" w:fill="auto"/>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温度（℃）</w:t>
            </w:r>
          </w:p>
        </w:tc>
        <w:tc>
          <w:tcPr>
            <w:tcW w:w="1483" w:type="dxa"/>
            <w:shd w:val="clear" w:color="auto" w:fill="auto"/>
          </w:tcPr>
          <w:p>
            <w:pPr>
              <w:adjustRightInd w:val="0"/>
              <w:snapToGrid w:val="0"/>
              <w:spacing w:line="360" w:lineRule="auto"/>
              <w:jc w:val="cente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≥20</w:t>
            </w:r>
          </w:p>
        </w:tc>
        <w:tc>
          <w:tcPr>
            <w:tcW w:w="1276" w:type="dxa"/>
            <w:shd w:val="clear" w:color="auto" w:fill="auto"/>
          </w:tcPr>
          <w:p>
            <w:pPr>
              <w:adjustRightInd w:val="0"/>
              <w:snapToGrid w:val="0"/>
              <w:spacing w:line="360" w:lineRule="auto"/>
              <w:jc w:val="cente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shd w:val="clear" w:color="auto" w:fill="auto"/>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相对湿度（％）</w:t>
            </w:r>
          </w:p>
        </w:tc>
        <w:tc>
          <w:tcPr>
            <w:tcW w:w="1483" w:type="dxa"/>
            <w:shd w:val="clear" w:color="auto" w:fill="auto"/>
          </w:tcPr>
          <w:p>
            <w:pPr>
              <w:adjustRightInd w:val="0"/>
              <w:snapToGrid w:val="0"/>
              <w:spacing w:line="360" w:lineRule="auto"/>
              <w:jc w:val="cente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≥30</w:t>
            </w:r>
          </w:p>
        </w:tc>
        <w:tc>
          <w:tcPr>
            <w:tcW w:w="1276" w:type="dxa"/>
            <w:shd w:val="clear" w:color="auto" w:fill="auto"/>
          </w:tcPr>
          <w:p>
            <w:pPr>
              <w:adjustRightInd w:val="0"/>
              <w:snapToGrid w:val="0"/>
              <w:spacing w:line="360" w:lineRule="auto"/>
              <w:jc w:val="cente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≤60</w:t>
            </w:r>
          </w:p>
        </w:tc>
      </w:tr>
    </w:tbl>
    <w:p>
      <w:pPr>
        <w:pStyle w:val="74"/>
        <w:snapToGrid w:val="0"/>
        <w:spacing w:line="360" w:lineRule="auto"/>
        <w:ind w:firstLine="400" w:firstLineChars="200"/>
        <w:jc w:val="both"/>
        <w:rPr>
          <w:rFonts w:ascii="Times New Roman" w:hAnsi="Times New Roman" w:eastAsia="宋体" w:cs="Times New Roman"/>
          <w:color w:val="000000" w:themeColor="text1"/>
          <w:kern w:val="2"/>
          <w:sz w:val="20"/>
          <w:szCs w:val="20"/>
          <w14:textFill>
            <w14:solidFill>
              <w14:schemeClr w14:val="tx1"/>
            </w14:solidFill>
          </w14:textFill>
        </w:rPr>
      </w:pPr>
      <w:r>
        <w:rPr>
          <w:rFonts w:ascii="Times New Roman" w:hAnsi="Times New Roman" w:eastAsia="宋体" w:cs="Times New Roman"/>
          <w:color w:val="000000" w:themeColor="text1"/>
          <w:kern w:val="2"/>
          <w:sz w:val="20"/>
          <w:szCs w:val="20"/>
          <w14:textFill>
            <w14:solidFill>
              <w14:schemeClr w14:val="tx1"/>
            </w14:solidFill>
          </w14:textFill>
        </w:rPr>
        <w:t>注：</w:t>
      </w:r>
      <w:r>
        <w:rPr>
          <w:rFonts w:hint="eastAsia" w:ascii="Times New Roman" w:hAnsi="Times New Roman" w:eastAsia="宋体" w:cs="Times New Roman"/>
          <w:color w:val="000000" w:themeColor="text1"/>
          <w:kern w:val="2"/>
          <w:sz w:val="20"/>
          <w:szCs w:val="20"/>
          <w14:textFill>
            <w14:solidFill>
              <w14:schemeClr w14:val="tx1"/>
            </w14:solidFill>
          </w14:textFill>
        </w:rPr>
        <w:t>①</w:t>
      </w:r>
      <w:r>
        <w:rPr>
          <w:rFonts w:ascii="Times New Roman" w:hAnsi="Times New Roman" w:eastAsia="宋体" w:cs="Times New Roman"/>
          <w:color w:val="000000" w:themeColor="text1"/>
          <w:kern w:val="2"/>
          <w:sz w:val="20"/>
          <w:szCs w:val="20"/>
          <w14:textFill>
            <w14:solidFill>
              <w14:schemeClr w14:val="tx1"/>
            </w14:solidFill>
          </w14:textFill>
        </w:rPr>
        <w:t>冬季室内湿度不参与设备选型和能效指标的计算。</w:t>
      </w:r>
    </w:p>
    <w:p>
      <w:pPr>
        <w:adjustRightInd w:val="0"/>
        <w:snapToGrid w:val="0"/>
        <w:spacing w:line="360" w:lineRule="auto"/>
        <w:ind w:firstLine="840" w:firstLineChars="400"/>
        <w:rPr>
          <w:color w:val="000000" w:themeColor="text1"/>
          <w:sz w:val="20"/>
          <w:szCs w:val="20"/>
          <w14:textFill>
            <w14:solidFill>
              <w14:schemeClr w14:val="tx1"/>
            </w14:solidFill>
          </w14:textFill>
        </w:rPr>
      </w:pPr>
      <w:r>
        <w:rPr>
          <w:rFonts w:hint="eastAsia"/>
          <w:color w:val="000000" w:themeColor="text1"/>
          <w:szCs w:val="20"/>
          <w14:textFill>
            <w14:solidFill>
              <w14:schemeClr w14:val="tx1"/>
            </w14:solidFill>
          </w14:textFill>
        </w:rPr>
        <w:t>②</w:t>
      </w:r>
      <w:r>
        <w:rPr>
          <w:rFonts w:hint="eastAsia"/>
          <w:color w:val="000000" w:themeColor="text1"/>
          <w:sz w:val="20"/>
          <w:szCs w:val="20"/>
          <w14:textFill>
            <w14:solidFill>
              <w14:schemeClr w14:val="tx1"/>
            </w14:solidFill>
          </w14:textFill>
        </w:rPr>
        <w:t>当严寒地区不设置空调设施时，夏季室内热湿环境参数可不参与设备选型和能效指标的计算；当夏热冬暖和温和地区不设置供暖设施时，冬季室内热湿环境参数可不参与设备选型和能效指标的计算。</w:t>
      </w:r>
    </w:p>
    <w:p>
      <w:pPr>
        <w:pStyle w:val="74"/>
        <w:snapToGrid w:val="0"/>
        <w:spacing w:line="360" w:lineRule="auto"/>
        <w:ind w:firstLine="482" w:firstLineChars="200"/>
        <w:jc w:val="both"/>
        <w:rPr>
          <w:rFonts w:ascii="宋体" w:hAnsi="宋体"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kern w:val="2"/>
          <w14:textFill>
            <w14:solidFill>
              <w14:schemeClr w14:val="tx1"/>
            </w14:solidFill>
          </w14:textFill>
        </w:rPr>
        <w:t xml:space="preserve">2 </w:t>
      </w:r>
      <w:r>
        <w:rPr>
          <w:rFonts w:ascii="宋体" w:hAnsi="宋体" w:eastAsia="宋体" w:cs="Times New Roman"/>
          <w:color w:val="000000" w:themeColor="text1"/>
          <w14:textFill>
            <w14:solidFill>
              <w14:schemeClr w14:val="tx1"/>
            </w14:solidFill>
          </w14:textFill>
        </w:rPr>
        <w:t>对于室内散热或制冷设备具有可调节的温控装置的采暖系统或制冷系统，当住户人为调低或调高室内温度设定值时，室内温度、湿度逐时值可不作判断。</w:t>
      </w:r>
    </w:p>
    <w:p>
      <w:pPr>
        <w:pStyle w:val="74"/>
        <w:snapToGrid w:val="0"/>
        <w:spacing w:line="360" w:lineRule="auto"/>
        <w:ind w:firstLine="482" w:firstLineChars="200"/>
        <w:jc w:val="both"/>
        <w:rPr>
          <w:rFonts w:ascii="宋体" w:hAnsi="宋体"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kern w:val="2"/>
          <w14:textFill>
            <w14:solidFill>
              <w14:schemeClr w14:val="tx1"/>
            </w14:solidFill>
          </w14:textFill>
        </w:rPr>
        <w:t>3</w:t>
      </w:r>
      <w:r>
        <w:rPr>
          <w:rFonts w:ascii="宋体" w:hAnsi="宋体" w:eastAsia="宋体" w:cs="Times New Roman"/>
          <w:b/>
          <w:color w:val="000000" w:themeColor="text1"/>
          <w:kern w:val="2"/>
          <w14:textFill>
            <w14:solidFill>
              <w14:schemeClr w14:val="tx1"/>
            </w14:solidFill>
          </w14:textFill>
        </w:rPr>
        <w:t xml:space="preserve"> </w:t>
      </w:r>
      <w:r>
        <w:rPr>
          <w:rFonts w:ascii="宋体" w:hAnsi="宋体" w:eastAsia="宋体" w:cs="Times New Roman"/>
          <w:color w:val="000000" w:themeColor="text1"/>
          <w14:textFill>
            <w14:solidFill>
              <w14:schemeClr w14:val="tx1"/>
            </w14:solidFill>
          </w14:textFill>
        </w:rPr>
        <w:t>当检测结果符合本</w:t>
      </w:r>
      <w:r>
        <w:rPr>
          <w:rFonts w:hint="eastAsia" w:ascii="宋体" w:hAnsi="宋体" w:eastAsia="宋体" w:cs="Times New Roman"/>
          <w:color w:val="000000" w:themeColor="text1"/>
          <w14:textFill>
            <w14:solidFill>
              <w14:schemeClr w14:val="tx1"/>
            </w14:solidFill>
          </w14:textFill>
        </w:rPr>
        <w:t>标准</w:t>
      </w:r>
      <w:r>
        <w:rPr>
          <w:rFonts w:ascii="宋体" w:hAnsi="宋体" w:eastAsia="宋体" w:cs="Times New Roman"/>
          <w:color w:val="000000" w:themeColor="text1"/>
          <w14:textFill>
            <w14:solidFill>
              <w14:schemeClr w14:val="tx1"/>
            </w14:solidFill>
          </w14:textFill>
        </w:rPr>
        <w:t>第</w:t>
      </w:r>
      <w:r>
        <w:rPr>
          <w:rFonts w:ascii="Times New Roman" w:hAnsi="Times New Roman" w:eastAsia="宋体" w:cs="Times New Roman"/>
          <w:color w:val="000000" w:themeColor="text1"/>
          <w:kern w:val="2"/>
          <w14:textFill>
            <w14:solidFill>
              <w14:schemeClr w14:val="tx1"/>
            </w14:solidFill>
          </w14:textFill>
        </w:rPr>
        <w:t>1</w:t>
      </w:r>
      <w:r>
        <w:rPr>
          <w:rFonts w:hint="eastAsia" w:ascii="Times New Roman" w:hAnsi="Times New Roman" w:eastAsia="宋体" w:cs="Times New Roman"/>
          <w:color w:val="000000" w:themeColor="text1"/>
          <w:kern w:val="2"/>
          <w14:textFill>
            <w14:solidFill>
              <w14:schemeClr w14:val="tx1"/>
            </w14:solidFill>
          </w14:textFill>
        </w:rPr>
        <w:t>款或</w:t>
      </w:r>
      <w:r>
        <w:rPr>
          <w:rFonts w:ascii="Times New Roman" w:hAnsi="Times New Roman" w:eastAsia="宋体" w:cs="Times New Roman"/>
          <w:color w:val="000000" w:themeColor="text1"/>
          <w:kern w:val="2"/>
          <w14:textFill>
            <w14:solidFill>
              <w14:schemeClr w14:val="tx1"/>
            </w14:solidFill>
          </w14:textFill>
        </w:rPr>
        <w:t>第2</w:t>
      </w:r>
      <w:r>
        <w:rPr>
          <w:rFonts w:hint="eastAsia" w:ascii="Times New Roman" w:hAnsi="Times New Roman" w:eastAsia="宋体" w:cs="Times New Roman"/>
          <w:color w:val="000000" w:themeColor="text1"/>
          <w:kern w:val="2"/>
          <w14:textFill>
            <w14:solidFill>
              <w14:schemeClr w14:val="tx1"/>
            </w14:solidFill>
          </w14:textFill>
        </w:rPr>
        <w:t>款的规</w:t>
      </w:r>
      <w:r>
        <w:rPr>
          <w:rFonts w:hint="eastAsia" w:ascii="宋体" w:hAnsi="宋体" w:eastAsia="宋体" w:cs="Times New Roman"/>
          <w:color w:val="000000" w:themeColor="text1"/>
          <w14:textFill>
            <w14:solidFill>
              <w14:schemeClr w14:val="tx1"/>
            </w14:solidFill>
          </w14:textFill>
        </w:rPr>
        <w:t>定时，应判为合格，否则应判为不合格。</w:t>
      </w:r>
    </w:p>
    <w:p>
      <w:pPr>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【条文说明】本条</w:t>
      </w:r>
      <w:r>
        <w:rPr>
          <w:rFonts w:hint="eastAsia" w:eastAsia="楷体"/>
          <w:color w:val="000000" w:themeColor="text1"/>
          <w:sz w:val="24"/>
          <w14:textFill>
            <w14:solidFill>
              <w14:schemeClr w14:val="tx1"/>
            </w14:solidFill>
          </w14:textFill>
        </w:rPr>
        <w:t>判定</w:t>
      </w:r>
      <w:r>
        <w:rPr>
          <w:rFonts w:eastAsia="楷体"/>
          <w:color w:val="000000" w:themeColor="text1"/>
          <w:sz w:val="24"/>
          <w14:textFill>
            <w14:solidFill>
              <w14:schemeClr w14:val="tx1"/>
            </w14:solidFill>
          </w14:textFill>
        </w:rPr>
        <w:t>指标参照《</w:t>
      </w:r>
      <w:r>
        <w:rPr>
          <w:rFonts w:hint="eastAsia" w:eastAsia="楷体"/>
          <w:color w:val="000000" w:themeColor="text1"/>
          <w:sz w:val="24"/>
          <w14:textFill>
            <w14:solidFill>
              <w14:schemeClr w14:val="tx1"/>
            </w14:solidFill>
          </w14:textFill>
        </w:rPr>
        <w:t>近零能耗</w:t>
      </w:r>
      <w:r>
        <w:rPr>
          <w:rFonts w:eastAsia="楷体"/>
          <w:color w:val="000000" w:themeColor="text1"/>
          <w:sz w:val="24"/>
          <w14:textFill>
            <w14:solidFill>
              <w14:schemeClr w14:val="tx1"/>
            </w14:solidFill>
          </w14:textFill>
        </w:rPr>
        <w:t>建筑技术标准》</w:t>
      </w:r>
      <w:r>
        <w:rPr>
          <w:rFonts w:hint="eastAsia" w:eastAsia="楷体"/>
          <w:color w:val="000000" w:themeColor="text1"/>
          <w:sz w:val="24"/>
          <w14:textFill>
            <w14:solidFill>
              <w14:schemeClr w14:val="tx1"/>
            </w14:solidFill>
          </w14:textFill>
        </w:rPr>
        <w:t>GB/T</w:t>
      </w:r>
      <w:r>
        <w:rPr>
          <w:rFonts w:eastAsia="楷体"/>
          <w:color w:val="000000" w:themeColor="text1"/>
          <w:sz w:val="24"/>
          <w14:textFill>
            <w14:solidFill>
              <w14:schemeClr w14:val="tx1"/>
            </w14:solidFill>
          </w14:textFill>
        </w:rPr>
        <w:t>51350</w:t>
      </w:r>
      <w:r>
        <w:rPr>
          <w:rFonts w:hint="eastAsia" w:eastAsia="楷体"/>
          <w:color w:val="000000" w:themeColor="text1"/>
          <w:sz w:val="24"/>
          <w14:textFill>
            <w14:solidFill>
              <w14:schemeClr w14:val="tx1"/>
            </w14:solidFill>
          </w14:textFill>
        </w:rPr>
        <w:t>。</w:t>
      </w:r>
    </w:p>
    <w:p>
      <w:pPr>
        <w:spacing w:line="360" w:lineRule="auto"/>
        <w:ind w:firstLine="48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健康、舒适的室内环境是近零能耗建筑的基本前提。近零能耗建筑室内环境参数应满足较高的热舒适水平。室内热湿环境参数主要是指建筑室内的温度、相对湿度，这些参数直接影响室内的热舒适水平和建筑能耗。</w:t>
      </w:r>
    </w:p>
    <w:p>
      <w:pPr>
        <w:spacing w:line="360" w:lineRule="auto"/>
        <w:ind w:firstLine="48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本条中的“主要房间”是指建筑中人员长期停留的房间，包括卧室、起居室、办公室等，其他人员短期停留的空间如走廊、电梯厅、地下车库等公共区域的热湿参数应按实际需求设定，并应满足现行相关标准的规定。</w:t>
      </w:r>
    </w:p>
    <w:p>
      <w:pPr>
        <w:spacing w:line="360" w:lineRule="auto"/>
        <w:ind w:firstLine="48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本条规定作为设计人员选用室内环境设计参数时需要遵循的条文。选定的室内环境设计参数也是性能化设计进行能耗计算时和</w:t>
      </w:r>
      <w:r>
        <w:rPr>
          <w:rFonts w:hint="eastAsia" w:eastAsia="楷体"/>
          <w:color w:val="000000" w:themeColor="text1"/>
          <w:sz w:val="24"/>
          <w14:textFill>
            <w14:solidFill>
              <w14:schemeClr w14:val="tx1"/>
            </w14:solidFill>
          </w14:textFill>
        </w:rPr>
        <w:t>运行</w:t>
      </w:r>
      <w:r>
        <w:rPr>
          <w:rFonts w:eastAsia="楷体"/>
          <w:color w:val="000000" w:themeColor="text1"/>
          <w:sz w:val="24"/>
          <w14:textFill>
            <w14:solidFill>
              <w14:schemeClr w14:val="tx1"/>
            </w14:solidFill>
          </w14:textFill>
        </w:rPr>
        <w:t>能耗计算时使用的室内参数。</w:t>
      </w:r>
    </w:p>
    <w:p>
      <w:pPr>
        <w:adjustRightInd w:val="0"/>
        <w:snapToGrid w:val="0"/>
        <w:spacing w:line="360" w:lineRule="auto"/>
        <w:rPr>
          <w:rFonts w:eastAsia="楷体"/>
          <w:color w:val="000000" w:themeColor="text1"/>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3"/>
        <w:jc w:val="center"/>
        <w:rPr>
          <w:rFonts w:ascii="Times New Roman" w:hAnsi="Times New Roman" w:cs="Times New Roman"/>
          <w:color w:val="000000" w:themeColor="text1"/>
          <w:sz w:val="24"/>
          <w:szCs w:val="24"/>
          <w14:textFill>
            <w14:solidFill>
              <w14:schemeClr w14:val="tx1"/>
            </w14:solidFill>
          </w14:textFill>
        </w:rPr>
      </w:pPr>
      <w:bookmarkStart w:id="12" w:name="_Toc6324097"/>
      <w:r>
        <w:rPr>
          <w:rFonts w:ascii="Times New Roman" w:hAnsi="Times New Roman" w:cs="Times New Roman"/>
          <w:color w:val="000000" w:themeColor="text1"/>
          <w:sz w:val="24"/>
          <w:szCs w:val="24"/>
          <w14:textFill>
            <w14:solidFill>
              <w14:schemeClr w14:val="tx1"/>
            </w14:solidFill>
          </w14:textFill>
        </w:rPr>
        <w:t>5.2 新风量</w:t>
      </w:r>
      <w:bookmarkEnd w:id="12"/>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5.2.1</w:t>
      </w:r>
      <w:r>
        <w:rPr>
          <w:color w:val="000000" w:themeColor="text1"/>
          <w:sz w:val="24"/>
          <w14:textFill>
            <w14:solidFill>
              <w14:schemeClr w14:val="tx1"/>
            </w14:solidFill>
          </w14:textFill>
        </w:rPr>
        <w:t>建筑新风量的检测应确认新风系统或全空气空调系统完成调试，在供暖空调通风系统正常运行24h后进行，且所有风口应处于正常开启状态。</w:t>
      </w:r>
    </w:p>
    <w:p>
      <w:pPr>
        <w:adjustRightInd w:val="0"/>
        <w:snapToGrid w:val="0"/>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【条文说明】本条规定了近零能耗建筑新风量检测的基本条件。</w:t>
      </w:r>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5.2.2 </w:t>
      </w:r>
      <w:r>
        <w:rPr>
          <w:color w:val="000000" w:themeColor="text1"/>
          <w:sz w:val="24"/>
          <w14:textFill>
            <w14:solidFill>
              <w14:schemeClr w14:val="tx1"/>
            </w14:solidFill>
          </w14:textFill>
        </w:rPr>
        <w:t>新风量检测按空调面积比例抽测。当系统形式不同时，每种系统形式均应检测。相同形式系统应按空调覆盖面积的10％比列进行抽测。同一系统检测数量不应少于总房间数量的10％，且不应少于1间房间。</w:t>
      </w:r>
    </w:p>
    <w:p>
      <w:pPr>
        <w:adjustRightInd w:val="0"/>
        <w:snapToGrid w:val="0"/>
        <w:spacing w:line="360" w:lineRule="auto"/>
        <w:rPr>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【条文说明】本条规定了新风量检测的抽检数量。</w:t>
      </w:r>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5.2.4 </w:t>
      </w:r>
      <w:r>
        <w:rPr>
          <w:color w:val="000000" w:themeColor="text1"/>
          <w:sz w:val="24"/>
          <w14:textFill>
            <w14:solidFill>
              <w14:schemeClr w14:val="tx1"/>
            </w14:solidFill>
          </w14:textFill>
        </w:rPr>
        <w:t>新风量检测应满足现行《通风与空调工程施工质量验收规范》GB50243的相关规定，采用风口风量法进行检测。</w:t>
      </w:r>
    </w:p>
    <w:p>
      <w:pPr>
        <w:adjustRightInd w:val="0"/>
        <w:snapToGrid w:val="0"/>
        <w:spacing w:line="360" w:lineRule="auto"/>
        <w:rPr>
          <w:rFonts w:ascii="宋体" w:hAnsi="宋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【条文说明】《通风与空</w:t>
      </w:r>
      <w:r>
        <w:rPr>
          <w:rFonts w:hint="eastAsia" w:eastAsia="楷体"/>
          <w:color w:val="000000" w:themeColor="text1"/>
          <w:sz w:val="24"/>
          <w14:textFill>
            <w14:solidFill>
              <w14:schemeClr w14:val="tx1"/>
            </w14:solidFill>
          </w14:textFill>
        </w:rPr>
        <w:t>调工程施工质量验收规范</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GB</w:t>
      </w:r>
      <w:r>
        <w:rPr>
          <w:rFonts w:eastAsia="楷体"/>
          <w:color w:val="000000" w:themeColor="text1"/>
          <w:sz w:val="24"/>
          <w14:textFill>
            <w14:solidFill>
              <w14:schemeClr w14:val="tx1"/>
            </w14:solidFill>
          </w14:textFill>
        </w:rPr>
        <w:t>50243</w:t>
      </w:r>
      <w:r>
        <w:rPr>
          <w:rFonts w:hint="eastAsia" w:eastAsia="楷体"/>
          <w:color w:val="000000" w:themeColor="text1"/>
          <w:sz w:val="24"/>
          <w14:textFill>
            <w14:solidFill>
              <w14:schemeClr w14:val="tx1"/>
            </w14:solidFill>
          </w14:textFill>
        </w:rPr>
        <w:t>附录</w:t>
      </w:r>
      <w:r>
        <w:rPr>
          <w:rFonts w:eastAsia="楷体"/>
          <w:color w:val="000000" w:themeColor="text1"/>
          <w:sz w:val="24"/>
          <w14:textFill>
            <w14:solidFill>
              <w14:schemeClr w14:val="tx1"/>
            </w14:solidFill>
          </w14:textFill>
        </w:rPr>
        <w:t>E.2</w:t>
      </w:r>
      <w:r>
        <w:rPr>
          <w:rFonts w:hint="eastAsia" w:eastAsia="楷体"/>
          <w:color w:val="000000" w:themeColor="text1"/>
          <w:sz w:val="24"/>
          <w14:textFill>
            <w14:solidFill>
              <w14:schemeClr w14:val="tx1"/>
            </w14:solidFill>
          </w14:textFill>
        </w:rPr>
        <w:t>对风口风量的检测仪器及检测方法做了详细规定，新风量检测应满足标准的相关规定。</w:t>
      </w:r>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5.2.5 </w:t>
      </w:r>
      <w:r>
        <w:rPr>
          <w:color w:val="000000" w:themeColor="text1"/>
          <w:sz w:val="24"/>
          <w14:textFill>
            <w14:solidFill>
              <w14:schemeClr w14:val="tx1"/>
            </w14:solidFill>
          </w14:textFill>
        </w:rPr>
        <w:t>当检测区域为独立新风口时，检测该区域的所有新风口风量，该区域新风量为所有新风口风量之和。</w:t>
      </w:r>
    </w:p>
    <w:p>
      <w:pPr>
        <w:adjustRightInd w:val="0"/>
        <w:snapToGrid w:val="0"/>
        <w:spacing w:line="360" w:lineRule="auto"/>
        <w:rPr>
          <w:rFonts w:ascii="宋体" w:hAnsi="宋体"/>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5.2.6 </w:t>
      </w:r>
      <w:r>
        <w:rPr>
          <w:color w:val="000000" w:themeColor="text1"/>
          <w:sz w:val="24"/>
          <w14:textFill>
            <w14:solidFill>
              <w14:schemeClr w14:val="tx1"/>
            </w14:solidFill>
          </w14:textFill>
        </w:rPr>
        <w:t>当检测区域采用全空气空调系统时，应检测该区域所有送风口风量，同时测试覆盖该区域全空气空调系统的总风量和新风量，并计算新风量和总风量比值。检测区域新风量按式</w:t>
      </w:r>
      <w:r>
        <w:rPr>
          <w:color w:val="000000" w:themeColor="text1"/>
          <w:kern w:val="0"/>
          <w:sz w:val="24"/>
          <w14:textFill>
            <w14:solidFill>
              <w14:schemeClr w14:val="tx1"/>
            </w14:solidFill>
          </w14:textFill>
        </w:rPr>
        <w:t>（5.2.6）</w:t>
      </w:r>
      <w:r>
        <w:rPr>
          <w:color w:val="000000" w:themeColor="text1"/>
          <w:sz w:val="24"/>
          <w14:textFill>
            <w14:solidFill>
              <w14:schemeClr w14:val="tx1"/>
            </w14:solidFill>
          </w14:textFill>
        </w:rPr>
        <w:t>计算</w:t>
      </w:r>
      <w:r>
        <w:rPr>
          <w:rFonts w:ascii="宋体" w:hAnsi="宋体"/>
          <w:color w:val="000000" w:themeColor="text1"/>
          <w:sz w:val="24"/>
          <w14:textFill>
            <w14:solidFill>
              <w14:schemeClr w14:val="tx1"/>
            </w14:solidFill>
          </w14:textFill>
        </w:rPr>
        <w:t>：</w:t>
      </w:r>
    </w:p>
    <w:p>
      <w:pPr>
        <w:adjustRightInd w:val="0"/>
        <w:snapToGrid w:val="0"/>
        <w:spacing w:line="360" w:lineRule="auto"/>
        <w:jc w:val="center"/>
        <w:rPr>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 xml:space="preserve">                          </w:t>
      </w:r>
      <m:oMath>
        <m:sSub>
          <m:sSubPr>
            <m:ctrlPr>
              <w:rPr>
                <w:rFonts w:ascii="Cambria Math" w:hAnsi="Cambria Math"/>
                <w:color w:val="000000" w:themeColor="text1"/>
                <w:kern w:val="0"/>
                <w:sz w:val="24"/>
                <w14:textFill>
                  <w14:solidFill>
                    <w14:schemeClr w14:val="tx1"/>
                  </w14:solidFill>
                </w14:textFill>
              </w:rPr>
            </m:ctrlPr>
          </m:sSubPr>
          <m:e>
            <m:r>
              <m:rPr>
                <m:sty m:val="p"/>
              </m:rPr>
              <w:rPr>
                <w:rFonts w:ascii="Cambria Math" w:hAnsi="Cambria Math"/>
                <w:color w:val="000000" w:themeColor="text1"/>
                <w:kern w:val="0"/>
                <w:sz w:val="24"/>
                <w14:textFill>
                  <w14:solidFill>
                    <w14:schemeClr w14:val="tx1"/>
                  </w14:solidFill>
                </w14:textFill>
              </w:rPr>
              <m:t>L</m:t>
            </m:r>
            <m:ctrlPr>
              <w:rPr>
                <w:rFonts w:ascii="Cambria Math" w:hAnsi="Cambria Math"/>
                <w:color w:val="000000" w:themeColor="text1"/>
                <w:kern w:val="0"/>
                <w:sz w:val="24"/>
                <w14:textFill>
                  <w14:solidFill>
                    <w14:schemeClr w14:val="tx1"/>
                  </w14:solidFill>
                </w14:textFill>
              </w:rPr>
            </m:ctrlPr>
          </m:e>
          <m:sub>
            <m:r>
              <m:rPr>
                <m:sty m:val="p"/>
              </m:rPr>
              <w:rPr>
                <w:rFonts w:ascii="Cambria Math" w:hAnsi="Cambria Math"/>
                <w:color w:val="000000" w:themeColor="text1"/>
                <w:kern w:val="0"/>
                <w:sz w:val="24"/>
                <w14:textFill>
                  <w14:solidFill>
                    <w14:schemeClr w14:val="tx1"/>
                  </w14:solidFill>
                </w14:textFill>
              </w:rPr>
              <m:t>x</m:t>
            </m:r>
            <m:ctrlPr>
              <w:rPr>
                <w:rFonts w:ascii="Cambria Math" w:hAnsi="Cambria Math"/>
                <w:color w:val="000000" w:themeColor="text1"/>
                <w:kern w:val="0"/>
                <w:sz w:val="24"/>
                <w14:textFill>
                  <w14:solidFill>
                    <w14:schemeClr w14:val="tx1"/>
                  </w14:solidFill>
                </w14:textFill>
              </w:rPr>
            </m:ctrlPr>
          </m:sub>
        </m:sSub>
      </m:oMath>
      <w:r>
        <w:rPr>
          <w:rFonts w:hint="eastAsia"/>
          <w:color w:val="000000" w:themeColor="text1"/>
          <w:kern w:val="0"/>
          <w:sz w:val="24"/>
          <w14:textFill>
            <w14:solidFill>
              <w14:schemeClr w14:val="tx1"/>
            </w14:solidFill>
          </w14:textFill>
        </w:rPr>
        <w:t>=</w:t>
      </w:r>
      <m:oMath>
        <m:nary>
          <m:naryPr>
            <m:chr m:val="∑"/>
            <m:limLoc m:val="undOvr"/>
            <m:subHide m:val="1"/>
            <m:supHide m:val="1"/>
            <m:ctrlPr>
              <w:rPr>
                <w:rFonts w:ascii="Cambria Math" w:hAnsi="Cambria Math" w:eastAsia="Cambria Math" w:cs="Cambria Math"/>
                <w:i/>
                <w:color w:val="000000" w:themeColor="text1"/>
                <w:kern w:val="0"/>
                <w:sz w:val="24"/>
                <w14:textFill>
                  <w14:solidFill>
                    <w14:schemeClr w14:val="tx1"/>
                  </w14:solidFill>
                </w14:textFill>
              </w:rPr>
            </m:ctrlPr>
          </m:naryPr>
          <m:sub>
            <m:ctrlPr>
              <w:rPr>
                <w:rFonts w:ascii="Cambria Math" w:hAnsi="Cambria Math" w:eastAsia="Cambria Math" w:cs="Cambria Math"/>
                <w:i/>
                <w:color w:val="000000" w:themeColor="text1"/>
                <w:kern w:val="0"/>
                <w:sz w:val="24"/>
                <w14:textFill>
                  <w14:solidFill>
                    <w14:schemeClr w14:val="tx1"/>
                  </w14:solidFill>
                </w14:textFill>
              </w:rPr>
            </m:ctrlPr>
          </m:sub>
          <m:sup>
            <m:ctrlPr>
              <w:rPr>
                <w:rFonts w:ascii="Cambria Math" w:hAnsi="Cambria Math" w:eastAsia="Cambria Math" w:cs="Cambria Math"/>
                <w:i/>
                <w:color w:val="000000" w:themeColor="text1"/>
                <w:kern w:val="0"/>
                <w:sz w:val="24"/>
                <w14:textFill>
                  <w14:solidFill>
                    <w14:schemeClr w14:val="tx1"/>
                  </w14:solidFill>
                </w14:textFill>
              </w:rPr>
            </m:ctrlPr>
          </m:sup>
          <m:e>
            <m:r>
              <w:rPr>
                <w:rFonts w:ascii="Cambria Math" w:hAnsi="Cambria Math" w:eastAsia="Cambria Math" w:cs="Cambria Math"/>
                <w:color w:val="000000" w:themeColor="text1"/>
                <w:kern w:val="0"/>
                <w:sz w:val="24"/>
                <w14:textFill>
                  <w14:solidFill>
                    <w14:schemeClr w14:val="tx1"/>
                  </w14:solidFill>
                </w14:textFill>
              </w:rPr>
              <m:t>Li×</m:t>
            </m:r>
            <m:r>
              <m:rPr>
                <m:sty m:val="p"/>
              </m:rPr>
              <w:rPr>
                <w:rFonts w:ascii="Cambria Math" w:hAnsi="Cambria Math" w:cs="Cambria Math" w:eastAsiaTheme="minorEastAsia"/>
                <w:color w:val="000000" w:themeColor="text1"/>
                <w:kern w:val="0"/>
                <w:sz w:val="24"/>
                <w14:textFill>
                  <w14:solidFill>
                    <w14:schemeClr w14:val="tx1"/>
                  </w14:solidFill>
                </w14:textFill>
              </w:rPr>
              <m:t>r</m:t>
            </m:r>
            <m:ctrlPr>
              <w:rPr>
                <w:rFonts w:ascii="Cambria Math" w:hAnsi="Cambria Math" w:eastAsia="Cambria Math" w:cs="Cambria Math"/>
                <w:i/>
                <w:color w:val="000000" w:themeColor="text1"/>
                <w:kern w:val="0"/>
                <w:sz w:val="24"/>
                <w14:textFill>
                  <w14:solidFill>
                    <w14:schemeClr w14:val="tx1"/>
                  </w14:solidFill>
                </w14:textFill>
              </w:rPr>
            </m:ctrlPr>
          </m:e>
        </m:nary>
      </m:oMath>
      <w:r>
        <w:rPr>
          <w:rFonts w:hint="eastAsia"/>
          <w:color w:val="000000" w:themeColor="text1"/>
          <w:kern w:val="0"/>
          <w:sz w:val="24"/>
          <w14:textFill>
            <w14:solidFill>
              <w14:schemeClr w14:val="tx1"/>
            </w14:solidFill>
          </w14:textFill>
        </w:rPr>
        <w:t xml:space="preserve"> </w:t>
      </w:r>
      <w:r>
        <w:rPr>
          <w:color w:val="000000" w:themeColor="text1"/>
          <w:kern w:val="0"/>
          <w:sz w:val="24"/>
          <w14:textFill>
            <w14:solidFill>
              <w14:schemeClr w14:val="tx1"/>
            </w14:solidFill>
          </w14:textFill>
        </w:rPr>
        <w:t xml:space="preserve">                        </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.2.6</w:t>
      </w:r>
      <w:r>
        <w:rPr>
          <w:rFonts w:hint="eastAsia"/>
          <w:color w:val="000000" w:themeColor="text1"/>
          <w:sz w:val="24"/>
          <w14:textFill>
            <w14:solidFill>
              <w14:schemeClr w14:val="tx1"/>
            </w14:solidFill>
          </w14:textFill>
        </w:rPr>
        <w:t>）</w:t>
      </w:r>
    </w:p>
    <w:p>
      <w:pPr>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式中： </w:t>
      </w:r>
      <m:oMath>
        <m:sSub>
          <m:sSubPr>
            <m:ctrlPr>
              <w:rPr>
                <w:rFonts w:ascii="Cambria Math" w:hAnsi="Cambria Math"/>
                <w:color w:val="000000" w:themeColor="text1"/>
                <w:kern w:val="0"/>
                <w:sz w:val="24"/>
                <w14:textFill>
                  <w14:solidFill>
                    <w14:schemeClr w14:val="tx1"/>
                  </w14:solidFill>
                </w14:textFill>
              </w:rPr>
            </m:ctrlPr>
          </m:sSubPr>
          <m:e>
            <m:r>
              <m:rPr>
                <m:sty m:val="p"/>
              </m:rPr>
              <w:rPr>
                <w:rFonts w:ascii="Cambria Math" w:hAnsi="Cambria Math"/>
                <w:color w:val="000000" w:themeColor="text1"/>
                <w:kern w:val="0"/>
                <w:sz w:val="24"/>
                <w14:textFill>
                  <w14:solidFill>
                    <w14:schemeClr w14:val="tx1"/>
                  </w14:solidFill>
                </w14:textFill>
              </w:rPr>
              <m:t>L</m:t>
            </m:r>
            <m:ctrlPr>
              <w:rPr>
                <w:rFonts w:ascii="Cambria Math" w:hAnsi="Cambria Math"/>
                <w:color w:val="000000" w:themeColor="text1"/>
                <w:kern w:val="0"/>
                <w:sz w:val="24"/>
                <w14:textFill>
                  <w14:solidFill>
                    <w14:schemeClr w14:val="tx1"/>
                  </w14:solidFill>
                </w14:textFill>
              </w:rPr>
            </m:ctrlPr>
          </m:e>
          <m:sub>
            <m:r>
              <m:rPr>
                <m:sty m:val="p"/>
              </m:rPr>
              <w:rPr>
                <w:rFonts w:ascii="Cambria Math" w:hAnsi="Cambria Math"/>
                <w:color w:val="000000" w:themeColor="text1"/>
                <w:kern w:val="0"/>
                <w:sz w:val="24"/>
                <w14:textFill>
                  <w14:solidFill>
                    <w14:schemeClr w14:val="tx1"/>
                  </w14:solidFill>
                </w14:textFill>
              </w:rPr>
              <m:t>x</m:t>
            </m:r>
            <m:ctrlPr>
              <w:rPr>
                <w:rFonts w:ascii="Cambria Math" w:hAnsi="Cambria Math"/>
                <w:color w:val="000000" w:themeColor="text1"/>
                <w:kern w:val="0"/>
                <w:sz w:val="24"/>
                <w14:textFill>
                  <w14:solidFill>
                    <w14:schemeClr w14:val="tx1"/>
                  </w14:solidFill>
                </w14:textFill>
              </w:rPr>
            </m:ctrlPr>
          </m:sub>
        </m:sSub>
      </m:oMath>
      <w:r>
        <w:rPr>
          <w:rFonts w:hint="eastAsia" w:ascii="宋体" w:hAnsi="宋体"/>
          <w:color w:val="000000" w:themeColor="text1"/>
          <w:kern w:val="0"/>
          <w:sz w:val="24"/>
          <w14:textFill>
            <w14:solidFill>
              <w14:schemeClr w14:val="tx1"/>
            </w14:solidFill>
          </w14:textFill>
        </w:rPr>
        <w:t>——检测</w:t>
      </w:r>
      <w:r>
        <w:rPr>
          <w:rFonts w:ascii="宋体" w:hAnsi="宋体"/>
          <w:color w:val="000000" w:themeColor="text1"/>
          <w:kern w:val="0"/>
          <w:sz w:val="24"/>
          <w14:textFill>
            <w14:solidFill>
              <w14:schemeClr w14:val="tx1"/>
            </w14:solidFill>
          </w14:textFill>
        </w:rPr>
        <w:t>区域</w:t>
      </w:r>
      <w:r>
        <w:rPr>
          <w:rFonts w:hint="eastAsia" w:ascii="宋体" w:hAnsi="宋体"/>
          <w:color w:val="000000" w:themeColor="text1"/>
          <w:kern w:val="0"/>
          <w:sz w:val="24"/>
          <w14:textFill>
            <w14:solidFill>
              <w14:schemeClr w14:val="tx1"/>
            </w14:solidFill>
          </w14:textFill>
        </w:rPr>
        <w:t>新风量</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m</w:t>
      </w:r>
      <w:r>
        <w:rPr>
          <w:rFonts w:ascii="宋体" w:hAnsi="宋体"/>
          <w:color w:val="000000" w:themeColor="text1"/>
          <w:kern w:val="0"/>
          <w:sz w:val="24"/>
          <w:vertAlign w:val="subscript"/>
          <w14:textFill>
            <w14:solidFill>
              <w14:schemeClr w14:val="tx1"/>
            </w14:solidFill>
          </w14:textFill>
        </w:rPr>
        <w:t>3</w:t>
      </w:r>
      <w:r>
        <w:rPr>
          <w:rFonts w:ascii="宋体" w:hAnsi="宋体"/>
          <w:color w:val="000000" w:themeColor="text1"/>
          <w:kern w:val="0"/>
          <w:sz w:val="24"/>
          <w14:textFill>
            <w14:solidFill>
              <w14:schemeClr w14:val="tx1"/>
            </w14:solidFill>
          </w14:textFill>
        </w:rPr>
        <w:t>/h</w:t>
      </w:r>
      <w:r>
        <w:rPr>
          <w:rFonts w:hint="eastAsia" w:ascii="宋体" w:hAnsi="宋体"/>
          <w:color w:val="000000" w:themeColor="text1"/>
          <w:kern w:val="0"/>
          <w:sz w:val="24"/>
          <w14:textFill>
            <w14:solidFill>
              <w14:schemeClr w14:val="tx1"/>
            </w14:solidFill>
          </w14:textFill>
        </w:rPr>
        <w:t>；</w:t>
      </w:r>
    </w:p>
    <w:p>
      <w:pPr>
        <w:adjustRightInd w:val="0"/>
        <w:snapToGrid w:val="0"/>
        <w:spacing w:line="360" w:lineRule="auto"/>
        <w:ind w:firstLine="720" w:firstLineChars="3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Li</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检测</w:t>
      </w:r>
      <w:r>
        <w:rPr>
          <w:rFonts w:ascii="宋体" w:hAnsi="宋体"/>
          <w:color w:val="000000" w:themeColor="text1"/>
          <w:kern w:val="0"/>
          <w:sz w:val="24"/>
          <w14:textFill>
            <w14:solidFill>
              <w14:schemeClr w14:val="tx1"/>
            </w14:solidFill>
          </w14:textFill>
        </w:rPr>
        <w:t>区域</w:t>
      </w:r>
      <w:r>
        <w:rPr>
          <w:rFonts w:hint="eastAsia" w:ascii="宋体" w:hAnsi="宋体"/>
          <w:color w:val="000000" w:themeColor="text1"/>
          <w:kern w:val="0"/>
          <w:sz w:val="24"/>
          <w14:textFill>
            <w14:solidFill>
              <w14:schemeClr w14:val="tx1"/>
            </w14:solidFill>
          </w14:textFill>
        </w:rPr>
        <w:t>第i个</w:t>
      </w:r>
      <w:r>
        <w:rPr>
          <w:rFonts w:ascii="宋体" w:hAnsi="宋体"/>
          <w:color w:val="000000" w:themeColor="text1"/>
          <w:kern w:val="0"/>
          <w:sz w:val="24"/>
          <w14:textFill>
            <w14:solidFill>
              <w14:schemeClr w14:val="tx1"/>
            </w14:solidFill>
          </w14:textFill>
        </w:rPr>
        <w:t>送风口风量</w:t>
      </w:r>
      <w:r>
        <w:rPr>
          <w:rFonts w:hint="eastAsia" w:ascii="宋体" w:hAnsi="宋体"/>
          <w:color w:val="000000" w:themeColor="text1"/>
          <w:kern w:val="0"/>
          <w:sz w:val="24"/>
          <w14:textFill>
            <w14:solidFill>
              <w14:schemeClr w14:val="tx1"/>
            </w14:solidFill>
          </w14:textFill>
        </w:rPr>
        <w:t>；</w:t>
      </w:r>
    </w:p>
    <w:p>
      <w:pPr>
        <w:adjustRightInd w:val="0"/>
        <w:snapToGrid w:val="0"/>
        <w:spacing w:line="360" w:lineRule="auto"/>
        <w:ind w:firstLine="720" w:firstLineChars="3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r</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检测区域</w:t>
      </w:r>
      <w:r>
        <w:rPr>
          <w:rFonts w:ascii="宋体" w:hAnsi="宋体"/>
          <w:color w:val="000000" w:themeColor="text1"/>
          <w:kern w:val="0"/>
          <w:sz w:val="24"/>
          <w14:textFill>
            <w14:solidFill>
              <w14:schemeClr w14:val="tx1"/>
            </w14:solidFill>
          </w14:textFill>
        </w:rPr>
        <w:t>所属</w:t>
      </w:r>
      <w:r>
        <w:rPr>
          <w:rFonts w:hint="eastAsia" w:ascii="宋体" w:hAnsi="宋体"/>
          <w:color w:val="000000" w:themeColor="text1"/>
          <w:kern w:val="0"/>
          <w:sz w:val="24"/>
          <w14:textFill>
            <w14:solidFill>
              <w14:schemeClr w14:val="tx1"/>
            </w14:solidFill>
          </w14:textFill>
        </w:rPr>
        <w:t>全空气</w:t>
      </w:r>
      <w:r>
        <w:rPr>
          <w:rFonts w:ascii="宋体" w:hAnsi="宋体"/>
          <w:color w:val="000000" w:themeColor="text1"/>
          <w:kern w:val="0"/>
          <w:sz w:val="24"/>
          <w14:textFill>
            <w14:solidFill>
              <w14:schemeClr w14:val="tx1"/>
            </w14:solidFill>
          </w14:textFill>
        </w:rPr>
        <w:t>空调系统</w:t>
      </w:r>
      <w:r>
        <w:rPr>
          <w:rFonts w:hint="eastAsia" w:ascii="宋体" w:hAnsi="宋体"/>
          <w:color w:val="000000" w:themeColor="text1"/>
          <w:kern w:val="0"/>
          <w:sz w:val="24"/>
          <w14:textFill>
            <w14:solidFill>
              <w14:schemeClr w14:val="tx1"/>
            </w14:solidFill>
          </w14:textFill>
        </w:rPr>
        <w:t>新风量</w:t>
      </w:r>
      <w:r>
        <w:rPr>
          <w:rFonts w:ascii="宋体" w:hAnsi="宋体"/>
          <w:color w:val="000000" w:themeColor="text1"/>
          <w:kern w:val="0"/>
          <w:sz w:val="24"/>
          <w14:textFill>
            <w14:solidFill>
              <w14:schemeClr w14:val="tx1"/>
            </w14:solidFill>
          </w14:textFill>
        </w:rPr>
        <w:t>与总风量比值。</w:t>
      </w:r>
    </w:p>
    <w:p>
      <w:pPr>
        <w:adjustRightInd w:val="0"/>
        <w:snapToGrid w:val="0"/>
        <w:spacing w:line="360" w:lineRule="auto"/>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【条文说明】送风口</w:t>
      </w:r>
      <w:r>
        <w:rPr>
          <w:rFonts w:eastAsia="楷体"/>
          <w:color w:val="000000" w:themeColor="text1"/>
          <w:sz w:val="24"/>
          <w14:textFill>
            <w14:solidFill>
              <w14:schemeClr w14:val="tx1"/>
            </w14:solidFill>
          </w14:textFill>
        </w:rPr>
        <w:t>风量检测应采用风口风量法进行检测，并应满足《通风与空调工程施工质量验收规范》GB50243附录E.2的规定。全空气空调系统的总风量和新风量应采用风管风量法进行检测，并应满足《通风与空调工程施工质量验收规范》GB50243附录E.1的规定。全空气系统室内送风来自于新风与室内回风的混合，无法在送风口直接测量出新风量，</w:t>
      </w:r>
      <w:r>
        <w:rPr>
          <w:rFonts w:hint="eastAsia" w:ascii="楷体" w:hAnsi="楷体" w:eastAsia="楷体"/>
          <w:color w:val="000000" w:themeColor="text1"/>
          <w:sz w:val="24"/>
          <w14:textFill>
            <w14:solidFill>
              <w14:schemeClr w14:val="tx1"/>
            </w14:solidFill>
          </w14:textFill>
        </w:rPr>
        <w:t>故需要分别测量空调系统的总风量和新风量，通过新风量在总风量中的占比与送风口风量两项结果，计算新风量。</w:t>
      </w:r>
    </w:p>
    <w:p>
      <w:pPr>
        <w:adjustRightInd w:val="0"/>
        <w:snapToGrid w:val="0"/>
        <w:spacing w:line="360" w:lineRule="auto"/>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5.2.7</w:t>
      </w:r>
      <w:r>
        <w:rPr>
          <w:color w:val="000000" w:themeColor="text1"/>
          <w:kern w:val="0"/>
          <w:sz w:val="24"/>
          <w14:textFill>
            <w14:solidFill>
              <w14:schemeClr w14:val="tx1"/>
            </w14:solidFill>
          </w14:textFill>
        </w:rPr>
        <w:t xml:space="preserve"> 检测区域人均新风量为检测区域新风量与该区域人员设计数量的比值。</w:t>
      </w:r>
    </w:p>
    <w:p>
      <w:pPr>
        <w:adjustRightInd w:val="0"/>
        <w:snapToGrid w:val="0"/>
        <w:spacing w:line="360" w:lineRule="auto"/>
        <w:rPr>
          <w:color w:val="000000" w:themeColor="text1"/>
          <w:kern w:val="0"/>
          <w:sz w:val="24"/>
          <w14:textFill>
            <w14:solidFill>
              <w14:schemeClr w14:val="tx1"/>
            </w14:solidFill>
          </w14:textFill>
        </w:rPr>
      </w:pPr>
      <w:r>
        <w:rPr>
          <w:rFonts w:eastAsia="楷体"/>
          <w:color w:val="000000" w:themeColor="text1"/>
          <w:sz w:val="24"/>
          <w14:textFill>
            <w14:solidFill>
              <w14:schemeClr w14:val="tx1"/>
            </w14:solidFill>
          </w14:textFill>
        </w:rPr>
        <w:t>【条文说明】室内新风量判定指标是人均新风量。建筑实际运行时，室内人员数量变化很大，故计算设计条件下，室内人均新风量。</w:t>
      </w:r>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5.2.8 </w:t>
      </w:r>
      <w:r>
        <w:rPr>
          <w:color w:val="000000" w:themeColor="text1"/>
          <w:sz w:val="24"/>
          <w14:textFill>
            <w14:solidFill>
              <w14:schemeClr w14:val="tx1"/>
            </w14:solidFill>
          </w14:textFill>
        </w:rPr>
        <w:t>新风量检测合格指标与判别方法应符合下列规定：</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color w:val="000000" w:themeColor="text1"/>
          <w:sz w:val="24"/>
          <w14:textFill>
            <w14:solidFill>
              <w14:schemeClr w14:val="tx1"/>
            </w14:solidFill>
          </w14:textFill>
        </w:rPr>
        <w:t>居住建筑主要房间的新风量不应小于</w:t>
      </w:r>
      <w:r>
        <w:rPr>
          <w:rFonts w:eastAsia="楷体"/>
          <w:color w:val="000000" w:themeColor="text1"/>
          <w:sz w:val="24"/>
          <w14:textFill>
            <w14:solidFill>
              <w14:schemeClr w14:val="tx1"/>
            </w14:solidFill>
          </w14:textFill>
        </w:rPr>
        <w:t>30（</w:t>
      </w:r>
      <w:r>
        <w:rPr>
          <w:rFonts w:hint="eastAsia" w:eastAsia="楷体"/>
          <w:color w:val="000000" w:themeColor="text1"/>
          <w:sz w:val="24"/>
          <w14:textFill>
            <w14:solidFill>
              <w14:schemeClr w14:val="tx1"/>
            </w14:solidFill>
          </w14:textFill>
        </w:rPr>
        <w:t>m</w:t>
      </w:r>
      <w:r>
        <w:rPr>
          <w:rFonts w:eastAsia="楷体"/>
          <w:color w:val="000000" w:themeColor="text1"/>
          <w:sz w:val="24"/>
          <w:vertAlign w:val="superscript"/>
          <w14:textFill>
            <w14:solidFill>
              <w14:schemeClr w14:val="tx1"/>
            </w14:solidFill>
          </w14:textFill>
        </w:rPr>
        <w:t>3</w:t>
      </w:r>
      <w:r>
        <w:rPr>
          <w:rFonts w:eastAsia="楷体"/>
          <w:color w:val="000000" w:themeColor="text1"/>
          <w:sz w:val="24"/>
          <w14:textFill>
            <w14:solidFill>
              <w14:schemeClr w14:val="tx1"/>
            </w14:solidFill>
          </w14:textFill>
        </w:rPr>
        <w:t>/h·人）</w:t>
      </w:r>
      <w:r>
        <w:rPr>
          <w:color w:val="000000" w:themeColor="text1"/>
          <w:sz w:val="24"/>
          <w14:textFill>
            <w14:solidFill>
              <w14:schemeClr w14:val="tx1"/>
            </w14:solidFill>
          </w14:textFill>
        </w:rPr>
        <w:t>。公共建筑的新风量应满足现行国家标准《民用建筑供暖通风与空气调节设计规范》</w:t>
      </w:r>
      <w:r>
        <w:rPr>
          <w:rFonts w:eastAsia="楷体"/>
          <w:color w:val="000000" w:themeColor="text1"/>
          <w:sz w:val="24"/>
          <w14:textFill>
            <w14:solidFill>
              <w14:schemeClr w14:val="tx1"/>
            </w14:solidFill>
          </w14:textFill>
        </w:rPr>
        <w:t>GB50376</w:t>
      </w:r>
      <w:r>
        <w:rPr>
          <w:color w:val="000000" w:themeColor="text1"/>
          <w:sz w:val="24"/>
          <w14:textFill>
            <w14:solidFill>
              <w14:schemeClr w14:val="tx1"/>
            </w14:solidFill>
          </w14:textFill>
        </w:rPr>
        <w:t>的规定。</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2 </w:t>
      </w:r>
      <w:r>
        <w:rPr>
          <w:color w:val="000000" w:themeColor="text1"/>
          <w:sz w:val="24"/>
          <w14:textFill>
            <w14:solidFill>
              <w14:schemeClr w14:val="tx1"/>
            </w14:solidFill>
          </w14:textFill>
        </w:rPr>
        <w:t>当检测结果符合本标准第1款的规定时，应判为合格，否则应判为不合格。</w:t>
      </w:r>
    </w:p>
    <w:p>
      <w:pPr>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【条文说明】本条判定指标参照《近零能耗建筑技术标准》GB/T51350。</w:t>
      </w:r>
    </w:p>
    <w:p>
      <w:pPr>
        <w:spacing w:line="360" w:lineRule="auto"/>
        <w:ind w:firstLine="48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室内空气质量是室内主要环境影响因素。病态建筑综合症（Sick Building Syndrome，SBS）和建筑相关疾病（Building-related illness，BRI）以及化学物质过敏症（Multiple Chemical Sensitivity，MCS）的出现使人们认识到提高建筑新风量是构建健康建筑（Health Building，HB）的必然选择</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因此，合理确定近零能耗建筑新风量对改善室内空气环境和保证室内人员的健康舒适具有重要的现实意义。</w:t>
      </w:r>
    </w:p>
    <w:p>
      <w:pPr>
        <w:spacing w:line="360" w:lineRule="auto"/>
        <w:ind w:firstLine="48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本条中的最小新风量指标综合考虑了人员污染和建筑污染对人体健康的影响。居住建筑的人均居住面积按32m</w:t>
      </w:r>
      <w:r>
        <w:rPr>
          <w:rFonts w:eastAsia="楷体"/>
          <w:color w:val="000000" w:themeColor="text1"/>
          <w:sz w:val="24"/>
          <w:vertAlign w:val="superscript"/>
          <w14:textFill>
            <w14:solidFill>
              <w14:schemeClr w14:val="tx1"/>
            </w14:solidFill>
          </w14:textFill>
        </w:rPr>
        <w:t>2</w:t>
      </w:r>
      <w:r>
        <w:rPr>
          <w:rFonts w:eastAsia="楷体"/>
          <w:color w:val="000000" w:themeColor="text1"/>
          <w:sz w:val="24"/>
          <w14:textFill>
            <w14:solidFill>
              <w14:schemeClr w14:val="tx1"/>
            </w14:solidFill>
          </w14:textFill>
        </w:rPr>
        <w:t>/人核算，相当约0.5次换气。</w:t>
      </w:r>
    </w:p>
    <w:p>
      <w:pPr>
        <w:spacing w:line="360" w:lineRule="auto"/>
        <w:ind w:firstLine="48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高密人群建筑即人员污染所需新风量比重高于建筑污染所需新风量比重的建筑类型。该类建筑应该考虑不同人员密度条件下对新风量指标的具体要求；并且应重视室内人员的适应性等因素对新风量指标的影响。为了反映以上因素对新风量指标的具体要求，该类建筑新风量大小参考ASHRAE Standard 62.1的规定，对不同人员密度条件下的人均最小新风量做出规定。通常会议室在舒适度要求上要比大会议厅高，但只从健康要求角度考虑，对新风要求二者没有明显差别。会议室包括中小型会议室和大型会议室，在具体设计中，中小型会议室的人均新风量要大于大型会议室。</w:t>
      </w:r>
    </w:p>
    <w:p>
      <w:pPr>
        <w:spacing w:line="360" w:lineRule="auto"/>
        <w:ind w:firstLine="480"/>
        <w:rPr>
          <w:rFonts w:eastAsia="楷体"/>
          <w:color w:val="000000" w:themeColor="text1"/>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eastAsia="楷体"/>
          <w:color w:val="000000" w:themeColor="text1"/>
          <w:sz w:val="24"/>
          <w14:textFill>
            <w14:solidFill>
              <w14:schemeClr w14:val="tx1"/>
            </w14:solidFill>
          </w14:textFill>
        </w:rPr>
        <w:t>对于置换送风系统，由于其新鲜空气与室内空气混合机理与其他空调系统不同，其新风量的确定可以根据本条得到的新风量再结合置换通风效率进行修正后得到。</w:t>
      </w:r>
    </w:p>
    <w:p>
      <w:pPr>
        <w:pStyle w:val="3"/>
        <w:jc w:val="center"/>
        <w:rPr>
          <w:rFonts w:ascii="Times New Roman" w:hAnsi="Times New Roman" w:cs="Times New Roman"/>
          <w:color w:val="000000" w:themeColor="text1"/>
          <w:sz w:val="24"/>
          <w:szCs w:val="24"/>
          <w14:textFill>
            <w14:solidFill>
              <w14:schemeClr w14:val="tx1"/>
            </w14:solidFill>
          </w14:textFill>
        </w:rPr>
      </w:pPr>
      <w:bookmarkStart w:id="13" w:name="_Toc6324098"/>
      <w:r>
        <w:rPr>
          <w:rFonts w:hint="eastAsia" w:ascii="Times New Roman" w:hAnsi="Times New Roman" w:cs="Times New Roman"/>
          <w:color w:val="000000" w:themeColor="text1"/>
          <w:sz w:val="24"/>
          <w:szCs w:val="24"/>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 xml:space="preserve">.3 </w:t>
      </w:r>
      <w:r>
        <w:rPr>
          <w:rFonts w:hint="eastAsia" w:ascii="Times New Roman" w:hAnsi="Times New Roman" w:cs="Times New Roman"/>
          <w:color w:val="000000" w:themeColor="text1"/>
          <w:sz w:val="24"/>
          <w:szCs w:val="24"/>
          <w14:textFill>
            <w14:solidFill>
              <w14:schemeClr w14:val="tx1"/>
            </w14:solidFill>
          </w14:textFill>
        </w:rPr>
        <w:t>PM</w:t>
      </w:r>
      <w:r>
        <w:rPr>
          <w:rFonts w:hint="eastAsia" w:ascii="Times New Roman" w:hAnsi="Times New Roman" w:cs="Times New Roman"/>
          <w:color w:val="000000" w:themeColor="text1"/>
          <w:sz w:val="24"/>
          <w:szCs w:val="24"/>
          <w:vertAlign w:val="subscript"/>
          <w14:textFill>
            <w14:solidFill>
              <w14:schemeClr w14:val="tx1"/>
            </w14:solidFill>
          </w14:textFill>
        </w:rPr>
        <w:t>2.5</w:t>
      </w:r>
      <w:r>
        <w:rPr>
          <w:rFonts w:hint="eastAsia" w:ascii="Times New Roman" w:hAnsi="Times New Roman" w:cs="Times New Roman"/>
          <w:color w:val="000000" w:themeColor="text1"/>
          <w:sz w:val="24"/>
          <w:szCs w:val="24"/>
          <w14:textFill>
            <w14:solidFill>
              <w14:schemeClr w14:val="tx1"/>
            </w14:solidFill>
          </w14:textFill>
        </w:rPr>
        <w:t>浓度</w:t>
      </w:r>
      <w:bookmarkEnd w:id="13"/>
    </w:p>
    <w:p>
      <w:pPr>
        <w:adjustRightInd w:val="0"/>
        <w:snapToGrid w:val="0"/>
        <w:spacing w:line="360" w:lineRule="auto"/>
        <w:rPr>
          <w:rFonts w:ascii="宋体" w:hAnsi="宋体"/>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5.3.1 </w:t>
      </w:r>
      <w:r>
        <w:rPr>
          <w:rFonts w:ascii="宋体" w:hAnsi="宋体"/>
          <w:color w:val="000000" w:themeColor="text1"/>
          <w:sz w:val="24"/>
          <w14:textFill>
            <w14:solidFill>
              <w14:schemeClr w14:val="tx1"/>
            </w14:solidFill>
          </w14:textFill>
        </w:rPr>
        <w:t>建筑室内</w:t>
      </w:r>
      <w:r>
        <w:rPr>
          <w:rFonts w:eastAsia="楷体"/>
          <w:color w:val="000000" w:themeColor="text1"/>
          <w:sz w:val="24"/>
          <w14:textFill>
            <w14:solidFill>
              <w14:schemeClr w14:val="tx1"/>
            </w14:solidFill>
          </w14:textFill>
        </w:rPr>
        <w:t>PM</w:t>
      </w:r>
      <w:r>
        <w:rPr>
          <w:rFonts w:eastAsia="楷体"/>
          <w:color w:val="000000" w:themeColor="text1"/>
          <w:sz w:val="24"/>
          <w:vertAlign w:val="subscript"/>
          <w14:textFill>
            <w14:solidFill>
              <w14:schemeClr w14:val="tx1"/>
            </w14:solidFill>
          </w14:textFill>
        </w:rPr>
        <w:t>2.5</w:t>
      </w:r>
      <w:r>
        <w:rPr>
          <w:rFonts w:ascii="宋体" w:hAnsi="宋体"/>
          <w:color w:val="000000" w:themeColor="text1"/>
          <w:sz w:val="24"/>
          <w14:textFill>
            <w14:solidFill>
              <w14:schemeClr w14:val="tx1"/>
            </w14:solidFill>
          </w14:textFill>
        </w:rPr>
        <w:t>含量应暖通空调系统正常运行</w:t>
      </w:r>
      <w:r>
        <w:rPr>
          <w:rFonts w:eastAsia="楷体"/>
          <w:color w:val="000000" w:themeColor="text1"/>
          <w:sz w:val="24"/>
          <w14:textFill>
            <w14:solidFill>
              <w14:schemeClr w14:val="tx1"/>
            </w14:solidFill>
          </w14:textFill>
        </w:rPr>
        <w:t>24h</w:t>
      </w:r>
      <w:r>
        <w:rPr>
          <w:rFonts w:ascii="宋体" w:hAnsi="宋体"/>
          <w:color w:val="000000" w:themeColor="text1"/>
          <w:sz w:val="24"/>
          <w14:textFill>
            <w14:solidFill>
              <w14:schemeClr w14:val="tx1"/>
            </w14:solidFill>
          </w14:textFill>
        </w:rPr>
        <w:t>后进行，且检测点处的环境平均风速宜小于</w:t>
      </w:r>
      <w:r>
        <w:rPr>
          <w:rFonts w:eastAsia="楷体"/>
          <w:color w:val="000000" w:themeColor="text1"/>
          <w:sz w:val="24"/>
          <w14:textFill>
            <w14:solidFill>
              <w14:schemeClr w14:val="tx1"/>
            </w14:solidFill>
          </w14:textFill>
        </w:rPr>
        <w:t>1m/s</w:t>
      </w:r>
      <w:r>
        <w:rPr>
          <w:rFonts w:ascii="宋体" w:hAnsi="宋体"/>
          <w:color w:val="000000" w:themeColor="text1"/>
          <w:sz w:val="24"/>
          <w14:textFill>
            <w14:solidFill>
              <w14:schemeClr w14:val="tx1"/>
            </w14:solidFill>
          </w14:textFill>
        </w:rPr>
        <w:t>。</w:t>
      </w:r>
    </w:p>
    <w:p>
      <w:pPr>
        <w:adjustRightInd w:val="0"/>
        <w:snapToGrid w:val="0"/>
        <w:spacing w:line="360" w:lineRule="auto"/>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【条文说明】</w:t>
      </w:r>
      <w:r>
        <w:rPr>
          <w:rFonts w:hint="eastAsia" w:ascii="楷体" w:hAnsi="楷体" w:eastAsia="楷体"/>
          <w:color w:val="000000" w:themeColor="text1"/>
          <w:sz w:val="24"/>
          <w14:textFill>
            <w14:solidFill>
              <w14:schemeClr w14:val="tx1"/>
            </w14:solidFill>
          </w14:textFill>
        </w:rPr>
        <w:t>本条规定了近零能耗建筑</w:t>
      </w:r>
      <w:r>
        <w:rPr>
          <w:rFonts w:ascii="楷体" w:hAnsi="楷体" w:eastAsia="楷体"/>
          <w:color w:val="000000" w:themeColor="text1"/>
          <w:sz w:val="24"/>
          <w:szCs w:val="22"/>
          <w14:textFill>
            <w14:solidFill>
              <w14:schemeClr w14:val="tx1"/>
            </w14:solidFill>
          </w14:textFill>
        </w:rPr>
        <w:t>室内</w:t>
      </w:r>
      <w:r>
        <w:rPr>
          <w:rFonts w:eastAsia="楷体"/>
          <w:color w:val="000000" w:themeColor="text1"/>
          <w:sz w:val="24"/>
          <w14:textFill>
            <w14:solidFill>
              <w14:schemeClr w14:val="tx1"/>
            </w14:solidFill>
          </w14:textFill>
        </w:rPr>
        <w:t>PM</w:t>
      </w:r>
      <w:r>
        <w:rPr>
          <w:rFonts w:eastAsia="楷体"/>
          <w:color w:val="000000" w:themeColor="text1"/>
          <w:sz w:val="24"/>
          <w:vertAlign w:val="subscript"/>
          <w14:textFill>
            <w14:solidFill>
              <w14:schemeClr w14:val="tx1"/>
            </w14:solidFill>
          </w14:textFill>
        </w:rPr>
        <w:t>2.5</w:t>
      </w:r>
      <w:r>
        <w:rPr>
          <w:rFonts w:hint="eastAsia" w:ascii="楷体" w:hAnsi="楷体" w:eastAsia="楷体"/>
          <w:color w:val="000000" w:themeColor="text1"/>
          <w:sz w:val="24"/>
          <w14:textFill>
            <w14:solidFill>
              <w14:schemeClr w14:val="tx1"/>
            </w14:solidFill>
          </w14:textFill>
        </w:rPr>
        <w:t>浓度检测的基本条件。</w:t>
      </w:r>
    </w:p>
    <w:p>
      <w:pPr>
        <w:pStyle w:val="74"/>
        <w:snapToGrid w:val="0"/>
        <w:spacing w:line="360" w:lineRule="auto"/>
        <w:jc w:val="both"/>
        <w:rPr>
          <w:rFonts w:ascii="宋体" w:hAnsi="宋体"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kern w:val="2"/>
          <w14:textFill>
            <w14:solidFill>
              <w14:schemeClr w14:val="tx1"/>
            </w14:solidFill>
          </w14:textFill>
        </w:rPr>
        <w:t xml:space="preserve">5.3.2 </w:t>
      </w:r>
      <w:r>
        <w:rPr>
          <w:rFonts w:ascii="宋体" w:hAnsi="宋体" w:eastAsia="宋体" w:cs="Times New Roman"/>
          <w:color w:val="000000" w:themeColor="text1"/>
          <w14:textFill>
            <w14:solidFill>
              <w14:schemeClr w14:val="tx1"/>
            </w14:solidFill>
          </w14:textFill>
        </w:rPr>
        <w:t>室内</w:t>
      </w:r>
      <w:r>
        <w:rPr>
          <w:rFonts w:ascii="Times New Roman" w:hAnsi="Times New Roman" w:eastAsia="楷体" w:cs="Times New Roman"/>
          <w:color w:val="000000" w:themeColor="text1"/>
          <w:kern w:val="2"/>
          <w14:textFill>
            <w14:solidFill>
              <w14:schemeClr w14:val="tx1"/>
            </w14:solidFill>
          </w14:textFill>
        </w:rPr>
        <w:t>PM</w:t>
      </w:r>
      <w:r>
        <w:rPr>
          <w:rFonts w:ascii="Times New Roman" w:hAnsi="Times New Roman" w:eastAsia="楷体" w:cs="Times New Roman"/>
          <w:color w:val="000000" w:themeColor="text1"/>
          <w:kern w:val="2"/>
          <w:vertAlign w:val="subscript"/>
          <w14:textFill>
            <w14:solidFill>
              <w14:schemeClr w14:val="tx1"/>
            </w14:solidFill>
          </w14:textFill>
        </w:rPr>
        <w:t>2.5</w:t>
      </w:r>
      <w:r>
        <w:rPr>
          <w:rFonts w:hint="eastAsia" w:ascii="宋体" w:hAnsi="宋体" w:eastAsia="宋体" w:cs="Times New Roman"/>
          <w:color w:val="000000" w:themeColor="text1"/>
          <w14:textFill>
            <w14:solidFill>
              <w14:schemeClr w14:val="tx1"/>
            </w14:solidFill>
          </w14:textFill>
        </w:rPr>
        <w:t>浓度检测</w:t>
      </w:r>
      <w:r>
        <w:rPr>
          <w:rFonts w:ascii="宋体" w:hAnsi="宋体" w:eastAsia="宋体" w:cs="Times New Roman"/>
          <w:color w:val="000000" w:themeColor="text1"/>
          <w14:textFill>
            <w14:solidFill>
              <w14:schemeClr w14:val="tx1"/>
            </w14:solidFill>
          </w14:textFill>
        </w:rPr>
        <w:t>方法</w:t>
      </w:r>
      <w:r>
        <w:rPr>
          <w:rFonts w:hint="eastAsia" w:ascii="宋体" w:hAnsi="宋体" w:eastAsia="宋体" w:cs="Times New Roman"/>
          <w:color w:val="000000" w:themeColor="text1"/>
          <w14:textFill>
            <w14:solidFill>
              <w14:schemeClr w14:val="tx1"/>
            </w14:solidFill>
          </w14:textFill>
        </w:rPr>
        <w:t>应按照</w:t>
      </w:r>
      <w:r>
        <w:rPr>
          <w:rFonts w:ascii="宋体" w:hAnsi="宋体" w:eastAsia="宋体" w:cs="Times New Roman"/>
          <w:color w:val="000000" w:themeColor="text1"/>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t>通用</w:t>
      </w:r>
      <w:r>
        <w:rPr>
          <w:rFonts w:ascii="宋体" w:hAnsi="宋体" w:eastAsia="宋体" w:cs="Times New Roman"/>
          <w:color w:val="000000" w:themeColor="text1"/>
          <w14:textFill>
            <w14:solidFill>
              <w14:schemeClr w14:val="tx1"/>
            </w14:solidFill>
          </w14:textFill>
        </w:rPr>
        <w:t>系统用</w:t>
      </w:r>
      <w:r>
        <w:rPr>
          <w:rFonts w:hint="eastAsia" w:ascii="宋体" w:hAnsi="宋体" w:eastAsia="宋体" w:cs="Times New Roman"/>
          <w:color w:val="000000" w:themeColor="text1"/>
          <w14:textFill>
            <w14:solidFill>
              <w14:schemeClr w14:val="tx1"/>
            </w14:solidFill>
          </w14:textFill>
        </w:rPr>
        <w:t>空气</w:t>
      </w:r>
      <w:r>
        <w:rPr>
          <w:rFonts w:ascii="宋体" w:hAnsi="宋体" w:eastAsia="宋体" w:cs="Times New Roman"/>
          <w:color w:val="000000" w:themeColor="text1"/>
          <w14:textFill>
            <w14:solidFill>
              <w14:schemeClr w14:val="tx1"/>
            </w14:solidFill>
          </w14:textFill>
        </w:rPr>
        <w:t>净化装置》</w:t>
      </w:r>
      <w:r>
        <w:rPr>
          <w:rFonts w:hint="eastAsia" w:ascii="Times New Roman" w:hAnsi="Times New Roman" w:eastAsia="楷体" w:cs="Times New Roman"/>
          <w:color w:val="000000" w:themeColor="text1"/>
          <w:kern w:val="2"/>
          <w14:textFill>
            <w14:solidFill>
              <w14:schemeClr w14:val="tx1"/>
            </w14:solidFill>
          </w14:textFill>
        </w:rPr>
        <w:t>GB/T34012</w:t>
      </w:r>
      <w:r>
        <w:rPr>
          <w:rFonts w:hint="eastAsia" w:ascii="宋体" w:hAnsi="宋体" w:eastAsia="宋体" w:cs="Times New Roman"/>
          <w:color w:val="000000" w:themeColor="text1"/>
          <w14:textFill>
            <w14:solidFill>
              <w14:schemeClr w14:val="tx1"/>
            </w14:solidFill>
          </w14:textFill>
        </w:rPr>
        <w:t>的相关规定执行</w:t>
      </w:r>
      <w:r>
        <w:rPr>
          <w:rFonts w:ascii="宋体" w:hAnsi="宋体" w:eastAsia="宋体" w:cs="Times New Roman"/>
          <w:color w:val="000000" w:themeColor="text1"/>
          <w14:textFill>
            <w14:solidFill>
              <w14:schemeClr w14:val="tx1"/>
            </w14:solidFill>
          </w14:textFill>
        </w:rPr>
        <w:t>。</w:t>
      </w:r>
    </w:p>
    <w:p>
      <w:pPr>
        <w:adjustRightInd w:val="0"/>
        <w:snapToGrid w:val="0"/>
        <w:spacing w:line="360" w:lineRule="auto"/>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【条文说明】《</w:t>
      </w:r>
      <w:r>
        <w:rPr>
          <w:rFonts w:hint="eastAsia" w:ascii="楷体" w:hAnsi="楷体" w:eastAsia="楷体"/>
          <w:color w:val="000000" w:themeColor="text1"/>
          <w:sz w:val="24"/>
          <w14:textFill>
            <w14:solidFill>
              <w14:schemeClr w14:val="tx1"/>
            </w14:solidFill>
          </w14:textFill>
        </w:rPr>
        <w:t>通用</w:t>
      </w:r>
      <w:r>
        <w:rPr>
          <w:rFonts w:ascii="楷体" w:hAnsi="楷体" w:eastAsia="楷体"/>
          <w:color w:val="000000" w:themeColor="text1"/>
          <w:sz w:val="24"/>
          <w14:textFill>
            <w14:solidFill>
              <w14:schemeClr w14:val="tx1"/>
            </w14:solidFill>
          </w14:textFill>
        </w:rPr>
        <w:t>系统用</w:t>
      </w:r>
      <w:r>
        <w:rPr>
          <w:rFonts w:hint="eastAsia" w:ascii="楷体" w:hAnsi="楷体" w:eastAsia="楷体"/>
          <w:color w:val="000000" w:themeColor="text1"/>
          <w:sz w:val="24"/>
          <w14:textFill>
            <w14:solidFill>
              <w14:schemeClr w14:val="tx1"/>
            </w14:solidFill>
          </w14:textFill>
        </w:rPr>
        <w:t>空气</w:t>
      </w:r>
      <w:r>
        <w:rPr>
          <w:rFonts w:ascii="楷体" w:hAnsi="楷体" w:eastAsia="楷体"/>
          <w:color w:val="000000" w:themeColor="text1"/>
          <w:sz w:val="24"/>
          <w14:textFill>
            <w14:solidFill>
              <w14:schemeClr w14:val="tx1"/>
            </w14:solidFill>
          </w14:textFill>
        </w:rPr>
        <w:t>净化装置》</w:t>
      </w:r>
      <w:r>
        <w:rPr>
          <w:rFonts w:hint="eastAsia" w:ascii="楷体" w:hAnsi="楷体" w:eastAsia="楷体"/>
          <w:color w:val="000000" w:themeColor="text1"/>
          <w:sz w:val="24"/>
          <w14:textFill>
            <w14:solidFill>
              <w14:schemeClr w14:val="tx1"/>
            </w14:solidFill>
          </w14:textFill>
        </w:rPr>
        <w:t>GB/T34012附录</w:t>
      </w:r>
      <w:r>
        <w:rPr>
          <w:rFonts w:ascii="楷体" w:hAnsi="楷体" w:eastAsia="楷体"/>
          <w:color w:val="000000" w:themeColor="text1"/>
          <w:sz w:val="24"/>
          <w14:textFill>
            <w14:solidFill>
              <w14:schemeClr w14:val="tx1"/>
            </w14:solidFill>
          </w14:textFill>
        </w:rPr>
        <w:t>B规定了室内</w:t>
      </w:r>
      <w:r>
        <w:rPr>
          <w:rFonts w:eastAsia="楷体"/>
          <w:color w:val="000000" w:themeColor="text1"/>
          <w:sz w:val="24"/>
          <w14:textFill>
            <w14:solidFill>
              <w14:schemeClr w14:val="tx1"/>
            </w14:solidFill>
          </w14:textFill>
        </w:rPr>
        <w:t>PM</w:t>
      </w:r>
      <w:r>
        <w:rPr>
          <w:rFonts w:eastAsia="楷体"/>
          <w:color w:val="000000" w:themeColor="text1"/>
          <w:sz w:val="24"/>
          <w:vertAlign w:val="subscript"/>
          <w14:textFill>
            <w14:solidFill>
              <w14:schemeClr w14:val="tx1"/>
            </w14:solidFill>
          </w14:textFill>
        </w:rPr>
        <w:t>2.5</w:t>
      </w:r>
      <w:r>
        <w:rPr>
          <w:rFonts w:hint="eastAsia" w:ascii="楷体" w:hAnsi="楷体" w:eastAsia="楷体"/>
          <w:color w:val="000000" w:themeColor="text1"/>
          <w:sz w:val="24"/>
          <w14:textFill>
            <w14:solidFill>
              <w14:schemeClr w14:val="tx1"/>
            </w14:solidFill>
          </w14:textFill>
        </w:rPr>
        <w:t>浓度</w:t>
      </w:r>
      <w:r>
        <w:rPr>
          <w:rFonts w:ascii="楷体" w:hAnsi="楷体" w:eastAsia="楷体"/>
          <w:color w:val="000000" w:themeColor="text1"/>
          <w:sz w:val="24"/>
          <w14:textFill>
            <w14:solidFill>
              <w14:schemeClr w14:val="tx1"/>
            </w14:solidFill>
          </w14:textFill>
        </w:rPr>
        <w:t>检测</w:t>
      </w:r>
      <w:r>
        <w:rPr>
          <w:rFonts w:hint="eastAsia" w:ascii="楷体" w:hAnsi="楷体" w:eastAsia="楷体"/>
          <w:color w:val="000000" w:themeColor="text1"/>
          <w:sz w:val="24"/>
          <w14:textFill>
            <w14:solidFill>
              <w14:schemeClr w14:val="tx1"/>
            </w14:solidFill>
          </w14:textFill>
        </w:rPr>
        <w:t>的</w:t>
      </w:r>
      <w:r>
        <w:rPr>
          <w:rFonts w:ascii="楷体" w:hAnsi="楷体" w:eastAsia="楷体"/>
          <w:color w:val="000000" w:themeColor="text1"/>
          <w:sz w:val="24"/>
          <w14:textFill>
            <w14:solidFill>
              <w14:schemeClr w14:val="tx1"/>
            </w14:solidFill>
          </w14:textFill>
        </w:rPr>
        <w:t>检测</w:t>
      </w:r>
      <w:r>
        <w:rPr>
          <w:rFonts w:hint="eastAsia" w:ascii="楷体" w:hAnsi="楷体" w:eastAsia="楷体"/>
          <w:color w:val="000000" w:themeColor="text1"/>
          <w:sz w:val="24"/>
          <w14:textFill>
            <w14:solidFill>
              <w14:schemeClr w14:val="tx1"/>
            </w14:solidFill>
          </w14:textFill>
        </w:rPr>
        <w:t>仪器、</w:t>
      </w:r>
      <w:r>
        <w:rPr>
          <w:rFonts w:ascii="楷体" w:hAnsi="楷体" w:eastAsia="楷体"/>
          <w:color w:val="000000" w:themeColor="text1"/>
          <w:sz w:val="24"/>
          <w14:textFill>
            <w14:solidFill>
              <w14:schemeClr w14:val="tx1"/>
            </w14:solidFill>
          </w14:textFill>
        </w:rPr>
        <w:t>要求</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方法</w:t>
      </w:r>
      <w:r>
        <w:rPr>
          <w:rFonts w:hint="eastAsia" w:ascii="楷体" w:hAnsi="楷体" w:eastAsia="楷体"/>
          <w:color w:val="000000" w:themeColor="text1"/>
          <w:sz w:val="24"/>
          <w14:textFill>
            <w14:solidFill>
              <w14:schemeClr w14:val="tx1"/>
            </w14:solidFill>
          </w14:textFill>
        </w:rPr>
        <w:t>及</w:t>
      </w:r>
      <w:r>
        <w:rPr>
          <w:rFonts w:ascii="楷体" w:hAnsi="楷体" w:eastAsia="楷体"/>
          <w:color w:val="000000" w:themeColor="text1"/>
          <w:sz w:val="24"/>
          <w14:textFill>
            <w14:solidFill>
              <w14:schemeClr w14:val="tx1"/>
            </w14:solidFill>
          </w14:textFill>
        </w:rPr>
        <w:t>步骤，室内</w:t>
      </w:r>
      <w:r>
        <w:rPr>
          <w:rFonts w:eastAsia="楷体"/>
          <w:color w:val="000000" w:themeColor="text1"/>
          <w:sz w:val="24"/>
          <w14:textFill>
            <w14:solidFill>
              <w14:schemeClr w14:val="tx1"/>
            </w14:solidFill>
          </w14:textFill>
        </w:rPr>
        <w:t>PM</w:t>
      </w:r>
      <w:r>
        <w:rPr>
          <w:rFonts w:eastAsia="楷体"/>
          <w:color w:val="000000" w:themeColor="text1"/>
          <w:sz w:val="24"/>
          <w:vertAlign w:val="subscript"/>
          <w14:textFill>
            <w14:solidFill>
              <w14:schemeClr w14:val="tx1"/>
            </w14:solidFill>
          </w14:textFill>
        </w:rPr>
        <w:t>2.5</w:t>
      </w:r>
      <w:r>
        <w:rPr>
          <w:rFonts w:hint="eastAsia" w:ascii="楷体" w:hAnsi="楷体" w:eastAsia="楷体"/>
          <w:color w:val="000000" w:themeColor="text1"/>
          <w:sz w:val="24"/>
          <w14:textFill>
            <w14:solidFill>
              <w14:schemeClr w14:val="tx1"/>
            </w14:solidFill>
          </w14:textFill>
        </w:rPr>
        <w:t>浓度</w:t>
      </w:r>
      <w:r>
        <w:rPr>
          <w:rFonts w:ascii="楷体" w:hAnsi="楷体" w:eastAsia="楷体"/>
          <w:color w:val="000000" w:themeColor="text1"/>
          <w:sz w:val="24"/>
          <w14:textFill>
            <w14:solidFill>
              <w14:schemeClr w14:val="tx1"/>
            </w14:solidFill>
          </w14:textFill>
        </w:rPr>
        <w:t>检测应满足标准相关规定。</w:t>
      </w:r>
    </w:p>
    <w:p>
      <w:pPr>
        <w:adjustRightInd w:val="0"/>
        <w:snapToGrid w:val="0"/>
        <w:spacing w:line="360" w:lineRule="auto"/>
        <w:rPr>
          <w:rFonts w:ascii="宋体" w:hAnsi="宋体"/>
          <w:color w:val="000000" w:themeColor="text1"/>
          <w:kern w:val="0"/>
          <w:sz w:val="24"/>
          <w14:textFill>
            <w14:solidFill>
              <w14:schemeClr w14:val="tx1"/>
            </w14:solidFill>
          </w14:textFill>
        </w:rPr>
      </w:pPr>
      <w:r>
        <w:rPr>
          <w:b/>
          <w:color w:val="000000" w:themeColor="text1"/>
          <w:sz w:val="24"/>
          <w14:textFill>
            <w14:solidFill>
              <w14:schemeClr w14:val="tx1"/>
            </w14:solidFill>
          </w14:textFill>
        </w:rPr>
        <w:t xml:space="preserve">5.3.3 </w:t>
      </w:r>
      <w:r>
        <w:rPr>
          <w:rFonts w:ascii="宋体" w:hAnsi="宋体"/>
          <w:color w:val="000000" w:themeColor="text1"/>
          <w:kern w:val="0"/>
          <w:sz w:val="24"/>
          <w14:textFill>
            <w14:solidFill>
              <w14:schemeClr w14:val="tx1"/>
            </w14:solidFill>
          </w14:textFill>
        </w:rPr>
        <w:t>对于建筑中人员长期停留的房间，室内</w:t>
      </w:r>
      <w:r>
        <w:rPr>
          <w:rFonts w:eastAsia="楷体"/>
          <w:color w:val="000000" w:themeColor="text1"/>
          <w:sz w:val="24"/>
          <w14:textFill>
            <w14:solidFill>
              <w14:schemeClr w14:val="tx1"/>
            </w14:solidFill>
          </w14:textFill>
        </w:rPr>
        <w:t>PM</w:t>
      </w:r>
      <w:r>
        <w:rPr>
          <w:rFonts w:eastAsia="楷体"/>
          <w:color w:val="000000" w:themeColor="text1"/>
          <w:sz w:val="24"/>
          <w:vertAlign w:val="subscript"/>
          <w14:textFill>
            <w14:solidFill>
              <w14:schemeClr w14:val="tx1"/>
            </w14:solidFill>
          </w14:textFill>
        </w:rPr>
        <w:t>2.5</w:t>
      </w:r>
      <w:r>
        <w:rPr>
          <w:rFonts w:ascii="宋体" w:hAnsi="宋体"/>
          <w:color w:val="000000" w:themeColor="text1"/>
          <w:kern w:val="0"/>
          <w:sz w:val="24"/>
          <w14:textFill>
            <w14:solidFill>
              <w14:schemeClr w14:val="tx1"/>
            </w14:solidFill>
          </w14:textFill>
        </w:rPr>
        <w:t>浓度</w:t>
      </w:r>
      <w:r>
        <w:rPr>
          <w:rFonts w:eastAsia="楷体"/>
          <w:color w:val="000000" w:themeColor="text1"/>
          <w:sz w:val="24"/>
          <w14:textFill>
            <w14:solidFill>
              <w14:schemeClr w14:val="tx1"/>
            </w14:solidFill>
          </w14:textFill>
        </w:rPr>
        <w:t>24</w:t>
      </w:r>
      <w:r>
        <w:rPr>
          <w:rFonts w:ascii="宋体" w:hAnsi="宋体"/>
          <w:color w:val="000000" w:themeColor="text1"/>
          <w:kern w:val="0"/>
          <w:sz w:val="24"/>
          <w14:textFill>
            <w14:solidFill>
              <w14:schemeClr w14:val="tx1"/>
            </w14:solidFill>
          </w14:textFill>
        </w:rPr>
        <w:t>小时平均值宜</w:t>
      </w:r>
      <w:r>
        <w:rPr>
          <w:rFonts w:hint="eastAsia" w:ascii="宋体" w:hAnsi="宋体"/>
          <w:color w:val="000000" w:themeColor="text1"/>
          <w:kern w:val="0"/>
          <w:sz w:val="24"/>
          <w14:textFill>
            <w14:solidFill>
              <w14:schemeClr w14:val="tx1"/>
            </w14:solidFill>
          </w14:textFill>
        </w:rPr>
        <w:t>不超过</w:t>
      </w:r>
      <w:r>
        <w:rPr>
          <w:rFonts w:eastAsia="楷体"/>
          <w:color w:val="000000" w:themeColor="text1"/>
          <w:sz w:val="24"/>
          <w14:textFill>
            <w14:solidFill>
              <w14:schemeClr w14:val="tx1"/>
            </w14:solidFill>
          </w14:textFill>
        </w:rPr>
        <w:t>37.5μg/m</w:t>
      </w:r>
      <w:r>
        <w:rPr>
          <w:rFonts w:eastAsia="楷体"/>
          <w:color w:val="000000" w:themeColor="text1"/>
          <w:sz w:val="24"/>
          <w:vertAlign w:val="superscript"/>
          <w14:textFill>
            <w14:solidFill>
              <w14:schemeClr w14:val="tx1"/>
            </w14:solidFill>
          </w14:textFill>
        </w:rPr>
        <w:t>3</w:t>
      </w:r>
      <w:r>
        <w:rPr>
          <w:rFonts w:ascii="宋体" w:hAnsi="宋体"/>
          <w:color w:val="000000" w:themeColor="text1"/>
          <w:kern w:val="0"/>
          <w:sz w:val="24"/>
          <w14:textFill>
            <w14:solidFill>
              <w14:schemeClr w14:val="tx1"/>
            </w14:solidFill>
          </w14:textFill>
        </w:rPr>
        <w:t>。</w:t>
      </w:r>
    </w:p>
    <w:p>
      <w:pPr>
        <w:adjustRightInd w:val="0"/>
        <w:snapToGrid w:val="0"/>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【条文说明】空气中的细颗粒物（PM</w:t>
      </w:r>
      <w:r>
        <w:rPr>
          <w:rFonts w:eastAsia="楷体"/>
          <w:color w:val="000000" w:themeColor="text1"/>
          <w:sz w:val="24"/>
          <w:vertAlign w:val="subscript"/>
          <w14:textFill>
            <w14:solidFill>
              <w14:schemeClr w14:val="tx1"/>
            </w14:solidFill>
          </w14:textFill>
        </w:rPr>
        <w:t>2.5</w:t>
      </w:r>
      <w:r>
        <w:rPr>
          <w:rFonts w:eastAsia="楷体"/>
          <w:color w:val="000000" w:themeColor="text1"/>
          <w:sz w:val="24"/>
          <w14:textFill>
            <w14:solidFill>
              <w14:schemeClr w14:val="tx1"/>
            </w14:solidFill>
          </w14:textFill>
        </w:rPr>
        <w:t>）指环境空气中空气动力学当量直径小于等于2.5微米的颗粒物。越小的颗粒物对人体健康危害越大。直径10微米的颗粒物通常沉积在上呼吸道，而直径2微米以下的细颗粒物可深入到支气管和肺泡，其携带的有毒有害物质会直接影响肺的通气功能，诱发人体疾病，威胁人体健康。因此，随着人们对细颗粒物（PM</w:t>
      </w:r>
      <w:r>
        <w:rPr>
          <w:rFonts w:eastAsia="楷体"/>
          <w:color w:val="000000" w:themeColor="text1"/>
          <w:sz w:val="24"/>
          <w:vertAlign w:val="subscript"/>
          <w14:textFill>
            <w14:solidFill>
              <w14:schemeClr w14:val="tx1"/>
            </w14:solidFill>
          </w14:textFill>
        </w:rPr>
        <w:t>2.5</w:t>
      </w:r>
      <w:r>
        <w:rPr>
          <w:rFonts w:eastAsia="楷体"/>
          <w:color w:val="000000" w:themeColor="text1"/>
          <w:sz w:val="24"/>
          <w14:textFill>
            <w14:solidFill>
              <w14:schemeClr w14:val="tx1"/>
            </w14:solidFill>
          </w14:textFill>
        </w:rPr>
        <w:t>）影响人体健康认识的逐渐深入，室内细颗粒物（PM</w:t>
      </w:r>
      <w:r>
        <w:rPr>
          <w:rFonts w:eastAsia="楷体"/>
          <w:color w:val="000000" w:themeColor="text1"/>
          <w:sz w:val="24"/>
          <w:vertAlign w:val="subscript"/>
          <w14:textFill>
            <w14:solidFill>
              <w14:schemeClr w14:val="tx1"/>
            </w14:solidFill>
          </w14:textFill>
        </w:rPr>
        <w:t>2.5</w:t>
      </w:r>
      <w:r>
        <w:rPr>
          <w:rFonts w:eastAsia="楷体"/>
          <w:color w:val="000000" w:themeColor="text1"/>
          <w:sz w:val="24"/>
          <w14:textFill>
            <w14:solidFill>
              <w14:schemeClr w14:val="tx1"/>
            </w14:solidFill>
          </w14:textFill>
        </w:rPr>
        <w:t>）浓度已成为室内环境质量的重要指标之一。</w:t>
      </w:r>
    </w:p>
    <w:p>
      <w:pPr>
        <w:pStyle w:val="70"/>
        <w:adjustRightInd w:val="0"/>
        <w:snapToGrid w:val="0"/>
        <w:spacing w:line="360" w:lineRule="auto"/>
        <w:ind w:firstLine="480"/>
        <w:rPr>
          <w:rFonts w:eastAsia="楷体"/>
          <w:color w:val="000000" w:themeColor="text1"/>
          <w:sz w:val="24"/>
          <w:szCs w:val="24"/>
          <w14:textFill>
            <w14:solidFill>
              <w14:schemeClr w14:val="tx1"/>
            </w14:solidFill>
          </w14:textFill>
        </w:rPr>
      </w:pPr>
      <w:r>
        <w:rPr>
          <w:rFonts w:eastAsia="楷体"/>
          <w:color w:val="000000" w:themeColor="text1"/>
          <w:sz w:val="24"/>
          <w:szCs w:val="24"/>
          <w14:textFill>
            <w14:solidFill>
              <w14:schemeClr w14:val="tx1"/>
            </w14:solidFill>
          </w14:textFill>
        </w:rPr>
        <w:t>我国《环境空气质量标准》GB3095-2012在室外基本监控项目中增设了PM</w:t>
      </w:r>
      <w:r>
        <w:rPr>
          <w:rFonts w:eastAsia="楷体"/>
          <w:color w:val="000000" w:themeColor="text1"/>
          <w:sz w:val="24"/>
          <w:szCs w:val="24"/>
          <w:vertAlign w:val="subscript"/>
          <w14:textFill>
            <w14:solidFill>
              <w14:schemeClr w14:val="tx1"/>
            </w14:solidFill>
          </w14:textFill>
        </w:rPr>
        <w:t>2.5</w:t>
      </w:r>
      <w:r>
        <w:rPr>
          <w:rFonts w:eastAsia="楷体"/>
          <w:color w:val="000000" w:themeColor="text1"/>
          <w:sz w:val="24"/>
          <w:szCs w:val="24"/>
          <w14:textFill>
            <w14:solidFill>
              <w14:schemeClr w14:val="tx1"/>
            </w14:solidFill>
          </w14:textFill>
        </w:rPr>
        <w:t>年均、日均浓度限值，要求居住区、商业交通居民混合区、文化区、工业区和农村地区PM</w:t>
      </w:r>
      <w:r>
        <w:rPr>
          <w:rFonts w:eastAsia="楷体"/>
          <w:color w:val="000000" w:themeColor="text1"/>
          <w:sz w:val="24"/>
          <w:szCs w:val="24"/>
          <w:vertAlign w:val="subscript"/>
          <w14:textFill>
            <w14:solidFill>
              <w14:schemeClr w14:val="tx1"/>
            </w14:solidFill>
          </w14:textFill>
        </w:rPr>
        <w:t>2.5</w:t>
      </w:r>
      <w:r>
        <w:rPr>
          <w:rFonts w:eastAsia="楷体"/>
          <w:color w:val="000000" w:themeColor="text1"/>
          <w:sz w:val="24"/>
          <w:szCs w:val="24"/>
          <w14:textFill>
            <w14:solidFill>
              <w14:schemeClr w14:val="tx1"/>
            </w14:solidFill>
          </w14:textFill>
        </w:rPr>
        <w:t>年平均值不超过35μg/m</w:t>
      </w:r>
      <w:r>
        <w:rPr>
          <w:rFonts w:eastAsia="楷体"/>
          <w:color w:val="000000" w:themeColor="text1"/>
          <w:sz w:val="24"/>
          <w:szCs w:val="24"/>
          <w:vertAlign w:val="superscript"/>
          <w14:textFill>
            <w14:solidFill>
              <w14:schemeClr w14:val="tx1"/>
            </w14:solidFill>
          </w14:textFill>
        </w:rPr>
        <w:t>3</w:t>
      </w:r>
      <w:r>
        <w:rPr>
          <w:rFonts w:eastAsia="楷体"/>
          <w:color w:val="000000" w:themeColor="text1"/>
          <w:sz w:val="24"/>
          <w:szCs w:val="24"/>
          <w14:textFill>
            <w14:solidFill>
              <w14:schemeClr w14:val="tx1"/>
            </w14:solidFill>
          </w14:textFill>
        </w:rPr>
        <w:t>，24小时平均值不超过75μg/m</w:t>
      </w:r>
      <w:r>
        <w:rPr>
          <w:rFonts w:eastAsia="楷体"/>
          <w:color w:val="000000" w:themeColor="text1"/>
          <w:sz w:val="24"/>
          <w:szCs w:val="24"/>
          <w:vertAlign w:val="superscript"/>
          <w14:textFill>
            <w14:solidFill>
              <w14:schemeClr w14:val="tx1"/>
            </w14:solidFill>
          </w14:textFill>
        </w:rPr>
        <w:t>3</w:t>
      </w:r>
      <w:r>
        <w:rPr>
          <w:rFonts w:eastAsia="楷体"/>
          <w:color w:val="000000" w:themeColor="text1"/>
          <w:sz w:val="24"/>
          <w:szCs w:val="24"/>
          <w14:textFill>
            <w14:solidFill>
              <w14:schemeClr w14:val="tx1"/>
            </w14:solidFill>
          </w14:textFill>
        </w:rPr>
        <w:t>。《建筑通风效果测试与评价标准》JGJ/T 309-2013中规定室内PM</w:t>
      </w:r>
      <w:r>
        <w:rPr>
          <w:rFonts w:eastAsia="楷体"/>
          <w:color w:val="000000" w:themeColor="text1"/>
          <w:sz w:val="24"/>
          <w:szCs w:val="24"/>
          <w:vertAlign w:val="subscript"/>
          <w14:textFill>
            <w14:solidFill>
              <w14:schemeClr w14:val="tx1"/>
            </w14:solidFill>
          </w14:textFill>
        </w:rPr>
        <w:t>2.5</w:t>
      </w:r>
      <w:r>
        <w:rPr>
          <w:rFonts w:eastAsia="楷体"/>
          <w:color w:val="000000" w:themeColor="text1"/>
          <w:sz w:val="24"/>
          <w:szCs w:val="24"/>
          <w14:textFill>
            <w14:solidFill>
              <w14:schemeClr w14:val="tx1"/>
            </w14:solidFill>
          </w14:textFill>
        </w:rPr>
        <w:t>日平均质量浓度宜小于75μg/m</w:t>
      </w:r>
      <w:r>
        <w:rPr>
          <w:rFonts w:eastAsia="楷体"/>
          <w:color w:val="000000" w:themeColor="text1"/>
          <w:sz w:val="24"/>
          <w:szCs w:val="24"/>
          <w:vertAlign w:val="superscript"/>
          <w14:textFill>
            <w14:solidFill>
              <w14:schemeClr w14:val="tx1"/>
            </w14:solidFill>
          </w14:textFill>
        </w:rPr>
        <w:t>3</w:t>
      </w:r>
      <w:r>
        <w:rPr>
          <w:rFonts w:eastAsia="楷体"/>
          <w:color w:val="000000" w:themeColor="text1"/>
          <w:sz w:val="24"/>
          <w:szCs w:val="24"/>
          <w14:textFill>
            <w14:solidFill>
              <w14:schemeClr w14:val="tx1"/>
            </w14:solidFill>
          </w14:textFill>
        </w:rPr>
        <w:t>。欧洲标准中，PM</w:t>
      </w:r>
      <w:r>
        <w:rPr>
          <w:rFonts w:eastAsia="楷体"/>
          <w:color w:val="000000" w:themeColor="text1"/>
          <w:sz w:val="24"/>
          <w:szCs w:val="24"/>
          <w:vertAlign w:val="subscript"/>
          <w14:textFill>
            <w14:solidFill>
              <w14:schemeClr w14:val="tx1"/>
            </w14:solidFill>
          </w14:textFill>
        </w:rPr>
        <w:t>2.5</w:t>
      </w:r>
      <w:r>
        <w:rPr>
          <w:rFonts w:eastAsia="楷体"/>
          <w:color w:val="000000" w:themeColor="text1"/>
          <w:sz w:val="24"/>
          <w:szCs w:val="24"/>
          <w14:textFill>
            <w14:solidFill>
              <w14:schemeClr w14:val="tx1"/>
            </w14:solidFill>
          </w14:textFill>
        </w:rPr>
        <w:t>年暴露平均浓度为10μg/m</w:t>
      </w:r>
      <w:r>
        <w:rPr>
          <w:rFonts w:eastAsia="楷体"/>
          <w:color w:val="000000" w:themeColor="text1"/>
          <w:sz w:val="24"/>
          <w:szCs w:val="24"/>
          <w:vertAlign w:val="superscript"/>
          <w14:textFill>
            <w14:solidFill>
              <w14:schemeClr w14:val="tx1"/>
            </w14:solidFill>
          </w14:textFill>
        </w:rPr>
        <w:t>3</w:t>
      </w:r>
      <w:r>
        <w:rPr>
          <w:rFonts w:eastAsia="楷体"/>
          <w:color w:val="000000" w:themeColor="text1"/>
          <w:sz w:val="24"/>
          <w:szCs w:val="24"/>
          <w14:textFill>
            <w14:solidFill>
              <w14:schemeClr w14:val="tx1"/>
            </w14:solidFill>
          </w14:textFill>
        </w:rPr>
        <w:t>，日平均浓度为10-40μg/m</w:t>
      </w:r>
      <w:r>
        <w:rPr>
          <w:rFonts w:eastAsia="楷体"/>
          <w:color w:val="000000" w:themeColor="text1"/>
          <w:sz w:val="24"/>
          <w:szCs w:val="24"/>
          <w:vertAlign w:val="superscript"/>
          <w14:textFill>
            <w14:solidFill>
              <w14:schemeClr w14:val="tx1"/>
            </w14:solidFill>
          </w14:textFill>
        </w:rPr>
        <w:t>3</w:t>
      </w:r>
      <w:r>
        <w:rPr>
          <w:rFonts w:eastAsia="楷体"/>
          <w:color w:val="000000" w:themeColor="text1"/>
          <w:sz w:val="24"/>
          <w:szCs w:val="24"/>
          <w14:textFill>
            <w14:solidFill>
              <w14:schemeClr w14:val="tx1"/>
            </w14:solidFill>
          </w14:textFill>
        </w:rPr>
        <w:t>。美国ASHRAE标准《可接受的室内空气质量通风标准》ASHRAE 62.1-2013中建议PM</w:t>
      </w:r>
      <w:r>
        <w:rPr>
          <w:rFonts w:eastAsia="楷体"/>
          <w:color w:val="000000" w:themeColor="text1"/>
          <w:sz w:val="24"/>
          <w:szCs w:val="24"/>
          <w:vertAlign w:val="subscript"/>
          <w14:textFill>
            <w14:solidFill>
              <w14:schemeClr w14:val="tx1"/>
            </w14:solidFill>
          </w14:textFill>
        </w:rPr>
        <w:t>2.5</w:t>
      </w:r>
      <w:r>
        <w:rPr>
          <w:rFonts w:eastAsia="楷体"/>
          <w:color w:val="000000" w:themeColor="text1"/>
          <w:sz w:val="24"/>
          <w:szCs w:val="24"/>
          <w14:textFill>
            <w14:solidFill>
              <w14:schemeClr w14:val="tx1"/>
            </w14:solidFill>
          </w14:textFill>
        </w:rPr>
        <w:t>量浓度为15μg/m</w:t>
      </w:r>
      <w:r>
        <w:rPr>
          <w:rFonts w:eastAsia="楷体"/>
          <w:color w:val="000000" w:themeColor="text1"/>
          <w:sz w:val="24"/>
          <w:szCs w:val="24"/>
          <w:vertAlign w:val="superscript"/>
          <w14:textFill>
            <w14:solidFill>
              <w14:schemeClr w14:val="tx1"/>
            </w14:solidFill>
          </w14:textFill>
        </w:rPr>
        <w:t>3</w:t>
      </w:r>
      <w:r>
        <w:rPr>
          <w:rFonts w:eastAsia="楷体"/>
          <w:color w:val="000000" w:themeColor="text1"/>
          <w:sz w:val="24"/>
          <w:szCs w:val="24"/>
          <w14:textFill>
            <w14:solidFill>
              <w14:schemeClr w14:val="tx1"/>
            </w14:solidFill>
          </w14:textFill>
        </w:rPr>
        <w:t>，这与世界卫生组织（WHO）对PM</w:t>
      </w:r>
      <w:r>
        <w:rPr>
          <w:rFonts w:eastAsia="楷体"/>
          <w:color w:val="000000" w:themeColor="text1"/>
          <w:sz w:val="24"/>
          <w:szCs w:val="24"/>
          <w:vertAlign w:val="subscript"/>
          <w14:textFill>
            <w14:solidFill>
              <w14:schemeClr w14:val="tx1"/>
            </w14:solidFill>
          </w14:textFill>
        </w:rPr>
        <w:t>2.5</w:t>
      </w:r>
      <w:r>
        <w:rPr>
          <w:rFonts w:eastAsia="楷体"/>
          <w:color w:val="000000" w:themeColor="text1"/>
          <w:sz w:val="24"/>
          <w:szCs w:val="24"/>
          <w14:textFill>
            <w14:solidFill>
              <w14:schemeClr w14:val="tx1"/>
            </w14:solidFill>
          </w14:textFill>
        </w:rPr>
        <w:t>确立的第三个过渡期目标值大致相当。</w:t>
      </w:r>
    </w:p>
    <w:p>
      <w:pPr>
        <w:pStyle w:val="70"/>
        <w:adjustRightInd w:val="0"/>
        <w:snapToGrid w:val="0"/>
        <w:spacing w:line="360" w:lineRule="auto"/>
        <w:ind w:firstLine="480"/>
        <w:rPr>
          <w:rFonts w:eastAsia="楷体"/>
          <w:color w:val="000000" w:themeColor="text1"/>
          <w:sz w:val="24"/>
          <w:szCs w:val="24"/>
          <w14:textFill>
            <w14:solidFill>
              <w14:schemeClr w14:val="tx1"/>
            </w14:solidFill>
          </w14:textFill>
        </w:rPr>
      </w:pPr>
      <w:r>
        <w:rPr>
          <w:rFonts w:eastAsia="楷体"/>
          <w:color w:val="000000" w:themeColor="text1"/>
          <w:sz w:val="24"/>
          <w:szCs w:val="24"/>
          <w14:textFill>
            <w14:solidFill>
              <w14:schemeClr w14:val="tx1"/>
            </w14:solidFill>
          </w14:textFill>
        </w:rPr>
        <w:t>对于近零能耗建筑中人员长期停留的房间，可参考世界卫生组织第三个过渡期目标值，室内</w:t>
      </w:r>
      <w:r>
        <w:rPr>
          <w:rFonts w:eastAsia="楷体"/>
          <w:color w:val="000000" w:themeColor="text1"/>
          <w:sz w:val="24"/>
          <w14:textFill>
            <w14:solidFill>
              <w14:schemeClr w14:val="tx1"/>
            </w14:solidFill>
          </w14:textFill>
        </w:rPr>
        <w:t>PM</w:t>
      </w:r>
      <w:r>
        <w:rPr>
          <w:rFonts w:eastAsia="楷体"/>
          <w:color w:val="000000" w:themeColor="text1"/>
          <w:sz w:val="24"/>
          <w:vertAlign w:val="subscript"/>
          <w14:textFill>
            <w14:solidFill>
              <w14:schemeClr w14:val="tx1"/>
            </w14:solidFill>
          </w14:textFill>
        </w:rPr>
        <w:t>2.5</w:t>
      </w:r>
      <w:r>
        <w:rPr>
          <w:rFonts w:eastAsia="楷体"/>
          <w:color w:val="000000" w:themeColor="text1"/>
          <w:sz w:val="24"/>
          <w:szCs w:val="24"/>
          <w14:textFill>
            <w14:solidFill>
              <w14:schemeClr w14:val="tx1"/>
            </w14:solidFill>
          </w14:textFill>
        </w:rPr>
        <w:t>浓度24小时平均值不超过37.5μg/m</w:t>
      </w:r>
      <w:r>
        <w:rPr>
          <w:rFonts w:eastAsia="楷体"/>
          <w:color w:val="000000" w:themeColor="text1"/>
          <w:sz w:val="24"/>
          <w:szCs w:val="24"/>
          <w:vertAlign w:val="superscript"/>
          <w14:textFill>
            <w14:solidFill>
              <w14:schemeClr w14:val="tx1"/>
            </w14:solidFill>
          </w14:textFill>
        </w:rPr>
        <w:t>3</w:t>
      </w:r>
      <w:r>
        <w:rPr>
          <w:rFonts w:eastAsia="楷体"/>
          <w:color w:val="000000" w:themeColor="text1"/>
          <w:sz w:val="24"/>
          <w:szCs w:val="24"/>
          <w14:textFill>
            <w14:solidFill>
              <w14:schemeClr w14:val="tx1"/>
            </w14:solidFill>
          </w14:textFill>
        </w:rPr>
        <w:t>，与欧美现行室内空气品质要求的限值相当。</w:t>
      </w:r>
    </w:p>
    <w:p>
      <w:pPr>
        <w:spacing w:line="360" w:lineRule="auto"/>
        <w:ind w:firstLine="480"/>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由于</w:t>
      </w:r>
      <w:r>
        <w:rPr>
          <w:rFonts w:eastAsia="楷体"/>
          <w:color w:val="000000" w:themeColor="text1"/>
          <w:sz w:val="24"/>
          <w14:textFill>
            <w14:solidFill>
              <w14:schemeClr w14:val="tx1"/>
            </w14:solidFill>
          </w14:textFill>
        </w:rPr>
        <w:t>室</w:t>
      </w:r>
      <w:r>
        <w:rPr>
          <w:rFonts w:hint="eastAsia" w:eastAsia="楷体"/>
          <w:color w:val="000000" w:themeColor="text1"/>
          <w:sz w:val="24"/>
          <w14:textFill>
            <w14:solidFill>
              <w14:schemeClr w14:val="tx1"/>
            </w14:solidFill>
          </w14:textFill>
        </w:rPr>
        <w:t>内</w:t>
      </w:r>
      <w:r>
        <w:rPr>
          <w:rFonts w:eastAsia="楷体"/>
          <w:color w:val="000000" w:themeColor="text1"/>
          <w:sz w:val="24"/>
          <w14:textFill>
            <w14:solidFill>
              <w14:schemeClr w14:val="tx1"/>
            </w14:solidFill>
          </w14:textFill>
        </w:rPr>
        <w:t>PM</w:t>
      </w:r>
      <w:r>
        <w:rPr>
          <w:rFonts w:eastAsia="楷体"/>
          <w:color w:val="000000" w:themeColor="text1"/>
          <w:sz w:val="24"/>
          <w:vertAlign w:val="subscript"/>
          <w14:textFill>
            <w14:solidFill>
              <w14:schemeClr w14:val="tx1"/>
            </w14:solidFill>
          </w14:textFill>
        </w:rPr>
        <w:t>2.5</w:t>
      </w:r>
      <w:r>
        <w:rPr>
          <w:rFonts w:hint="eastAsia" w:eastAsia="楷体"/>
          <w:color w:val="000000" w:themeColor="text1"/>
          <w:sz w:val="24"/>
          <w14:textFill>
            <w14:solidFill>
              <w14:schemeClr w14:val="tx1"/>
            </w14:solidFill>
          </w14:textFill>
        </w:rPr>
        <w:t>浓度</w:t>
      </w:r>
      <w:r>
        <w:rPr>
          <w:rFonts w:eastAsia="楷体"/>
          <w:color w:val="000000" w:themeColor="text1"/>
          <w:sz w:val="24"/>
          <w14:textFill>
            <w14:solidFill>
              <w14:schemeClr w14:val="tx1"/>
            </w14:solidFill>
          </w14:textFill>
        </w:rPr>
        <w:t>分布</w:t>
      </w:r>
      <w:r>
        <w:rPr>
          <w:rFonts w:hint="eastAsia" w:eastAsia="楷体"/>
          <w:color w:val="000000" w:themeColor="text1"/>
          <w:sz w:val="24"/>
          <w14:textFill>
            <w14:solidFill>
              <w14:schemeClr w14:val="tx1"/>
            </w14:solidFill>
          </w14:textFill>
        </w:rPr>
        <w:t>受</w:t>
      </w:r>
      <w:r>
        <w:rPr>
          <w:rFonts w:eastAsia="楷体"/>
          <w:color w:val="000000" w:themeColor="text1"/>
          <w:sz w:val="24"/>
          <w14:textFill>
            <w14:solidFill>
              <w14:schemeClr w14:val="tx1"/>
            </w14:solidFill>
          </w14:textFill>
        </w:rPr>
        <w:t>室外</w:t>
      </w:r>
      <w:r>
        <w:rPr>
          <w:rFonts w:hint="eastAsia" w:eastAsia="楷体"/>
          <w:color w:val="000000" w:themeColor="text1"/>
          <w:sz w:val="24"/>
          <w14:textFill>
            <w14:solidFill>
              <w14:schemeClr w14:val="tx1"/>
            </w14:solidFill>
          </w14:textFill>
        </w:rPr>
        <w:t>环境</w:t>
      </w:r>
      <w:r>
        <w:rPr>
          <w:rFonts w:eastAsia="楷体"/>
          <w:color w:val="000000" w:themeColor="text1"/>
          <w:sz w:val="24"/>
          <w14:textFill>
            <w14:solidFill>
              <w14:schemeClr w14:val="tx1"/>
            </w14:solidFill>
          </w14:textFill>
        </w:rPr>
        <w:t>影响较大，非单纯设计</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施工</w:t>
      </w:r>
      <w:r>
        <w:rPr>
          <w:rFonts w:hint="eastAsia" w:eastAsia="楷体"/>
          <w:color w:val="000000" w:themeColor="text1"/>
          <w:sz w:val="24"/>
          <w14:textFill>
            <w14:solidFill>
              <w14:schemeClr w14:val="tx1"/>
            </w14:solidFill>
          </w14:textFill>
        </w:rPr>
        <w:t>及节能运行</w:t>
      </w:r>
      <w:r>
        <w:rPr>
          <w:rFonts w:eastAsia="楷体"/>
          <w:color w:val="000000" w:themeColor="text1"/>
          <w:sz w:val="24"/>
          <w14:textFill>
            <w14:solidFill>
              <w14:schemeClr w14:val="tx1"/>
            </w14:solidFill>
          </w14:textFill>
        </w:rPr>
        <w:t>措施</w:t>
      </w:r>
      <w:r>
        <w:rPr>
          <w:rFonts w:hint="eastAsia" w:eastAsia="楷体"/>
          <w:color w:val="000000" w:themeColor="text1"/>
          <w:sz w:val="24"/>
          <w14:textFill>
            <w14:solidFill>
              <w14:schemeClr w14:val="tx1"/>
            </w14:solidFill>
          </w14:textFill>
        </w:rPr>
        <w:t>能达到对</w:t>
      </w:r>
      <w:r>
        <w:rPr>
          <w:rFonts w:eastAsia="楷体"/>
          <w:color w:val="000000" w:themeColor="text1"/>
          <w:sz w:val="24"/>
          <w14:textFill>
            <w14:solidFill>
              <w14:schemeClr w14:val="tx1"/>
            </w14:solidFill>
          </w14:textFill>
        </w:rPr>
        <w:t>室内PM</w:t>
      </w:r>
      <w:r>
        <w:rPr>
          <w:rFonts w:eastAsia="楷体"/>
          <w:color w:val="000000" w:themeColor="text1"/>
          <w:sz w:val="24"/>
          <w:vertAlign w:val="subscript"/>
          <w14:textFill>
            <w14:solidFill>
              <w14:schemeClr w14:val="tx1"/>
            </w14:solidFill>
          </w14:textFill>
        </w:rPr>
        <w:t>2.5</w:t>
      </w:r>
      <w:r>
        <w:rPr>
          <w:rFonts w:hint="eastAsia" w:eastAsia="楷体"/>
          <w:color w:val="000000" w:themeColor="text1"/>
          <w:sz w:val="24"/>
          <w14:textFill>
            <w14:solidFill>
              <w14:schemeClr w14:val="tx1"/>
            </w14:solidFill>
          </w14:textFill>
        </w:rPr>
        <w:t>浓度</w:t>
      </w:r>
      <w:r>
        <w:rPr>
          <w:rFonts w:eastAsia="楷体"/>
          <w:color w:val="000000" w:themeColor="text1"/>
          <w:sz w:val="24"/>
          <w14:textFill>
            <w14:solidFill>
              <w14:schemeClr w14:val="tx1"/>
            </w14:solidFill>
          </w14:textFill>
        </w:rPr>
        <w:t>的绝对控制</w:t>
      </w:r>
      <w:r>
        <w:rPr>
          <w:rFonts w:hint="eastAsia" w:eastAsia="楷体"/>
          <w:color w:val="000000" w:themeColor="text1"/>
          <w:sz w:val="24"/>
          <w14:textFill>
            <w14:solidFill>
              <w14:schemeClr w14:val="tx1"/>
            </w14:solidFill>
          </w14:textFill>
        </w:rPr>
        <w:t>，故</w:t>
      </w:r>
      <w:r>
        <w:rPr>
          <w:rFonts w:eastAsia="楷体"/>
          <w:color w:val="000000" w:themeColor="text1"/>
          <w:sz w:val="24"/>
          <w14:textFill>
            <w14:solidFill>
              <w14:schemeClr w14:val="tx1"/>
            </w14:solidFill>
          </w14:textFill>
        </w:rPr>
        <w:t>室内PM</w:t>
      </w:r>
      <w:r>
        <w:rPr>
          <w:rFonts w:eastAsia="楷体"/>
          <w:color w:val="000000" w:themeColor="text1"/>
          <w:sz w:val="24"/>
          <w:vertAlign w:val="subscript"/>
          <w14:textFill>
            <w14:solidFill>
              <w14:schemeClr w14:val="tx1"/>
            </w14:solidFill>
          </w14:textFill>
        </w:rPr>
        <w:t>2.5</w:t>
      </w:r>
      <w:r>
        <w:rPr>
          <w:rFonts w:hint="eastAsia" w:eastAsia="楷体"/>
          <w:color w:val="000000" w:themeColor="text1"/>
          <w:sz w:val="24"/>
          <w14:textFill>
            <w14:solidFill>
              <w14:schemeClr w14:val="tx1"/>
            </w14:solidFill>
          </w14:textFill>
        </w:rPr>
        <w:t>浓度</w:t>
      </w:r>
      <w:r>
        <w:rPr>
          <w:rFonts w:eastAsia="楷体"/>
          <w:color w:val="000000" w:themeColor="text1"/>
          <w:sz w:val="24"/>
          <w14:textFill>
            <w14:solidFill>
              <w14:schemeClr w14:val="tx1"/>
            </w14:solidFill>
          </w14:textFill>
        </w:rPr>
        <w:t>检测</w:t>
      </w:r>
      <w:r>
        <w:rPr>
          <w:rFonts w:hint="eastAsia" w:eastAsia="楷体"/>
          <w:color w:val="000000" w:themeColor="text1"/>
          <w:sz w:val="24"/>
          <w14:textFill>
            <w14:solidFill>
              <w14:schemeClr w14:val="tx1"/>
            </w14:solidFill>
          </w14:textFill>
        </w:rPr>
        <w:t>应作为</w:t>
      </w:r>
      <w:r>
        <w:rPr>
          <w:rFonts w:eastAsia="楷体"/>
          <w:color w:val="000000" w:themeColor="text1"/>
          <w:sz w:val="24"/>
          <w14:textFill>
            <w14:solidFill>
              <w14:schemeClr w14:val="tx1"/>
            </w14:solidFill>
          </w14:textFill>
        </w:rPr>
        <w:t>运行评价的必要检测项目，但其检测结果不能成为判定建筑是否达到超低</w:t>
      </w:r>
      <w:r>
        <w:rPr>
          <w:rFonts w:hint="eastAsia" w:eastAsia="楷体"/>
          <w:color w:val="000000" w:themeColor="text1"/>
          <w:sz w:val="24"/>
          <w14:textFill>
            <w14:solidFill>
              <w14:schemeClr w14:val="tx1"/>
            </w14:solidFill>
          </w14:textFill>
        </w:rPr>
        <w:t>能耗</w:t>
      </w:r>
      <w:r>
        <w:rPr>
          <w:rFonts w:eastAsia="楷体"/>
          <w:color w:val="000000" w:themeColor="text1"/>
          <w:sz w:val="24"/>
          <w14:textFill>
            <w14:solidFill>
              <w14:schemeClr w14:val="tx1"/>
            </w14:solidFill>
          </w14:textFill>
        </w:rPr>
        <w:t>、近零能耗</w:t>
      </w:r>
      <w:r>
        <w:rPr>
          <w:rFonts w:hint="eastAsia" w:eastAsia="楷体"/>
          <w:color w:val="000000" w:themeColor="text1"/>
          <w:sz w:val="24"/>
          <w14:textFill>
            <w14:solidFill>
              <w14:schemeClr w14:val="tx1"/>
            </w14:solidFill>
          </w14:textFill>
        </w:rPr>
        <w:t>、零能耗</w:t>
      </w:r>
      <w:r>
        <w:rPr>
          <w:rFonts w:eastAsia="楷体"/>
          <w:color w:val="000000" w:themeColor="text1"/>
          <w:sz w:val="24"/>
          <w14:textFill>
            <w14:solidFill>
              <w14:schemeClr w14:val="tx1"/>
            </w14:solidFill>
          </w14:textFill>
        </w:rPr>
        <w:t>的依据。</w:t>
      </w:r>
      <w:r>
        <w:rPr>
          <w:rFonts w:hint="eastAsia" w:eastAsia="楷体"/>
          <w:color w:val="000000" w:themeColor="text1"/>
          <w:sz w:val="24"/>
          <w14:textFill>
            <w14:solidFill>
              <w14:schemeClr w14:val="tx1"/>
            </w14:solidFill>
          </w14:textFill>
        </w:rPr>
        <w:t>本标准</w:t>
      </w:r>
      <w:r>
        <w:rPr>
          <w:rFonts w:eastAsia="楷体"/>
          <w:color w:val="000000" w:themeColor="text1"/>
          <w:sz w:val="24"/>
          <w14:textFill>
            <w14:solidFill>
              <w14:schemeClr w14:val="tx1"/>
            </w14:solidFill>
          </w14:textFill>
        </w:rPr>
        <w:t>中给出的</w:t>
      </w:r>
      <w:r>
        <w:rPr>
          <w:rFonts w:hint="eastAsia" w:eastAsia="楷体"/>
          <w:color w:val="000000" w:themeColor="text1"/>
          <w:sz w:val="24"/>
          <w14:textFill>
            <w14:solidFill>
              <w14:schemeClr w14:val="tx1"/>
            </w14:solidFill>
          </w14:textFill>
        </w:rPr>
        <w:t>判定</w:t>
      </w:r>
      <w:r>
        <w:rPr>
          <w:rFonts w:eastAsia="楷体"/>
          <w:color w:val="000000" w:themeColor="text1"/>
          <w:sz w:val="24"/>
          <w14:textFill>
            <w14:solidFill>
              <w14:schemeClr w14:val="tx1"/>
            </w14:solidFill>
          </w14:textFill>
        </w:rPr>
        <w:t>指标仅作</w:t>
      </w:r>
      <w:r>
        <w:rPr>
          <w:rFonts w:hint="eastAsia" w:eastAsia="楷体"/>
          <w:color w:val="000000" w:themeColor="text1"/>
          <w:sz w:val="24"/>
          <w14:textFill>
            <w14:solidFill>
              <w14:schemeClr w14:val="tx1"/>
            </w14:solidFill>
          </w14:textFill>
        </w:rPr>
        <w:t>分析</w:t>
      </w:r>
      <w:r>
        <w:rPr>
          <w:rFonts w:eastAsia="楷体"/>
          <w:color w:val="000000" w:themeColor="text1"/>
          <w:sz w:val="24"/>
          <w14:textFill>
            <w14:solidFill>
              <w14:schemeClr w14:val="tx1"/>
            </w14:solidFill>
          </w14:textFill>
        </w:rPr>
        <w:t>参考使用</w:t>
      </w:r>
      <w:r>
        <w:rPr>
          <w:rFonts w:hint="eastAsia" w:eastAsia="楷体"/>
          <w:color w:val="000000" w:themeColor="text1"/>
          <w:sz w:val="24"/>
          <w14:textFill>
            <w14:solidFill>
              <w14:schemeClr w14:val="tx1"/>
            </w14:solidFill>
          </w14:textFill>
        </w:rPr>
        <w:t>。</w:t>
      </w:r>
    </w:p>
    <w:p>
      <w:pPr>
        <w:pStyle w:val="70"/>
        <w:adjustRightInd w:val="0"/>
        <w:snapToGrid w:val="0"/>
        <w:spacing w:line="360" w:lineRule="auto"/>
        <w:ind w:firstLine="480"/>
        <w:rPr>
          <w:rFonts w:eastAsia="楷体"/>
          <w:color w:val="000000" w:themeColor="text1"/>
          <w:sz w:val="24"/>
          <w:szCs w:val="24"/>
          <w14:textFill>
            <w14:solidFill>
              <w14:schemeClr w14:val="tx1"/>
            </w14:solidFill>
          </w14:textFill>
        </w:rPr>
      </w:pPr>
    </w:p>
    <w:p>
      <w:pPr>
        <w:autoSpaceDE w:val="0"/>
        <w:autoSpaceDN w:val="0"/>
        <w:adjustRightInd w:val="0"/>
        <w:snapToGrid w:val="0"/>
        <w:spacing w:line="360" w:lineRule="auto"/>
        <w:ind w:firstLine="480" w:firstLineChars="200"/>
        <w:jc w:val="center"/>
        <w:rPr>
          <w:rFonts w:ascii="宋体" w:hAnsi="宋体"/>
          <w:color w:val="000000" w:themeColor="text1"/>
          <w:kern w:val="0"/>
          <w:sz w:val="24"/>
          <w14:textFill>
            <w14:solidFill>
              <w14:schemeClr w14:val="tx1"/>
            </w14:solidFill>
          </w14:textFill>
        </w:rPr>
      </w:pPr>
    </w:p>
    <w:p>
      <w:pPr>
        <w:autoSpaceDE w:val="0"/>
        <w:autoSpaceDN w:val="0"/>
        <w:adjustRightInd w:val="0"/>
        <w:snapToGrid w:val="0"/>
        <w:spacing w:line="360" w:lineRule="auto"/>
        <w:ind w:firstLine="480" w:firstLineChars="200"/>
        <w:jc w:val="center"/>
        <w:rPr>
          <w:rFonts w:ascii="宋体" w:hAnsi="宋体"/>
          <w:color w:val="000000" w:themeColor="text1"/>
          <w:kern w:val="0"/>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3"/>
        <w:jc w:val="center"/>
        <w:rPr>
          <w:rFonts w:ascii="Times New Roman" w:hAnsi="Times New Roman" w:cs="Times New Roman"/>
          <w:color w:val="000000" w:themeColor="text1"/>
          <w:sz w:val="24"/>
          <w:szCs w:val="24"/>
          <w14:textFill>
            <w14:solidFill>
              <w14:schemeClr w14:val="tx1"/>
            </w14:solidFill>
          </w14:textFill>
        </w:rPr>
      </w:pPr>
      <w:bookmarkStart w:id="14" w:name="_Toc6324099"/>
      <w:r>
        <w:rPr>
          <w:rFonts w:ascii="Times New Roman" w:hAnsi="Times New Roman" w:cs="Times New Roman"/>
          <w:color w:val="000000" w:themeColor="text1"/>
          <w:sz w:val="24"/>
          <w:szCs w:val="24"/>
          <w14:textFill>
            <w14:solidFill>
              <w14:schemeClr w14:val="tx1"/>
            </w14:solidFill>
          </w14:textFill>
        </w:rPr>
        <w:t>5.4 噪声</w:t>
      </w:r>
      <w:bookmarkEnd w:id="14"/>
    </w:p>
    <w:p>
      <w:pPr>
        <w:adjustRightInd w:val="0"/>
        <w:snapToGrid w:val="0"/>
        <w:spacing w:line="360" w:lineRule="auto"/>
        <w:rPr>
          <w:rFonts w:ascii="宋体" w:hAnsi="宋体"/>
          <w:color w:val="000000" w:themeColor="text1"/>
          <w:sz w:val="24"/>
          <w14:textFill>
            <w14:solidFill>
              <w14:schemeClr w14:val="tx1"/>
            </w14:solidFill>
          </w14:textFill>
        </w:rPr>
      </w:pPr>
      <w:r>
        <w:rPr>
          <w:b/>
          <w:color w:val="000000" w:themeColor="text1"/>
          <w:sz w:val="24"/>
          <w14:textFill>
            <w14:solidFill>
              <w14:schemeClr w14:val="tx1"/>
            </w14:solidFill>
          </w14:textFill>
        </w:rPr>
        <w:t>5.4.1</w:t>
      </w:r>
      <w:r>
        <w:rPr>
          <w:rFonts w:ascii="宋体" w:hAnsi="宋体"/>
          <w:color w:val="000000" w:themeColor="text1"/>
          <w:sz w:val="24"/>
          <w14:textFill>
            <w14:solidFill>
              <w14:schemeClr w14:val="tx1"/>
            </w14:solidFill>
          </w14:textFill>
        </w:rPr>
        <w:t>建筑室内噪声检测</w:t>
      </w:r>
      <w:r>
        <w:rPr>
          <w:rFonts w:hint="eastAsia" w:ascii="宋体" w:hAnsi="宋体"/>
          <w:color w:val="000000" w:themeColor="text1"/>
          <w:sz w:val="24"/>
          <w14:textFill>
            <w14:solidFill>
              <w14:schemeClr w14:val="tx1"/>
            </w14:solidFill>
          </w14:textFill>
        </w:rPr>
        <w:t>应</w:t>
      </w:r>
      <w:r>
        <w:rPr>
          <w:rFonts w:ascii="宋体" w:hAnsi="宋体"/>
          <w:color w:val="000000" w:themeColor="text1"/>
          <w:sz w:val="24"/>
          <w14:textFill>
            <w14:solidFill>
              <w14:schemeClr w14:val="tx1"/>
            </w14:solidFill>
          </w14:textFill>
        </w:rPr>
        <w:t>在室内末端设备正常运行工况下，以及背景噪声在末端空调关闭后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各选择较不</w:t>
      </w:r>
      <w:r>
        <w:rPr>
          <w:rFonts w:hint="eastAsia" w:ascii="宋体" w:hAnsi="宋体"/>
          <w:color w:val="000000" w:themeColor="text1"/>
          <w:sz w:val="24"/>
          <w14:textFill>
            <w14:solidFill>
              <w14:schemeClr w14:val="tx1"/>
            </w14:solidFill>
          </w14:textFill>
        </w:rPr>
        <w:t>利</w:t>
      </w:r>
      <w:r>
        <w:rPr>
          <w:rFonts w:ascii="宋体" w:hAnsi="宋体"/>
          <w:color w:val="000000" w:themeColor="text1"/>
          <w:sz w:val="24"/>
          <w14:textFill>
            <w14:solidFill>
              <w14:schemeClr w14:val="tx1"/>
            </w14:solidFill>
          </w14:textFill>
        </w:rPr>
        <w:t>的时间进行。</w:t>
      </w:r>
    </w:p>
    <w:p>
      <w:pPr>
        <w:adjustRightInd w:val="0"/>
        <w:snapToGrid w:val="0"/>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w:t>
      </w:r>
      <w:r>
        <w:rPr>
          <w:rFonts w:hint="eastAsia" w:eastAsia="楷体"/>
          <w:color w:val="000000" w:themeColor="text1"/>
          <w:sz w:val="24"/>
          <w14:textFill>
            <w14:solidFill>
              <w14:schemeClr w14:val="tx1"/>
            </w14:solidFill>
          </w14:textFill>
        </w:rPr>
        <w:t>根据</w:t>
      </w:r>
      <w:r>
        <w:rPr>
          <w:rFonts w:eastAsia="楷体"/>
          <w:color w:val="000000" w:themeColor="text1"/>
          <w:sz w:val="24"/>
          <w14:textFill>
            <w14:solidFill>
              <w14:schemeClr w14:val="tx1"/>
            </w14:solidFill>
          </w14:textFill>
        </w:rPr>
        <w:t>房间的使用</w:t>
      </w:r>
      <w:r>
        <w:rPr>
          <w:rFonts w:hint="eastAsia" w:eastAsia="楷体"/>
          <w:color w:val="000000" w:themeColor="text1"/>
          <w:sz w:val="24"/>
          <w14:textFill>
            <w14:solidFill>
              <w14:schemeClr w14:val="tx1"/>
            </w14:solidFill>
          </w14:textFill>
        </w:rPr>
        <w:t>功能</w:t>
      </w:r>
      <w:r>
        <w:rPr>
          <w:rFonts w:eastAsia="楷体"/>
          <w:color w:val="000000" w:themeColor="text1"/>
          <w:sz w:val="24"/>
          <w14:textFill>
            <w14:solidFill>
              <w14:schemeClr w14:val="tx1"/>
            </w14:solidFill>
          </w14:textFill>
        </w:rPr>
        <w:t>，房间的室内</w:t>
      </w:r>
      <w:r>
        <w:rPr>
          <w:rFonts w:hint="eastAsia" w:eastAsia="楷体"/>
          <w:color w:val="000000" w:themeColor="text1"/>
          <w:sz w:val="24"/>
          <w14:textFill>
            <w14:solidFill>
              <w14:schemeClr w14:val="tx1"/>
            </w14:solidFill>
          </w14:textFill>
        </w:rPr>
        <w:t>允许</w:t>
      </w:r>
      <w:r>
        <w:rPr>
          <w:rFonts w:eastAsia="楷体"/>
          <w:color w:val="000000" w:themeColor="text1"/>
          <w:sz w:val="24"/>
          <w14:textFill>
            <w14:solidFill>
              <w14:schemeClr w14:val="tx1"/>
            </w14:solidFill>
          </w14:textFill>
        </w:rPr>
        <w:t>噪声级分</w:t>
      </w:r>
      <w:r>
        <w:rPr>
          <w:rFonts w:hint="eastAsia" w:eastAsia="楷体"/>
          <w:color w:val="000000" w:themeColor="text1"/>
          <w:sz w:val="24"/>
          <w14:textFill>
            <w14:solidFill>
              <w14:schemeClr w14:val="tx1"/>
            </w14:solidFill>
          </w14:textFill>
        </w:rPr>
        <w:t>为</w:t>
      </w:r>
      <w:r>
        <w:rPr>
          <w:rFonts w:eastAsia="楷体"/>
          <w:color w:val="000000" w:themeColor="text1"/>
          <w:sz w:val="24"/>
          <w14:textFill>
            <w14:solidFill>
              <w14:schemeClr w14:val="tx1"/>
            </w14:solidFill>
          </w14:textFill>
        </w:rPr>
        <w:t>昼间标准，夜间标准及单一全天标准。因此</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为检验室内噪声级是否符合标准规定，对于室内</w:t>
      </w:r>
      <w:r>
        <w:rPr>
          <w:rFonts w:hint="eastAsia" w:eastAsia="楷体"/>
          <w:color w:val="000000" w:themeColor="text1"/>
          <w:sz w:val="24"/>
          <w14:textFill>
            <w14:solidFill>
              <w14:schemeClr w14:val="tx1"/>
            </w14:solidFill>
          </w14:textFill>
        </w:rPr>
        <w:t>允许噪声</w:t>
      </w:r>
      <w:r>
        <w:rPr>
          <w:rFonts w:eastAsia="楷体"/>
          <w:color w:val="000000" w:themeColor="text1"/>
          <w:sz w:val="24"/>
          <w14:textFill>
            <w14:solidFill>
              <w14:schemeClr w14:val="tx1"/>
            </w14:solidFill>
          </w14:textFill>
        </w:rPr>
        <w:t>级分为昼间</w:t>
      </w:r>
      <w:r>
        <w:rPr>
          <w:rFonts w:hint="eastAsia" w:eastAsia="楷体"/>
          <w:color w:val="000000" w:themeColor="text1"/>
          <w:sz w:val="24"/>
          <w14:textFill>
            <w14:solidFill>
              <w14:schemeClr w14:val="tx1"/>
            </w14:solidFill>
          </w14:textFill>
        </w:rPr>
        <w:t>标准</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夜间标准</w:t>
      </w:r>
      <w:r>
        <w:rPr>
          <w:rFonts w:eastAsia="楷体"/>
          <w:color w:val="000000" w:themeColor="text1"/>
          <w:sz w:val="24"/>
          <w14:textFill>
            <w14:solidFill>
              <w14:schemeClr w14:val="tx1"/>
            </w14:solidFill>
          </w14:textFill>
        </w:rPr>
        <w:t>的房间</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例如住宅中的</w:t>
      </w:r>
      <w:r>
        <w:rPr>
          <w:rFonts w:hint="eastAsia" w:eastAsia="楷体"/>
          <w:color w:val="000000" w:themeColor="text1"/>
          <w:sz w:val="24"/>
          <w14:textFill>
            <w14:solidFill>
              <w14:schemeClr w14:val="tx1"/>
            </w14:solidFill>
          </w14:textFill>
        </w:rPr>
        <w:t>卧室</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旅馆</w:t>
      </w:r>
      <w:r>
        <w:rPr>
          <w:rFonts w:eastAsia="楷体"/>
          <w:color w:val="000000" w:themeColor="text1"/>
          <w:sz w:val="24"/>
          <w14:textFill>
            <w14:solidFill>
              <w14:schemeClr w14:val="tx1"/>
            </w14:solidFill>
          </w14:textFill>
        </w:rPr>
        <w:t>的客房、医院的</w:t>
      </w:r>
      <w:r>
        <w:rPr>
          <w:rFonts w:hint="eastAsia" w:eastAsia="楷体"/>
          <w:color w:val="000000" w:themeColor="text1"/>
          <w:sz w:val="24"/>
          <w14:textFill>
            <w14:solidFill>
              <w14:schemeClr w14:val="tx1"/>
            </w14:solidFill>
          </w14:textFill>
        </w:rPr>
        <w:t>病房</w:t>
      </w:r>
      <w:r>
        <w:rPr>
          <w:rFonts w:eastAsia="楷体"/>
          <w:color w:val="000000" w:themeColor="text1"/>
          <w:sz w:val="24"/>
          <w14:textFill>
            <w14:solidFill>
              <w14:schemeClr w14:val="tx1"/>
            </w14:solidFill>
          </w14:textFill>
        </w:rPr>
        <w:t>等，室内噪声级的</w:t>
      </w:r>
      <w:r>
        <w:rPr>
          <w:rFonts w:hint="eastAsia" w:eastAsia="楷体"/>
          <w:color w:val="000000" w:themeColor="text1"/>
          <w:sz w:val="24"/>
          <w14:textFill>
            <w14:solidFill>
              <w14:schemeClr w14:val="tx1"/>
            </w14:solidFill>
          </w14:textFill>
        </w:rPr>
        <w:t>测量分别</w:t>
      </w:r>
      <w:r>
        <w:rPr>
          <w:rFonts w:eastAsia="楷体"/>
          <w:color w:val="000000" w:themeColor="text1"/>
          <w:sz w:val="24"/>
          <w14:textFill>
            <w14:solidFill>
              <w14:schemeClr w14:val="tx1"/>
            </w14:solidFill>
          </w14:textFill>
        </w:rPr>
        <w:t>在</w:t>
      </w:r>
      <w:r>
        <w:rPr>
          <w:rFonts w:hint="eastAsia" w:eastAsia="楷体"/>
          <w:color w:val="000000" w:themeColor="text1"/>
          <w:sz w:val="24"/>
          <w14:textFill>
            <w14:solidFill>
              <w14:schemeClr w14:val="tx1"/>
            </w14:solidFill>
          </w14:textFill>
        </w:rPr>
        <w:t>昼间</w:t>
      </w:r>
      <w:r>
        <w:rPr>
          <w:rFonts w:eastAsia="楷体"/>
          <w:color w:val="000000" w:themeColor="text1"/>
          <w:sz w:val="24"/>
          <w14:textFill>
            <w14:solidFill>
              <w14:schemeClr w14:val="tx1"/>
            </w14:solidFill>
          </w14:textFill>
        </w:rPr>
        <w:t>，夜间两个时段内进行</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对于室内允许噪声级为单一全天</w:t>
      </w:r>
      <w:r>
        <w:rPr>
          <w:rFonts w:hint="eastAsia" w:eastAsia="楷体"/>
          <w:color w:val="000000" w:themeColor="text1"/>
          <w:sz w:val="24"/>
          <w14:textFill>
            <w14:solidFill>
              <w14:schemeClr w14:val="tx1"/>
            </w14:solidFill>
          </w14:textFill>
        </w:rPr>
        <w:t>标准</w:t>
      </w:r>
      <w:r>
        <w:rPr>
          <w:rFonts w:eastAsia="楷体"/>
          <w:color w:val="000000" w:themeColor="text1"/>
          <w:sz w:val="24"/>
          <w14:textFill>
            <w14:solidFill>
              <w14:schemeClr w14:val="tx1"/>
            </w14:solidFill>
          </w14:textFill>
        </w:rPr>
        <w:t>的</w:t>
      </w:r>
      <w:r>
        <w:rPr>
          <w:rFonts w:hint="eastAsia" w:eastAsia="楷体"/>
          <w:color w:val="000000" w:themeColor="text1"/>
          <w:sz w:val="24"/>
          <w14:textFill>
            <w14:solidFill>
              <w14:schemeClr w14:val="tx1"/>
            </w14:solidFill>
          </w14:textFill>
        </w:rPr>
        <w:t>房间</w:t>
      </w:r>
      <w:r>
        <w:rPr>
          <w:rFonts w:eastAsia="楷体"/>
          <w:color w:val="000000" w:themeColor="text1"/>
          <w:sz w:val="24"/>
          <w14:textFill>
            <w14:solidFill>
              <w14:schemeClr w14:val="tx1"/>
            </w14:solidFill>
          </w14:textFill>
        </w:rPr>
        <w:t>，例如教室、办公室、诊室等，室内</w:t>
      </w:r>
      <w:r>
        <w:rPr>
          <w:rFonts w:hint="eastAsia" w:eastAsia="楷体"/>
          <w:color w:val="000000" w:themeColor="text1"/>
          <w:sz w:val="24"/>
          <w14:textFill>
            <w14:solidFill>
              <w14:schemeClr w14:val="tx1"/>
            </w14:solidFill>
          </w14:textFill>
        </w:rPr>
        <w:t>噪声级</w:t>
      </w:r>
      <w:r>
        <w:rPr>
          <w:rFonts w:eastAsia="楷体"/>
          <w:color w:val="000000" w:themeColor="text1"/>
          <w:sz w:val="24"/>
          <w14:textFill>
            <w14:solidFill>
              <w14:schemeClr w14:val="tx1"/>
            </w14:solidFill>
          </w14:textFill>
        </w:rPr>
        <w:t>的测量在房间的使用时段进行。</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测量</w:t>
      </w:r>
      <w:r>
        <w:rPr>
          <w:rFonts w:eastAsia="楷体"/>
          <w:color w:val="000000" w:themeColor="text1"/>
          <w:sz w:val="24"/>
          <w14:textFill>
            <w14:solidFill>
              <w14:schemeClr w14:val="tx1"/>
            </w14:solidFill>
          </w14:textFill>
        </w:rPr>
        <w:t>应</w:t>
      </w:r>
      <w:r>
        <w:rPr>
          <w:rFonts w:hint="eastAsia" w:eastAsia="楷体"/>
          <w:color w:val="000000" w:themeColor="text1"/>
          <w:sz w:val="24"/>
          <w14:textFill>
            <w14:solidFill>
              <w14:schemeClr w14:val="tx1"/>
            </w14:solidFill>
          </w14:textFill>
        </w:rPr>
        <w:t>选择</w:t>
      </w:r>
      <w:r>
        <w:rPr>
          <w:rFonts w:eastAsia="楷体"/>
          <w:color w:val="000000" w:themeColor="text1"/>
          <w:sz w:val="24"/>
          <w14:textFill>
            <w14:solidFill>
              <w14:schemeClr w14:val="tx1"/>
            </w14:solidFill>
          </w14:textFill>
        </w:rPr>
        <w:t>在对室内噪声</w:t>
      </w:r>
      <w:r>
        <w:rPr>
          <w:rFonts w:hint="eastAsia" w:eastAsia="楷体"/>
          <w:color w:val="000000" w:themeColor="text1"/>
          <w:sz w:val="24"/>
          <w14:textFill>
            <w14:solidFill>
              <w14:schemeClr w14:val="tx1"/>
            </w14:solidFill>
          </w14:textFill>
        </w:rPr>
        <w:t>较</w:t>
      </w:r>
      <w:r>
        <w:rPr>
          <w:rFonts w:eastAsia="楷体"/>
          <w:color w:val="000000" w:themeColor="text1"/>
          <w:sz w:val="24"/>
          <w14:textFill>
            <w14:solidFill>
              <w14:schemeClr w14:val="tx1"/>
            </w14:solidFill>
          </w14:textFill>
        </w:rPr>
        <w:t>不利的时间进行，测量应在影响较严重的噪声源</w:t>
      </w:r>
      <w:r>
        <w:rPr>
          <w:rFonts w:hint="eastAsia" w:eastAsia="楷体"/>
          <w:color w:val="000000" w:themeColor="text1"/>
          <w:sz w:val="24"/>
          <w14:textFill>
            <w14:solidFill>
              <w14:schemeClr w14:val="tx1"/>
            </w14:solidFill>
          </w14:textFill>
        </w:rPr>
        <w:t>发声时</w:t>
      </w:r>
      <w:r>
        <w:rPr>
          <w:rFonts w:eastAsia="楷体"/>
          <w:color w:val="000000" w:themeColor="text1"/>
          <w:sz w:val="24"/>
          <w14:textFill>
            <w14:solidFill>
              <w14:schemeClr w14:val="tx1"/>
            </w14:solidFill>
          </w14:textFill>
        </w:rPr>
        <w:t>进行。例如</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临街建筑，一般情况下，道路交通</w:t>
      </w:r>
      <w:r>
        <w:rPr>
          <w:rFonts w:hint="eastAsia" w:eastAsia="楷体"/>
          <w:color w:val="000000" w:themeColor="text1"/>
          <w:sz w:val="24"/>
          <w14:textFill>
            <w14:solidFill>
              <w14:schemeClr w14:val="tx1"/>
            </w14:solidFill>
          </w14:textFill>
        </w:rPr>
        <w:t>噪声</w:t>
      </w:r>
      <w:r>
        <w:rPr>
          <w:rFonts w:eastAsia="楷体"/>
          <w:color w:val="000000" w:themeColor="text1"/>
          <w:sz w:val="24"/>
          <w14:textFill>
            <w14:solidFill>
              <w14:schemeClr w14:val="tx1"/>
            </w14:solidFill>
          </w14:textFill>
        </w:rPr>
        <w:t>是</w:t>
      </w:r>
      <w:r>
        <w:rPr>
          <w:rFonts w:hint="eastAsia" w:eastAsia="楷体"/>
          <w:color w:val="000000" w:themeColor="text1"/>
          <w:sz w:val="24"/>
          <w14:textFill>
            <w14:solidFill>
              <w14:schemeClr w14:val="tx1"/>
            </w14:solidFill>
          </w14:textFill>
        </w:rPr>
        <w:t>影响</w:t>
      </w:r>
      <w:r>
        <w:rPr>
          <w:rFonts w:eastAsia="楷体"/>
          <w:color w:val="000000" w:themeColor="text1"/>
          <w:sz w:val="24"/>
          <w14:textFill>
            <w14:solidFill>
              <w14:schemeClr w14:val="tx1"/>
            </w14:solidFill>
          </w14:textFill>
        </w:rPr>
        <w:t>室内噪声级的</w:t>
      </w:r>
      <w:r>
        <w:rPr>
          <w:rFonts w:hint="eastAsia" w:eastAsia="楷体"/>
          <w:color w:val="000000" w:themeColor="text1"/>
          <w:sz w:val="24"/>
          <w14:textFill>
            <w14:solidFill>
              <w14:schemeClr w14:val="tx1"/>
            </w14:solidFill>
          </w14:textFill>
        </w:rPr>
        <w:t>主要</w:t>
      </w:r>
      <w:r>
        <w:rPr>
          <w:rFonts w:eastAsia="楷体"/>
          <w:color w:val="000000" w:themeColor="text1"/>
          <w:sz w:val="24"/>
          <w14:textFill>
            <w14:solidFill>
              <w14:schemeClr w14:val="tx1"/>
            </w14:solidFill>
          </w14:textFill>
        </w:rPr>
        <w:t>噪声，</w:t>
      </w:r>
      <w:r>
        <w:rPr>
          <w:rFonts w:hint="eastAsia" w:eastAsia="楷体"/>
          <w:color w:val="000000" w:themeColor="text1"/>
          <w:sz w:val="24"/>
          <w14:textFill>
            <w14:solidFill>
              <w14:schemeClr w14:val="tx1"/>
            </w14:solidFill>
          </w14:textFill>
        </w:rPr>
        <w:t>测量</w:t>
      </w:r>
      <w:r>
        <w:rPr>
          <w:rFonts w:eastAsia="楷体"/>
          <w:color w:val="000000" w:themeColor="text1"/>
          <w:sz w:val="24"/>
          <w14:textFill>
            <w14:solidFill>
              <w14:schemeClr w14:val="tx1"/>
            </w14:solidFill>
          </w14:textFill>
        </w:rPr>
        <w:t>应在</w:t>
      </w:r>
      <w:r>
        <w:rPr>
          <w:rFonts w:hint="eastAsia" w:eastAsia="楷体"/>
          <w:color w:val="000000" w:themeColor="text1"/>
          <w:sz w:val="24"/>
          <w14:textFill>
            <w14:solidFill>
              <w14:schemeClr w14:val="tx1"/>
            </w14:solidFill>
          </w14:textFill>
        </w:rPr>
        <w:t>昼间</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夜间</w:t>
      </w:r>
      <w:r>
        <w:rPr>
          <w:rFonts w:eastAsia="楷体"/>
          <w:color w:val="000000" w:themeColor="text1"/>
          <w:sz w:val="24"/>
          <w14:textFill>
            <w14:solidFill>
              <w14:schemeClr w14:val="tx1"/>
            </w14:solidFill>
          </w14:textFill>
        </w:rPr>
        <w:t>，交通繁忙，车</w:t>
      </w:r>
      <w:r>
        <w:rPr>
          <w:rFonts w:hint="eastAsia" w:eastAsia="楷体"/>
          <w:color w:val="000000" w:themeColor="text1"/>
          <w:sz w:val="24"/>
          <w14:textFill>
            <w14:solidFill>
              <w14:schemeClr w14:val="tx1"/>
            </w14:solidFill>
          </w14:textFill>
        </w:rPr>
        <w:t>流量较大</w:t>
      </w:r>
      <w:r>
        <w:rPr>
          <w:rFonts w:eastAsia="楷体"/>
          <w:color w:val="000000" w:themeColor="text1"/>
          <w:sz w:val="24"/>
          <w14:textFill>
            <w14:solidFill>
              <w14:schemeClr w14:val="tx1"/>
            </w14:solidFill>
          </w14:textFill>
        </w:rPr>
        <w:t>的时段内进行</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当影响较严重的噪声是飞机飞行噪声时，</w:t>
      </w:r>
      <w:r>
        <w:rPr>
          <w:rFonts w:hint="eastAsia" w:eastAsia="楷体"/>
          <w:color w:val="000000" w:themeColor="text1"/>
          <w:sz w:val="24"/>
          <w14:textFill>
            <w14:solidFill>
              <w14:schemeClr w14:val="tx1"/>
            </w14:solidFill>
          </w14:textFill>
        </w:rPr>
        <w:t>测量</w:t>
      </w:r>
      <w:r>
        <w:rPr>
          <w:rFonts w:eastAsia="楷体"/>
          <w:color w:val="000000" w:themeColor="text1"/>
          <w:sz w:val="24"/>
          <w14:textFill>
            <w14:solidFill>
              <w14:schemeClr w14:val="tx1"/>
            </w14:solidFill>
          </w14:textFill>
        </w:rPr>
        <w:t>应在飞机经过架次较多的时段内进行</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当</w:t>
      </w:r>
      <w:r>
        <w:rPr>
          <w:rFonts w:hint="eastAsia" w:eastAsia="楷体"/>
          <w:color w:val="000000" w:themeColor="text1"/>
          <w:sz w:val="24"/>
          <w14:textFill>
            <w14:solidFill>
              <w14:schemeClr w14:val="tx1"/>
            </w14:solidFill>
          </w14:textFill>
        </w:rPr>
        <w:t>建筑物</w:t>
      </w:r>
      <w:r>
        <w:rPr>
          <w:rFonts w:eastAsia="楷体"/>
          <w:color w:val="000000" w:themeColor="text1"/>
          <w:sz w:val="24"/>
          <w14:textFill>
            <w14:solidFill>
              <w14:schemeClr w14:val="tx1"/>
            </w14:solidFill>
          </w14:textFill>
        </w:rPr>
        <w:t>内部的服务设备是</w:t>
      </w:r>
      <w:r>
        <w:rPr>
          <w:rFonts w:hint="eastAsia" w:eastAsia="楷体"/>
          <w:color w:val="000000" w:themeColor="text1"/>
          <w:sz w:val="24"/>
          <w14:textFill>
            <w14:solidFill>
              <w14:schemeClr w14:val="tx1"/>
            </w14:solidFill>
          </w14:textFill>
        </w:rPr>
        <w:t>影响</w:t>
      </w:r>
      <w:r>
        <w:rPr>
          <w:rFonts w:eastAsia="楷体"/>
          <w:color w:val="000000" w:themeColor="text1"/>
          <w:sz w:val="24"/>
          <w14:textFill>
            <w14:solidFill>
              <w14:schemeClr w14:val="tx1"/>
            </w14:solidFill>
          </w14:textFill>
        </w:rPr>
        <w:t>较严重的噪声源时，例如</w:t>
      </w:r>
      <w:r>
        <w:rPr>
          <w:rFonts w:hint="eastAsia" w:eastAsia="楷体"/>
          <w:color w:val="000000" w:themeColor="text1"/>
          <w:sz w:val="24"/>
          <w14:textFill>
            <w14:solidFill>
              <w14:schemeClr w14:val="tx1"/>
            </w14:solidFill>
          </w14:textFill>
        </w:rPr>
        <w:t>电梯</w:t>
      </w:r>
      <w:r>
        <w:rPr>
          <w:rFonts w:eastAsia="楷体"/>
          <w:color w:val="000000" w:themeColor="text1"/>
          <w:sz w:val="24"/>
          <w14:textFill>
            <w14:solidFill>
              <w14:schemeClr w14:val="tx1"/>
            </w14:solidFill>
          </w14:textFill>
        </w:rPr>
        <w:t>水泵等，</w:t>
      </w:r>
      <w:r>
        <w:rPr>
          <w:rFonts w:hint="eastAsia" w:eastAsia="楷体"/>
          <w:color w:val="000000" w:themeColor="text1"/>
          <w:sz w:val="24"/>
          <w14:textFill>
            <w14:solidFill>
              <w14:schemeClr w14:val="tx1"/>
            </w14:solidFill>
          </w14:textFill>
        </w:rPr>
        <w:t>测量</w:t>
      </w:r>
      <w:r>
        <w:rPr>
          <w:rFonts w:eastAsia="楷体"/>
          <w:color w:val="000000" w:themeColor="text1"/>
          <w:sz w:val="24"/>
          <w14:textFill>
            <w14:solidFill>
              <w14:schemeClr w14:val="tx1"/>
            </w14:solidFill>
          </w14:textFill>
        </w:rPr>
        <w:t>应在这些设备运行时进行。</w:t>
      </w:r>
    </w:p>
    <w:p>
      <w:pPr>
        <w:adjustRightInd w:val="0"/>
        <w:snapToGrid w:val="0"/>
        <w:spacing w:line="360" w:lineRule="auto"/>
        <w:rPr>
          <w:rFonts w:ascii="宋体" w:hAnsi="宋体"/>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5.4.2 </w:t>
      </w:r>
      <w:r>
        <w:rPr>
          <w:rFonts w:ascii="宋体" w:hAnsi="宋体"/>
          <w:color w:val="000000" w:themeColor="text1"/>
          <w:sz w:val="24"/>
          <w14:textFill>
            <w14:solidFill>
              <w14:schemeClr w14:val="tx1"/>
            </w14:solidFill>
          </w14:textFill>
        </w:rPr>
        <w:t>室内噪声检测</w:t>
      </w:r>
      <w:r>
        <w:rPr>
          <w:rFonts w:hint="eastAsia" w:ascii="宋体" w:hAnsi="宋体"/>
          <w:color w:val="000000" w:themeColor="text1"/>
          <w:sz w:val="24"/>
          <w14:textFill>
            <w14:solidFill>
              <w14:schemeClr w14:val="tx1"/>
            </w14:solidFill>
          </w14:textFill>
        </w:rPr>
        <w:t>应满足现行</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民用</w:t>
      </w:r>
      <w:r>
        <w:rPr>
          <w:rFonts w:ascii="宋体" w:hAnsi="宋体"/>
          <w:color w:val="000000" w:themeColor="text1"/>
          <w:sz w:val="24"/>
          <w14:textFill>
            <w14:solidFill>
              <w14:schemeClr w14:val="tx1"/>
            </w14:solidFill>
          </w14:textFill>
        </w:rPr>
        <w:t>建筑隔声设计规范》</w:t>
      </w:r>
      <w:r>
        <w:rPr>
          <w:rFonts w:hint="eastAsia" w:eastAsia="楷体"/>
          <w:color w:val="000000" w:themeColor="text1"/>
          <w:sz w:val="24"/>
          <w14:textFill>
            <w14:solidFill>
              <w14:schemeClr w14:val="tx1"/>
            </w14:solidFill>
          </w14:textFill>
        </w:rPr>
        <w:t>GB50118</w:t>
      </w:r>
      <w:r>
        <w:rPr>
          <w:rFonts w:hint="eastAsia" w:ascii="宋体" w:hAnsi="宋体"/>
          <w:color w:val="000000" w:themeColor="text1"/>
          <w:sz w:val="24"/>
          <w14:textFill>
            <w14:solidFill>
              <w14:schemeClr w14:val="tx1"/>
            </w14:solidFill>
          </w14:textFill>
        </w:rPr>
        <w:t xml:space="preserve"> 附录A的相关规定，</w:t>
      </w:r>
      <w:r>
        <w:rPr>
          <w:rFonts w:ascii="宋体" w:hAnsi="宋体"/>
          <w:color w:val="000000" w:themeColor="text1"/>
          <w:sz w:val="24"/>
          <w14:textFill>
            <w14:solidFill>
              <w14:schemeClr w14:val="tx1"/>
            </w14:solidFill>
          </w14:textFill>
        </w:rPr>
        <w:t>采用积分声级计法进行检测。</w:t>
      </w:r>
    </w:p>
    <w:p>
      <w:pPr>
        <w:adjustRightInd w:val="0"/>
        <w:snapToGrid w:val="0"/>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w:t>
      </w:r>
      <w:r>
        <w:rPr>
          <w:rFonts w:hint="eastAsia" w:eastAsia="楷体"/>
          <w:color w:val="000000" w:themeColor="text1"/>
          <w:sz w:val="24"/>
          <w14:textFill>
            <w14:solidFill>
              <w14:schemeClr w14:val="tx1"/>
            </w14:solidFill>
          </w14:textFill>
        </w:rPr>
        <w:t>民用</w:t>
      </w:r>
      <w:r>
        <w:rPr>
          <w:rFonts w:eastAsia="楷体"/>
          <w:color w:val="000000" w:themeColor="text1"/>
          <w:sz w:val="24"/>
          <w14:textFill>
            <w14:solidFill>
              <w14:schemeClr w14:val="tx1"/>
            </w14:solidFill>
          </w14:textFill>
        </w:rPr>
        <w:t>建筑隔声设计规范》</w:t>
      </w:r>
      <w:r>
        <w:rPr>
          <w:rFonts w:hint="eastAsia" w:eastAsia="楷体"/>
          <w:color w:val="000000" w:themeColor="text1"/>
          <w:sz w:val="24"/>
          <w14:textFill>
            <w14:solidFill>
              <w14:schemeClr w14:val="tx1"/>
            </w14:solidFill>
          </w14:textFill>
        </w:rPr>
        <w:t>GB50118附录A对室内噪声检测仪器及检测方法做了详细规定，室内噪声检测应满足标准相关规定。</w:t>
      </w:r>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5.4.3 </w:t>
      </w:r>
      <w:r>
        <w:rPr>
          <w:color w:val="000000" w:themeColor="text1"/>
          <w:sz w:val="24"/>
          <w14:textFill>
            <w14:solidFill>
              <w14:schemeClr w14:val="tx1"/>
            </w14:solidFill>
          </w14:textFill>
        </w:rPr>
        <w:t>建筑的室内噪声合格指标与判别方法应符合下列规定：</w:t>
      </w:r>
    </w:p>
    <w:p>
      <w:pPr>
        <w:pStyle w:val="70"/>
        <w:adjustRightInd w:val="0"/>
        <w:snapToGrid w:val="0"/>
        <w:spacing w:line="360" w:lineRule="auto"/>
        <w:ind w:firstLine="482"/>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居住建</w:t>
      </w:r>
      <w:r>
        <w:rPr>
          <w:rFonts w:ascii="宋体" w:hAnsi="宋体"/>
          <w:color w:val="000000" w:themeColor="text1"/>
          <w:sz w:val="24"/>
          <w:szCs w:val="24"/>
          <w14:textFill>
            <w14:solidFill>
              <w14:schemeClr w14:val="tx1"/>
            </w14:solidFill>
          </w14:textFill>
        </w:rPr>
        <w:t>筑的室内噪声昼间不应</w:t>
      </w:r>
      <w:r>
        <w:rPr>
          <w:rFonts w:hint="eastAsia" w:ascii="宋体" w:hAnsi="宋体"/>
          <w:color w:val="000000" w:themeColor="text1"/>
          <w:sz w:val="24"/>
          <w:szCs w:val="24"/>
          <w14:textFill>
            <w14:solidFill>
              <w14:schemeClr w14:val="tx1"/>
            </w14:solidFill>
          </w14:textFill>
        </w:rPr>
        <w:t>大于</w:t>
      </w:r>
      <w:r>
        <w:rPr>
          <w:rFonts w:ascii="Times New Roman" w:hAnsi="Times New Roman" w:eastAsia="楷体"/>
          <w:color w:val="000000" w:themeColor="text1"/>
          <w:sz w:val="24"/>
          <w:szCs w:val="24"/>
          <w14:textFill>
            <w14:solidFill>
              <w14:schemeClr w14:val="tx1"/>
            </w14:solidFill>
          </w14:textFill>
        </w:rPr>
        <w:t>40dB(A)</w:t>
      </w:r>
      <w:r>
        <w:rPr>
          <w:rFonts w:ascii="Times New Roman" w:hAnsi="Times New Roman"/>
          <w:color w:val="000000" w:themeColor="text1"/>
          <w:sz w:val="24"/>
          <w:szCs w:val="24"/>
          <w14:textFill>
            <w14:solidFill>
              <w14:schemeClr w14:val="tx1"/>
            </w14:solidFill>
          </w14:textFill>
        </w:rPr>
        <w:t>，夜间</w:t>
      </w:r>
      <w:r>
        <w:rPr>
          <w:rFonts w:hint="eastAsia" w:ascii="Times New Roman" w:hAnsi="Times New Roman"/>
          <w:color w:val="000000" w:themeColor="text1"/>
          <w:sz w:val="24"/>
          <w:szCs w:val="24"/>
          <w14:textFill>
            <w14:solidFill>
              <w14:schemeClr w14:val="tx1"/>
            </w14:solidFill>
          </w14:textFill>
        </w:rPr>
        <w:t>不应</w:t>
      </w:r>
      <w:r>
        <w:rPr>
          <w:rFonts w:ascii="Times New Roman" w:hAnsi="Times New Roman"/>
          <w:color w:val="000000" w:themeColor="text1"/>
          <w:sz w:val="24"/>
          <w:szCs w:val="24"/>
          <w14:textFill>
            <w14:solidFill>
              <w14:schemeClr w14:val="tx1"/>
            </w14:solidFill>
          </w14:textFill>
        </w:rPr>
        <w:t>大于</w:t>
      </w:r>
      <w:r>
        <w:rPr>
          <w:rFonts w:ascii="Times New Roman" w:hAnsi="Times New Roman" w:eastAsia="楷体"/>
          <w:color w:val="000000" w:themeColor="text1"/>
          <w:sz w:val="24"/>
          <w:szCs w:val="24"/>
          <w14:textFill>
            <w14:solidFill>
              <w14:schemeClr w14:val="tx1"/>
            </w14:solidFill>
          </w14:textFill>
        </w:rPr>
        <w:t>30 dB(A)</w:t>
      </w:r>
      <w:r>
        <w:rPr>
          <w:rFonts w:ascii="Times New Roman" w:hAnsi="Times New Roman"/>
          <w:color w:val="000000" w:themeColor="text1"/>
          <w:sz w:val="24"/>
          <w:szCs w:val="24"/>
          <w14:textFill>
            <w14:solidFill>
              <w14:schemeClr w14:val="tx1"/>
            </w14:solidFill>
          </w14:textFill>
        </w:rPr>
        <w:t>。酒店类建筑的室内噪声级应满足现行国家标准《民用建筑隔声设计规范》</w:t>
      </w:r>
      <w:r>
        <w:rPr>
          <w:rFonts w:ascii="Times New Roman" w:hAnsi="Times New Roman" w:eastAsia="楷体"/>
          <w:color w:val="000000" w:themeColor="text1"/>
          <w:sz w:val="24"/>
          <w:szCs w:val="24"/>
          <w14:textFill>
            <w14:solidFill>
              <w14:schemeClr w14:val="tx1"/>
            </w14:solidFill>
          </w14:textFill>
        </w:rPr>
        <w:t>GB50118</w:t>
      </w:r>
      <w:r>
        <w:rPr>
          <w:rFonts w:ascii="Times New Roman" w:hAnsi="Times New Roman"/>
          <w:color w:val="000000" w:themeColor="text1"/>
          <w:sz w:val="24"/>
          <w:szCs w:val="24"/>
          <w14:textFill>
            <w14:solidFill>
              <w14:schemeClr w14:val="tx1"/>
            </w14:solidFill>
          </w14:textFill>
        </w:rPr>
        <w:t>中室内允许噪声级一级的要求；其他建筑类型的室内允许噪声级应满足现行国家标准《民用建筑隔声设计规范》</w:t>
      </w:r>
      <w:r>
        <w:rPr>
          <w:rFonts w:ascii="Times New Roman" w:hAnsi="Times New Roman" w:eastAsia="楷体"/>
          <w:color w:val="000000" w:themeColor="text1"/>
          <w:sz w:val="24"/>
          <w:szCs w:val="24"/>
          <w14:textFill>
            <w14:solidFill>
              <w14:schemeClr w14:val="tx1"/>
            </w14:solidFill>
          </w14:textFill>
        </w:rPr>
        <w:t>GB50118</w:t>
      </w:r>
      <w:r>
        <w:rPr>
          <w:rFonts w:ascii="Times New Roman" w:hAnsi="Times New Roman"/>
          <w:color w:val="000000" w:themeColor="text1"/>
          <w:sz w:val="24"/>
          <w:szCs w:val="24"/>
          <w14:textFill>
            <w14:solidFill>
              <w14:schemeClr w14:val="tx1"/>
            </w14:solidFill>
          </w14:textFill>
        </w:rPr>
        <w:t>中室内允许噪声级高要求标准的规定。</w:t>
      </w:r>
    </w:p>
    <w:p>
      <w:pPr>
        <w:adjustRightInd w:val="0"/>
        <w:snapToGrid w:val="0"/>
        <w:spacing w:line="360" w:lineRule="auto"/>
        <w:ind w:firstLine="482" w:firstLineChars="200"/>
        <w:rPr>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2 </w:t>
      </w:r>
      <w:r>
        <w:rPr>
          <w:rFonts w:ascii="宋体" w:hAnsi="宋体"/>
          <w:color w:val="000000" w:themeColor="text1"/>
          <w:sz w:val="24"/>
          <w14:textFill>
            <w14:solidFill>
              <w14:schemeClr w14:val="tx1"/>
            </w14:solidFill>
          </w14:textFill>
        </w:rPr>
        <w:t>当检测结果符合本</w:t>
      </w:r>
      <w:r>
        <w:rPr>
          <w:color w:val="000000" w:themeColor="text1"/>
          <w:sz w:val="24"/>
          <w14:textFill>
            <w14:solidFill>
              <w14:schemeClr w14:val="tx1"/>
            </w14:solidFill>
          </w14:textFill>
        </w:rPr>
        <w:t>标准第</w:t>
      </w:r>
      <w:r>
        <w:rPr>
          <w:rFonts w:eastAsia="楷体"/>
          <w:color w:val="000000" w:themeColor="text1"/>
          <w:sz w:val="24"/>
          <w14:textFill>
            <w14:solidFill>
              <w14:schemeClr w14:val="tx1"/>
            </w14:solidFill>
          </w14:textFill>
        </w:rPr>
        <w:t>1</w:t>
      </w:r>
      <w:r>
        <w:rPr>
          <w:color w:val="000000" w:themeColor="text1"/>
          <w:sz w:val="24"/>
          <w14:textFill>
            <w14:solidFill>
              <w14:schemeClr w14:val="tx1"/>
            </w14:solidFill>
          </w14:textFill>
        </w:rPr>
        <w:t>款的规定时，应判为合格，否则应判为不合格。</w:t>
      </w:r>
    </w:p>
    <w:p>
      <w:pPr>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【条文说明】本条判定指标参照《近零能耗建筑技术标准》GB/T51350。</w:t>
      </w:r>
    </w:p>
    <w:p>
      <w:pPr>
        <w:spacing w:line="360" w:lineRule="auto"/>
        <w:ind w:firstLine="48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我国现行国家标准《声环境质量标准》GB3096按照区域的使用功能特点和环境质量要求，将声环境功能区分为五种类型，其中要求最高的为康复疗养区等特别需要安静的区域昼间等效声级限值为50dB（A），夜间等效声级限值为40dB（A）。现行国家标准《民用建筑隔声设计规范》GB50118中对高要求住宅的卧室、起居室（厅）内允许的噪声级为卧室昼间允许噪声级为40 dB（A），夜间允许噪声级为30dB（A）。室内噪声不仅和建筑所处的声功能区、周边噪声源的情况有关，而且和建筑物本身的隔声设计密切相关。近零能耗建筑采用高性能的建筑部品，应具有较好的隔声能力。根据国内外的标准和现有隔声技术情况，确定了近零能耗建筑应具备较高水平的室内声环境。</w:t>
      </w:r>
    </w:p>
    <w:p>
      <w:pPr>
        <w:widowControl/>
        <w:spacing w:line="360" w:lineRule="auto"/>
        <w:ind w:firstLine="480"/>
        <w:jc w:val="left"/>
        <w:rPr>
          <w:color w:val="000000" w:themeColor="text1"/>
          <w:kern w:val="0"/>
          <w:sz w:val="24"/>
          <w14:textFill>
            <w14:solidFill>
              <w14:schemeClr w14:val="tx1"/>
            </w14:solidFill>
          </w14:textFill>
        </w:rPr>
      </w:pPr>
      <w:r>
        <w:rPr>
          <w:rFonts w:eastAsia="楷体"/>
          <w:color w:val="000000" w:themeColor="text1"/>
          <w:sz w:val="24"/>
          <w14:textFill>
            <w14:solidFill>
              <w14:schemeClr w14:val="tx1"/>
            </w14:solidFill>
          </w14:textFill>
        </w:rPr>
        <w:t>近零能耗建筑通过技术手段控制室内自身的声源和来自室外的噪声，室内噪声源一般为通风空调设备、电器设备等；室外噪声源则包括来自建筑外部的噪声（如周边交通噪声、社会生活噪声、工业噪声等），设计过程中应计算外墙、楼板、分户墙、门窗的隔声性能验证建筑室内的声环境是否满足要求。</w:t>
      </w:r>
    </w:p>
    <w:p>
      <w:pPr>
        <w:adjustRightInd w:val="0"/>
        <w:snapToGrid w:val="0"/>
        <w:spacing w:line="360" w:lineRule="auto"/>
        <w:rPr>
          <w:rFonts w:ascii="宋体" w:hAnsi="宋体"/>
          <w:color w:val="000000" w:themeColor="text1"/>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rPr>
          <w:rFonts w:ascii="宋体" w:hAnsi="宋体"/>
          <w:color w:val="000000" w:themeColor="text1"/>
          <w:sz w:val="24"/>
          <w14:textFill>
            <w14:solidFill>
              <w14:schemeClr w14:val="tx1"/>
            </w14:solidFill>
          </w14:textFill>
        </w:rPr>
      </w:pPr>
    </w:p>
    <w:p>
      <w:pPr>
        <w:pStyle w:val="3"/>
        <w:jc w:val="center"/>
        <w:rPr>
          <w:rFonts w:ascii="Times New Roman" w:hAnsi="Times New Roman" w:cs="Times New Roman"/>
          <w:color w:val="000000" w:themeColor="text1"/>
          <w:sz w:val="24"/>
          <w:szCs w:val="24"/>
          <w14:textFill>
            <w14:solidFill>
              <w14:schemeClr w14:val="tx1"/>
            </w14:solidFill>
          </w14:textFill>
        </w:rPr>
      </w:pPr>
      <w:bookmarkStart w:id="15" w:name="_Toc6324100"/>
      <w:r>
        <w:rPr>
          <w:rFonts w:hint="eastAsia" w:ascii="Times New Roman" w:hAnsi="Times New Roman" w:cs="Times New Roman"/>
          <w:color w:val="000000" w:themeColor="text1"/>
          <w:sz w:val="24"/>
          <w:szCs w:val="24"/>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 xml:space="preserve">.5 </w:t>
      </w:r>
      <w:r>
        <w:rPr>
          <w:rFonts w:hint="eastAsia" w:ascii="Times New Roman" w:hAnsi="Times New Roman" w:cs="Times New Roman"/>
          <w:color w:val="000000" w:themeColor="text1"/>
          <w:sz w:val="24"/>
          <w:szCs w:val="24"/>
          <w14:textFill>
            <w14:solidFill>
              <w14:schemeClr w14:val="tx1"/>
            </w14:solidFill>
          </w14:textFill>
        </w:rPr>
        <w:t>CO</w:t>
      </w:r>
      <w:r>
        <w:rPr>
          <w:rFonts w:hint="eastAsia" w:ascii="Times New Roman" w:hAnsi="Times New Roman" w:cs="Times New Roman"/>
          <w:color w:val="000000" w:themeColor="text1"/>
          <w:sz w:val="24"/>
          <w:szCs w:val="24"/>
          <w:vertAlign w:val="subscript"/>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浓度</w:t>
      </w:r>
      <w:bookmarkEnd w:id="15"/>
    </w:p>
    <w:p>
      <w:pPr>
        <w:pStyle w:val="70"/>
        <w:snapToGrid w:val="0"/>
        <w:spacing w:line="360" w:lineRule="auto"/>
        <w:ind w:firstLine="0" w:firstLineChars="0"/>
        <w:rPr>
          <w:rFonts w:ascii="宋体" w:hAnsi="宋体"/>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5.5.1</w:t>
      </w:r>
      <w:r>
        <w:rPr>
          <w:rFonts w:ascii="宋体" w:hAnsi="宋体"/>
          <w:color w:val="000000" w:themeColor="text1"/>
          <w:sz w:val="24"/>
          <w:szCs w:val="24"/>
          <w14:textFill>
            <w14:solidFill>
              <w14:schemeClr w14:val="tx1"/>
            </w14:solidFill>
          </w14:textFill>
        </w:rPr>
        <w:t>建筑室内</w:t>
      </w:r>
      <w:r>
        <w:rPr>
          <w:rFonts w:hint="eastAsia" w:ascii="Times New Roman" w:hAnsi="Times New Roman"/>
          <w:color w:val="000000" w:themeColor="text1"/>
          <w:sz w:val="24"/>
          <w:szCs w:val="24"/>
          <w14:textFill>
            <w14:solidFill>
              <w14:schemeClr w14:val="tx1"/>
            </w14:solidFill>
          </w14:textFill>
        </w:rPr>
        <w:t>C</w:t>
      </w:r>
      <w:r>
        <w:rPr>
          <w:rFonts w:ascii="Times New Roman" w:hAnsi="Times New Roman"/>
          <w:color w:val="000000" w:themeColor="text1"/>
          <w:sz w:val="24"/>
          <w:szCs w:val="24"/>
          <w14:textFill>
            <w14:solidFill>
              <w14:schemeClr w14:val="tx1"/>
            </w14:solidFill>
          </w14:textFill>
        </w:rPr>
        <w:t>O</w:t>
      </w:r>
      <w:r>
        <w:rPr>
          <w:rFonts w:ascii="Times New Roman" w:hAnsi="Times New Roman"/>
          <w:color w:val="000000" w:themeColor="text1"/>
          <w:sz w:val="24"/>
          <w:szCs w:val="24"/>
          <w:vertAlign w:val="subscript"/>
          <w14:textFill>
            <w14:solidFill>
              <w14:schemeClr w14:val="tx1"/>
            </w14:solidFill>
          </w14:textFill>
        </w:rPr>
        <w:t>2</w:t>
      </w:r>
      <w:r>
        <w:rPr>
          <w:rFonts w:ascii="宋体" w:hAnsi="宋体"/>
          <w:color w:val="000000" w:themeColor="text1"/>
          <w:sz w:val="24"/>
          <w:szCs w:val="24"/>
          <w14:textFill>
            <w14:solidFill>
              <w14:schemeClr w14:val="tx1"/>
            </w14:solidFill>
          </w14:textFill>
        </w:rPr>
        <w:t>测试应</w:t>
      </w:r>
      <w:r>
        <w:rPr>
          <w:rFonts w:hint="eastAsia" w:ascii="宋体" w:hAnsi="宋体"/>
          <w:color w:val="000000" w:themeColor="text1"/>
          <w:sz w:val="24"/>
          <w:szCs w:val="24"/>
          <w14:textFill>
            <w14:solidFill>
              <w14:schemeClr w14:val="tx1"/>
            </w14:solidFill>
          </w14:textFill>
        </w:rPr>
        <w:t>在人员正常使用及</w:t>
      </w:r>
      <w:r>
        <w:rPr>
          <w:rFonts w:ascii="宋体" w:hAnsi="宋体"/>
          <w:color w:val="000000" w:themeColor="text1"/>
          <w:sz w:val="24"/>
          <w:szCs w:val="24"/>
          <w14:textFill>
            <w14:solidFill>
              <w14:schemeClr w14:val="tx1"/>
            </w14:solidFill>
          </w14:textFill>
        </w:rPr>
        <w:t>暖通空调系统正常运行</w:t>
      </w:r>
      <w:r>
        <w:rPr>
          <w:rFonts w:ascii="Times New Roman" w:hAnsi="Times New Roman"/>
          <w:color w:val="000000" w:themeColor="text1"/>
          <w:sz w:val="24"/>
          <w:szCs w:val="24"/>
          <w14:textFill>
            <w14:solidFill>
              <w14:schemeClr w14:val="tx1"/>
            </w14:solidFill>
          </w14:textFill>
        </w:rPr>
        <w:t>24h</w:t>
      </w:r>
      <w:r>
        <w:rPr>
          <w:rFonts w:ascii="宋体" w:hAnsi="宋体"/>
          <w:color w:val="000000" w:themeColor="text1"/>
          <w:sz w:val="24"/>
          <w:szCs w:val="24"/>
          <w14:textFill>
            <w14:solidFill>
              <w14:schemeClr w14:val="tx1"/>
            </w14:solidFill>
          </w14:textFill>
        </w:rPr>
        <w:t>后进行。</w:t>
      </w:r>
    </w:p>
    <w:p>
      <w:pPr>
        <w:pStyle w:val="70"/>
        <w:snapToGrid w:val="0"/>
        <w:spacing w:line="360" w:lineRule="auto"/>
        <w:ind w:firstLine="0" w:firstLineChars="0"/>
        <w:rPr>
          <w:rFonts w:ascii="楷体" w:hAnsi="楷体" w:eastAsia="楷体"/>
          <w:color w:val="000000" w:themeColor="text1"/>
          <w:sz w:val="24"/>
          <w:szCs w:val="24"/>
          <w14:textFill>
            <w14:solidFill>
              <w14:schemeClr w14:val="tx1"/>
            </w14:solidFill>
          </w14:textFill>
        </w:rPr>
      </w:pPr>
      <w:r>
        <w:rPr>
          <w:rFonts w:ascii="楷体" w:hAnsi="楷体" w:eastAsia="楷体"/>
          <w:color w:val="000000" w:themeColor="text1"/>
          <w:sz w:val="24"/>
          <w14:textFill>
            <w14:solidFill>
              <w14:schemeClr w14:val="tx1"/>
            </w14:solidFill>
          </w14:textFill>
        </w:rPr>
        <w:t>【条文说明】</w:t>
      </w:r>
      <w:r>
        <w:rPr>
          <w:rFonts w:hint="eastAsia" w:ascii="楷体" w:hAnsi="楷体" w:eastAsia="楷体"/>
          <w:color w:val="000000" w:themeColor="text1"/>
          <w:sz w:val="24"/>
          <w14:textFill>
            <w14:solidFill>
              <w14:schemeClr w14:val="tx1"/>
            </w14:solidFill>
          </w14:textFill>
        </w:rPr>
        <w:t>本条规定了近零能耗建筑</w:t>
      </w:r>
      <w:r>
        <w:rPr>
          <w:rFonts w:ascii="楷体" w:hAnsi="楷体" w:eastAsia="楷体"/>
          <w:color w:val="000000" w:themeColor="text1"/>
          <w:sz w:val="24"/>
          <w14:textFill>
            <w14:solidFill>
              <w14:schemeClr w14:val="tx1"/>
            </w14:solidFill>
          </w14:textFill>
        </w:rPr>
        <w:t>室内</w:t>
      </w:r>
      <w:r>
        <w:rPr>
          <w:rFonts w:hint="eastAsia" w:ascii="Times New Roman" w:hAnsi="Times New Roman"/>
          <w:color w:val="000000" w:themeColor="text1"/>
          <w:sz w:val="24"/>
          <w:szCs w:val="24"/>
          <w14:textFill>
            <w14:solidFill>
              <w14:schemeClr w14:val="tx1"/>
            </w14:solidFill>
          </w14:textFill>
        </w:rPr>
        <w:t>C</w:t>
      </w:r>
      <w:r>
        <w:rPr>
          <w:rFonts w:ascii="Times New Roman" w:hAnsi="Times New Roman"/>
          <w:color w:val="000000" w:themeColor="text1"/>
          <w:sz w:val="24"/>
          <w:szCs w:val="24"/>
          <w14:textFill>
            <w14:solidFill>
              <w14:schemeClr w14:val="tx1"/>
            </w14:solidFill>
          </w14:textFill>
        </w:rPr>
        <w:t>O</w:t>
      </w:r>
      <w:r>
        <w:rPr>
          <w:rFonts w:ascii="Times New Roman" w:hAnsi="Times New Roman"/>
          <w:color w:val="000000" w:themeColor="text1"/>
          <w:sz w:val="24"/>
          <w:szCs w:val="24"/>
          <w:vertAlign w:val="subscript"/>
          <w14:textFill>
            <w14:solidFill>
              <w14:schemeClr w14:val="tx1"/>
            </w14:solidFill>
          </w14:textFill>
        </w:rPr>
        <w:t>2</w:t>
      </w:r>
      <w:r>
        <w:rPr>
          <w:rFonts w:hint="eastAsia" w:ascii="楷体" w:hAnsi="楷体" w:eastAsia="楷体"/>
          <w:color w:val="000000" w:themeColor="text1"/>
          <w:sz w:val="24"/>
          <w14:textFill>
            <w14:solidFill>
              <w14:schemeClr w14:val="tx1"/>
            </w14:solidFill>
          </w14:textFill>
        </w:rPr>
        <w:t>检测的基本条件。</w:t>
      </w:r>
    </w:p>
    <w:p>
      <w:pPr>
        <w:snapToGrid w:val="0"/>
        <w:spacing w:line="360" w:lineRule="auto"/>
        <w:rPr>
          <w:rFonts w:ascii="宋体" w:hAnsi="宋体"/>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5.5.2 </w:t>
      </w:r>
      <w:r>
        <w:rPr>
          <w:rFonts w:ascii="宋体" w:hAnsi="宋体"/>
          <w:color w:val="000000" w:themeColor="text1"/>
          <w:sz w:val="24"/>
          <w14:textFill>
            <w14:solidFill>
              <w14:schemeClr w14:val="tx1"/>
            </w14:solidFill>
          </w14:textFill>
        </w:rPr>
        <w:t>室内</w:t>
      </w:r>
      <w:r>
        <w:rPr>
          <w:rFonts w:hint="eastAsia"/>
          <w:color w:val="000000" w:themeColor="text1"/>
          <w:sz w:val="24"/>
          <w14:textFill>
            <w14:solidFill>
              <w14:schemeClr w14:val="tx1"/>
            </w14:solidFill>
          </w14:textFill>
        </w:rPr>
        <w:t>C</w:t>
      </w:r>
      <w:r>
        <w:rPr>
          <w:color w:val="000000" w:themeColor="text1"/>
          <w:sz w:val="24"/>
          <w14:textFill>
            <w14:solidFill>
              <w14:schemeClr w14:val="tx1"/>
            </w14:solidFill>
          </w14:textFill>
        </w:rPr>
        <w:t>O</w:t>
      </w:r>
      <w:r>
        <w:rPr>
          <w:color w:val="000000" w:themeColor="text1"/>
          <w:sz w:val="24"/>
          <w:vertAlign w:val="subscript"/>
          <w14:textFill>
            <w14:solidFill>
              <w14:schemeClr w14:val="tx1"/>
            </w14:solidFill>
          </w14:textFill>
        </w:rPr>
        <w:t>2</w:t>
      </w:r>
      <w:r>
        <w:rPr>
          <w:rFonts w:ascii="宋体" w:hAnsi="宋体"/>
          <w:color w:val="000000" w:themeColor="text1"/>
          <w:sz w:val="24"/>
          <w14:textFill>
            <w14:solidFill>
              <w14:schemeClr w14:val="tx1"/>
            </w14:solidFill>
          </w14:textFill>
        </w:rPr>
        <w:t>浓度</w:t>
      </w:r>
      <w:r>
        <w:rPr>
          <w:rFonts w:hint="eastAsia" w:ascii="宋体" w:hAnsi="宋体"/>
          <w:color w:val="000000" w:themeColor="text1"/>
          <w:sz w:val="24"/>
          <w14:textFill>
            <w14:solidFill>
              <w14:schemeClr w14:val="tx1"/>
            </w14:solidFill>
          </w14:textFill>
        </w:rPr>
        <w:t>应采用二氧化碳</w:t>
      </w:r>
      <w:r>
        <w:rPr>
          <w:rFonts w:ascii="宋体" w:hAnsi="宋体"/>
          <w:color w:val="000000" w:themeColor="text1"/>
          <w:sz w:val="24"/>
          <w14:textFill>
            <w14:solidFill>
              <w14:schemeClr w14:val="tx1"/>
            </w14:solidFill>
          </w14:textFill>
        </w:rPr>
        <w:t>浓度测试仪进行检测。</w:t>
      </w:r>
      <w:r>
        <w:rPr>
          <w:rFonts w:hint="eastAsia" w:ascii="宋体" w:hAnsi="宋体"/>
          <w:color w:val="000000" w:themeColor="text1"/>
          <w:sz w:val="24"/>
          <w14:textFill>
            <w14:solidFill>
              <w14:schemeClr w14:val="tx1"/>
            </w14:solidFill>
          </w14:textFill>
        </w:rPr>
        <w:t>测试时布点</w:t>
      </w:r>
      <w:r>
        <w:rPr>
          <w:rFonts w:ascii="宋体" w:hAnsi="宋体"/>
          <w:color w:val="000000" w:themeColor="text1"/>
          <w:sz w:val="24"/>
          <w14:textFill>
            <w14:solidFill>
              <w14:schemeClr w14:val="tx1"/>
            </w14:solidFill>
          </w14:textFill>
        </w:rPr>
        <w:t>方式</w:t>
      </w:r>
      <w:r>
        <w:rPr>
          <w:rFonts w:hint="eastAsia" w:ascii="宋体" w:hAnsi="宋体"/>
          <w:color w:val="000000" w:themeColor="text1"/>
          <w:sz w:val="24"/>
          <w14:textFill>
            <w14:solidFill>
              <w14:schemeClr w14:val="tx1"/>
            </w14:solidFill>
          </w14:textFill>
        </w:rPr>
        <w:t>及计数规则可</w:t>
      </w:r>
      <w:r>
        <w:rPr>
          <w:rFonts w:ascii="宋体" w:hAnsi="宋体"/>
          <w:color w:val="000000" w:themeColor="text1"/>
          <w:sz w:val="24"/>
          <w14:textFill>
            <w14:solidFill>
              <w14:schemeClr w14:val="tx1"/>
            </w14:solidFill>
          </w14:textFill>
        </w:rPr>
        <w:t>类比</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室内温湿度测试</w:t>
      </w:r>
      <w:r>
        <w:rPr>
          <w:rFonts w:hint="eastAsia" w:ascii="宋体" w:hAnsi="宋体"/>
          <w:color w:val="000000" w:themeColor="text1"/>
          <w:sz w:val="24"/>
          <w14:textFill>
            <w14:solidFill>
              <w14:schemeClr w14:val="tx1"/>
            </w14:solidFill>
          </w14:textFill>
        </w:rPr>
        <w:t>方法。</w:t>
      </w:r>
    </w:p>
    <w:p>
      <w:pPr>
        <w:pStyle w:val="70"/>
        <w:snapToGrid w:val="0"/>
        <w:spacing w:line="360" w:lineRule="auto"/>
        <w:ind w:firstLine="0" w:firstLineChars="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【条文说明】现行</w:t>
      </w:r>
      <w:r>
        <w:rPr>
          <w:rFonts w:ascii="楷体" w:hAnsi="楷体" w:eastAsia="楷体"/>
          <w:color w:val="000000" w:themeColor="text1"/>
          <w:sz w:val="24"/>
          <w14:textFill>
            <w14:solidFill>
              <w14:schemeClr w14:val="tx1"/>
            </w14:solidFill>
          </w14:textFill>
        </w:rPr>
        <w:t>标准对室内</w:t>
      </w:r>
      <w:r>
        <w:rPr>
          <w:rFonts w:hint="eastAsia" w:ascii="宋体" w:hAnsi="宋体"/>
          <w:color w:val="000000" w:themeColor="text1"/>
          <w:sz w:val="24"/>
          <w:szCs w:val="24"/>
          <w14:textFill>
            <w14:solidFill>
              <w14:schemeClr w14:val="tx1"/>
            </w14:solidFill>
          </w14:textFill>
        </w:rPr>
        <w:t>C</w:t>
      </w:r>
      <w:r>
        <w:rPr>
          <w:rFonts w:ascii="宋体" w:hAnsi="宋体"/>
          <w:color w:val="000000" w:themeColor="text1"/>
          <w:sz w:val="24"/>
          <w:szCs w:val="24"/>
          <w14:textFill>
            <w14:solidFill>
              <w14:schemeClr w14:val="tx1"/>
            </w14:solidFill>
          </w14:textFill>
        </w:rPr>
        <w:t>O</w:t>
      </w:r>
      <w:r>
        <w:rPr>
          <w:rFonts w:ascii="宋体" w:hAnsi="宋体"/>
          <w:color w:val="000000" w:themeColor="text1"/>
          <w:sz w:val="24"/>
          <w:szCs w:val="24"/>
          <w:vertAlign w:val="subscript"/>
          <w14:textFill>
            <w14:solidFill>
              <w14:schemeClr w14:val="tx1"/>
            </w14:solidFill>
          </w14:textFill>
        </w:rPr>
        <w:t>2</w:t>
      </w:r>
      <w:r>
        <w:rPr>
          <w:rFonts w:ascii="楷体" w:hAnsi="楷体" w:eastAsia="楷体"/>
          <w:color w:val="000000" w:themeColor="text1"/>
          <w:sz w:val="24"/>
          <w14:textFill>
            <w14:solidFill>
              <w14:schemeClr w14:val="tx1"/>
            </w14:solidFill>
          </w14:textFill>
        </w:rPr>
        <w:t>检测实验室检测方法做出</w:t>
      </w:r>
      <w:r>
        <w:rPr>
          <w:rFonts w:hint="eastAsia" w:ascii="楷体" w:hAnsi="楷体" w:eastAsia="楷体"/>
          <w:color w:val="000000" w:themeColor="text1"/>
          <w:sz w:val="24"/>
          <w14:textFill>
            <w14:solidFill>
              <w14:schemeClr w14:val="tx1"/>
            </w14:solidFill>
          </w14:textFill>
        </w:rPr>
        <w:t>规定</w:t>
      </w:r>
      <w:r>
        <w:rPr>
          <w:rFonts w:ascii="楷体" w:hAnsi="楷体" w:eastAsia="楷体"/>
          <w:color w:val="000000" w:themeColor="text1"/>
          <w:sz w:val="24"/>
          <w14:textFill>
            <w14:solidFill>
              <w14:schemeClr w14:val="tx1"/>
            </w14:solidFill>
          </w14:textFill>
        </w:rPr>
        <w:t>，但</w:t>
      </w:r>
      <w:r>
        <w:rPr>
          <w:rFonts w:hint="eastAsia" w:ascii="楷体" w:hAnsi="楷体" w:eastAsia="楷体"/>
          <w:color w:val="000000" w:themeColor="text1"/>
          <w:sz w:val="24"/>
          <w14:textFill>
            <w14:solidFill>
              <w14:schemeClr w14:val="tx1"/>
            </w14:solidFill>
          </w14:textFill>
        </w:rPr>
        <w:t>目前</w:t>
      </w:r>
      <w:r>
        <w:rPr>
          <w:rFonts w:ascii="楷体" w:hAnsi="楷体" w:eastAsia="楷体"/>
          <w:color w:val="000000" w:themeColor="text1"/>
          <w:sz w:val="24"/>
          <w14:textFill>
            <w14:solidFill>
              <w14:schemeClr w14:val="tx1"/>
            </w14:solidFill>
          </w14:textFill>
        </w:rPr>
        <w:t>还没有出台</w:t>
      </w:r>
      <w:r>
        <w:rPr>
          <w:rFonts w:hint="eastAsia" w:ascii="楷体" w:hAnsi="楷体" w:eastAsia="楷体"/>
          <w:color w:val="000000" w:themeColor="text1"/>
          <w:sz w:val="24"/>
          <w14:textFill>
            <w14:solidFill>
              <w14:schemeClr w14:val="tx1"/>
            </w14:solidFill>
          </w14:textFill>
        </w:rPr>
        <w:t>室内</w:t>
      </w:r>
      <w:r>
        <w:rPr>
          <w:rFonts w:hint="eastAsia" w:ascii="宋体" w:hAnsi="宋体"/>
          <w:color w:val="000000" w:themeColor="text1"/>
          <w:sz w:val="24"/>
          <w:szCs w:val="24"/>
          <w14:textFill>
            <w14:solidFill>
              <w14:schemeClr w14:val="tx1"/>
            </w14:solidFill>
          </w14:textFill>
        </w:rPr>
        <w:t>C</w:t>
      </w:r>
      <w:r>
        <w:rPr>
          <w:rFonts w:ascii="宋体" w:hAnsi="宋体"/>
          <w:color w:val="000000" w:themeColor="text1"/>
          <w:sz w:val="24"/>
          <w:szCs w:val="24"/>
          <w14:textFill>
            <w14:solidFill>
              <w14:schemeClr w14:val="tx1"/>
            </w14:solidFill>
          </w14:textFill>
        </w:rPr>
        <w:t>O</w:t>
      </w:r>
      <w:r>
        <w:rPr>
          <w:rFonts w:ascii="宋体" w:hAnsi="宋体"/>
          <w:color w:val="000000" w:themeColor="text1"/>
          <w:sz w:val="24"/>
          <w:szCs w:val="24"/>
          <w:vertAlign w:val="subscript"/>
          <w14:textFill>
            <w14:solidFill>
              <w14:schemeClr w14:val="tx1"/>
            </w14:solidFill>
          </w14:textFill>
        </w:rPr>
        <w:t>2</w:t>
      </w:r>
      <w:r>
        <w:rPr>
          <w:rFonts w:ascii="楷体" w:hAnsi="楷体" w:eastAsia="楷体"/>
          <w:color w:val="000000" w:themeColor="text1"/>
          <w:sz w:val="24"/>
          <w14:textFill>
            <w14:solidFill>
              <w14:schemeClr w14:val="tx1"/>
            </w14:solidFill>
          </w14:textFill>
        </w:rPr>
        <w:t>的现场检测方法</w:t>
      </w:r>
      <w:r>
        <w:rPr>
          <w:rFonts w:hint="eastAsia" w:ascii="楷体" w:hAnsi="楷体" w:eastAsia="楷体"/>
          <w:color w:val="000000" w:themeColor="text1"/>
          <w:sz w:val="24"/>
          <w14:textFill>
            <w14:solidFill>
              <w14:schemeClr w14:val="tx1"/>
            </w14:solidFill>
          </w14:textFill>
        </w:rPr>
        <w:t>。故测试仪器应</w:t>
      </w:r>
      <w:r>
        <w:rPr>
          <w:rFonts w:ascii="楷体" w:hAnsi="楷体" w:eastAsia="楷体"/>
          <w:color w:val="000000" w:themeColor="text1"/>
          <w:sz w:val="24"/>
          <w14:textFill>
            <w14:solidFill>
              <w14:schemeClr w14:val="tx1"/>
            </w14:solidFill>
          </w14:textFill>
        </w:rPr>
        <w:t>采用</w:t>
      </w:r>
      <w:r>
        <w:rPr>
          <w:rFonts w:hint="eastAsia" w:ascii="宋体" w:hAnsi="宋体"/>
          <w:color w:val="000000" w:themeColor="text1"/>
          <w:sz w:val="24"/>
          <w:szCs w:val="24"/>
          <w14:textFill>
            <w14:solidFill>
              <w14:schemeClr w14:val="tx1"/>
            </w14:solidFill>
          </w14:textFill>
        </w:rPr>
        <w:t>C</w:t>
      </w:r>
      <w:r>
        <w:rPr>
          <w:rFonts w:ascii="宋体" w:hAnsi="宋体"/>
          <w:color w:val="000000" w:themeColor="text1"/>
          <w:sz w:val="24"/>
          <w:szCs w:val="24"/>
          <w14:textFill>
            <w14:solidFill>
              <w14:schemeClr w14:val="tx1"/>
            </w14:solidFill>
          </w14:textFill>
        </w:rPr>
        <w:t>O</w:t>
      </w:r>
      <w:r>
        <w:rPr>
          <w:rFonts w:ascii="宋体" w:hAnsi="宋体"/>
          <w:color w:val="000000" w:themeColor="text1"/>
          <w:sz w:val="24"/>
          <w:szCs w:val="24"/>
          <w:vertAlign w:val="subscript"/>
          <w14:textFill>
            <w14:solidFill>
              <w14:schemeClr w14:val="tx1"/>
            </w14:solidFill>
          </w14:textFill>
        </w:rPr>
        <w:t>2</w:t>
      </w:r>
      <w:r>
        <w:rPr>
          <w:rFonts w:ascii="楷体" w:hAnsi="楷体" w:eastAsia="楷体"/>
          <w:color w:val="000000" w:themeColor="text1"/>
          <w:sz w:val="24"/>
          <w14:textFill>
            <w14:solidFill>
              <w14:schemeClr w14:val="tx1"/>
            </w14:solidFill>
          </w14:textFill>
        </w:rPr>
        <w:t>浓度测试仪</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类比室内温湿度布点方式</w:t>
      </w:r>
      <w:r>
        <w:rPr>
          <w:rFonts w:hint="eastAsia" w:ascii="楷体" w:hAnsi="楷体" w:eastAsia="楷体"/>
          <w:color w:val="000000" w:themeColor="text1"/>
          <w:sz w:val="24"/>
          <w14:textFill>
            <w14:solidFill>
              <w14:schemeClr w14:val="tx1"/>
            </w14:solidFill>
          </w14:textFill>
        </w:rPr>
        <w:t>及计数规则进行</w:t>
      </w:r>
      <w:r>
        <w:rPr>
          <w:rFonts w:ascii="楷体" w:hAnsi="楷体" w:eastAsia="楷体"/>
          <w:color w:val="000000" w:themeColor="text1"/>
          <w:sz w:val="24"/>
          <w14:textFill>
            <w14:solidFill>
              <w14:schemeClr w14:val="tx1"/>
            </w14:solidFill>
          </w14:textFill>
        </w:rPr>
        <w:t>检测。</w:t>
      </w:r>
    </w:p>
    <w:p>
      <w:pPr>
        <w:snapToGrid w:val="0"/>
        <w:spacing w:line="360" w:lineRule="auto"/>
        <w:jc w:val="left"/>
        <w:rPr>
          <w:rFonts w:ascii="宋体" w:hAnsi="宋体"/>
          <w:color w:val="000000" w:themeColor="text1"/>
          <w:sz w:val="24"/>
          <w14:textFill>
            <w14:solidFill>
              <w14:schemeClr w14:val="tx1"/>
            </w14:solidFill>
          </w14:textFill>
        </w:rPr>
      </w:pPr>
      <w:r>
        <w:rPr>
          <w:b/>
          <w:color w:val="000000" w:themeColor="text1"/>
          <w:sz w:val="24"/>
          <w14:textFill>
            <w14:solidFill>
              <w14:schemeClr w14:val="tx1"/>
            </w14:solidFill>
          </w14:textFill>
        </w:rPr>
        <w:t>5.5.3</w:t>
      </w:r>
      <w:r>
        <w:rPr>
          <w:rFonts w:ascii="宋体" w:hAnsi="宋体"/>
          <w:color w:val="000000" w:themeColor="text1"/>
          <w:sz w:val="24"/>
          <w14:textFill>
            <w14:solidFill>
              <w14:schemeClr w14:val="tx1"/>
            </w14:solidFill>
          </w14:textFill>
        </w:rPr>
        <w:t>建筑的室内</w:t>
      </w:r>
      <w:r>
        <w:rPr>
          <w:rFonts w:hint="eastAsia" w:ascii="宋体" w:hAnsi="宋体"/>
          <w:color w:val="000000" w:themeColor="text1"/>
          <w:sz w:val="24"/>
          <w14:textFill>
            <w14:solidFill>
              <w14:schemeClr w14:val="tx1"/>
            </w14:solidFill>
          </w14:textFill>
        </w:rPr>
        <w:t>C</w:t>
      </w:r>
      <w:r>
        <w:rPr>
          <w:rFonts w:ascii="宋体" w:hAnsi="宋体"/>
          <w:color w:val="000000" w:themeColor="text1"/>
          <w:sz w:val="24"/>
          <w14:textFill>
            <w14:solidFill>
              <w14:schemeClr w14:val="tx1"/>
            </w14:solidFill>
          </w14:textFill>
        </w:rPr>
        <w:t>O</w:t>
      </w:r>
      <w:r>
        <w:rPr>
          <w:rFonts w:ascii="宋体" w:hAnsi="宋体"/>
          <w:color w:val="000000" w:themeColor="text1"/>
          <w:sz w:val="24"/>
          <w:vertAlign w:val="subscript"/>
          <w14:textFill>
            <w14:solidFill>
              <w14:schemeClr w14:val="tx1"/>
            </w14:solidFill>
          </w14:textFill>
        </w:rPr>
        <w:t>2</w:t>
      </w:r>
      <w:r>
        <w:rPr>
          <w:rFonts w:ascii="宋体" w:hAnsi="宋体"/>
          <w:color w:val="000000" w:themeColor="text1"/>
          <w:sz w:val="24"/>
          <w14:textFill>
            <w14:solidFill>
              <w14:schemeClr w14:val="tx1"/>
            </w14:solidFill>
          </w14:textFill>
        </w:rPr>
        <w:t>浓度</w:t>
      </w:r>
      <w:r>
        <w:rPr>
          <w:rFonts w:hint="eastAsia" w:ascii="宋体" w:hAnsi="宋体"/>
          <w:color w:val="000000" w:themeColor="text1"/>
          <w:sz w:val="24"/>
          <w14:textFill>
            <w14:solidFill>
              <w14:schemeClr w14:val="tx1"/>
            </w14:solidFill>
          </w14:textFill>
        </w:rPr>
        <w:t>体积分数</w:t>
      </w:r>
      <w:r>
        <w:rPr>
          <w:rFonts w:ascii="宋体" w:hAnsi="宋体"/>
          <w:color w:val="000000" w:themeColor="text1"/>
          <w:sz w:val="24"/>
          <w14:textFill>
            <w14:solidFill>
              <w14:schemeClr w14:val="tx1"/>
            </w14:solidFill>
          </w14:textFill>
        </w:rPr>
        <w:t>日平均值</w:t>
      </w:r>
      <w:r>
        <w:rPr>
          <w:rFonts w:hint="eastAsia" w:ascii="宋体" w:hAnsi="宋体"/>
          <w:color w:val="000000" w:themeColor="text1"/>
          <w:sz w:val="24"/>
          <w14:textFill>
            <w14:solidFill>
              <w14:schemeClr w14:val="tx1"/>
            </w14:solidFill>
          </w14:textFill>
        </w:rPr>
        <w:t>宜符合表</w:t>
      </w:r>
      <w:r>
        <w:rPr>
          <w:rFonts w:eastAsia="楷体"/>
          <w:color w:val="000000" w:themeColor="text1"/>
          <w:sz w:val="24"/>
          <w14:textFill>
            <w14:solidFill>
              <w14:schemeClr w14:val="tx1"/>
            </w14:solidFill>
          </w14:textFill>
        </w:rPr>
        <w:t>5.</w:t>
      </w:r>
      <w:r>
        <w:rPr>
          <w:rFonts w:hint="eastAsia" w:eastAsia="楷体"/>
          <w:color w:val="000000" w:themeColor="text1"/>
          <w:sz w:val="24"/>
          <w14:textFill>
            <w14:solidFill>
              <w14:schemeClr w14:val="tx1"/>
            </w14:solidFill>
          </w14:textFill>
        </w:rPr>
        <w:t>4</w:t>
      </w:r>
      <w:r>
        <w:rPr>
          <w:rFonts w:eastAsia="楷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的</w:t>
      </w:r>
      <w:r>
        <w:rPr>
          <w:rFonts w:ascii="宋体" w:hAnsi="宋体"/>
          <w:color w:val="000000" w:themeColor="text1"/>
          <w:sz w:val="24"/>
          <w14:textFill>
            <w14:solidFill>
              <w14:schemeClr w14:val="tx1"/>
            </w14:solidFill>
          </w14:textFill>
        </w:rPr>
        <w:t>规定</w:t>
      </w:r>
    </w:p>
    <w:p>
      <w:pPr>
        <w:spacing w:line="360" w:lineRule="auto"/>
        <w:ind w:firstLine="480"/>
        <w:jc w:val="center"/>
        <w:rPr>
          <w:color w:val="000000" w:themeColor="text1"/>
          <w14:textFill>
            <w14:solidFill>
              <w14:schemeClr w14:val="tx1"/>
            </w14:solidFill>
          </w14:textFill>
        </w:rPr>
      </w:pPr>
      <w:r>
        <w:rPr>
          <w:color w:val="000000" w:themeColor="text1"/>
          <w14:textFill>
            <w14:solidFill>
              <w14:schemeClr w14:val="tx1"/>
            </w14:solidFill>
          </w14:textFill>
        </w:rPr>
        <w:t>表5.5.3 室内</w:t>
      </w:r>
      <w:r>
        <w:rPr>
          <w:rFonts w:hint="eastAsia" w:ascii="宋体" w:hAnsi="宋体"/>
          <w:color w:val="000000" w:themeColor="text1"/>
          <w:sz w:val="24"/>
          <w14:textFill>
            <w14:solidFill>
              <w14:schemeClr w14:val="tx1"/>
            </w14:solidFill>
          </w14:textFill>
        </w:rPr>
        <w:t>C</w:t>
      </w:r>
      <w:r>
        <w:rPr>
          <w:rFonts w:ascii="宋体" w:hAnsi="宋体"/>
          <w:color w:val="000000" w:themeColor="text1"/>
          <w:sz w:val="24"/>
          <w14:textFill>
            <w14:solidFill>
              <w14:schemeClr w14:val="tx1"/>
            </w14:solidFill>
          </w14:textFill>
        </w:rPr>
        <w:t>O</w:t>
      </w:r>
      <w:r>
        <w:rPr>
          <w:rFonts w:ascii="宋体" w:hAnsi="宋体"/>
          <w:color w:val="000000" w:themeColor="text1"/>
          <w:sz w:val="24"/>
          <w:vertAlign w:val="subscript"/>
          <w14:textFill>
            <w14:solidFill>
              <w14:schemeClr w14:val="tx1"/>
            </w14:solidFill>
          </w14:textFill>
        </w:rPr>
        <w:t>2</w:t>
      </w:r>
      <w:r>
        <w:rPr>
          <w:color w:val="000000" w:themeColor="text1"/>
          <w14:textFill>
            <w14:solidFill>
              <w14:schemeClr w14:val="tx1"/>
            </w14:solidFill>
          </w14:textFill>
        </w:rPr>
        <w:t>体积浓度要求</w:t>
      </w:r>
    </w:p>
    <w:tbl>
      <w:tblPr>
        <w:tblStyle w:val="44"/>
        <w:tblW w:w="674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0"/>
        <w:gridCol w:w="3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260" w:type="dxa"/>
            <w:shd w:val="clear" w:color="auto" w:fill="auto"/>
          </w:tcPr>
          <w:p>
            <w:pPr>
              <w:spacing w:line="360" w:lineRule="auto"/>
              <w:ind w:leftChars="-16" w:hanging="33" w:hangingChars="16"/>
              <w:jc w:val="center"/>
              <w:rPr>
                <w:color w:val="000000" w:themeColor="text1"/>
                <w14:textFill>
                  <w14:solidFill>
                    <w14:schemeClr w14:val="tx1"/>
                  </w14:solidFill>
                </w14:textFill>
              </w:rPr>
            </w:pPr>
            <w:r>
              <w:rPr>
                <w:color w:val="000000" w:themeColor="text1"/>
                <w14:textFill>
                  <w14:solidFill>
                    <w14:schemeClr w14:val="tx1"/>
                  </w14:solidFill>
                </w14:textFill>
              </w:rPr>
              <w:t>适用场所</w:t>
            </w:r>
          </w:p>
        </w:tc>
        <w:tc>
          <w:tcPr>
            <w:tcW w:w="3481" w:type="dxa"/>
            <w:shd w:val="clear" w:color="auto" w:fill="auto"/>
          </w:tcPr>
          <w:p>
            <w:pPr>
              <w:spacing w:line="360" w:lineRule="auto"/>
              <w:ind w:firstLine="88" w:firstLineChars="42"/>
              <w:jc w:val="center"/>
              <w:rPr>
                <w:color w:val="000000" w:themeColor="text1"/>
                <w14:textFill>
                  <w14:solidFill>
                    <w14:schemeClr w14:val="tx1"/>
                  </w14:solidFill>
                </w14:textFill>
              </w:rPr>
            </w:pPr>
            <w:r>
              <w:rPr>
                <w:color w:val="000000" w:themeColor="text1"/>
                <w14:textFill>
                  <w14:solidFill>
                    <w14:schemeClr w14:val="tx1"/>
                  </w14:solidFill>
                </w14:textFill>
              </w:rPr>
              <w:t>室内</w:t>
            </w:r>
            <w:r>
              <w:rPr>
                <w:rFonts w:hint="eastAsia" w:eastAsia="楷体"/>
                <w:color w:val="000000" w:themeColor="text1"/>
                <w:sz w:val="24"/>
                <w14:textFill>
                  <w14:solidFill>
                    <w14:schemeClr w14:val="tx1"/>
                  </w14:solidFill>
                </w14:textFill>
              </w:rPr>
              <w:t>C</w:t>
            </w:r>
            <w:r>
              <w:rPr>
                <w:rFonts w:eastAsia="楷体"/>
                <w:color w:val="000000" w:themeColor="text1"/>
                <w:sz w:val="24"/>
                <w14:textFill>
                  <w14:solidFill>
                    <w14:schemeClr w14:val="tx1"/>
                  </w14:solidFill>
                </w14:textFill>
              </w:rPr>
              <w:t>O</w:t>
            </w:r>
            <w:r>
              <w:rPr>
                <w:rFonts w:eastAsia="楷体"/>
                <w:color w:val="000000" w:themeColor="text1"/>
                <w:sz w:val="24"/>
                <w:vertAlign w:val="subscript"/>
                <w14:textFill>
                  <w14:solidFill>
                    <w14:schemeClr w14:val="tx1"/>
                  </w14:solidFill>
                </w14:textFill>
              </w:rPr>
              <w:t>2</w:t>
            </w:r>
            <w:r>
              <w:rPr>
                <w:color w:val="000000" w:themeColor="text1"/>
                <w14:textFill>
                  <w14:solidFill>
                    <w14:schemeClr w14:val="tx1"/>
                  </w14:solidFill>
                </w14:textFill>
              </w:rPr>
              <w:t>体积浓度PPM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260" w:type="dxa"/>
            <w:shd w:val="clear" w:color="auto" w:fill="auto"/>
          </w:tcPr>
          <w:p>
            <w:pPr>
              <w:spacing w:line="360" w:lineRule="auto"/>
              <w:ind w:leftChars="-16" w:hanging="33" w:hangingChars="16"/>
              <w:jc w:val="center"/>
              <w:rPr>
                <w:color w:val="000000" w:themeColor="text1"/>
                <w14:textFill>
                  <w14:solidFill>
                    <w14:schemeClr w14:val="tx1"/>
                  </w14:solidFill>
                </w14:textFill>
              </w:rPr>
            </w:pPr>
            <w:r>
              <w:rPr>
                <w:color w:val="000000" w:themeColor="text1"/>
                <w14:textFill>
                  <w14:solidFill>
                    <w14:schemeClr w14:val="tx1"/>
                  </w14:solidFill>
                </w14:textFill>
              </w:rPr>
              <w:t>人员长期停留区域</w:t>
            </w:r>
          </w:p>
        </w:tc>
        <w:tc>
          <w:tcPr>
            <w:tcW w:w="3481" w:type="dxa"/>
            <w:shd w:val="clear" w:color="auto" w:fill="auto"/>
          </w:tcPr>
          <w:p>
            <w:pPr>
              <w:spacing w:line="360" w:lineRule="auto"/>
              <w:ind w:left="-2" w:leftChars="-1"/>
              <w:jc w:val="center"/>
              <w:rPr>
                <w:color w:val="000000" w:themeColor="text1"/>
                <w14:textFill>
                  <w14:solidFill>
                    <w14:schemeClr w14:val="tx1"/>
                  </w14:solidFill>
                </w14:textFill>
              </w:rPr>
            </w:pPr>
            <w:r>
              <w:rPr>
                <w:color w:val="000000" w:themeColor="text1"/>
                <w14:textFill>
                  <w14:solidFill>
                    <w14:schemeClr w14:val="tx1"/>
                  </w14:solidFill>
                </w14:textFill>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260" w:type="dxa"/>
            <w:shd w:val="clear" w:color="auto" w:fill="auto"/>
          </w:tcPr>
          <w:p>
            <w:pPr>
              <w:spacing w:line="360" w:lineRule="auto"/>
              <w:ind w:leftChars="-16" w:hanging="33" w:hangingChars="16"/>
              <w:jc w:val="center"/>
              <w:rPr>
                <w:color w:val="000000" w:themeColor="text1"/>
                <w14:textFill>
                  <w14:solidFill>
                    <w14:schemeClr w14:val="tx1"/>
                  </w14:solidFill>
                </w14:textFill>
              </w:rPr>
            </w:pPr>
            <w:r>
              <w:rPr>
                <w:color w:val="000000" w:themeColor="text1"/>
                <w14:textFill>
                  <w14:solidFill>
                    <w14:schemeClr w14:val="tx1"/>
                  </w14:solidFill>
                </w14:textFill>
              </w:rPr>
              <w:t>人员短期停留区域</w:t>
            </w:r>
          </w:p>
        </w:tc>
        <w:tc>
          <w:tcPr>
            <w:tcW w:w="3481" w:type="dxa"/>
            <w:shd w:val="clear" w:color="auto" w:fill="auto"/>
          </w:tcPr>
          <w:p>
            <w:pPr>
              <w:spacing w:line="360" w:lineRule="auto"/>
              <w:ind w:left="-2" w:leftChars="-1"/>
              <w:jc w:val="center"/>
              <w:rPr>
                <w:color w:val="000000" w:themeColor="text1"/>
                <w14:textFill>
                  <w14:solidFill>
                    <w14:schemeClr w14:val="tx1"/>
                  </w14:solidFill>
                </w14:textFill>
              </w:rPr>
            </w:pPr>
            <w:r>
              <w:rPr>
                <w:color w:val="000000" w:themeColor="text1"/>
                <w14:textFill>
                  <w14:solidFill>
                    <w14:schemeClr w14:val="tx1"/>
                  </w14:solidFill>
                </w14:textFill>
              </w:rPr>
              <w:t>1200</w:t>
            </w:r>
          </w:p>
        </w:tc>
      </w:tr>
    </w:tbl>
    <w:p>
      <w:pPr>
        <w:snapToGrid w:val="0"/>
        <w:spacing w:line="360" w:lineRule="auto"/>
        <w:jc w:val="left"/>
        <w:rPr>
          <w:rFonts w:ascii="宋体" w:hAnsi="宋体"/>
          <w:color w:val="000000" w:themeColor="text1"/>
          <w:sz w:val="24"/>
          <w14:textFill>
            <w14:solidFill>
              <w14:schemeClr w14:val="tx1"/>
            </w14:solidFill>
          </w14:textFill>
        </w:rPr>
      </w:pPr>
    </w:p>
    <w:p>
      <w:pPr>
        <w:spacing w:line="360" w:lineRule="auto"/>
        <w:jc w:val="left"/>
        <w:rPr>
          <w:rFonts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【条文说明】</w:t>
      </w:r>
      <w:r>
        <w:rPr>
          <w:rFonts w:eastAsia="楷体"/>
          <w:color w:val="000000" w:themeColor="text1"/>
          <w:sz w:val="24"/>
          <w14:textFill>
            <w14:solidFill>
              <w14:schemeClr w14:val="tx1"/>
            </w14:solidFill>
          </w14:textFill>
        </w:rPr>
        <w:t>本条参照《</w:t>
      </w:r>
      <w:r>
        <w:rPr>
          <w:rFonts w:hint="eastAsia" w:eastAsia="楷体"/>
          <w:color w:val="000000" w:themeColor="text1"/>
          <w:sz w:val="24"/>
          <w14:textFill>
            <w14:solidFill>
              <w14:schemeClr w14:val="tx1"/>
            </w14:solidFill>
          </w14:textFill>
        </w:rPr>
        <w:t>近零能耗</w:t>
      </w:r>
      <w:r>
        <w:rPr>
          <w:rFonts w:eastAsia="楷体"/>
          <w:color w:val="000000" w:themeColor="text1"/>
          <w:sz w:val="24"/>
          <w14:textFill>
            <w14:solidFill>
              <w14:schemeClr w14:val="tx1"/>
            </w14:solidFill>
          </w14:textFill>
        </w:rPr>
        <w:t>建筑技术标准》</w:t>
      </w:r>
      <w:r>
        <w:rPr>
          <w:rFonts w:hint="eastAsia" w:eastAsia="楷体"/>
          <w:color w:val="000000" w:themeColor="text1"/>
          <w:sz w:val="24"/>
          <w14:textFill>
            <w14:solidFill>
              <w14:schemeClr w14:val="tx1"/>
            </w14:solidFill>
          </w14:textFill>
        </w:rPr>
        <w:t>GB/T</w:t>
      </w:r>
      <w:r>
        <w:rPr>
          <w:rFonts w:eastAsia="楷体"/>
          <w:color w:val="000000" w:themeColor="text1"/>
          <w:sz w:val="24"/>
          <w14:textFill>
            <w14:solidFill>
              <w14:schemeClr w14:val="tx1"/>
            </w14:solidFill>
          </w14:textFill>
        </w:rPr>
        <w:t>51350</w:t>
      </w:r>
      <w:r>
        <w:rPr>
          <w:rFonts w:hint="eastAsia" w:eastAsia="楷体"/>
          <w:color w:val="000000" w:themeColor="text1"/>
          <w:sz w:val="24"/>
          <w14:textFill>
            <w14:solidFill>
              <w14:schemeClr w14:val="tx1"/>
            </w14:solidFill>
          </w14:textFill>
        </w:rPr>
        <w:t>。</w:t>
      </w:r>
    </w:p>
    <w:p>
      <w:pPr>
        <w:spacing w:line="360" w:lineRule="auto"/>
        <w:ind w:firstLine="480" w:firstLineChars="20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我国《室内空气中二氧化碳卫生标准》GB/T17094-1997规定：室内空气中二氧化碳卫生标准值小于等于0.10%（2000mg/m</w:t>
      </w:r>
      <w:r>
        <w:rPr>
          <w:rFonts w:ascii="楷体" w:hAnsi="楷体" w:eastAsia="楷体"/>
          <w:color w:val="000000" w:themeColor="text1"/>
          <w:sz w:val="24"/>
          <w:vertAlign w:val="superscript"/>
          <w14:textFill>
            <w14:solidFill>
              <w14:schemeClr w14:val="tx1"/>
            </w14:solidFill>
          </w14:textFill>
        </w:rPr>
        <w:t>3</w:t>
      </w:r>
      <w:r>
        <w:rPr>
          <w:rFonts w:ascii="楷体" w:hAnsi="楷体" w:eastAsia="楷体"/>
          <w:color w:val="000000" w:themeColor="text1"/>
          <w:sz w:val="24"/>
          <w14:textFill>
            <w14:solidFill>
              <w14:schemeClr w14:val="tx1"/>
            </w14:solidFill>
          </w14:textFill>
        </w:rPr>
        <w:t>）。这个浓度值折算为百万分之一体积浓度为1000ppm。但该标准中并未根据室内环境的不同功能及人员暴露时间进行进一步区分说明。根据欧洲标准EN 15215-2007《建筑物选址室内空气质量、热环境、照明和声学的能量性能设计和评估用室内环境输入参数》，室内环境要求分为四个等级：优异、优等、可接受、差，对应的室内二氧化碳控制值见表3。本标准参照其“优等”水平作为人员长期停留区域的要求，参照其“可接受”水平作为人员短期停留的区域要求。本条所指人员长期停留区域，指卧室、起居室、办公室、会议室等，人员短期停留区域指走廊、电梯厅、地下车库等人员短期停留的公共区域。</w:t>
      </w:r>
    </w:p>
    <w:p>
      <w:pPr>
        <w:spacing w:line="276" w:lineRule="auto"/>
        <w:ind w:firstLine="42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表1 欧洲标准中二氧化碳超出室外浓度值控制目标（EN 15215-2007）</w:t>
      </w:r>
    </w:p>
    <w:tbl>
      <w:tblPr>
        <w:tblStyle w:val="44"/>
        <w:tblW w:w="76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9"/>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89" w:type="dxa"/>
            <w:shd w:val="clear" w:color="auto" w:fill="auto"/>
            <w:vAlign w:val="center"/>
          </w:tcPr>
          <w:p>
            <w:pPr>
              <w:spacing w:line="276" w:lineRule="auto"/>
              <w:jc w:val="center"/>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分类</w:t>
            </w:r>
          </w:p>
        </w:tc>
        <w:tc>
          <w:tcPr>
            <w:tcW w:w="4961" w:type="dxa"/>
            <w:shd w:val="clear" w:color="auto" w:fill="auto"/>
            <w:vAlign w:val="center"/>
          </w:tcPr>
          <w:p>
            <w:pPr>
              <w:spacing w:line="276" w:lineRule="auto"/>
              <w:jc w:val="center"/>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对应二氧化碳超出室外*浓度值（ppm）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89" w:type="dxa"/>
            <w:shd w:val="clear" w:color="auto" w:fill="auto"/>
          </w:tcPr>
          <w:p>
            <w:pPr>
              <w:spacing w:line="276" w:lineRule="auto"/>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I—优异Excellent</w:t>
            </w:r>
          </w:p>
        </w:tc>
        <w:tc>
          <w:tcPr>
            <w:tcW w:w="4961" w:type="dxa"/>
            <w:shd w:val="clear" w:color="auto" w:fill="auto"/>
            <w:vAlign w:val="center"/>
          </w:tcPr>
          <w:p>
            <w:pPr>
              <w:spacing w:line="276" w:lineRule="auto"/>
              <w:jc w:val="center"/>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89" w:type="dxa"/>
            <w:shd w:val="clear" w:color="auto" w:fill="auto"/>
          </w:tcPr>
          <w:p>
            <w:pPr>
              <w:spacing w:line="276" w:lineRule="auto"/>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II—优等Good</w:t>
            </w:r>
          </w:p>
        </w:tc>
        <w:tc>
          <w:tcPr>
            <w:tcW w:w="4961" w:type="dxa"/>
            <w:shd w:val="clear" w:color="auto" w:fill="auto"/>
            <w:vAlign w:val="center"/>
          </w:tcPr>
          <w:p>
            <w:pPr>
              <w:spacing w:line="276" w:lineRule="auto"/>
              <w:jc w:val="center"/>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89" w:type="dxa"/>
            <w:shd w:val="clear" w:color="auto" w:fill="auto"/>
          </w:tcPr>
          <w:p>
            <w:pPr>
              <w:spacing w:line="276" w:lineRule="auto"/>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III—可接受Satisfactory</w:t>
            </w:r>
          </w:p>
        </w:tc>
        <w:tc>
          <w:tcPr>
            <w:tcW w:w="4961" w:type="dxa"/>
            <w:shd w:val="clear" w:color="auto" w:fill="auto"/>
            <w:vAlign w:val="center"/>
          </w:tcPr>
          <w:p>
            <w:pPr>
              <w:spacing w:line="276" w:lineRule="auto"/>
              <w:jc w:val="center"/>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89" w:type="dxa"/>
            <w:shd w:val="clear" w:color="auto" w:fill="auto"/>
          </w:tcPr>
          <w:p>
            <w:pPr>
              <w:spacing w:line="276" w:lineRule="auto"/>
              <w:jc w:val="left"/>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IV—差Poor</w:t>
            </w:r>
          </w:p>
        </w:tc>
        <w:tc>
          <w:tcPr>
            <w:tcW w:w="4961" w:type="dxa"/>
            <w:shd w:val="clear" w:color="auto" w:fill="auto"/>
            <w:vAlign w:val="center"/>
          </w:tcPr>
          <w:p>
            <w:pPr>
              <w:spacing w:line="276" w:lineRule="auto"/>
              <w:jc w:val="center"/>
              <w:rPr>
                <w:rFonts w:eastAsia="楷体"/>
                <w:color w:val="000000" w:themeColor="text1"/>
                <w:szCs w:val="21"/>
                <w14:textFill>
                  <w14:solidFill>
                    <w14:schemeClr w14:val="tx1"/>
                  </w14:solidFill>
                </w14:textFill>
              </w:rPr>
            </w:pPr>
            <w:r>
              <w:rPr>
                <w:rFonts w:eastAsia="楷体"/>
                <w:color w:val="000000" w:themeColor="text1"/>
                <w:szCs w:val="21"/>
                <w14:textFill>
                  <w14:solidFill>
                    <w14:schemeClr w14:val="tx1"/>
                  </w14:solidFill>
                </w14:textFill>
              </w:rPr>
              <w:t>＞800</w:t>
            </w:r>
          </w:p>
        </w:tc>
      </w:tr>
    </w:tbl>
    <w:p>
      <w:pPr>
        <w:spacing w:line="276" w:lineRule="auto"/>
        <w:ind w:firstLine="420"/>
        <w:rPr>
          <w:rFonts w:eastAsia="楷体"/>
          <w:color w:val="000000" w:themeColor="text1"/>
          <w:sz w:val="18"/>
          <w:szCs w:val="21"/>
          <w14:textFill>
            <w14:solidFill>
              <w14:schemeClr w14:val="tx1"/>
            </w14:solidFill>
          </w14:textFill>
        </w:rPr>
      </w:pPr>
      <w:r>
        <w:rPr>
          <w:rFonts w:eastAsia="楷体"/>
          <w:color w:val="000000" w:themeColor="text1"/>
          <w:sz w:val="18"/>
          <w:szCs w:val="21"/>
          <w14:textFill>
            <w14:solidFill>
              <w14:schemeClr w14:val="tx1"/>
            </w14:solidFill>
          </w14:textFill>
        </w:rPr>
        <w:t>*室外二氧化碳浓度值一般为350-450ppm。</w:t>
      </w:r>
    </w:p>
    <w:p>
      <w:pPr>
        <w:spacing w:line="360" w:lineRule="auto"/>
        <w:ind w:firstLine="480"/>
        <w:rPr>
          <w:rFonts w:ascii="宋体" w:hAnsi="宋体"/>
          <w:color w:val="000000" w:themeColor="text1"/>
          <w:sz w:val="24"/>
          <w14:textFill>
            <w14:solidFill>
              <w14:schemeClr w14:val="tx1"/>
            </w14:solidFill>
          </w14:textFill>
        </w:rPr>
        <w:sectPr>
          <w:headerReference r:id="rId11" w:type="first"/>
          <w:footerReference r:id="rId13" w:type="first"/>
          <w:headerReference r:id="rId9" w:type="default"/>
          <w:headerReference r:id="rId10" w:type="even"/>
          <w:footerReference r:id="rId12" w:type="even"/>
          <w:pgSz w:w="11906" w:h="16838"/>
          <w:pgMar w:top="1440" w:right="1800" w:bottom="1440" w:left="1800" w:header="851" w:footer="992" w:gutter="0"/>
          <w:cols w:space="425" w:num="1"/>
          <w:docGrid w:type="lines" w:linePitch="312" w:charSpace="0"/>
        </w:sectPr>
      </w:pPr>
      <w:r>
        <w:rPr>
          <w:rFonts w:eastAsia="楷体"/>
          <w:color w:val="000000" w:themeColor="text1"/>
          <w:sz w:val="24"/>
          <w14:textFill>
            <w14:solidFill>
              <w14:schemeClr w14:val="tx1"/>
            </w14:solidFill>
          </w14:textFill>
        </w:rPr>
        <w:t>根据室内</w:t>
      </w:r>
      <w:r>
        <w:rPr>
          <w:rFonts w:hint="eastAsia" w:eastAsia="楷体"/>
          <w:color w:val="000000" w:themeColor="text1"/>
          <w:sz w:val="24"/>
          <w14:textFill>
            <w14:solidFill>
              <w14:schemeClr w14:val="tx1"/>
            </w14:solidFill>
          </w14:textFill>
        </w:rPr>
        <w:t>C</w:t>
      </w:r>
      <w:r>
        <w:rPr>
          <w:rFonts w:eastAsia="楷体"/>
          <w:color w:val="000000" w:themeColor="text1"/>
          <w:sz w:val="24"/>
          <w14:textFill>
            <w14:solidFill>
              <w14:schemeClr w14:val="tx1"/>
            </w14:solidFill>
          </w14:textFill>
        </w:rPr>
        <w:t>O</w:t>
      </w:r>
      <w:r>
        <w:rPr>
          <w:rFonts w:eastAsia="楷体"/>
          <w:color w:val="000000" w:themeColor="text1"/>
          <w:sz w:val="24"/>
          <w:vertAlign w:val="subscript"/>
          <w14:textFill>
            <w14:solidFill>
              <w14:schemeClr w14:val="tx1"/>
            </w14:solidFill>
          </w14:textFill>
        </w:rPr>
        <w:t>2</w:t>
      </w:r>
      <w:r>
        <w:rPr>
          <w:rFonts w:eastAsia="楷体"/>
          <w:color w:val="000000" w:themeColor="text1"/>
          <w:sz w:val="24"/>
          <w14:textFill>
            <w14:solidFill>
              <w14:schemeClr w14:val="tx1"/>
            </w14:solidFill>
          </w14:textFill>
        </w:rPr>
        <w:t>浓度变化，进行相应的风机控制，是目前按需供应新风降低通风能耗的主要控制方式。室内</w:t>
      </w:r>
      <w:r>
        <w:rPr>
          <w:rFonts w:hint="eastAsia" w:eastAsia="楷体"/>
          <w:color w:val="000000" w:themeColor="text1"/>
          <w:sz w:val="24"/>
          <w14:textFill>
            <w14:solidFill>
              <w14:schemeClr w14:val="tx1"/>
            </w14:solidFill>
          </w14:textFill>
        </w:rPr>
        <w:t>C</w:t>
      </w:r>
      <w:r>
        <w:rPr>
          <w:rFonts w:eastAsia="楷体"/>
          <w:color w:val="000000" w:themeColor="text1"/>
          <w:sz w:val="24"/>
          <w14:textFill>
            <w14:solidFill>
              <w14:schemeClr w14:val="tx1"/>
            </w14:solidFill>
          </w14:textFill>
        </w:rPr>
        <w:t>O</w:t>
      </w:r>
      <w:r>
        <w:rPr>
          <w:rFonts w:eastAsia="楷体"/>
          <w:color w:val="000000" w:themeColor="text1"/>
          <w:sz w:val="24"/>
          <w:vertAlign w:val="subscript"/>
          <w14:textFill>
            <w14:solidFill>
              <w14:schemeClr w14:val="tx1"/>
            </w14:solidFill>
          </w14:textFill>
        </w:rPr>
        <w:t>2</w:t>
      </w:r>
      <w:r>
        <w:rPr>
          <w:rFonts w:hint="eastAsia" w:eastAsia="楷体"/>
          <w:color w:val="000000" w:themeColor="text1"/>
          <w:sz w:val="24"/>
          <w14:textFill>
            <w14:solidFill>
              <w14:schemeClr w14:val="tx1"/>
            </w14:solidFill>
          </w14:textFill>
        </w:rPr>
        <w:t>受室外</w:t>
      </w:r>
      <w:r>
        <w:rPr>
          <w:rFonts w:eastAsia="楷体"/>
          <w:color w:val="000000" w:themeColor="text1"/>
          <w:sz w:val="24"/>
          <w14:textFill>
            <w14:solidFill>
              <w14:schemeClr w14:val="tx1"/>
            </w14:solidFill>
          </w14:textFill>
        </w:rPr>
        <w:t>环境</w:t>
      </w:r>
      <w:r>
        <w:rPr>
          <w:rFonts w:hint="eastAsia" w:eastAsia="楷体"/>
          <w:color w:val="000000" w:themeColor="text1"/>
          <w:sz w:val="24"/>
          <w14:textFill>
            <w14:solidFill>
              <w14:schemeClr w14:val="tx1"/>
            </w14:solidFill>
          </w14:textFill>
        </w:rPr>
        <w:t>及</w:t>
      </w:r>
      <w:r>
        <w:rPr>
          <w:rFonts w:eastAsia="楷体"/>
          <w:color w:val="000000" w:themeColor="text1"/>
          <w:sz w:val="24"/>
          <w14:textFill>
            <w14:solidFill>
              <w14:schemeClr w14:val="tx1"/>
            </w14:solidFill>
          </w14:textFill>
        </w:rPr>
        <w:t>室内人员呼吸</w:t>
      </w:r>
      <w:r>
        <w:rPr>
          <w:rFonts w:hint="eastAsia" w:eastAsia="楷体"/>
          <w:color w:val="000000" w:themeColor="text1"/>
          <w:sz w:val="24"/>
          <w14:textFill>
            <w14:solidFill>
              <w14:schemeClr w14:val="tx1"/>
            </w14:solidFill>
          </w14:textFill>
        </w:rPr>
        <w:t>影响</w:t>
      </w:r>
      <w:r>
        <w:rPr>
          <w:rFonts w:eastAsia="楷体"/>
          <w:color w:val="000000" w:themeColor="text1"/>
          <w:sz w:val="24"/>
          <w14:textFill>
            <w14:solidFill>
              <w14:schemeClr w14:val="tx1"/>
            </w14:solidFill>
          </w14:textFill>
        </w:rPr>
        <w:t>，非单纯设计</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施工</w:t>
      </w:r>
      <w:r>
        <w:rPr>
          <w:rFonts w:hint="eastAsia" w:eastAsia="楷体"/>
          <w:color w:val="000000" w:themeColor="text1"/>
          <w:sz w:val="24"/>
          <w14:textFill>
            <w14:solidFill>
              <w14:schemeClr w14:val="tx1"/>
            </w14:solidFill>
          </w14:textFill>
        </w:rPr>
        <w:t>及节能运行</w:t>
      </w:r>
      <w:r>
        <w:rPr>
          <w:rFonts w:eastAsia="楷体"/>
          <w:color w:val="000000" w:themeColor="text1"/>
          <w:sz w:val="24"/>
          <w14:textFill>
            <w14:solidFill>
              <w14:schemeClr w14:val="tx1"/>
            </w14:solidFill>
          </w14:textFill>
        </w:rPr>
        <w:t>措施</w:t>
      </w:r>
      <w:r>
        <w:rPr>
          <w:rFonts w:hint="eastAsia" w:eastAsia="楷体"/>
          <w:color w:val="000000" w:themeColor="text1"/>
          <w:sz w:val="24"/>
          <w14:textFill>
            <w14:solidFill>
              <w14:schemeClr w14:val="tx1"/>
            </w14:solidFill>
          </w14:textFill>
        </w:rPr>
        <w:t>能达到对</w:t>
      </w:r>
      <w:r>
        <w:rPr>
          <w:rFonts w:eastAsia="楷体"/>
          <w:color w:val="000000" w:themeColor="text1"/>
          <w:sz w:val="24"/>
          <w14:textFill>
            <w14:solidFill>
              <w14:schemeClr w14:val="tx1"/>
            </w14:solidFill>
          </w14:textFill>
        </w:rPr>
        <w:t>室内</w:t>
      </w:r>
      <w:r>
        <w:rPr>
          <w:rFonts w:hint="eastAsia" w:eastAsia="楷体"/>
          <w:color w:val="000000" w:themeColor="text1"/>
          <w:sz w:val="24"/>
          <w14:textFill>
            <w14:solidFill>
              <w14:schemeClr w14:val="tx1"/>
            </w14:solidFill>
          </w14:textFill>
        </w:rPr>
        <w:t>C</w:t>
      </w:r>
      <w:r>
        <w:rPr>
          <w:rFonts w:eastAsia="楷体"/>
          <w:color w:val="000000" w:themeColor="text1"/>
          <w:sz w:val="24"/>
          <w14:textFill>
            <w14:solidFill>
              <w14:schemeClr w14:val="tx1"/>
            </w14:solidFill>
          </w14:textFill>
        </w:rPr>
        <w:t>O</w:t>
      </w:r>
      <w:r>
        <w:rPr>
          <w:rFonts w:eastAsia="楷体"/>
          <w:color w:val="000000" w:themeColor="text1"/>
          <w:sz w:val="24"/>
          <w:vertAlign w:val="subscript"/>
          <w14:textFill>
            <w14:solidFill>
              <w14:schemeClr w14:val="tx1"/>
            </w14:solidFill>
          </w14:textFill>
        </w:rPr>
        <w:t>2</w:t>
      </w:r>
      <w:r>
        <w:rPr>
          <w:rFonts w:hint="eastAsia" w:eastAsia="楷体"/>
          <w:color w:val="000000" w:themeColor="text1"/>
          <w:sz w:val="24"/>
          <w14:textFill>
            <w14:solidFill>
              <w14:schemeClr w14:val="tx1"/>
            </w14:solidFill>
          </w14:textFill>
        </w:rPr>
        <w:t>浓度</w:t>
      </w:r>
      <w:r>
        <w:rPr>
          <w:rFonts w:eastAsia="楷体"/>
          <w:color w:val="000000" w:themeColor="text1"/>
          <w:sz w:val="24"/>
          <w14:textFill>
            <w14:solidFill>
              <w14:schemeClr w14:val="tx1"/>
            </w14:solidFill>
          </w14:textFill>
        </w:rPr>
        <w:t>的绝对控制，</w:t>
      </w:r>
      <w:r>
        <w:rPr>
          <w:rFonts w:hint="eastAsia" w:eastAsia="楷体"/>
          <w:color w:val="000000" w:themeColor="text1"/>
          <w:sz w:val="24"/>
          <w14:textFill>
            <w14:solidFill>
              <w14:schemeClr w14:val="tx1"/>
            </w14:solidFill>
          </w14:textFill>
        </w:rPr>
        <w:t>故</w:t>
      </w:r>
      <w:r>
        <w:rPr>
          <w:rFonts w:eastAsia="楷体"/>
          <w:color w:val="000000" w:themeColor="text1"/>
          <w:sz w:val="24"/>
          <w14:textFill>
            <w14:solidFill>
              <w14:schemeClr w14:val="tx1"/>
            </w14:solidFill>
          </w14:textFill>
        </w:rPr>
        <w:t>室内</w:t>
      </w:r>
      <w:r>
        <w:rPr>
          <w:rFonts w:hint="eastAsia" w:eastAsia="楷体"/>
          <w:color w:val="000000" w:themeColor="text1"/>
          <w:sz w:val="24"/>
          <w14:textFill>
            <w14:solidFill>
              <w14:schemeClr w14:val="tx1"/>
            </w14:solidFill>
          </w14:textFill>
        </w:rPr>
        <w:t>C</w:t>
      </w:r>
      <w:r>
        <w:rPr>
          <w:rFonts w:eastAsia="楷体"/>
          <w:color w:val="000000" w:themeColor="text1"/>
          <w:sz w:val="24"/>
          <w14:textFill>
            <w14:solidFill>
              <w14:schemeClr w14:val="tx1"/>
            </w14:solidFill>
          </w14:textFill>
        </w:rPr>
        <w:t>O</w:t>
      </w:r>
      <w:r>
        <w:rPr>
          <w:rFonts w:eastAsia="楷体"/>
          <w:color w:val="000000" w:themeColor="text1"/>
          <w:sz w:val="24"/>
          <w:vertAlign w:val="subscript"/>
          <w14:textFill>
            <w14:solidFill>
              <w14:schemeClr w14:val="tx1"/>
            </w14:solidFill>
          </w14:textFill>
        </w:rPr>
        <w:t>2</w:t>
      </w:r>
      <w:r>
        <w:rPr>
          <w:rFonts w:eastAsia="楷体"/>
          <w:color w:val="000000" w:themeColor="text1"/>
          <w:sz w:val="24"/>
          <w14:textFill>
            <w14:solidFill>
              <w14:schemeClr w14:val="tx1"/>
            </w14:solidFill>
          </w14:textFill>
        </w:rPr>
        <w:t>检测</w:t>
      </w:r>
      <w:r>
        <w:rPr>
          <w:rFonts w:hint="eastAsia" w:eastAsia="楷体"/>
          <w:color w:val="000000" w:themeColor="text1"/>
          <w:sz w:val="24"/>
          <w14:textFill>
            <w14:solidFill>
              <w14:schemeClr w14:val="tx1"/>
            </w14:solidFill>
          </w14:textFill>
        </w:rPr>
        <w:t>应作为</w:t>
      </w:r>
      <w:r>
        <w:rPr>
          <w:rFonts w:eastAsia="楷体"/>
          <w:color w:val="000000" w:themeColor="text1"/>
          <w:sz w:val="24"/>
          <w14:textFill>
            <w14:solidFill>
              <w14:schemeClr w14:val="tx1"/>
            </w14:solidFill>
          </w14:textFill>
        </w:rPr>
        <w:t>运行评价的必要检测项目，但其检测结果不能成为判定建筑是否达到超低</w:t>
      </w:r>
      <w:r>
        <w:rPr>
          <w:rFonts w:hint="eastAsia" w:eastAsia="楷体"/>
          <w:color w:val="000000" w:themeColor="text1"/>
          <w:sz w:val="24"/>
          <w14:textFill>
            <w14:solidFill>
              <w14:schemeClr w14:val="tx1"/>
            </w14:solidFill>
          </w14:textFill>
        </w:rPr>
        <w:t>能耗</w:t>
      </w:r>
      <w:r>
        <w:rPr>
          <w:rFonts w:eastAsia="楷体"/>
          <w:color w:val="000000" w:themeColor="text1"/>
          <w:sz w:val="24"/>
          <w14:textFill>
            <w14:solidFill>
              <w14:schemeClr w14:val="tx1"/>
            </w14:solidFill>
          </w14:textFill>
        </w:rPr>
        <w:t>、近零能耗</w:t>
      </w:r>
      <w:r>
        <w:rPr>
          <w:rFonts w:hint="eastAsia" w:eastAsia="楷体"/>
          <w:color w:val="000000" w:themeColor="text1"/>
          <w:sz w:val="24"/>
          <w14:textFill>
            <w14:solidFill>
              <w14:schemeClr w14:val="tx1"/>
            </w14:solidFill>
          </w14:textFill>
        </w:rPr>
        <w:t>、零能耗</w:t>
      </w:r>
      <w:r>
        <w:rPr>
          <w:rFonts w:eastAsia="楷体"/>
          <w:color w:val="000000" w:themeColor="text1"/>
          <w:sz w:val="24"/>
          <w14:textFill>
            <w14:solidFill>
              <w14:schemeClr w14:val="tx1"/>
            </w14:solidFill>
          </w14:textFill>
        </w:rPr>
        <w:t>的依据。</w:t>
      </w:r>
      <w:r>
        <w:rPr>
          <w:rFonts w:hint="eastAsia" w:eastAsia="楷体"/>
          <w:color w:val="000000" w:themeColor="text1"/>
          <w:sz w:val="24"/>
          <w14:textFill>
            <w14:solidFill>
              <w14:schemeClr w14:val="tx1"/>
            </w14:solidFill>
          </w14:textFill>
        </w:rPr>
        <w:t>本标准</w:t>
      </w:r>
      <w:r>
        <w:rPr>
          <w:rFonts w:eastAsia="楷体"/>
          <w:color w:val="000000" w:themeColor="text1"/>
          <w:sz w:val="24"/>
          <w14:textFill>
            <w14:solidFill>
              <w14:schemeClr w14:val="tx1"/>
            </w14:solidFill>
          </w14:textFill>
        </w:rPr>
        <w:t>中给出的</w:t>
      </w:r>
      <w:r>
        <w:rPr>
          <w:rFonts w:hint="eastAsia" w:eastAsia="楷体"/>
          <w:color w:val="000000" w:themeColor="text1"/>
          <w:sz w:val="24"/>
          <w14:textFill>
            <w14:solidFill>
              <w14:schemeClr w14:val="tx1"/>
            </w14:solidFill>
          </w14:textFill>
        </w:rPr>
        <w:t>判定</w:t>
      </w:r>
      <w:r>
        <w:rPr>
          <w:rFonts w:eastAsia="楷体"/>
          <w:color w:val="000000" w:themeColor="text1"/>
          <w:sz w:val="24"/>
          <w14:textFill>
            <w14:solidFill>
              <w14:schemeClr w14:val="tx1"/>
            </w14:solidFill>
          </w14:textFill>
        </w:rPr>
        <w:t>指标仅作</w:t>
      </w:r>
      <w:r>
        <w:rPr>
          <w:rFonts w:hint="eastAsia" w:eastAsia="楷体"/>
          <w:color w:val="000000" w:themeColor="text1"/>
          <w:sz w:val="24"/>
          <w14:textFill>
            <w14:solidFill>
              <w14:schemeClr w14:val="tx1"/>
            </w14:solidFill>
          </w14:textFill>
        </w:rPr>
        <w:t>分析</w:t>
      </w:r>
      <w:r>
        <w:rPr>
          <w:rFonts w:eastAsia="楷体"/>
          <w:color w:val="000000" w:themeColor="text1"/>
          <w:sz w:val="24"/>
          <w14:textFill>
            <w14:solidFill>
              <w14:schemeClr w14:val="tx1"/>
            </w14:solidFill>
          </w14:textFill>
        </w:rPr>
        <w:t>参考使用</w:t>
      </w:r>
      <w:r>
        <w:rPr>
          <w:rFonts w:hint="eastAsia" w:eastAsia="楷体"/>
          <w:color w:val="000000" w:themeColor="text1"/>
          <w:sz w:val="24"/>
          <w14:textFill>
            <w14:solidFill>
              <w14:schemeClr w14:val="tx1"/>
            </w14:solidFill>
          </w14:textFill>
        </w:rPr>
        <w:t>。</w:t>
      </w:r>
    </w:p>
    <w:p>
      <w:pPr>
        <w:pStyle w:val="3"/>
        <w:jc w:val="center"/>
        <w:rPr>
          <w:rFonts w:ascii="Times New Roman" w:hAnsi="Times New Roman" w:cs="Times New Roman"/>
          <w:color w:val="000000" w:themeColor="text1"/>
          <w:sz w:val="24"/>
          <w:szCs w:val="24"/>
          <w14:textFill>
            <w14:solidFill>
              <w14:schemeClr w14:val="tx1"/>
            </w14:solidFill>
          </w14:textFill>
        </w:rPr>
      </w:pPr>
      <w:bookmarkStart w:id="16" w:name="_Toc527387096"/>
      <w:bookmarkStart w:id="17" w:name="_Toc6324101"/>
      <w:r>
        <w:rPr>
          <w:rFonts w:ascii="Times New Roman" w:hAnsi="Times New Roman" w:cs="Times New Roman"/>
          <w:color w:val="000000" w:themeColor="text1"/>
          <w:sz w:val="24"/>
          <w:szCs w:val="24"/>
          <w14:textFill>
            <w14:solidFill>
              <w14:schemeClr w14:val="tx1"/>
            </w14:solidFill>
          </w14:textFill>
        </w:rPr>
        <w:t>5.6 照明</w:t>
      </w:r>
      <w:bookmarkEnd w:id="16"/>
      <w:bookmarkEnd w:id="17"/>
    </w:p>
    <w:p>
      <w:pPr>
        <w:adjustRightInd w:val="0"/>
        <w:snapToGrid w:val="0"/>
        <w:spacing w:line="360" w:lineRule="auto"/>
        <w:jc w:val="left"/>
        <w:rPr>
          <w:color w:val="000000" w:themeColor="text1"/>
          <w:sz w:val="24"/>
          <w14:textFill>
            <w14:solidFill>
              <w14:schemeClr w14:val="tx1"/>
            </w14:solidFill>
          </w14:textFill>
        </w:rPr>
      </w:pPr>
      <w:r>
        <w:rPr>
          <w:b/>
          <w:color w:val="000000" w:themeColor="text1"/>
          <w:kern w:val="0"/>
          <w:sz w:val="24"/>
          <w14:textFill>
            <w14:solidFill>
              <w14:schemeClr w14:val="tx1"/>
            </w14:solidFill>
          </w14:textFill>
        </w:rPr>
        <w:t>5.6.1</w:t>
      </w:r>
      <w:r>
        <w:rPr>
          <w:color w:val="000000" w:themeColor="text1"/>
          <w:sz w:val="24"/>
          <w14:textFill>
            <w14:solidFill>
              <w14:schemeClr w14:val="tx1"/>
            </w14:solidFill>
          </w14:textFill>
        </w:rPr>
        <w:t>建筑室内照明环境检测应在系统正常运行状态下进行，测量条件还应满足现行国家标准《照明测量方法》GB/T 5700的相关规定。</w:t>
      </w:r>
    </w:p>
    <w:p>
      <w:pPr>
        <w:adjustRightInd w:val="0"/>
        <w:snapToGrid w:val="0"/>
        <w:spacing w:line="360" w:lineRule="auto"/>
        <w:jc w:val="left"/>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【条文说明】本条规定了近零能耗建筑室内照明环境条件的要求。进行检测时，照明系统应当处于正常运行状态。此外，国家标准《照明测量方法》GB/T 5700规定了室内照明测量的环境条件要求，包括光源燃点时间、工作电压、排除杂散光和避免遮挡等，本标准应符合相关规定。</w:t>
      </w:r>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5.6.2 </w:t>
      </w:r>
      <w:r>
        <w:rPr>
          <w:color w:val="000000" w:themeColor="text1"/>
          <w:sz w:val="24"/>
          <w14:textFill>
            <w14:solidFill>
              <w14:schemeClr w14:val="tx1"/>
            </w14:solidFill>
          </w14:textFill>
        </w:rPr>
        <w:t>照明检测应依据现行国家标准《建筑照明设计标准》GB 50034中规定的场所类型，对典型场所进行</w:t>
      </w:r>
      <w:r>
        <w:rPr>
          <w:rFonts w:hint="eastAsia"/>
          <w:color w:val="000000" w:themeColor="text1"/>
          <w:sz w:val="24"/>
          <w14:textFill>
            <w14:solidFill>
              <w14:schemeClr w14:val="tx1"/>
            </w14:solidFill>
          </w14:textFill>
        </w:rPr>
        <w:t>随机</w:t>
      </w:r>
      <w:r>
        <w:rPr>
          <w:color w:val="000000" w:themeColor="text1"/>
          <w:sz w:val="24"/>
          <w14:textFill>
            <w14:solidFill>
              <w14:schemeClr w14:val="tx1"/>
            </w14:solidFill>
          </w14:textFill>
        </w:rPr>
        <w:t>抽样测量，同类场所测量的数量</w:t>
      </w:r>
      <w:r>
        <w:rPr>
          <w:rFonts w:hint="eastAsia"/>
          <w:color w:val="000000" w:themeColor="text1"/>
          <w:sz w:val="24"/>
          <w14:textFill>
            <w14:solidFill>
              <w14:schemeClr w14:val="tx1"/>
            </w14:solidFill>
          </w14:textFill>
        </w:rPr>
        <w:t>不应</w:t>
      </w:r>
      <w:r>
        <w:rPr>
          <w:color w:val="000000" w:themeColor="text1"/>
          <w:sz w:val="24"/>
          <w14:textFill>
            <w14:solidFill>
              <w14:schemeClr w14:val="tx1"/>
            </w14:solidFill>
          </w14:textFill>
        </w:rPr>
        <w:t>少于</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%，且不</w:t>
      </w:r>
      <w:r>
        <w:rPr>
          <w:rFonts w:hint="eastAsia"/>
          <w:color w:val="000000" w:themeColor="text1"/>
          <w:sz w:val="24"/>
          <w14:textFill>
            <w14:solidFill>
              <w14:schemeClr w14:val="tx1"/>
            </w14:solidFill>
          </w14:textFill>
        </w:rPr>
        <w:t>应</w:t>
      </w:r>
      <w:r>
        <w:rPr>
          <w:color w:val="000000" w:themeColor="text1"/>
          <w:sz w:val="24"/>
          <w14:textFill>
            <w14:solidFill>
              <w14:schemeClr w14:val="tx1"/>
            </w14:solidFill>
          </w14:textFill>
        </w:rPr>
        <w:t>少于</w:t>
      </w:r>
      <w:r>
        <w:rPr>
          <w:rFonts w:hint="eastAsia"/>
          <w:color w:val="000000" w:themeColor="text1"/>
          <w:sz w:val="24"/>
          <w14:textFill>
            <w14:solidFill>
              <w14:schemeClr w14:val="tx1"/>
            </w14:solidFill>
          </w14:textFill>
        </w:rPr>
        <w:t>2个</w:t>
      </w:r>
      <w:r>
        <w:rPr>
          <w:color w:val="000000" w:themeColor="text1"/>
          <w:sz w:val="24"/>
          <w14:textFill>
            <w14:solidFill>
              <w14:schemeClr w14:val="tx1"/>
            </w14:solidFill>
          </w14:textFill>
        </w:rPr>
        <w:t>，不足</w:t>
      </w:r>
      <w:r>
        <w:rPr>
          <w:rFonts w:hint="eastAsia"/>
          <w:color w:val="000000" w:themeColor="text1"/>
          <w:sz w:val="24"/>
          <w14:textFill>
            <w14:solidFill>
              <w14:schemeClr w14:val="tx1"/>
            </w14:solidFill>
          </w14:textFill>
        </w:rPr>
        <w:t>2个时</w:t>
      </w:r>
      <w:r>
        <w:rPr>
          <w:color w:val="000000" w:themeColor="text1"/>
          <w:sz w:val="24"/>
          <w14:textFill>
            <w14:solidFill>
              <w14:schemeClr w14:val="tx1"/>
            </w14:solidFill>
          </w14:textFill>
        </w:rPr>
        <w:t>应全部检测。</w:t>
      </w:r>
    </w:p>
    <w:p>
      <w:pPr>
        <w:adjustRightInd w:val="0"/>
        <w:snapToGrid w:val="0"/>
        <w:spacing w:line="360" w:lineRule="auto"/>
        <w:jc w:val="left"/>
        <w:rPr>
          <w:rFonts w:ascii="宋体" w:hAnsi="宋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w:t>
      </w:r>
      <w:r>
        <w:rPr>
          <w:rFonts w:hint="eastAsia" w:eastAsia="楷体"/>
          <w:color w:val="000000" w:themeColor="text1"/>
          <w:sz w:val="24"/>
          <w14:textFill>
            <w14:solidFill>
              <w14:schemeClr w14:val="tx1"/>
            </w14:solidFill>
          </w14:textFill>
        </w:rPr>
        <w:t xml:space="preserve">当检测对象数量太大时，应根据检测对象的特点进行随机抽样检测，本条参考现行国家标准《绿色照明检测及评价标准》GB/T </w:t>
      </w:r>
      <w:r>
        <w:rPr>
          <w:rFonts w:eastAsia="楷体"/>
          <w:color w:val="000000" w:themeColor="text1"/>
          <w:sz w:val="24"/>
          <w14:textFill>
            <w14:solidFill>
              <w14:schemeClr w14:val="tx1"/>
            </w14:solidFill>
          </w14:textFill>
        </w:rPr>
        <w:t>51268</w:t>
      </w:r>
      <w:r>
        <w:rPr>
          <w:rFonts w:hint="eastAsia" w:eastAsia="楷体"/>
          <w:color w:val="000000" w:themeColor="text1"/>
          <w:sz w:val="24"/>
          <w14:textFill>
            <w14:solidFill>
              <w14:schemeClr w14:val="tx1"/>
            </w14:solidFill>
          </w14:textFill>
        </w:rPr>
        <w:t>制定，条文中规定的场所包括现行国家标准《建筑照明设计标准》GB 50034中规定的房间、场所及场地等。</w:t>
      </w:r>
    </w:p>
    <w:p>
      <w:pPr>
        <w:adjustRightInd w:val="0"/>
        <w:snapToGrid w:val="0"/>
        <w:spacing w:line="360" w:lineRule="auto"/>
        <w:jc w:val="left"/>
        <w:rPr>
          <w:rFonts w:ascii="宋体" w:hAnsi="宋体"/>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6</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照度</w:t>
      </w:r>
      <w:r>
        <w:rPr>
          <w:rFonts w:ascii="宋体" w:hAnsi="宋体"/>
          <w:color w:val="000000" w:themeColor="text1"/>
          <w:sz w:val="24"/>
          <w14:textFill>
            <w14:solidFill>
              <w14:schemeClr w14:val="tx1"/>
            </w14:solidFill>
          </w14:textFill>
        </w:rPr>
        <w:t>的测量</w:t>
      </w:r>
      <w:r>
        <w:rPr>
          <w:rFonts w:hint="eastAsia" w:ascii="宋体" w:hAnsi="宋体"/>
          <w:color w:val="000000" w:themeColor="text1"/>
          <w:sz w:val="24"/>
          <w14:textFill>
            <w14:solidFill>
              <w14:schemeClr w14:val="tx1"/>
            </w14:solidFill>
          </w14:textFill>
        </w:rPr>
        <w:t>应符合</w:t>
      </w:r>
      <w:r>
        <w:rPr>
          <w:rFonts w:ascii="宋体" w:hAnsi="宋体"/>
          <w:color w:val="000000" w:themeColor="text1"/>
          <w:sz w:val="24"/>
          <w14:textFill>
            <w14:solidFill>
              <w14:schemeClr w14:val="tx1"/>
            </w14:solidFill>
          </w14:textFill>
        </w:rPr>
        <w:t>下列规定：</w:t>
      </w:r>
    </w:p>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rFonts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应采用</w:t>
      </w:r>
      <w:r>
        <w:rPr>
          <w:rFonts w:ascii="宋体" w:hAnsi="宋体"/>
          <w:color w:val="000000" w:themeColor="text1"/>
          <w:sz w:val="24"/>
          <w14:textFill>
            <w14:solidFill>
              <w14:schemeClr w14:val="tx1"/>
            </w14:solidFill>
          </w14:textFill>
        </w:rPr>
        <w:t>不低于一级的照度计；</w:t>
      </w:r>
    </w:p>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2 </w:t>
      </w:r>
      <w:r>
        <w:rPr>
          <w:color w:val="000000" w:themeColor="text1"/>
          <w:sz w:val="24"/>
          <w14:textFill>
            <w14:solidFill>
              <w14:schemeClr w14:val="tx1"/>
            </w14:solidFill>
          </w14:textFill>
        </w:rPr>
        <w:t>测量点的布置应符合现行国家标准《照明测量方法》GB/T 5700的规定，并宜采用中心点法进行测量；</w:t>
      </w:r>
    </w:p>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3 </w:t>
      </w:r>
      <w:r>
        <w:rPr>
          <w:color w:val="000000" w:themeColor="text1"/>
          <w:sz w:val="24"/>
          <w14:textFill>
            <w14:solidFill>
              <w14:schemeClr w14:val="tx1"/>
            </w14:solidFill>
          </w14:textFill>
        </w:rPr>
        <w:t>各场所的测量高度应按现行国家标准《建筑照明设计标准》GB 50034规定的参考高度选取。</w:t>
      </w:r>
    </w:p>
    <w:p>
      <w:pPr>
        <w:adjustRightInd w:val="0"/>
        <w:snapToGrid w:val="0"/>
        <w:spacing w:line="360" w:lineRule="auto"/>
        <w:jc w:val="left"/>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w:t>
      </w:r>
      <w:r>
        <w:rPr>
          <w:rFonts w:hint="eastAsia" w:eastAsia="楷体"/>
          <w:color w:val="000000" w:themeColor="text1"/>
          <w:sz w:val="24"/>
          <w14:textFill>
            <w14:solidFill>
              <w14:schemeClr w14:val="tx1"/>
            </w14:solidFill>
          </w14:textFill>
        </w:rPr>
        <w:t>进行测量时，测量点数和</w:t>
      </w:r>
      <w:r>
        <w:rPr>
          <w:rFonts w:eastAsia="楷体"/>
          <w:color w:val="000000" w:themeColor="text1"/>
          <w:sz w:val="24"/>
          <w14:textFill>
            <w14:solidFill>
              <w14:schemeClr w14:val="tx1"/>
            </w14:solidFill>
          </w14:textFill>
        </w:rPr>
        <w:t>测量高度</w:t>
      </w:r>
      <w:r>
        <w:rPr>
          <w:rFonts w:hint="eastAsia" w:eastAsia="楷体"/>
          <w:color w:val="000000" w:themeColor="text1"/>
          <w:sz w:val="24"/>
          <w14:textFill>
            <w14:solidFill>
              <w14:schemeClr w14:val="tx1"/>
            </w14:solidFill>
          </w14:textFill>
        </w:rPr>
        <w:t>与场所类型及面积大小有关，应根据实际情况及现行国家标准</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建筑照明设计标准</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GB 50034、《照明测量方法》GB/T 5700等相关标准的规定合理确定。对于部分场所照度的测量，应考虑其特殊性，例如体育建筑照度还包括摄像机方向的垂直照度，其测量还应符合现行行业标准《体育场馆照明设计及检测标准》J</w:t>
      </w:r>
      <w:r>
        <w:rPr>
          <w:rFonts w:eastAsia="楷体"/>
          <w:color w:val="000000" w:themeColor="text1"/>
          <w:sz w:val="24"/>
          <w14:textFill>
            <w14:solidFill>
              <w14:schemeClr w14:val="tx1"/>
            </w14:solidFill>
          </w14:textFill>
        </w:rPr>
        <w:t>GJ 153</w:t>
      </w:r>
      <w:r>
        <w:rPr>
          <w:rFonts w:hint="eastAsia" w:eastAsia="楷体"/>
          <w:color w:val="000000" w:themeColor="text1"/>
          <w:sz w:val="24"/>
          <w14:textFill>
            <w14:solidFill>
              <w14:schemeClr w14:val="tx1"/>
            </w14:solidFill>
          </w14:textFill>
        </w:rPr>
        <w:t>的规定。</w:t>
      </w:r>
    </w:p>
    <w:p>
      <w:pPr>
        <w:adjustRightInd w:val="0"/>
        <w:snapToGrid w:val="0"/>
        <w:spacing w:line="360" w:lineRule="auto"/>
        <w:jc w:val="left"/>
        <w:rPr>
          <w:rFonts w:ascii="宋体" w:hAnsi="宋体"/>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6</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 xml:space="preserve"> 照度</w:t>
      </w:r>
      <w:r>
        <w:rPr>
          <w:rFonts w:ascii="宋体" w:hAnsi="宋体"/>
          <w:color w:val="000000" w:themeColor="text1"/>
          <w:sz w:val="24"/>
          <w14:textFill>
            <w14:solidFill>
              <w14:schemeClr w14:val="tx1"/>
            </w14:solidFill>
          </w14:textFill>
        </w:rPr>
        <w:t>均匀度</w:t>
      </w:r>
      <w:r>
        <w:rPr>
          <w:rFonts w:hint="eastAsia" w:ascii="宋体" w:hAnsi="宋体"/>
          <w:color w:val="000000" w:themeColor="text1"/>
          <w:sz w:val="24"/>
          <w14:textFill>
            <w14:solidFill>
              <w14:schemeClr w14:val="tx1"/>
            </w14:solidFill>
          </w14:textFill>
        </w:rPr>
        <w:t>应</w:t>
      </w:r>
      <w:r>
        <w:rPr>
          <w:rFonts w:ascii="宋体" w:hAnsi="宋体"/>
          <w:color w:val="000000" w:themeColor="text1"/>
          <w:sz w:val="24"/>
          <w14:textFill>
            <w14:solidFill>
              <w14:schemeClr w14:val="tx1"/>
            </w14:solidFill>
          </w14:textFill>
        </w:rPr>
        <w:t>按</w:t>
      </w:r>
      <w:r>
        <w:rPr>
          <w:rFonts w:hint="eastAsia" w:ascii="宋体" w:hAnsi="宋体"/>
          <w:color w:val="000000" w:themeColor="text1"/>
          <w:sz w:val="24"/>
          <w14:textFill>
            <w14:solidFill>
              <w14:schemeClr w14:val="tx1"/>
            </w14:solidFill>
          </w14:textFill>
        </w:rPr>
        <w:t>下列式</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4-2</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进行计算：</w:t>
      </w:r>
    </w:p>
    <w:p>
      <w:pPr>
        <w:wordWrap w:val="0"/>
        <w:adjustRightInd w:val="0"/>
        <w:snapToGrid w:val="0"/>
        <w:spacing w:before="156" w:beforeLines="50" w:line="360" w:lineRule="auto"/>
        <w:jc w:val="right"/>
        <w:rPr>
          <w:color w:val="000000" w:themeColor="text1"/>
          <w:sz w:val="24"/>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U</m:t>
            </m:r>
            <m:ctrlPr>
              <w:rPr>
                <w:rFonts w:ascii="Cambria Math" w:hAnsi="Cambria Math"/>
                <w:color w:val="000000" w:themeColor="text1"/>
                <w:sz w:val="24"/>
                <w14:textFill>
                  <w14:solidFill>
                    <w14:schemeClr w14:val="tx1"/>
                  </w14:solidFill>
                </w14:textFill>
              </w:rPr>
            </m:ctrlPr>
          </m:e>
          <m:sub>
            <m:r>
              <m:rPr>
                <m:sty m:val="p"/>
              </m:rPr>
              <w:rPr>
                <w:rFonts w:ascii="Cambria Math" w:hAnsi="Cambria Math"/>
                <w:color w:val="000000" w:themeColor="text1"/>
                <w:sz w:val="24"/>
                <w14:textFill>
                  <w14:solidFill>
                    <w14:schemeClr w14:val="tx1"/>
                  </w14:solidFill>
                </w14:textFill>
              </w:rPr>
              <m:t>1</m:t>
            </m:r>
            <m:ctrlPr>
              <w:rPr>
                <w:rFonts w:ascii="Cambria Math" w:hAnsi="Cambria Math"/>
                <w:color w:val="000000" w:themeColor="text1"/>
                <w:sz w:val="24"/>
                <w14:textFill>
                  <w14:solidFill>
                    <w14:schemeClr w14:val="tx1"/>
                  </w14:solidFill>
                </w14:textFill>
              </w:rPr>
            </m:ctrlPr>
          </m:sub>
        </m:sSub>
        <m:r>
          <m:rPr>
            <m:sty m:val="p"/>
          </m:rPr>
          <w:rPr>
            <w:rFonts w:ascii="Cambria Math" w:hAnsi="Cambria Math"/>
            <w:color w:val="000000" w:themeColor="text1"/>
            <w:sz w:val="24"/>
            <w14:textFill>
              <w14:solidFill>
                <w14:schemeClr w14:val="tx1"/>
              </w14:solidFill>
            </w14:textFill>
          </w:rPr>
          <m:t>=</m:t>
        </m:r>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color w:val="000000" w:themeColor="text1"/>
                <w:sz w:val="24"/>
                <w14:textFill>
                  <w14:solidFill>
                    <w14:schemeClr w14:val="tx1"/>
                  </w14:solidFill>
                </w14:textFill>
              </w:rPr>
            </m:ctrlPr>
          </m:e>
          <m:sub>
            <m:r>
              <m:rPr>
                <m:sty m:val="p"/>
              </m:rPr>
              <w:rPr>
                <w:rFonts w:ascii="Cambria Math" w:hAnsi="Cambria Math"/>
                <w:color w:val="000000" w:themeColor="text1"/>
                <w:sz w:val="24"/>
                <w14:textFill>
                  <w14:solidFill>
                    <w14:schemeClr w14:val="tx1"/>
                  </w14:solidFill>
                </w14:textFill>
              </w:rPr>
              <m:t>min</m:t>
            </m:r>
            <m:ctrlPr>
              <w:rPr>
                <w:rFonts w:ascii="Cambria Math" w:hAnsi="Cambria Math"/>
                <w:color w:val="000000" w:themeColor="text1"/>
                <w:sz w:val="24"/>
                <w14:textFill>
                  <w14:solidFill>
                    <w14:schemeClr w14:val="tx1"/>
                  </w14:solidFill>
                </w14:textFill>
              </w:rPr>
            </m:ctrlPr>
          </m:sub>
        </m:sSub>
        <m:r>
          <m:rPr>
            <m:sty m:val="p"/>
          </m:rPr>
          <w:rPr>
            <w:rFonts w:ascii="Cambria Math" w:hAnsi="Cambria Math"/>
            <w:color w:val="000000" w:themeColor="text1"/>
            <w:sz w:val="24"/>
            <w14:textFill>
              <w14:solidFill>
                <w14:schemeClr w14:val="tx1"/>
              </w14:solidFill>
            </w14:textFill>
          </w:rPr>
          <m:t>/</m:t>
        </m:r>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color w:val="000000" w:themeColor="text1"/>
                <w:sz w:val="24"/>
                <w14:textFill>
                  <w14:solidFill>
                    <w14:schemeClr w14:val="tx1"/>
                  </w14:solidFill>
                </w14:textFill>
              </w:rPr>
            </m:ctrlPr>
          </m:e>
          <m:sub>
            <m:r>
              <m:rPr>
                <m:sty m:val="p"/>
              </m:rPr>
              <w:rPr>
                <w:rFonts w:ascii="Cambria Math" w:hAnsi="Cambria Math"/>
                <w:color w:val="000000" w:themeColor="text1"/>
                <w:sz w:val="24"/>
                <w14:textFill>
                  <w14:solidFill>
                    <w14:schemeClr w14:val="tx1"/>
                  </w14:solidFill>
                </w14:textFill>
              </w:rPr>
              <m:t>max</m:t>
            </m:r>
            <m:ctrlPr>
              <w:rPr>
                <w:rFonts w:ascii="Cambria Math" w:hAnsi="Cambria Math"/>
                <w:color w:val="000000" w:themeColor="text1"/>
                <w:sz w:val="24"/>
                <w14:textFill>
                  <w14:solidFill>
                    <w14:schemeClr w14:val="tx1"/>
                  </w14:solidFill>
                </w14:textFill>
              </w:rPr>
            </m:ctrlPr>
          </m:sub>
        </m:sSub>
      </m:oMath>
      <w:r>
        <w:rPr>
          <w:rFonts w:hint="eastAsia" w:ascii="Cambria Math" w:hAnsi="Cambria Math"/>
          <w:color w:val="000000" w:themeColor="text1"/>
          <w:sz w:val="24"/>
          <w14:textFill>
            <w14:solidFill>
              <w14:schemeClr w14:val="tx1"/>
            </w14:solidFill>
          </w14:textFill>
        </w:rPr>
        <w:t xml:space="preserve">  </w:t>
      </w:r>
      <w:r>
        <w:rPr>
          <w:rFonts w:ascii="Cambria Math" w:hAnsi="Cambria Math"/>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4-1</w:t>
      </w:r>
      <w:r>
        <w:rPr>
          <w:rFonts w:hint="eastAsia"/>
          <w:color w:val="000000" w:themeColor="text1"/>
          <w:sz w:val="24"/>
          <w14:textFill>
            <w14:solidFill>
              <w14:schemeClr w14:val="tx1"/>
            </w14:solidFill>
          </w14:textFill>
        </w:rPr>
        <w:t>）</w:t>
      </w:r>
    </w:p>
    <w:p>
      <w:pPr>
        <w:wordWrap w:val="0"/>
        <w:adjustRightInd w:val="0"/>
        <w:snapToGrid w:val="0"/>
        <w:spacing w:before="156" w:beforeLines="50" w:line="360" w:lineRule="auto"/>
        <w:jc w:val="right"/>
        <w:rPr>
          <w:b/>
          <w:color w:val="000000" w:themeColor="text1"/>
          <w:sz w:val="24"/>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U</m:t>
            </m:r>
            <m:ctrlPr>
              <w:rPr>
                <w:rFonts w:ascii="Cambria Math" w:hAnsi="Cambria Math"/>
                <w:color w:val="000000" w:themeColor="text1"/>
                <w:sz w:val="24"/>
                <w14:textFill>
                  <w14:solidFill>
                    <w14:schemeClr w14:val="tx1"/>
                  </w14:solidFill>
                </w14:textFill>
              </w:rPr>
            </m:ctrlPr>
          </m:e>
          <m:sub>
            <m:r>
              <m:rPr>
                <m:sty m:val="p"/>
              </m:rPr>
              <w:rPr>
                <w:rFonts w:ascii="Cambria Math" w:hAnsi="Cambria Math"/>
                <w:color w:val="000000" w:themeColor="text1"/>
                <w:sz w:val="24"/>
                <w14:textFill>
                  <w14:solidFill>
                    <w14:schemeClr w14:val="tx1"/>
                  </w14:solidFill>
                </w14:textFill>
              </w:rPr>
              <m:t>2</m:t>
            </m:r>
            <m:ctrlPr>
              <w:rPr>
                <w:rFonts w:ascii="Cambria Math" w:hAnsi="Cambria Math"/>
                <w:color w:val="000000" w:themeColor="text1"/>
                <w:sz w:val="24"/>
                <w14:textFill>
                  <w14:solidFill>
                    <w14:schemeClr w14:val="tx1"/>
                  </w14:solidFill>
                </w14:textFill>
              </w:rPr>
            </m:ctrlPr>
          </m:sub>
        </m:sSub>
        <m:r>
          <m:rPr>
            <m:sty m:val="p"/>
          </m:rPr>
          <w:rPr>
            <w:rFonts w:ascii="Cambria Math" w:hAnsi="Cambria Math"/>
            <w:color w:val="000000" w:themeColor="text1"/>
            <w:sz w:val="24"/>
            <w14:textFill>
              <w14:solidFill>
                <w14:schemeClr w14:val="tx1"/>
              </w14:solidFill>
            </w14:textFill>
          </w:rPr>
          <m:t>=</m:t>
        </m:r>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color w:val="000000" w:themeColor="text1"/>
                <w:sz w:val="24"/>
                <w14:textFill>
                  <w14:solidFill>
                    <w14:schemeClr w14:val="tx1"/>
                  </w14:solidFill>
                </w14:textFill>
              </w:rPr>
            </m:ctrlPr>
          </m:e>
          <m:sub>
            <m:r>
              <m:rPr>
                <m:sty m:val="p"/>
              </m:rPr>
              <w:rPr>
                <w:rFonts w:ascii="Cambria Math" w:hAnsi="Cambria Math"/>
                <w:color w:val="000000" w:themeColor="text1"/>
                <w:sz w:val="24"/>
                <w14:textFill>
                  <w14:solidFill>
                    <w14:schemeClr w14:val="tx1"/>
                  </w14:solidFill>
                </w14:textFill>
              </w:rPr>
              <m:t>min</m:t>
            </m:r>
            <m:ctrlPr>
              <w:rPr>
                <w:rFonts w:ascii="Cambria Math" w:hAnsi="Cambria Math"/>
                <w:color w:val="000000" w:themeColor="text1"/>
                <w:sz w:val="24"/>
                <w14:textFill>
                  <w14:solidFill>
                    <w14:schemeClr w14:val="tx1"/>
                  </w14:solidFill>
                </w14:textFill>
              </w:rPr>
            </m:ctrlPr>
          </m:sub>
        </m:sSub>
        <m:r>
          <m:rPr>
            <m:sty m:val="p"/>
          </m:rPr>
          <w:rPr>
            <w:rFonts w:ascii="Cambria Math" w:hAnsi="Cambria Math"/>
            <w:color w:val="000000" w:themeColor="text1"/>
            <w:sz w:val="24"/>
            <w14:textFill>
              <w14:solidFill>
                <w14:schemeClr w14:val="tx1"/>
              </w14:solidFill>
            </w14:textFill>
          </w:rPr>
          <m:t>/</m:t>
        </m:r>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ave</m:t>
            </m:r>
            <m:ctrlPr>
              <w:rPr>
                <w:rFonts w:ascii="Cambria Math" w:hAnsi="Cambria Math"/>
                <w:color w:val="000000" w:themeColor="text1"/>
                <w:sz w:val="24"/>
                <w14:textFill>
                  <w14:solidFill>
                    <w14:schemeClr w14:val="tx1"/>
                  </w14:solidFill>
                </w14:textFill>
              </w:rPr>
            </m:ctrlPr>
          </m:sub>
        </m:sSub>
      </m:oMath>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4-2</w:t>
      </w:r>
      <w:r>
        <w:rPr>
          <w:rFonts w:hint="eastAsia"/>
          <w:color w:val="000000" w:themeColor="text1"/>
          <w:sz w:val="24"/>
          <w14:textFill>
            <w14:solidFill>
              <w14:schemeClr w14:val="tx1"/>
            </w14:solidFill>
          </w14:textFill>
        </w:rPr>
        <w:t>）</w:t>
      </w:r>
    </w:p>
    <w:p>
      <w:pPr>
        <w:spacing w:line="400" w:lineRule="exact"/>
        <w:rPr>
          <w:color w:val="000000" w:themeColor="text1"/>
          <w:sz w:val="24"/>
          <w:szCs w:val="30"/>
          <w14:textFill>
            <w14:solidFill>
              <w14:schemeClr w14:val="tx1"/>
            </w14:solidFill>
          </w14:textFill>
        </w:rPr>
      </w:pPr>
      <w:r>
        <w:rPr>
          <w:rFonts w:hint="eastAsia"/>
          <w:color w:val="000000" w:themeColor="text1"/>
          <w:sz w:val="24"/>
          <w:szCs w:val="30"/>
          <w14:textFill>
            <w14:solidFill>
              <w14:schemeClr w14:val="tx1"/>
            </w14:solidFill>
          </w14:textFill>
        </w:rPr>
        <w:t>式中：</w:t>
      </w:r>
      <m:oMath>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U</m:t>
            </m:r>
            <m:ctrlPr>
              <w:rPr>
                <w:rFonts w:ascii="Cambria Math" w:hAnsi="Cambria Math"/>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1</m:t>
            </m:r>
            <m:ctrlPr>
              <w:rPr>
                <w:rFonts w:ascii="Cambria Math" w:hAnsi="Cambria Math"/>
                <w:color w:val="000000" w:themeColor="text1"/>
                <w:sz w:val="24"/>
                <w14:textFill>
                  <w14:solidFill>
                    <w14:schemeClr w14:val="tx1"/>
                  </w14:solidFill>
                </w14:textFill>
              </w:rPr>
            </m:ctrlPr>
          </m:sub>
        </m:sSub>
      </m:oMath>
      <w:r>
        <w:rPr>
          <w:rFonts w:hint="eastAsia"/>
          <w:color w:val="000000" w:themeColor="text1"/>
          <w:sz w:val="24"/>
          <w:szCs w:val="30"/>
          <w14:textFill>
            <w14:solidFill>
              <w14:schemeClr w14:val="tx1"/>
            </w14:solidFill>
          </w14:textFill>
        </w:rPr>
        <w:t>——照度均匀度（极差）；</w:t>
      </w:r>
    </w:p>
    <w:p>
      <w:pPr>
        <w:spacing w:line="400" w:lineRule="exact"/>
        <w:ind w:firstLine="720" w:firstLineChars="300"/>
        <w:rPr>
          <w:color w:val="000000" w:themeColor="text1"/>
          <w:sz w:val="24"/>
          <w:szCs w:val="30"/>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U</m:t>
            </m:r>
            <m:ctrlPr>
              <w:rPr>
                <w:rFonts w:ascii="Cambria Math" w:hAnsi="Cambria Math"/>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2</m:t>
            </m:r>
            <m:ctrlPr>
              <w:rPr>
                <w:rFonts w:ascii="Cambria Math" w:hAnsi="Cambria Math"/>
                <w:color w:val="000000" w:themeColor="text1"/>
                <w:sz w:val="24"/>
                <w14:textFill>
                  <w14:solidFill>
                    <w14:schemeClr w14:val="tx1"/>
                  </w14:solidFill>
                </w14:textFill>
              </w:rPr>
            </m:ctrlPr>
          </m:sub>
        </m:sSub>
      </m:oMath>
      <w:r>
        <w:rPr>
          <w:rFonts w:hint="eastAsia"/>
          <w:color w:val="000000" w:themeColor="text1"/>
          <w:sz w:val="24"/>
          <w:szCs w:val="30"/>
          <w14:textFill>
            <w14:solidFill>
              <w14:schemeClr w14:val="tx1"/>
            </w14:solidFill>
          </w14:textFill>
        </w:rPr>
        <w:t>——照度均匀度（均差）；</w:t>
      </w:r>
    </w:p>
    <w:p>
      <w:pPr>
        <w:spacing w:line="400" w:lineRule="exact"/>
        <w:ind w:firstLine="600" w:firstLineChars="250"/>
        <w:rPr>
          <w:color w:val="000000" w:themeColor="text1"/>
          <w:sz w:val="24"/>
          <w:szCs w:val="30"/>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color w:val="000000" w:themeColor="text1"/>
                <w:sz w:val="24"/>
                <w14:textFill>
                  <w14:solidFill>
                    <w14:schemeClr w14:val="tx1"/>
                  </w14:solidFill>
                </w14:textFill>
              </w:rPr>
            </m:ctrlPr>
          </m:e>
          <m:sub>
            <m:r>
              <m:rPr>
                <m:sty m:val="p"/>
              </m:rPr>
              <w:rPr>
                <w:rFonts w:ascii="Cambria Math" w:hAnsi="Cambria Math"/>
                <w:color w:val="000000" w:themeColor="text1"/>
                <w:sz w:val="24"/>
                <w14:textFill>
                  <w14:solidFill>
                    <w14:schemeClr w14:val="tx1"/>
                  </w14:solidFill>
                </w14:textFill>
              </w:rPr>
              <m:t>min</m:t>
            </m:r>
            <m:ctrlPr>
              <w:rPr>
                <w:rFonts w:ascii="Cambria Math" w:hAnsi="Cambria Math"/>
                <w:color w:val="000000" w:themeColor="text1"/>
                <w:sz w:val="24"/>
                <w14:textFill>
                  <w14:solidFill>
                    <w14:schemeClr w14:val="tx1"/>
                  </w14:solidFill>
                </w14:textFill>
              </w:rPr>
            </m:ctrlPr>
          </m:sub>
        </m:sSub>
      </m:oMath>
      <w:r>
        <w:rPr>
          <w:rFonts w:hint="eastAsia"/>
          <w:color w:val="000000" w:themeColor="text1"/>
          <w:sz w:val="24"/>
          <w:szCs w:val="30"/>
          <w14:textFill>
            <w14:solidFill>
              <w14:schemeClr w14:val="tx1"/>
            </w14:solidFill>
          </w14:textFill>
        </w:rPr>
        <w:t>——最小照度（lx）；</w:t>
      </w:r>
    </w:p>
    <w:p>
      <w:pPr>
        <w:spacing w:line="400" w:lineRule="exact"/>
        <w:ind w:firstLine="600" w:firstLineChars="250"/>
        <w:rPr>
          <w:color w:val="000000" w:themeColor="text1"/>
          <w:sz w:val="24"/>
          <w:szCs w:val="30"/>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color w:val="000000" w:themeColor="text1"/>
                <w:sz w:val="24"/>
                <w14:textFill>
                  <w14:solidFill>
                    <w14:schemeClr w14:val="tx1"/>
                  </w14:solidFill>
                </w14:textFill>
              </w:rPr>
            </m:ctrlPr>
          </m:e>
          <m:sub>
            <m:r>
              <m:rPr>
                <m:sty m:val="p"/>
              </m:rPr>
              <w:rPr>
                <w:rFonts w:ascii="Cambria Math" w:hAnsi="Cambria Math"/>
                <w:color w:val="000000" w:themeColor="text1"/>
                <w:sz w:val="24"/>
                <w14:textFill>
                  <w14:solidFill>
                    <w14:schemeClr w14:val="tx1"/>
                  </w14:solidFill>
                </w14:textFill>
              </w:rPr>
              <m:t>max</m:t>
            </m:r>
            <m:ctrlPr>
              <w:rPr>
                <w:rFonts w:ascii="Cambria Math" w:hAnsi="Cambria Math"/>
                <w:color w:val="000000" w:themeColor="text1"/>
                <w:sz w:val="24"/>
                <w14:textFill>
                  <w14:solidFill>
                    <w14:schemeClr w14:val="tx1"/>
                  </w14:solidFill>
                </w14:textFill>
              </w:rPr>
            </m:ctrlPr>
          </m:sub>
        </m:sSub>
      </m:oMath>
      <w:r>
        <w:rPr>
          <w:rFonts w:hint="eastAsia"/>
          <w:color w:val="000000" w:themeColor="text1"/>
          <w:sz w:val="24"/>
          <w:szCs w:val="30"/>
          <w14:textFill>
            <w14:solidFill>
              <w14:schemeClr w14:val="tx1"/>
            </w14:solidFill>
          </w14:textFill>
        </w:rPr>
        <w:t>——最大照度（lx）；</w:t>
      </w:r>
    </w:p>
    <w:p>
      <w:pPr>
        <w:adjustRightInd w:val="0"/>
        <w:snapToGrid w:val="0"/>
        <w:spacing w:line="360" w:lineRule="auto"/>
        <w:ind w:firstLine="600" w:firstLineChars="250"/>
        <w:rPr>
          <w:color w:val="000000" w:themeColor="text1"/>
          <w:sz w:val="24"/>
          <w:szCs w:val="30"/>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ave</m:t>
            </m:r>
            <m:ctrlPr>
              <w:rPr>
                <w:rFonts w:ascii="Cambria Math" w:hAnsi="Cambria Math"/>
                <w:i/>
                <w:color w:val="000000" w:themeColor="text1"/>
                <w:sz w:val="24"/>
                <w14:textFill>
                  <w14:solidFill>
                    <w14:schemeClr w14:val="tx1"/>
                  </w14:solidFill>
                </w14:textFill>
              </w:rPr>
            </m:ctrlPr>
          </m:sub>
        </m:sSub>
      </m:oMath>
      <w:r>
        <w:rPr>
          <w:rFonts w:hint="eastAsia"/>
          <w:color w:val="000000" w:themeColor="text1"/>
          <w:sz w:val="24"/>
          <w:szCs w:val="30"/>
          <w14:textFill>
            <w14:solidFill>
              <w14:schemeClr w14:val="tx1"/>
            </w14:solidFill>
          </w14:textFill>
        </w:rPr>
        <w:t>——平均照度（lx）。</w:t>
      </w:r>
    </w:p>
    <w:p>
      <w:pPr>
        <w:adjustRightInd w:val="0"/>
        <w:snapToGrid w:val="0"/>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w:t>
      </w:r>
      <w:r>
        <w:rPr>
          <w:rFonts w:hint="eastAsia" w:eastAsia="楷体"/>
          <w:color w:val="000000" w:themeColor="text1"/>
          <w:sz w:val="24"/>
          <w14:textFill>
            <w14:solidFill>
              <w14:schemeClr w14:val="tx1"/>
            </w14:solidFill>
          </w14:textFill>
        </w:rPr>
        <w:t>常用照度</w:t>
      </w:r>
      <w:r>
        <w:rPr>
          <w:rFonts w:eastAsia="楷体"/>
          <w:color w:val="000000" w:themeColor="text1"/>
          <w:sz w:val="24"/>
          <w14:textFill>
            <w14:solidFill>
              <w14:schemeClr w14:val="tx1"/>
            </w14:solidFill>
          </w14:textFill>
        </w:rPr>
        <w:t>均匀度</w:t>
      </w:r>
      <w:r>
        <w:rPr>
          <w:rFonts w:hint="eastAsia" w:eastAsia="楷体"/>
          <w:color w:val="000000" w:themeColor="text1"/>
          <w:sz w:val="24"/>
          <w14:textFill>
            <w14:solidFill>
              <w14:schemeClr w14:val="tx1"/>
            </w14:solidFill>
          </w14:textFill>
        </w:rPr>
        <w:t>可</w:t>
      </w:r>
      <w:r>
        <w:rPr>
          <w:rFonts w:eastAsia="楷体"/>
          <w:color w:val="000000" w:themeColor="text1"/>
          <w:sz w:val="24"/>
          <w14:textFill>
            <w14:solidFill>
              <w14:schemeClr w14:val="tx1"/>
            </w14:solidFill>
          </w14:textFill>
        </w:rPr>
        <w:t>分为两类</w:t>
      </w:r>
      <w:r>
        <w:rPr>
          <w:rFonts w:hint="eastAsia" w:eastAsia="楷体"/>
          <w:color w:val="000000" w:themeColor="text1"/>
          <w:sz w:val="24"/>
          <w14:textFill>
            <w14:solidFill>
              <w14:schemeClr w14:val="tx1"/>
            </w14:solidFill>
          </w14:textFill>
        </w:rPr>
        <w:t>：包括</w:t>
      </w:r>
      <w:r>
        <w:rPr>
          <w:rFonts w:eastAsia="楷体"/>
          <w:color w:val="000000" w:themeColor="text1"/>
          <w:sz w:val="24"/>
          <w14:textFill>
            <w14:solidFill>
              <w14:schemeClr w14:val="tx1"/>
            </w14:solidFill>
          </w14:textFill>
        </w:rPr>
        <w:t>最小值与最大值的比值和最小值与平均值的比值，</w:t>
      </w:r>
      <w:r>
        <w:rPr>
          <w:rFonts w:hint="eastAsia" w:eastAsia="楷体"/>
          <w:color w:val="000000" w:themeColor="text1"/>
          <w:sz w:val="24"/>
          <w14:textFill>
            <w14:solidFill>
              <w14:schemeClr w14:val="tx1"/>
            </w14:solidFill>
          </w14:textFill>
        </w:rPr>
        <w:t>在</w:t>
      </w:r>
      <w:r>
        <w:rPr>
          <w:rFonts w:eastAsia="楷体"/>
          <w:color w:val="000000" w:themeColor="text1"/>
          <w:sz w:val="24"/>
          <w14:textFill>
            <w14:solidFill>
              <w14:schemeClr w14:val="tx1"/>
            </w14:solidFill>
          </w14:textFill>
        </w:rPr>
        <w:t>不同的</w:t>
      </w:r>
      <w:r>
        <w:rPr>
          <w:rFonts w:hint="eastAsia" w:eastAsia="楷体"/>
          <w:color w:val="000000" w:themeColor="text1"/>
          <w:sz w:val="24"/>
          <w14:textFill>
            <w14:solidFill>
              <w14:schemeClr w14:val="tx1"/>
            </w14:solidFill>
          </w14:textFill>
        </w:rPr>
        <w:t>应用</w:t>
      </w:r>
      <w:r>
        <w:rPr>
          <w:rFonts w:eastAsia="楷体"/>
          <w:color w:val="000000" w:themeColor="text1"/>
          <w:sz w:val="24"/>
          <w14:textFill>
            <w14:solidFill>
              <w14:schemeClr w14:val="tx1"/>
            </w14:solidFill>
          </w14:textFill>
        </w:rPr>
        <w:t>场所应根据</w:t>
      </w:r>
      <w:r>
        <w:rPr>
          <w:rFonts w:hint="eastAsia" w:eastAsia="楷体"/>
          <w:color w:val="000000" w:themeColor="text1"/>
          <w:sz w:val="24"/>
          <w14:textFill>
            <w14:solidFill>
              <w14:schemeClr w14:val="tx1"/>
            </w14:solidFill>
          </w14:textFill>
        </w:rPr>
        <w:t>相关</w:t>
      </w:r>
      <w:r>
        <w:rPr>
          <w:rFonts w:eastAsia="楷体"/>
          <w:color w:val="000000" w:themeColor="text1"/>
          <w:sz w:val="24"/>
          <w14:textFill>
            <w14:solidFill>
              <w14:schemeClr w14:val="tx1"/>
            </w14:solidFill>
          </w14:textFill>
        </w:rPr>
        <w:t>标准</w:t>
      </w:r>
      <w:r>
        <w:rPr>
          <w:rFonts w:hint="eastAsia" w:eastAsia="楷体"/>
          <w:color w:val="000000" w:themeColor="text1"/>
          <w:sz w:val="24"/>
          <w14:textFill>
            <w14:solidFill>
              <w14:schemeClr w14:val="tx1"/>
            </w14:solidFill>
          </w14:textFill>
        </w:rPr>
        <w:t>规定</w:t>
      </w:r>
      <w:r>
        <w:rPr>
          <w:rFonts w:eastAsia="楷体"/>
          <w:color w:val="000000" w:themeColor="text1"/>
          <w:sz w:val="24"/>
          <w14:textFill>
            <w14:solidFill>
              <w14:schemeClr w14:val="tx1"/>
            </w14:solidFill>
          </w14:textFill>
        </w:rPr>
        <w:t>的指标值</w:t>
      </w:r>
      <w:r>
        <w:rPr>
          <w:rFonts w:hint="eastAsia" w:eastAsia="楷体"/>
          <w:color w:val="000000" w:themeColor="text1"/>
          <w:sz w:val="24"/>
          <w14:textFill>
            <w14:solidFill>
              <w14:schemeClr w14:val="tx1"/>
            </w14:solidFill>
          </w14:textFill>
        </w:rPr>
        <w:t>合理</w:t>
      </w:r>
      <w:r>
        <w:rPr>
          <w:rFonts w:eastAsia="楷体"/>
          <w:color w:val="000000" w:themeColor="text1"/>
          <w:sz w:val="24"/>
          <w14:textFill>
            <w14:solidFill>
              <w14:schemeClr w14:val="tx1"/>
            </w14:solidFill>
          </w14:textFill>
        </w:rPr>
        <w:t>选择计算。</w:t>
      </w:r>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5.6.5 </w:t>
      </w:r>
      <w:r>
        <w:rPr>
          <w:rFonts w:hint="eastAsia"/>
          <w:color w:val="000000" w:themeColor="text1"/>
          <w:sz w:val="24"/>
          <w14:textFill>
            <w14:solidFill>
              <w14:schemeClr w14:val="tx1"/>
            </w14:solidFill>
          </w14:textFill>
        </w:rPr>
        <w:t>照明功率密度的检测应符合下列规定</w:t>
      </w:r>
      <w:r>
        <w:rPr>
          <w:color w:val="000000" w:themeColor="text1"/>
          <w:sz w:val="24"/>
          <w14:textFill>
            <w14:solidFill>
              <w14:schemeClr w14:val="tx1"/>
            </w14:solidFill>
          </w14:textFill>
        </w:rPr>
        <w:t>：</w:t>
      </w:r>
    </w:p>
    <w:p>
      <w:pPr>
        <w:pStyle w:val="75"/>
        <w:adjustRightInd w:val="0"/>
        <w:snapToGrid w:val="0"/>
        <w:ind w:firstLine="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b/>
          <w:color w:val="000000" w:themeColor="text1"/>
          <w:sz w:val="24"/>
          <w:szCs w:val="24"/>
          <w14:textFill>
            <w14:solidFill>
              <w14:schemeClr w14:val="tx1"/>
            </w14:solidFill>
          </w14:textFill>
        </w:rPr>
        <w:t xml:space="preserve">  1 </w:t>
      </w:r>
      <w:r>
        <w:rPr>
          <w:color w:val="000000" w:themeColor="text1"/>
          <w:sz w:val="24"/>
          <w14:textFill>
            <w14:solidFill>
              <w14:schemeClr w14:val="tx1"/>
            </w14:solidFill>
          </w14:textFill>
        </w:rPr>
        <w:t>供电回路中混有其他用电设备时，测量时应断开其他用电设备；当其他用电设备无法断开时，可分别测量开启全部设备和只开启非照明设备时的功率，两次测量的差值为被测照明系统的功率。</w:t>
      </w:r>
    </w:p>
    <w:p>
      <w:pPr>
        <w:pStyle w:val="75"/>
        <w:adjustRightInd w:val="0"/>
        <w:snapToGrid w:val="0"/>
        <w:rPr>
          <w:color w:val="000000" w:themeColor="text1"/>
          <w:sz w:val="24"/>
          <w14:textFill>
            <w14:solidFill>
              <w14:schemeClr w14:val="tx1"/>
            </w14:solidFill>
          </w14:textFill>
        </w:rPr>
      </w:pPr>
      <w:r>
        <w:rPr>
          <w:b/>
          <w:color w:val="000000" w:themeColor="text1"/>
          <w:sz w:val="24"/>
          <w:szCs w:val="24"/>
          <w14:textFill>
            <w14:solidFill>
              <w14:schemeClr w14:val="tx1"/>
            </w14:solidFill>
          </w14:textFill>
        </w:rPr>
        <w:t>2</w:t>
      </w:r>
      <w:r>
        <w:rPr>
          <w:color w:val="000000" w:themeColor="text1"/>
          <w:sz w:val="24"/>
          <w14:textFill>
            <w14:solidFill>
              <w14:schemeClr w14:val="tx1"/>
            </w14:solidFill>
          </w14:textFill>
        </w:rPr>
        <w:t xml:space="preserve"> 当供电回路为多个房间或场所的照明系统供电时，各房间或场所照明系统的功率可在关闭其他房间或场所照明系统的情况下对该房间或场所的功率进行测量，也可根据其照明安装功率占所在回路总安装功率的比例，乘以回路的实测功率得到。</w:t>
      </w:r>
    </w:p>
    <w:p>
      <w:pPr>
        <w:pStyle w:val="75"/>
        <w:adjustRightInd w:val="0"/>
        <w:snapToGrid w:val="0"/>
        <w:rPr>
          <w:color w:val="000000" w:themeColor="text1"/>
          <w:sz w:val="24"/>
          <w14:textFill>
            <w14:solidFill>
              <w14:schemeClr w14:val="tx1"/>
            </w14:solidFill>
          </w14:textFill>
        </w:rPr>
      </w:pPr>
      <w:r>
        <w:rPr>
          <w:b/>
          <w:color w:val="000000" w:themeColor="text1"/>
          <w:sz w:val="24"/>
          <w:szCs w:val="24"/>
          <w14:textFill>
            <w14:solidFill>
              <w14:schemeClr w14:val="tx1"/>
            </w14:solidFill>
          </w14:textFill>
        </w:rPr>
        <w:t xml:space="preserve">3 </w:t>
      </w:r>
      <w:r>
        <w:rPr>
          <w:color w:val="000000" w:themeColor="text1"/>
          <w:sz w:val="24"/>
          <w14:textFill>
            <w14:solidFill>
              <w14:schemeClr w14:val="tx1"/>
            </w14:solidFill>
          </w14:textFill>
        </w:rPr>
        <w:t>在上述测量方式无法实现时，可采用单灯法逐一测试房间或场所内单个或一组的灯具功率，再累加计算房间或场所的照明总功率。</w:t>
      </w:r>
    </w:p>
    <w:p>
      <w:pPr>
        <w:pStyle w:val="75"/>
        <w:adjustRightInd w:val="0"/>
        <w:snapToGrid w:val="0"/>
        <w:rPr>
          <w:color w:val="000000" w:themeColor="text1"/>
          <w:sz w:val="24"/>
          <w14:textFill>
            <w14:solidFill>
              <w14:schemeClr w14:val="tx1"/>
            </w14:solidFill>
          </w14:textFill>
        </w:rPr>
      </w:pPr>
      <w:r>
        <w:rPr>
          <w:b/>
          <w:color w:val="000000" w:themeColor="text1"/>
          <w:sz w:val="24"/>
          <w:szCs w:val="24"/>
          <w14:textFill>
            <w14:solidFill>
              <w14:schemeClr w14:val="tx1"/>
            </w14:solidFill>
          </w14:textFill>
        </w:rPr>
        <w:t>4</w:t>
      </w:r>
      <w:r>
        <w:rPr>
          <w:color w:val="000000" w:themeColor="text1"/>
          <w:sz w:val="24"/>
          <w14:textFill>
            <w14:solidFill>
              <w14:schemeClr w14:val="tx1"/>
            </w14:solidFill>
          </w14:textFill>
        </w:rPr>
        <w:t xml:space="preserve"> 照明功率密度</w:t>
      </w:r>
      <w:r>
        <w:rPr>
          <w:rFonts w:hint="eastAsia"/>
          <w:color w:val="000000" w:themeColor="text1"/>
          <w:sz w:val="24"/>
          <w14:textFill>
            <w14:solidFill>
              <w14:schemeClr w14:val="tx1"/>
            </w14:solidFill>
          </w14:textFill>
        </w:rPr>
        <w:t>应按下列式（5</w:t>
      </w:r>
      <w:r>
        <w:rPr>
          <w:color w:val="000000" w:themeColor="text1"/>
          <w:sz w:val="24"/>
          <w14:textFill>
            <w14:solidFill>
              <w14:schemeClr w14:val="tx1"/>
            </w14:solidFill>
          </w14:textFill>
        </w:rPr>
        <w:t>.6.5-1</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.6.5-2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计算： </w:t>
      </w:r>
    </w:p>
    <w:p>
      <w:pPr>
        <w:adjustRightInd w:val="0"/>
        <w:snapToGrid w:val="0"/>
        <w:spacing w:before="156" w:beforeLines="50" w:line="360" w:lineRule="auto"/>
        <w:jc w:val="right"/>
        <w:rPr>
          <w:b/>
          <w:color w:val="000000" w:themeColor="text1"/>
          <w:sz w:val="24"/>
          <w14:textFill>
            <w14:solidFill>
              <w14:schemeClr w14:val="tx1"/>
            </w14:solidFill>
          </w14:textFill>
        </w:rPr>
      </w:pPr>
      <w:r>
        <w:rPr>
          <w:color w:val="000000" w:themeColor="text1"/>
          <w:position w:val="-24"/>
          <w:sz w:val="22"/>
          <w14:textFill>
            <w14:solidFill>
              <w14:schemeClr w14:val="tx1"/>
            </w14:solidFill>
          </w14:textFill>
        </w:rPr>
        <w:object>
          <v:shape id="_x0000_i1025" o:spt="75" type="#_x0000_t75" style="height:27pt;width:74.25pt;" o:ole="t" filled="f" o:preferrelative="t" stroked="f" coordsize="21600,21600">
            <v:path/>
            <v:fill on="f" focussize="0,0"/>
            <v:stroke on="f" joinstyle="miter"/>
            <v:imagedata r:id="rId21" o:title=""/>
            <o:lock v:ext="edit" aspectratio="t"/>
            <w10:wrap type="none"/>
            <w10:anchorlock/>
          </v:shape>
          <o:OLEObject Type="Embed" ProgID="Equation.DSMT4" ShapeID="_x0000_i1025" DrawAspect="Content" ObjectID="_1468075725" r:id="rId20">
            <o:LockedField>false</o:LockedField>
          </o:OLEObject>
        </w:object>
      </w:r>
      <w:r>
        <w:rPr>
          <w:rFonts w:hint="eastAsia" w:cs="宋体"/>
          <w:color w:val="000000" w:themeColor="text1"/>
          <w:kern w:val="0"/>
          <w:sz w:val="32"/>
          <w14:textFill>
            <w14:solidFill>
              <w14:schemeClr w14:val="tx1"/>
            </w14:solidFill>
          </w14:textFill>
        </w:rPr>
        <w:t xml:space="preserve">        </w:t>
      </w:r>
      <w:r>
        <w:rPr>
          <w:bCs/>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.6.5-1</w:t>
      </w:r>
      <w:r>
        <w:rPr>
          <w:rFonts w:hint="eastAsia"/>
          <w:color w:val="000000" w:themeColor="text1"/>
          <w:sz w:val="24"/>
          <w14:textFill>
            <w14:solidFill>
              <w14:schemeClr w14:val="tx1"/>
            </w14:solidFill>
          </w14:textFill>
        </w:rPr>
        <w:t>）</w:t>
      </w:r>
    </w:p>
    <w:p>
      <w:pPr>
        <w:adjustRightInd w:val="0"/>
        <w:snapToGrid w:val="0"/>
        <w:spacing w:line="360" w:lineRule="auto"/>
        <w:jc w:val="right"/>
        <w:rPr>
          <w:b/>
          <w:color w:val="000000" w:themeColor="text1"/>
          <w:sz w:val="24"/>
          <w14:textFill>
            <w14:solidFill>
              <w14:schemeClr w14:val="tx1"/>
            </w14:solidFill>
          </w14:textFill>
        </w:rPr>
      </w:pPr>
      <w:r>
        <w:rPr>
          <w:color w:val="000000" w:themeColor="text1"/>
          <w:position w:val="-30"/>
          <w:sz w:val="22"/>
          <w14:textFill>
            <w14:solidFill>
              <w14:schemeClr w14:val="tx1"/>
            </w14:solidFill>
          </w14:textFill>
        </w:rPr>
        <w:object>
          <v:shape id="_x0000_i1026" o:spt="75" type="#_x0000_t75" style="height:38.25pt;width:45.75pt;" o:ole="t" filled="f" o:preferrelative="t" stroked="f" coordsize="21600,21600">
            <v:path/>
            <v:fill on="f" focussize="0,0"/>
            <v:stroke on="f" joinstyle="miter"/>
            <v:imagedata r:id="rId23" o:title=""/>
            <o:lock v:ext="edit" aspectratio="t"/>
            <w10:wrap type="none"/>
            <w10:anchorlock/>
          </v:shape>
          <o:OLEObject Type="Embed" ProgID="Equation.DSMT4" ShapeID="_x0000_i1026" DrawAspect="Content" ObjectID="_1468075726" r:id="rId22">
            <o:LockedField>false</o:LockedField>
          </o:OLEObject>
        </w:object>
      </w:r>
      <w:r>
        <w:rPr>
          <w:rFonts w:hint="eastAsia" w:cs="宋体"/>
          <w:color w:val="000000" w:themeColor="text1"/>
          <w:kern w:val="0"/>
          <w:sz w:val="32"/>
          <w14:textFill>
            <w14:solidFill>
              <w14:schemeClr w14:val="tx1"/>
            </w14:solidFill>
          </w14:textFill>
        </w:rPr>
        <w:t xml:space="preserve">          </w:t>
      </w:r>
      <w:r>
        <w:rPr>
          <w:bCs/>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.6.5-2</w:t>
      </w:r>
      <w:r>
        <w:rPr>
          <w:rFonts w:hint="eastAsia"/>
          <w:color w:val="000000" w:themeColor="text1"/>
          <w:sz w:val="24"/>
          <w14:textFill>
            <w14:solidFill>
              <w14:schemeClr w14:val="tx1"/>
            </w14:solidFill>
          </w14:textFill>
        </w:rPr>
        <w:t>）</w:t>
      </w:r>
    </w:p>
    <w:p>
      <w:pPr>
        <w:adjustRightInd w:val="0"/>
        <w:snapToGrid w:val="0"/>
        <w:spacing w:line="360" w:lineRule="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式中：</w:t>
      </w:r>
      <w:r>
        <w:rPr>
          <w:rFonts w:hint="eastAsia" w:cs="宋体"/>
          <w:i/>
          <w:color w:val="000000" w:themeColor="text1"/>
          <w:kern w:val="0"/>
          <w:sz w:val="24"/>
          <w14:textFill>
            <w14:solidFill>
              <w14:schemeClr w14:val="tx1"/>
            </w14:solidFill>
          </w14:textFill>
        </w:rPr>
        <w:t>LPD</w:t>
      </w:r>
      <w:r>
        <w:rPr>
          <w:rFonts w:hint="eastAsia" w:cs="宋体"/>
          <w:color w:val="000000" w:themeColor="text1"/>
          <w:kern w:val="0"/>
          <w:sz w:val="24"/>
          <w14:textFill>
            <w14:solidFill>
              <w14:schemeClr w14:val="tx1"/>
            </w14:solidFill>
          </w14:textFill>
        </w:rPr>
        <w:t>——</w:t>
      </w:r>
      <w:r>
        <w:rPr>
          <w:rFonts w:hint="eastAsia"/>
          <w:color w:val="000000" w:themeColor="text1"/>
          <w:sz w:val="24"/>
          <w14:textFill>
            <w14:solidFill>
              <w14:schemeClr w14:val="tx1"/>
            </w14:solidFill>
          </w14:textFill>
        </w:rPr>
        <w:t>照明功率密度（</w:t>
      </w:r>
      <w:r>
        <w:rPr>
          <w:rFonts w:hint="eastAsia" w:cs="宋体"/>
          <w:color w:val="000000" w:themeColor="text1"/>
          <w:kern w:val="0"/>
          <w:sz w:val="24"/>
          <w14:textFill>
            <w14:solidFill>
              <w14:schemeClr w14:val="tx1"/>
            </w14:solidFill>
          </w14:textFill>
        </w:rPr>
        <w:t>W/ m</w:t>
      </w:r>
      <w:r>
        <w:rPr>
          <w:rFonts w:hint="eastAsia" w:cs="宋体"/>
          <w:color w:val="000000" w:themeColor="text1"/>
          <w:kern w:val="0"/>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w:t>
      </w:r>
      <w:r>
        <w:rPr>
          <w:rFonts w:hint="eastAsia" w:cs="宋体"/>
          <w:color w:val="000000" w:themeColor="text1"/>
          <w:kern w:val="0"/>
          <w:sz w:val="24"/>
          <w14:textFill>
            <w14:solidFill>
              <w14:schemeClr w14:val="tx1"/>
            </w14:solidFill>
          </w14:textFill>
        </w:rPr>
        <w:t>；</w:t>
      </w:r>
    </w:p>
    <w:p>
      <w:pPr>
        <w:adjustRightInd w:val="0"/>
        <w:snapToGrid w:val="0"/>
        <w:spacing w:line="360" w:lineRule="auto"/>
        <w:ind w:firstLine="600" w:firstLineChars="250"/>
        <w:rPr>
          <w:rFonts w:cs="宋体"/>
          <w:color w:val="000000" w:themeColor="text1"/>
          <w:kern w:val="0"/>
          <w:sz w:val="24"/>
          <w14:textFill>
            <w14:solidFill>
              <w14:schemeClr w14:val="tx1"/>
            </w14:solidFill>
          </w14:textFill>
        </w:rPr>
      </w:pPr>
      <w:r>
        <w:rPr>
          <w:rFonts w:hint="eastAsia" w:cs="宋体"/>
          <w:i/>
          <w:color w:val="000000" w:themeColor="text1"/>
          <w:kern w:val="0"/>
          <w:sz w:val="24"/>
          <w14:textFill>
            <w14:solidFill>
              <w14:schemeClr w14:val="tx1"/>
            </w14:solidFill>
          </w14:textFill>
        </w:rPr>
        <w:t xml:space="preserve">P </w:t>
      </w:r>
      <w:r>
        <w:rPr>
          <w:rFonts w:hint="eastAsia" w:cs="宋体"/>
          <w:color w:val="000000" w:themeColor="text1"/>
          <w:kern w:val="0"/>
          <w:sz w:val="24"/>
          <w14:textFill>
            <w14:solidFill>
              <w14:schemeClr w14:val="tx1"/>
            </w14:solidFill>
          </w14:textFill>
        </w:rPr>
        <w:t>——被测量照明场所的照明系统总有功功率（W）；</w:t>
      </w:r>
    </w:p>
    <w:p>
      <w:pPr>
        <w:pStyle w:val="75"/>
        <w:adjustRightInd w:val="0"/>
        <w:snapToGrid w:val="0"/>
        <w:ind w:firstLine="0"/>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xml:space="preserve">     </w:t>
      </w:r>
      <w:r>
        <w:rPr>
          <w:rFonts w:hint="eastAsia" w:cs="宋体"/>
          <w:i/>
          <w:color w:val="000000" w:themeColor="text1"/>
          <w:kern w:val="0"/>
          <w:sz w:val="24"/>
          <w14:textFill>
            <w14:solidFill>
              <w14:schemeClr w14:val="tx1"/>
            </w14:solidFill>
          </w14:textFill>
        </w:rPr>
        <w:t>A</w:t>
      </w:r>
      <w:r>
        <w:rPr>
          <w:rFonts w:hint="eastAsia" w:cs="宋体"/>
          <w:color w:val="000000" w:themeColor="text1"/>
          <w:kern w:val="0"/>
          <w:sz w:val="24"/>
          <w14:textFill>
            <w14:solidFill>
              <w14:schemeClr w14:val="tx1"/>
            </w14:solidFill>
          </w14:textFill>
        </w:rPr>
        <w:t xml:space="preserve"> —— 被测量照明场所的面积（m</w:t>
      </w:r>
      <w:r>
        <w:rPr>
          <w:rFonts w:hint="eastAsia" w:cs="宋体"/>
          <w:color w:val="000000" w:themeColor="text1"/>
          <w:kern w:val="0"/>
          <w:sz w:val="24"/>
          <w:vertAlign w:val="superscript"/>
          <w14:textFill>
            <w14:solidFill>
              <w14:schemeClr w14:val="tx1"/>
            </w14:solidFill>
          </w14:textFill>
        </w:rPr>
        <w:t>2</w:t>
      </w:r>
      <w:r>
        <w:rPr>
          <w:rFonts w:hint="eastAsia" w:cs="宋体"/>
          <w:color w:val="000000" w:themeColor="text1"/>
          <w:kern w:val="0"/>
          <w:sz w:val="24"/>
          <w14:textFill>
            <w14:solidFill>
              <w14:schemeClr w14:val="tx1"/>
            </w14:solidFill>
          </w14:textFill>
        </w:rPr>
        <w:t>）；</w:t>
      </w:r>
    </w:p>
    <w:p>
      <w:pPr>
        <w:pStyle w:val="75"/>
        <w:adjustRightInd w:val="0"/>
        <w:snapToGrid w:val="0"/>
        <w:ind w:firstLine="600" w:firstLineChars="250"/>
        <w:rPr>
          <w:rFonts w:cs="宋体"/>
          <w:color w:val="000000" w:themeColor="text1"/>
          <w:kern w:val="0"/>
          <w:sz w:val="24"/>
          <w14:textFill>
            <w14:solidFill>
              <w14:schemeClr w14:val="tx1"/>
            </w14:solidFill>
          </w14:textFill>
        </w:rPr>
      </w:pPr>
      <w:r>
        <w:rPr>
          <w:rFonts w:hint="eastAsia" w:cs="宋体"/>
          <w:i/>
          <w:color w:val="000000" w:themeColor="text1"/>
          <w:kern w:val="0"/>
          <w:sz w:val="24"/>
          <w14:textFill>
            <w14:solidFill>
              <w14:schemeClr w14:val="tx1"/>
            </w14:solidFill>
          </w14:textFill>
        </w:rPr>
        <w:t>k</w:t>
      </w:r>
      <w:r>
        <w:rPr>
          <w:rFonts w:hint="eastAsia" w:cs="宋体"/>
          <w:color w:val="000000" w:themeColor="text1"/>
          <w:kern w:val="0"/>
          <w:sz w:val="24"/>
          <w14:textFill>
            <w14:solidFill>
              <w14:schemeClr w14:val="tx1"/>
            </w14:solidFill>
          </w14:textFill>
        </w:rPr>
        <w:t xml:space="preserve"> ——电压修正系数，恒功率时</w:t>
      </w:r>
      <w:r>
        <w:rPr>
          <w:i/>
          <w:color w:val="000000" w:themeColor="text1"/>
          <w:kern w:val="0"/>
          <w:sz w:val="24"/>
          <w14:textFill>
            <w14:solidFill>
              <w14:schemeClr w14:val="tx1"/>
            </w14:solidFill>
          </w14:textFill>
        </w:rPr>
        <w:t>k</w:t>
      </w:r>
      <w:r>
        <w:rPr>
          <w:rFonts w:hint="eastAsia" w:cs="宋体"/>
          <w:color w:val="000000" w:themeColor="text1"/>
          <w:kern w:val="0"/>
          <w:sz w:val="24"/>
          <w14:textFill>
            <w14:solidFill>
              <w14:schemeClr w14:val="tx1"/>
            </w14:solidFill>
          </w14:textFill>
        </w:rPr>
        <w:t xml:space="preserve">值取1； </w:t>
      </w:r>
    </w:p>
    <w:p>
      <w:pPr>
        <w:pStyle w:val="75"/>
        <w:adjustRightInd w:val="0"/>
        <w:snapToGrid w:val="0"/>
        <w:ind w:firstLine="600" w:firstLineChars="250"/>
        <w:rPr>
          <w:rFonts w:cs="宋体"/>
          <w:color w:val="000000" w:themeColor="text1"/>
          <w:kern w:val="0"/>
          <w:sz w:val="24"/>
          <w14:textFill>
            <w14:solidFill>
              <w14:schemeClr w14:val="tx1"/>
            </w14:solidFill>
          </w14:textFill>
        </w:rPr>
      </w:pPr>
      <w:r>
        <w:rPr>
          <w:rFonts w:hint="eastAsia" w:cs="宋体"/>
          <w:i/>
          <w:color w:val="000000" w:themeColor="text1"/>
          <w:kern w:val="0"/>
          <w:sz w:val="24"/>
          <w14:textFill>
            <w14:solidFill>
              <w14:schemeClr w14:val="tx1"/>
            </w14:solidFill>
          </w14:textFill>
        </w:rPr>
        <w:t>U</w:t>
      </w:r>
      <w:r>
        <w:rPr>
          <w:rFonts w:hint="eastAsia" w:cs="宋体"/>
          <w:color w:val="000000" w:themeColor="text1"/>
          <w:kern w:val="0"/>
          <w:sz w:val="24"/>
          <w:vertAlign w:val="subscript"/>
          <w14:textFill>
            <w14:solidFill>
              <w14:schemeClr w14:val="tx1"/>
            </w14:solidFill>
          </w14:textFill>
        </w:rPr>
        <w:t>0</w:t>
      </w:r>
      <w:r>
        <w:rPr>
          <w:rFonts w:hint="eastAsia" w:cs="宋体"/>
          <w:color w:val="000000" w:themeColor="text1"/>
          <w:kern w:val="0"/>
          <w:sz w:val="24"/>
          <w14:textFill>
            <w14:solidFill>
              <w14:schemeClr w14:val="tx1"/>
            </w14:solidFill>
          </w14:textFill>
        </w:rPr>
        <w:t xml:space="preserve"> ——额定工作电压，为220V（V）；</w:t>
      </w:r>
    </w:p>
    <w:p>
      <w:pPr>
        <w:pStyle w:val="75"/>
        <w:adjustRightInd w:val="0"/>
        <w:snapToGrid w:val="0"/>
        <w:ind w:firstLine="600" w:firstLineChars="250"/>
        <w:rPr>
          <w:rFonts w:cs="宋体"/>
          <w:color w:val="000000" w:themeColor="text1"/>
          <w:kern w:val="0"/>
          <w:sz w:val="24"/>
          <w14:textFill>
            <w14:solidFill>
              <w14:schemeClr w14:val="tx1"/>
            </w14:solidFill>
          </w14:textFill>
        </w:rPr>
      </w:pPr>
      <w:r>
        <w:rPr>
          <w:rFonts w:hint="eastAsia" w:cs="宋体"/>
          <w:i/>
          <w:color w:val="000000" w:themeColor="text1"/>
          <w:kern w:val="0"/>
          <w:sz w:val="24"/>
          <w14:textFill>
            <w14:solidFill>
              <w14:schemeClr w14:val="tx1"/>
            </w14:solidFill>
          </w14:textFill>
        </w:rPr>
        <w:t>U</w:t>
      </w:r>
      <w:r>
        <w:rPr>
          <w:rFonts w:hint="eastAsia" w:cs="宋体"/>
          <w:color w:val="000000" w:themeColor="text1"/>
          <w:kern w:val="0"/>
          <w:sz w:val="24"/>
          <w:vertAlign w:val="subscript"/>
          <w14:textFill>
            <w14:solidFill>
              <w14:schemeClr w14:val="tx1"/>
            </w14:solidFill>
          </w14:textFill>
        </w:rPr>
        <w:t>1</w:t>
      </w:r>
      <w:r>
        <w:rPr>
          <w:rFonts w:hint="eastAsia" w:cs="宋体"/>
          <w:color w:val="000000" w:themeColor="text1"/>
          <w:kern w:val="0"/>
          <w:sz w:val="24"/>
          <w14:textFill>
            <w14:solidFill>
              <w14:schemeClr w14:val="tx1"/>
            </w14:solidFill>
          </w14:textFill>
        </w:rPr>
        <w:t xml:space="preserve"> ——实测电压（V）。</w:t>
      </w:r>
    </w:p>
    <w:p>
      <w:pPr>
        <w:adjustRightInd w:val="0"/>
        <w:snapToGrid w:val="0"/>
        <w:spacing w:line="360" w:lineRule="auto"/>
        <w:jc w:val="left"/>
        <w:rPr>
          <w:rFonts w:ascii="宋体" w:hAnsi="宋体"/>
          <w:b/>
          <w:color w:val="000000" w:themeColor="text1"/>
          <w:sz w:val="24"/>
          <w14:textFill>
            <w14:solidFill>
              <w14:schemeClr w14:val="tx1"/>
            </w14:solidFill>
          </w14:textFill>
        </w:rPr>
      </w:pPr>
      <w:r>
        <w:rPr>
          <w:rFonts w:ascii="楷体" w:hAnsi="楷体" w:eastAsia="楷体"/>
          <w:color w:val="000000" w:themeColor="text1"/>
          <w:kern w:val="0"/>
          <w:sz w:val="24"/>
          <w14:textFill>
            <w14:solidFill>
              <w14:schemeClr w14:val="tx1"/>
            </w14:solidFill>
          </w14:textFill>
        </w:rPr>
        <w:t>【条文说明】</w:t>
      </w:r>
      <w:r>
        <w:rPr>
          <w:rFonts w:hint="eastAsia" w:ascii="楷体" w:hAnsi="楷体" w:eastAsia="楷体"/>
          <w:color w:val="000000" w:themeColor="text1"/>
          <w:kern w:val="0"/>
          <w:sz w:val="24"/>
          <w14:textFill>
            <w14:solidFill>
              <w14:schemeClr w14:val="tx1"/>
            </w14:solidFill>
          </w14:textFill>
        </w:rPr>
        <w:t>在功率密度检测过程中，功率测量时照明系统总功率除灯具消耗功率外，还包括灯具附件等消耗的功率。当存在供电电压与灯具额定电压存在偏差时应对电压进行修正，对于一般气体放电灯，应按照公式进行修正；对于采用恒功率技术的灯具修正系数k取1；非恒功率LED灯的电压应根据实验室测试结果进行修正。</w:t>
      </w:r>
    </w:p>
    <w:p>
      <w:pPr>
        <w:adjustRightInd w:val="0"/>
        <w:snapToGrid w:val="0"/>
        <w:spacing w:line="360" w:lineRule="auto"/>
        <w:jc w:val="left"/>
        <w:rPr>
          <w:rFonts w:ascii="宋体" w:hAnsi="宋体"/>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5.6.6 </w:t>
      </w:r>
      <w:r>
        <w:rPr>
          <w:rFonts w:ascii="宋体" w:hAnsi="宋体"/>
          <w:color w:val="000000" w:themeColor="text1"/>
          <w:sz w:val="24"/>
          <w14:textFill>
            <w14:solidFill>
              <w14:schemeClr w14:val="tx1"/>
            </w14:solidFill>
          </w14:textFill>
        </w:rPr>
        <w:t>建筑的室内</w:t>
      </w:r>
      <w:r>
        <w:rPr>
          <w:rFonts w:hint="eastAsia" w:ascii="宋体" w:hAnsi="宋体"/>
          <w:color w:val="000000" w:themeColor="text1"/>
          <w:sz w:val="24"/>
          <w14:textFill>
            <w14:solidFill>
              <w14:schemeClr w14:val="tx1"/>
            </w14:solidFill>
          </w14:textFill>
        </w:rPr>
        <w:t>照明合</w:t>
      </w:r>
      <w:r>
        <w:rPr>
          <w:rFonts w:ascii="宋体" w:hAnsi="宋体"/>
          <w:color w:val="000000" w:themeColor="text1"/>
          <w:sz w:val="24"/>
          <w14:textFill>
            <w14:solidFill>
              <w14:schemeClr w14:val="tx1"/>
            </w14:solidFill>
          </w14:textFill>
        </w:rPr>
        <w:t>格指标与判别方法应符合下列规定</w:t>
      </w:r>
      <w:r>
        <w:rPr>
          <w:rFonts w:hint="eastAsia" w:ascii="宋体" w:hAnsi="宋体"/>
          <w:color w:val="000000" w:themeColor="text1"/>
          <w:sz w:val="24"/>
          <w14:textFill>
            <w14:solidFill>
              <w14:schemeClr w14:val="tx1"/>
            </w14:solidFill>
          </w14:textFill>
        </w:rPr>
        <w:t>：</w:t>
      </w:r>
    </w:p>
    <w:p>
      <w:pPr>
        <w:pStyle w:val="70"/>
        <w:adjustRightInd w:val="0"/>
        <w:snapToGrid w:val="0"/>
        <w:spacing w:line="360" w:lineRule="auto"/>
        <w:ind w:firstLine="482"/>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建筑的室内</w:t>
      </w:r>
      <w:r>
        <w:rPr>
          <w:rFonts w:hint="eastAsia" w:ascii="宋体" w:hAnsi="宋体"/>
          <w:color w:val="000000" w:themeColor="text1"/>
          <w:sz w:val="24"/>
          <w:szCs w:val="24"/>
          <w14:textFill>
            <w14:solidFill>
              <w14:schemeClr w14:val="tx1"/>
            </w14:solidFill>
          </w14:textFill>
        </w:rPr>
        <w:t>照度指标</w:t>
      </w:r>
      <w:r>
        <w:rPr>
          <w:rFonts w:ascii="宋体" w:hAnsi="宋体"/>
          <w:color w:val="000000" w:themeColor="text1"/>
          <w:sz w:val="24"/>
          <w:szCs w:val="24"/>
          <w14:textFill>
            <w14:solidFill>
              <w14:schemeClr w14:val="tx1"/>
            </w14:solidFill>
          </w14:textFill>
        </w:rPr>
        <w:t>应符合现行国家标准《</w:t>
      </w:r>
      <w:r>
        <w:rPr>
          <w:rFonts w:hint="eastAsia" w:ascii="宋体" w:hAnsi="宋体"/>
          <w:color w:val="000000" w:themeColor="text1"/>
          <w:sz w:val="24"/>
          <w:szCs w:val="24"/>
          <w14:textFill>
            <w14:solidFill>
              <w14:schemeClr w14:val="tx1"/>
            </w14:solidFill>
          </w14:textFill>
        </w:rPr>
        <w:t>建筑照明设计标准</w:t>
      </w:r>
      <w:r>
        <w:rPr>
          <w:rFonts w:ascii="Times New Roman" w:hAnsi="Times New Roman"/>
          <w:color w:val="000000" w:themeColor="text1"/>
          <w:sz w:val="24"/>
          <w:szCs w:val="24"/>
          <w14:textFill>
            <w14:solidFill>
              <w14:schemeClr w14:val="tx1"/>
            </w14:solidFill>
          </w14:textFill>
        </w:rPr>
        <w:t>》GB 50034的规定；</w:t>
      </w:r>
    </w:p>
    <w:p>
      <w:pPr>
        <w:pStyle w:val="70"/>
        <w:adjustRightInd w:val="0"/>
        <w:snapToGrid w:val="0"/>
        <w:spacing w:line="360" w:lineRule="auto"/>
        <w:ind w:firstLine="482"/>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建筑的照明功率密度指标应符合现行国家标准《建筑照明设计标准》GB 50034规定的目标值；</w:t>
      </w:r>
    </w:p>
    <w:p>
      <w:pPr>
        <w:adjustRightInd w:val="0"/>
        <w:snapToGrid w:val="0"/>
        <w:spacing w:line="360" w:lineRule="auto"/>
        <w:ind w:firstLine="482" w:firstLineChars="200"/>
        <w:rPr>
          <w:rFonts w:ascii="宋体" w:hAnsi="宋体"/>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3 </w:t>
      </w:r>
      <w:r>
        <w:rPr>
          <w:color w:val="000000" w:themeColor="text1"/>
          <w:sz w:val="24"/>
          <w14:textFill>
            <w14:solidFill>
              <w14:schemeClr w14:val="tx1"/>
            </w14:solidFill>
          </w14:textFill>
        </w:rPr>
        <w:t>当检测结果符合本条第</w:t>
      </w:r>
      <w:r>
        <w:rPr>
          <w:rFonts w:eastAsia="楷体"/>
          <w:color w:val="000000" w:themeColor="text1"/>
          <w:sz w:val="24"/>
          <w14:textFill>
            <w14:solidFill>
              <w14:schemeClr w14:val="tx1"/>
            </w14:solidFill>
          </w14:textFill>
        </w:rPr>
        <w:t>1</w:t>
      </w:r>
      <w:r>
        <w:rPr>
          <w:color w:val="000000" w:themeColor="text1"/>
          <w:sz w:val="24"/>
          <w14:textFill>
            <w14:solidFill>
              <w14:schemeClr w14:val="tx1"/>
            </w14:solidFill>
          </w14:textFill>
        </w:rPr>
        <w:t>款和第2款的规定时，应判为合格，否则应判为</w:t>
      </w:r>
      <w:r>
        <w:rPr>
          <w:rFonts w:ascii="宋体" w:hAnsi="宋体"/>
          <w:color w:val="000000" w:themeColor="text1"/>
          <w:sz w:val="24"/>
          <w14:textFill>
            <w14:solidFill>
              <w14:schemeClr w14:val="tx1"/>
            </w14:solidFill>
          </w14:textFill>
        </w:rPr>
        <w:t>不合格。</w:t>
      </w:r>
    </w:p>
    <w:p>
      <w:pPr>
        <w:adjustRightInd w:val="0"/>
        <w:snapToGrid w:val="0"/>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【条文说明】本条</w:t>
      </w:r>
      <w:r>
        <w:rPr>
          <w:rFonts w:hint="eastAsia" w:eastAsia="楷体"/>
          <w:color w:val="000000" w:themeColor="text1"/>
          <w:sz w:val="24"/>
          <w14:textFill>
            <w14:solidFill>
              <w14:schemeClr w14:val="tx1"/>
            </w14:solidFill>
          </w14:textFill>
        </w:rPr>
        <w:t>判定</w:t>
      </w:r>
      <w:r>
        <w:rPr>
          <w:rFonts w:eastAsia="楷体"/>
          <w:color w:val="000000" w:themeColor="text1"/>
          <w:sz w:val="24"/>
          <w14:textFill>
            <w14:solidFill>
              <w14:schemeClr w14:val="tx1"/>
            </w14:solidFill>
          </w14:textFill>
        </w:rPr>
        <w:t>指标</w:t>
      </w:r>
      <w:r>
        <w:rPr>
          <w:rFonts w:hint="eastAsia" w:eastAsia="楷体"/>
          <w:color w:val="000000" w:themeColor="text1"/>
          <w:sz w:val="24"/>
          <w14:textFill>
            <w14:solidFill>
              <w14:schemeClr w14:val="tx1"/>
            </w14:solidFill>
          </w14:textFill>
        </w:rPr>
        <w:t>按照现行</w:t>
      </w:r>
      <w:r>
        <w:rPr>
          <w:rFonts w:eastAsia="楷体"/>
          <w:color w:val="000000" w:themeColor="text1"/>
          <w:sz w:val="24"/>
          <w14:textFill>
            <w14:solidFill>
              <w14:schemeClr w14:val="tx1"/>
            </w14:solidFill>
          </w14:textFill>
        </w:rPr>
        <w:t>国家标准《</w:t>
      </w:r>
      <w:r>
        <w:rPr>
          <w:rFonts w:hint="eastAsia" w:eastAsia="楷体"/>
          <w:color w:val="000000" w:themeColor="text1"/>
          <w:sz w:val="24"/>
          <w14:textFill>
            <w14:solidFill>
              <w14:schemeClr w14:val="tx1"/>
            </w14:solidFill>
          </w14:textFill>
        </w:rPr>
        <w:t>建筑照明设计标准</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GB 50034执行。</w:t>
      </w:r>
    </w:p>
    <w:p>
      <w:pPr>
        <w:adjustRightInd w:val="0"/>
        <w:snapToGrid w:val="0"/>
        <w:spacing w:line="360" w:lineRule="auto"/>
        <w:jc w:val="left"/>
        <w:rPr>
          <w:rFonts w:ascii="宋体" w:hAnsi="宋体"/>
          <w:color w:val="000000" w:themeColor="text1"/>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jc w:val="center"/>
        <w:rPr>
          <w:color w:val="000000" w:themeColor="text1"/>
          <w:sz w:val="24"/>
          <w:szCs w:val="24"/>
          <w14:textFill>
            <w14:solidFill>
              <w14:schemeClr w14:val="tx1"/>
            </w14:solidFill>
          </w14:textFill>
        </w:rPr>
      </w:pPr>
      <w:bookmarkStart w:id="18" w:name="_Toc6324102"/>
      <w:r>
        <w:rPr>
          <w:color w:val="000000" w:themeColor="text1"/>
          <w:sz w:val="24"/>
          <w:szCs w:val="24"/>
          <w14:textFill>
            <w14:solidFill>
              <w14:schemeClr w14:val="tx1"/>
            </w14:solidFill>
          </w14:textFill>
        </w:rPr>
        <w:t>6 围护结构检测</w:t>
      </w:r>
      <w:bookmarkEnd w:id="18"/>
    </w:p>
    <w:p>
      <w:pPr>
        <w:pStyle w:val="3"/>
        <w:jc w:val="center"/>
        <w:rPr>
          <w:rFonts w:ascii="Times New Roman" w:hAnsi="Times New Roman" w:cs="Times New Roman"/>
          <w:color w:val="000000" w:themeColor="text1"/>
          <w:sz w:val="24"/>
          <w:szCs w:val="24"/>
          <w14:textFill>
            <w14:solidFill>
              <w14:schemeClr w14:val="tx1"/>
            </w14:solidFill>
          </w14:textFill>
        </w:rPr>
      </w:pPr>
      <w:bookmarkStart w:id="19" w:name="_Toc6324103"/>
      <w:r>
        <w:rPr>
          <w:rFonts w:ascii="Times New Roman" w:hAnsi="Times New Roman" w:cs="Times New Roman"/>
          <w:color w:val="000000" w:themeColor="text1"/>
          <w:sz w:val="24"/>
          <w:szCs w:val="24"/>
          <w14:textFill>
            <w14:solidFill>
              <w14:schemeClr w14:val="tx1"/>
            </w14:solidFill>
          </w14:textFill>
        </w:rPr>
        <w:t>6.1 非透光围护结构热工性能</w:t>
      </w:r>
      <w:bookmarkEnd w:id="19"/>
    </w:p>
    <w:p>
      <w:pPr>
        <w:pStyle w:val="70"/>
        <w:adjustRightInd w:val="0"/>
        <w:spacing w:line="360" w:lineRule="auto"/>
        <w:ind w:firstLine="0" w:firstLineChars="0"/>
        <w:rPr>
          <w:rFonts w:ascii="Times New Roman" w:hAnsi="Times New Roman"/>
          <w:color w:val="000000"/>
          <w:sz w:val="24"/>
          <w:szCs w:val="24"/>
        </w:rPr>
      </w:pPr>
      <w:r>
        <w:rPr>
          <w:rFonts w:ascii="Times New Roman" w:hAnsi="Times New Roman"/>
          <w:b/>
          <w:color w:val="000000"/>
          <w:sz w:val="24"/>
          <w:szCs w:val="24"/>
        </w:rPr>
        <w:t>6.1.1</w:t>
      </w:r>
      <w:r>
        <w:rPr>
          <w:rFonts w:ascii="Times New Roman" w:hAnsi="Times New Roman"/>
          <w:color w:val="000000"/>
          <w:sz w:val="24"/>
          <w:szCs w:val="24"/>
        </w:rPr>
        <w:t>非透光围护结构</w:t>
      </w:r>
      <w:r>
        <w:rPr>
          <w:rFonts w:hint="eastAsia" w:ascii="Times New Roman" w:hAnsi="Times New Roman"/>
          <w:color w:val="000000"/>
          <w:sz w:val="24"/>
          <w:szCs w:val="24"/>
        </w:rPr>
        <w:t>热工性能</w:t>
      </w:r>
      <w:r>
        <w:rPr>
          <w:rFonts w:ascii="Times New Roman" w:hAnsi="Times New Roman"/>
          <w:color w:val="000000"/>
          <w:sz w:val="24"/>
          <w:szCs w:val="24"/>
        </w:rPr>
        <w:t>包括热工缺陷</w:t>
      </w:r>
      <w:r>
        <w:rPr>
          <w:rFonts w:hint="eastAsia" w:ascii="Times New Roman" w:hAnsi="Times New Roman"/>
          <w:color w:val="000000"/>
          <w:sz w:val="24"/>
          <w:szCs w:val="24"/>
        </w:rPr>
        <w:t>、</w:t>
      </w:r>
      <w:r>
        <w:rPr>
          <w:rFonts w:ascii="Times New Roman" w:hAnsi="Times New Roman"/>
          <w:color w:val="000000"/>
          <w:sz w:val="24"/>
          <w:szCs w:val="24"/>
        </w:rPr>
        <w:t>外墙和屋面主体部位传热系数、热桥部位内表面温度和隔热性能。</w:t>
      </w:r>
    </w:p>
    <w:p>
      <w:pPr>
        <w:spacing w:line="360" w:lineRule="auto"/>
        <w:rPr>
          <w:rFonts w:eastAsia="楷体"/>
          <w:color w:val="000000"/>
          <w:kern w:val="0"/>
          <w:sz w:val="24"/>
        </w:rPr>
      </w:pPr>
      <w:r>
        <w:rPr>
          <w:rFonts w:eastAsia="楷体"/>
          <w:color w:val="000000"/>
          <w:kern w:val="0"/>
          <w:sz w:val="24"/>
        </w:rPr>
        <w:t>【条文说明】为保证围护结构热工性能检测的顺利进行，本条规定近零能耗建筑评价项目委托方应提供建筑工程竣工相关文件和技术资料。</w:t>
      </w:r>
    </w:p>
    <w:p>
      <w:pPr>
        <w:pStyle w:val="70"/>
        <w:adjustRightInd w:val="0"/>
        <w:spacing w:line="360" w:lineRule="auto"/>
        <w:ind w:firstLine="0" w:firstLineChars="0"/>
        <w:rPr>
          <w:rFonts w:ascii="Times New Roman" w:hAnsi="Times New Roman"/>
          <w:b/>
          <w:color w:val="000000"/>
          <w:sz w:val="24"/>
          <w:szCs w:val="24"/>
        </w:rPr>
      </w:pPr>
      <w:r>
        <w:rPr>
          <w:rFonts w:ascii="Times New Roman" w:hAnsi="Times New Roman"/>
          <w:b/>
          <w:color w:val="000000"/>
          <w:sz w:val="24"/>
          <w:szCs w:val="24"/>
        </w:rPr>
        <w:t>6.1.2</w:t>
      </w:r>
      <w:r>
        <w:rPr>
          <w:rFonts w:ascii="Times New Roman" w:hAnsi="Times New Roman"/>
          <w:color w:val="000000"/>
          <w:sz w:val="24"/>
          <w:szCs w:val="24"/>
        </w:rPr>
        <w:t xml:space="preserve"> 围护结构热工缺陷现场测试应按附录B规定的方法进行。</w:t>
      </w:r>
    </w:p>
    <w:p>
      <w:pPr>
        <w:pStyle w:val="70"/>
        <w:adjustRightInd w:val="0"/>
        <w:spacing w:line="360" w:lineRule="auto"/>
        <w:ind w:firstLine="0" w:firstLineChars="0"/>
        <w:rPr>
          <w:rFonts w:ascii="Times New Roman" w:hAnsi="Times New Roman"/>
          <w:color w:val="000000"/>
          <w:sz w:val="24"/>
          <w:szCs w:val="24"/>
        </w:rPr>
      </w:pPr>
      <w:r>
        <w:rPr>
          <w:rFonts w:ascii="Times New Roman" w:hAnsi="Times New Roman"/>
          <w:b/>
          <w:color w:val="000000"/>
          <w:sz w:val="24"/>
          <w:szCs w:val="24"/>
        </w:rPr>
        <w:t xml:space="preserve">6.1.3 </w:t>
      </w:r>
      <w:r>
        <w:rPr>
          <w:rFonts w:ascii="Times New Roman" w:hAnsi="Times New Roman"/>
          <w:color w:val="000000"/>
          <w:sz w:val="24"/>
          <w:szCs w:val="24"/>
        </w:rPr>
        <w:t>围护结构传热系数现场测试应按附录C规定的方法进行。</w:t>
      </w:r>
    </w:p>
    <w:p>
      <w:pPr>
        <w:pStyle w:val="70"/>
        <w:adjustRightInd w:val="0"/>
        <w:spacing w:line="360" w:lineRule="auto"/>
        <w:ind w:firstLine="0" w:firstLineChars="0"/>
        <w:rPr>
          <w:rFonts w:ascii="Times New Roman" w:hAnsi="Times New Roman"/>
          <w:color w:val="000000"/>
          <w:sz w:val="24"/>
          <w:szCs w:val="24"/>
        </w:rPr>
      </w:pPr>
      <w:r>
        <w:rPr>
          <w:rFonts w:ascii="Times New Roman" w:hAnsi="Times New Roman"/>
          <w:b/>
          <w:color w:val="000000"/>
          <w:sz w:val="24"/>
          <w:szCs w:val="24"/>
        </w:rPr>
        <w:t>6.1.4</w:t>
      </w:r>
      <w:r>
        <w:rPr>
          <w:rFonts w:ascii="Times New Roman" w:hAnsi="Times New Roman"/>
          <w:color w:val="000000"/>
          <w:sz w:val="24"/>
          <w:szCs w:val="24"/>
        </w:rPr>
        <w:t xml:space="preserve"> 严寒、寒冷地区和夏热冬冷地区的围护结构热桥部位内表面温度现场测试应按附录D规定的方法进行。</w:t>
      </w:r>
    </w:p>
    <w:p>
      <w:pPr>
        <w:pStyle w:val="70"/>
        <w:adjustRightInd w:val="0"/>
        <w:spacing w:line="360" w:lineRule="auto"/>
        <w:ind w:firstLine="0" w:firstLineChars="0"/>
        <w:rPr>
          <w:rFonts w:ascii="Times New Roman" w:hAnsi="Times New Roman"/>
          <w:color w:val="000000"/>
          <w:sz w:val="24"/>
          <w:szCs w:val="24"/>
        </w:rPr>
      </w:pPr>
      <w:r>
        <w:rPr>
          <w:rFonts w:ascii="Times New Roman" w:hAnsi="Times New Roman"/>
          <w:b/>
          <w:color w:val="000000"/>
          <w:sz w:val="24"/>
          <w:szCs w:val="24"/>
        </w:rPr>
        <w:t>6.1.5</w:t>
      </w:r>
      <w:r>
        <w:rPr>
          <w:rFonts w:ascii="Times New Roman" w:hAnsi="Times New Roman"/>
          <w:color w:val="000000"/>
          <w:sz w:val="24"/>
          <w:szCs w:val="24"/>
        </w:rPr>
        <w:t xml:space="preserve"> 夏热冬冷地区和夏热冬暖地区围护结构隔热性能现场测试应按附录E规定的方法进行。</w:t>
      </w:r>
    </w:p>
    <w:p>
      <w:pPr>
        <w:pStyle w:val="70"/>
        <w:adjustRightInd w:val="0"/>
        <w:spacing w:line="360" w:lineRule="auto"/>
        <w:ind w:firstLine="0" w:firstLineChars="0"/>
        <w:rPr>
          <w:rFonts w:ascii="Times New Roman" w:hAnsi="Times New Roman"/>
          <w:color w:val="000000"/>
          <w:sz w:val="24"/>
          <w:szCs w:val="24"/>
        </w:rPr>
      </w:pPr>
      <w:r>
        <w:rPr>
          <w:rFonts w:ascii="Times New Roman" w:hAnsi="Times New Roman"/>
          <w:b/>
          <w:color w:val="000000"/>
          <w:sz w:val="24"/>
          <w:szCs w:val="24"/>
        </w:rPr>
        <w:t xml:space="preserve">6.1.6 </w:t>
      </w:r>
      <w:r>
        <w:rPr>
          <w:rFonts w:ascii="Times New Roman" w:hAnsi="Times New Roman"/>
          <w:color w:val="000000"/>
          <w:sz w:val="24"/>
          <w:szCs w:val="24"/>
        </w:rPr>
        <w:t>非透光外围护结构热工缺陷合格指标与判别方法应符合下列规定：</w:t>
      </w:r>
    </w:p>
    <w:p>
      <w:pPr>
        <w:pStyle w:val="70"/>
        <w:adjustRightInd w:val="0"/>
        <w:spacing w:line="360" w:lineRule="auto"/>
        <w:ind w:firstLine="482"/>
        <w:rPr>
          <w:rFonts w:ascii="Times New Roman" w:hAnsi="Times New Roman"/>
          <w:color w:val="000000"/>
          <w:sz w:val="24"/>
          <w:szCs w:val="24"/>
        </w:rPr>
      </w:pPr>
      <w:r>
        <w:rPr>
          <w:rFonts w:ascii="Times New Roman" w:hAnsi="Times New Roman"/>
          <w:b/>
          <w:color w:val="000000"/>
          <w:sz w:val="24"/>
          <w:szCs w:val="24"/>
        </w:rPr>
        <w:t xml:space="preserve">1 </w:t>
      </w:r>
      <w:r>
        <w:rPr>
          <w:rFonts w:ascii="Times New Roman" w:hAnsi="Times New Roman"/>
          <w:color w:val="000000"/>
          <w:sz w:val="24"/>
          <w:szCs w:val="24"/>
        </w:rPr>
        <w:t>统计面积宜采用网格法，最小网格边长</w:t>
      </w:r>
      <w:r>
        <w:rPr>
          <w:color w:val="000000"/>
          <w:sz w:val="24"/>
          <w:szCs w:val="24"/>
        </w:rPr>
        <w:t>不宜大于红外图像区域</w:t>
      </w:r>
      <w:r>
        <w:rPr>
          <w:rFonts w:ascii="Times New Roman" w:hAnsi="Times New Roman"/>
          <w:color w:val="000000"/>
          <w:sz w:val="24"/>
          <w:szCs w:val="24"/>
        </w:rPr>
        <w:t>的5%；</w:t>
      </w:r>
    </w:p>
    <w:p>
      <w:pPr>
        <w:pStyle w:val="70"/>
        <w:adjustRightInd w:val="0"/>
        <w:spacing w:line="360" w:lineRule="auto"/>
        <w:ind w:firstLine="482"/>
        <w:rPr>
          <w:rFonts w:ascii="Times New Roman" w:hAnsi="Times New Roman"/>
          <w:color w:val="000000"/>
          <w:sz w:val="24"/>
          <w:szCs w:val="24"/>
        </w:rPr>
      </w:pPr>
      <w:r>
        <w:rPr>
          <w:rFonts w:ascii="Times New Roman" w:hAnsi="Times New Roman"/>
          <w:b/>
          <w:color w:val="000000"/>
          <w:sz w:val="24"/>
          <w:szCs w:val="24"/>
        </w:rPr>
        <w:t xml:space="preserve">2 </w:t>
      </w:r>
      <w:r>
        <w:rPr>
          <w:rFonts w:ascii="Times New Roman" w:hAnsi="Times New Roman"/>
          <w:color w:val="000000"/>
          <w:sz w:val="24"/>
          <w:szCs w:val="24"/>
        </w:rPr>
        <w:t>受检内表面因缺陷区域导致的能耗增加比值应小于5%，且单块缺陷面积应小于0.3m</w:t>
      </w:r>
      <w:r>
        <w:rPr>
          <w:rFonts w:ascii="Times New Roman" w:hAnsi="Times New Roman"/>
          <w:color w:val="000000"/>
          <w:sz w:val="24"/>
          <w:szCs w:val="24"/>
          <w:vertAlign w:val="superscript"/>
        </w:rPr>
        <w:t>2</w:t>
      </w:r>
      <w:r>
        <w:rPr>
          <w:rFonts w:ascii="Times New Roman" w:hAnsi="Times New Roman"/>
          <w:color w:val="000000"/>
          <w:sz w:val="24"/>
          <w:szCs w:val="24"/>
        </w:rPr>
        <w:t>；</w:t>
      </w:r>
    </w:p>
    <w:p>
      <w:pPr>
        <w:spacing w:line="360" w:lineRule="auto"/>
        <w:ind w:firstLine="482" w:firstLineChars="200"/>
        <w:rPr>
          <w:color w:val="000000"/>
          <w:sz w:val="24"/>
        </w:rPr>
      </w:pPr>
      <w:r>
        <w:rPr>
          <w:b/>
          <w:color w:val="000000"/>
          <w:sz w:val="24"/>
        </w:rPr>
        <w:t>3</w:t>
      </w:r>
      <w:r>
        <w:rPr>
          <w:rFonts w:ascii="宋体" w:hAnsi="宋体"/>
          <w:b/>
          <w:color w:val="000000"/>
          <w:sz w:val="24"/>
        </w:rPr>
        <w:t xml:space="preserve"> </w:t>
      </w:r>
      <w:r>
        <w:rPr>
          <w:rFonts w:ascii="宋体" w:hAnsi="宋体"/>
          <w:color w:val="000000"/>
          <w:sz w:val="24"/>
        </w:rPr>
        <w:t>当检测结果符合本</w:t>
      </w:r>
      <w:r>
        <w:rPr>
          <w:rFonts w:hint="eastAsia" w:ascii="宋体" w:hAnsi="宋体"/>
          <w:color w:val="000000"/>
          <w:sz w:val="24"/>
        </w:rPr>
        <w:t>标</w:t>
      </w:r>
      <w:r>
        <w:rPr>
          <w:color w:val="000000"/>
          <w:sz w:val="24"/>
        </w:rPr>
        <w:t>准第1款和第2款的规定时，应判为合格，否则应判为不合格。</w:t>
      </w:r>
    </w:p>
    <w:p>
      <w:pPr>
        <w:pStyle w:val="70"/>
        <w:adjustRightInd w:val="0"/>
        <w:spacing w:line="360" w:lineRule="auto"/>
        <w:ind w:firstLine="0" w:firstLineChars="0"/>
        <w:rPr>
          <w:color w:val="000000"/>
          <w:sz w:val="24"/>
        </w:rPr>
      </w:pPr>
      <w:r>
        <w:rPr>
          <w:rFonts w:hint="eastAsia" w:ascii="Times New Roman" w:hAnsi="Times New Roman"/>
          <w:b/>
          <w:color w:val="000000"/>
          <w:sz w:val="24"/>
          <w:szCs w:val="24"/>
        </w:rPr>
        <w:t>6.1.7</w:t>
      </w:r>
      <w:r>
        <w:rPr>
          <w:rFonts w:hint="eastAsia"/>
          <w:color w:val="000000"/>
          <w:sz w:val="24"/>
        </w:rPr>
        <w:t>外墙或屋面主体部位的传热系数</w:t>
      </w:r>
      <w:r>
        <w:rPr>
          <w:color w:val="000000"/>
          <w:sz w:val="24"/>
          <w:szCs w:val="24"/>
        </w:rPr>
        <w:t>合格指标与判别方法应符合下列规定：</w:t>
      </w:r>
    </w:p>
    <w:p>
      <w:pPr>
        <w:pStyle w:val="70"/>
        <w:adjustRightInd w:val="0"/>
        <w:spacing w:line="360" w:lineRule="auto"/>
        <w:ind w:firstLine="482"/>
        <w:rPr>
          <w:color w:val="000000"/>
          <w:sz w:val="24"/>
        </w:rPr>
      </w:pPr>
      <w:r>
        <w:rPr>
          <w:rFonts w:hint="eastAsia" w:ascii="Times New Roman" w:hAnsi="Times New Roman"/>
          <w:b/>
          <w:color w:val="000000"/>
          <w:sz w:val="24"/>
          <w:szCs w:val="24"/>
        </w:rPr>
        <w:t>1</w:t>
      </w:r>
      <w:r>
        <w:rPr>
          <w:rFonts w:ascii="宋体" w:hAnsi="宋体"/>
          <w:b/>
          <w:color w:val="000000"/>
          <w:sz w:val="24"/>
          <w:szCs w:val="24"/>
        </w:rPr>
        <w:t xml:space="preserve"> </w:t>
      </w:r>
      <w:r>
        <w:rPr>
          <w:rFonts w:hint="eastAsia"/>
          <w:color w:val="000000"/>
          <w:sz w:val="24"/>
        </w:rPr>
        <w:t>外墙（或屋面）受检部位传热系数的检测值应小于或等于相应的设计值，且应符合</w:t>
      </w:r>
      <w:r>
        <w:rPr>
          <w:rFonts w:hint="eastAsia"/>
          <w:color w:val="000000"/>
          <w:sz w:val="24"/>
          <w:szCs w:val="24"/>
        </w:rPr>
        <w:t>国家</w:t>
      </w:r>
      <w:r>
        <w:rPr>
          <w:rFonts w:hint="eastAsia"/>
          <w:color w:val="000000"/>
          <w:sz w:val="24"/>
        </w:rPr>
        <w:t>现行有关标准的规定；</w:t>
      </w:r>
    </w:p>
    <w:p>
      <w:pPr>
        <w:pStyle w:val="70"/>
        <w:adjustRightInd w:val="0"/>
        <w:spacing w:line="360" w:lineRule="auto"/>
        <w:ind w:firstLine="482"/>
        <w:rPr>
          <w:rFonts w:ascii="Times New Roman" w:hAnsi="Times New Roman"/>
          <w:color w:val="000000"/>
          <w:sz w:val="24"/>
        </w:rPr>
      </w:pPr>
      <w:r>
        <w:rPr>
          <w:rFonts w:hint="eastAsia" w:ascii="Times New Roman" w:hAnsi="Times New Roman"/>
          <w:b/>
          <w:color w:val="000000"/>
          <w:sz w:val="24"/>
          <w:szCs w:val="24"/>
        </w:rPr>
        <w:t>2</w:t>
      </w:r>
      <w:r>
        <w:rPr>
          <w:rFonts w:ascii="宋体" w:hAnsi="宋体"/>
          <w:b/>
          <w:color w:val="000000"/>
          <w:sz w:val="24"/>
          <w:szCs w:val="24"/>
        </w:rPr>
        <w:t xml:space="preserve"> </w:t>
      </w:r>
      <w:r>
        <w:rPr>
          <w:rFonts w:hint="eastAsia"/>
          <w:color w:val="000000"/>
          <w:sz w:val="24"/>
        </w:rPr>
        <w:t>当外墙（或屋面）受检部位传热系数的检测值符合本</w:t>
      </w:r>
      <w:r>
        <w:rPr>
          <w:rFonts w:ascii="Times New Roman" w:hAnsi="Times New Roman"/>
          <w:color w:val="000000"/>
          <w:sz w:val="24"/>
        </w:rPr>
        <w:t>条第1款的规定时，应判定为合格，否则应判为不合格。</w:t>
      </w:r>
    </w:p>
    <w:p>
      <w:pPr>
        <w:pStyle w:val="74"/>
        <w:spacing w:line="360" w:lineRule="auto"/>
        <w:rPr>
          <w:rFonts w:ascii="Times New Roman" w:hAnsi="Times New Roman" w:eastAsia="宋体" w:cs="Times New Roman"/>
          <w:kern w:val="2"/>
          <w:szCs w:val="22"/>
        </w:rPr>
      </w:pPr>
      <w:r>
        <w:rPr>
          <w:rFonts w:hint="eastAsia" w:ascii="Times New Roman" w:hAnsi="Times New Roman" w:eastAsia="宋体" w:cs="Times New Roman"/>
          <w:b/>
          <w:kern w:val="2"/>
        </w:rPr>
        <w:t>6.1.8</w:t>
      </w:r>
      <w:r>
        <w:rPr>
          <w:rFonts w:hint="eastAsia" w:ascii="Times New Roman" w:hAnsi="Times New Roman" w:eastAsia="宋体" w:cs="Times New Roman"/>
          <w:kern w:val="2"/>
          <w:szCs w:val="22"/>
        </w:rPr>
        <w:t xml:space="preserve"> 严寒、寒冷地区和夏热冬冷地区的围护结构热桥部位内表面温度合格指标与判别方法应符合下列规定：</w:t>
      </w:r>
    </w:p>
    <w:p>
      <w:pPr>
        <w:pStyle w:val="74"/>
        <w:spacing w:line="360" w:lineRule="auto"/>
        <w:ind w:firstLine="482" w:firstLineChars="200"/>
        <w:rPr>
          <w:rFonts w:ascii="Times New Roman" w:hAnsi="Times New Roman" w:eastAsia="宋体" w:cs="Times New Roman"/>
          <w:kern w:val="2"/>
          <w:szCs w:val="22"/>
        </w:rPr>
      </w:pPr>
      <w:r>
        <w:rPr>
          <w:rFonts w:hint="eastAsia" w:ascii="Times New Roman" w:hAnsi="Times New Roman" w:eastAsia="宋体" w:cs="Times New Roman"/>
          <w:b/>
          <w:kern w:val="2"/>
        </w:rPr>
        <w:t>1</w:t>
      </w:r>
      <w:r>
        <w:rPr>
          <w:rFonts w:hint="eastAsia" w:ascii="Times New Roman" w:hAnsi="Times New Roman" w:eastAsia="宋体" w:cs="Times New Roman"/>
          <w:kern w:val="2"/>
          <w:szCs w:val="22"/>
        </w:rPr>
        <w:t xml:space="preserve"> 在室内外计算温度条件下，围护结构热桥部位的内表面温度应不低于室内空气露点温度，且在确定室内空气露点温度时，室内空气相对湿度应按60%计算；</w:t>
      </w:r>
    </w:p>
    <w:p>
      <w:pPr>
        <w:pStyle w:val="74"/>
        <w:spacing w:line="360" w:lineRule="auto"/>
        <w:ind w:firstLine="482" w:firstLineChars="200"/>
        <w:rPr>
          <w:rFonts w:ascii="Times New Roman" w:hAnsi="Times New Roman" w:eastAsia="宋体" w:cs="Times New Roman"/>
          <w:kern w:val="2"/>
          <w:szCs w:val="22"/>
        </w:rPr>
      </w:pPr>
      <w:r>
        <w:rPr>
          <w:rFonts w:hint="eastAsia" w:ascii="Times New Roman" w:hAnsi="Times New Roman" w:eastAsia="宋体" w:cs="Times New Roman"/>
          <w:b/>
          <w:kern w:val="2"/>
        </w:rPr>
        <w:t xml:space="preserve">2 </w:t>
      </w:r>
      <w:r>
        <w:rPr>
          <w:rFonts w:hint="eastAsia" w:ascii="Times New Roman" w:hAnsi="Times New Roman" w:eastAsia="宋体" w:cs="Times New Roman"/>
          <w:kern w:val="2"/>
          <w:szCs w:val="22"/>
        </w:rPr>
        <w:t>在冬季室内外计算温度条件下，围护结构热桥部位的内表面逐时温度应不低于室内逐时空气温度最高值3℃；</w:t>
      </w:r>
    </w:p>
    <w:p>
      <w:pPr>
        <w:pStyle w:val="74"/>
        <w:spacing w:line="360" w:lineRule="auto"/>
        <w:ind w:firstLine="482" w:firstLineChars="200"/>
        <w:rPr>
          <w:rFonts w:ascii="Times New Roman" w:hAnsi="Times New Roman" w:eastAsia="宋体" w:cs="Times New Roman"/>
          <w:kern w:val="2"/>
          <w:szCs w:val="22"/>
        </w:rPr>
      </w:pPr>
      <w:r>
        <w:rPr>
          <w:rFonts w:hint="eastAsia" w:ascii="Times New Roman" w:hAnsi="Times New Roman" w:eastAsia="宋体" w:cs="Times New Roman"/>
          <w:b/>
          <w:kern w:val="2"/>
        </w:rPr>
        <w:t xml:space="preserve">3 </w:t>
      </w:r>
      <w:r>
        <w:rPr>
          <w:rFonts w:hint="eastAsia" w:ascii="Times New Roman" w:hAnsi="Times New Roman" w:eastAsia="宋体" w:cs="Times New Roman"/>
          <w:kern w:val="2"/>
          <w:szCs w:val="22"/>
        </w:rPr>
        <w:t>当受检部位的检测结果满足本条第1、2款的规定时，应判为合格，否则应判为不合格。</w:t>
      </w:r>
    </w:p>
    <w:p>
      <w:pPr>
        <w:pStyle w:val="74"/>
        <w:spacing w:line="360" w:lineRule="auto"/>
        <w:rPr>
          <w:rFonts w:ascii="Times New Roman" w:hAnsi="Times New Roman" w:eastAsia="宋体" w:cs="Times New Roman"/>
          <w:kern w:val="2"/>
          <w:szCs w:val="22"/>
        </w:rPr>
      </w:pPr>
      <w:r>
        <w:rPr>
          <w:rFonts w:ascii="Times New Roman" w:hAnsi="Times New Roman" w:eastAsia="宋体" w:cs="Times New Roman"/>
          <w:b/>
          <w:kern w:val="2"/>
        </w:rPr>
        <w:t xml:space="preserve">6.1.9 </w:t>
      </w:r>
      <w:r>
        <w:rPr>
          <w:rFonts w:ascii="Times New Roman" w:hAnsi="Times New Roman" w:eastAsia="宋体" w:cs="Times New Roman"/>
          <w:kern w:val="2"/>
          <w:szCs w:val="22"/>
        </w:rPr>
        <w:t>寒冷地区</w:t>
      </w:r>
      <w:r>
        <w:rPr>
          <w:rFonts w:hint="eastAsia" w:ascii="Times New Roman" w:hAnsi="Times New Roman" w:eastAsia="宋体" w:cs="Times New Roman"/>
          <w:kern w:val="2"/>
          <w:szCs w:val="22"/>
        </w:rPr>
        <w:t>、</w:t>
      </w:r>
      <w:r>
        <w:rPr>
          <w:rFonts w:ascii="Times New Roman" w:hAnsi="Times New Roman" w:eastAsia="宋体" w:cs="Times New Roman"/>
          <w:kern w:val="2"/>
          <w:szCs w:val="22"/>
        </w:rPr>
        <w:t>夏热冬冷地区和夏热冬暖地区围护结构隔热性能合格指标与判别方法应符合下列规定：</w:t>
      </w:r>
    </w:p>
    <w:p>
      <w:pPr>
        <w:pStyle w:val="74"/>
        <w:spacing w:line="360" w:lineRule="auto"/>
        <w:ind w:firstLine="482" w:firstLineChars="200"/>
        <w:rPr>
          <w:rFonts w:ascii="Times New Roman" w:hAnsi="Times New Roman" w:eastAsia="宋体" w:cs="Times New Roman"/>
          <w:kern w:val="2"/>
          <w:szCs w:val="22"/>
        </w:rPr>
      </w:pPr>
      <w:r>
        <w:rPr>
          <w:rFonts w:ascii="Times New Roman" w:hAnsi="Times New Roman" w:eastAsia="宋体" w:cs="Times New Roman"/>
          <w:b/>
          <w:kern w:val="2"/>
        </w:rPr>
        <w:t xml:space="preserve">1 </w:t>
      </w:r>
      <w:r>
        <w:rPr>
          <w:rFonts w:hint="eastAsia" w:ascii="Times New Roman" w:hAnsi="Times New Roman" w:eastAsia="宋体" w:cs="Times New Roman"/>
          <w:kern w:val="2"/>
        </w:rPr>
        <w:t>当采用自然通风房间检测方法时，</w:t>
      </w:r>
      <w:r>
        <w:rPr>
          <w:rFonts w:ascii="Times New Roman" w:hAnsi="Times New Roman" w:eastAsia="宋体" w:cs="Times New Roman"/>
          <w:kern w:val="2"/>
          <w:szCs w:val="22"/>
        </w:rPr>
        <w:t>夏季建筑外墙和屋面的内表面逐时最高温度均不应高于室外逐时空气温度最高值；</w:t>
      </w:r>
      <w:r>
        <w:rPr>
          <w:rFonts w:hint="eastAsia" w:ascii="Times New Roman" w:hAnsi="Times New Roman" w:eastAsia="宋体" w:cs="Times New Roman"/>
          <w:kern w:val="2"/>
          <w:szCs w:val="22"/>
        </w:rPr>
        <w:t>当采用空调房间检测方法时，</w:t>
      </w:r>
      <w:r>
        <w:rPr>
          <w:rFonts w:ascii="Times New Roman" w:hAnsi="Times New Roman" w:eastAsia="宋体" w:cs="Times New Roman"/>
          <w:kern w:val="2"/>
          <w:szCs w:val="22"/>
        </w:rPr>
        <w:t>夏季建筑外墙和屋面的内表面逐时最高温度不应</w:t>
      </w:r>
      <w:r>
        <w:rPr>
          <w:rFonts w:hint="eastAsia" w:ascii="Times New Roman" w:hAnsi="Times New Roman" w:eastAsia="宋体" w:cs="Times New Roman"/>
          <w:kern w:val="2"/>
          <w:szCs w:val="22"/>
        </w:rPr>
        <w:t>超过室内逐时空气温度最高值2℃。</w:t>
      </w:r>
    </w:p>
    <w:p>
      <w:pPr>
        <w:pStyle w:val="74"/>
        <w:spacing w:line="360" w:lineRule="auto"/>
        <w:ind w:firstLine="482" w:firstLineChars="200"/>
        <w:rPr>
          <w:rFonts w:ascii="Times New Roman" w:hAnsi="Times New Roman" w:eastAsia="宋体" w:cs="Times New Roman"/>
          <w:kern w:val="2"/>
          <w:szCs w:val="22"/>
        </w:rPr>
      </w:pPr>
      <w:r>
        <w:rPr>
          <w:rFonts w:ascii="Times New Roman" w:hAnsi="Times New Roman" w:eastAsia="宋体" w:cs="Times New Roman"/>
          <w:b/>
          <w:kern w:val="2"/>
        </w:rPr>
        <w:t xml:space="preserve">2 </w:t>
      </w:r>
      <w:r>
        <w:rPr>
          <w:rFonts w:ascii="Times New Roman" w:hAnsi="Times New Roman" w:eastAsia="宋体" w:cs="Times New Roman"/>
          <w:kern w:val="2"/>
          <w:szCs w:val="22"/>
        </w:rPr>
        <w:t>当受检部位的检测结果满足本条第1款的规定时，应判为合格，否则应判为不合格。</w:t>
      </w:r>
    </w:p>
    <w:p>
      <w:pPr>
        <w:pStyle w:val="74"/>
        <w:spacing w:line="360" w:lineRule="auto"/>
        <w:ind w:firstLine="480" w:firstLineChars="200"/>
        <w:rPr>
          <w:rFonts w:ascii="Times New Roman" w:hAnsi="Times New Roman" w:eastAsia="宋体" w:cs="Times New Roman"/>
          <w:color w:val="000000" w:themeColor="text1"/>
          <w:kern w:val="2"/>
          <w:szCs w:val="22"/>
          <w14:textFill>
            <w14:solidFill>
              <w14:schemeClr w14:val="tx1"/>
            </w14:solidFill>
          </w14:textFill>
        </w:rPr>
      </w:pPr>
    </w:p>
    <w:p>
      <w:pPr>
        <w:autoSpaceDE w:val="0"/>
        <w:autoSpaceDN w:val="0"/>
        <w:adjustRightInd w:val="0"/>
        <w:spacing w:line="360" w:lineRule="auto"/>
        <w:ind w:firstLine="480" w:firstLineChars="200"/>
        <w:jc w:val="left"/>
        <w:rPr>
          <w:rFonts w:ascii="Calibri" w:hAnsi="Calibri"/>
          <w:color w:val="000000" w:themeColor="text1"/>
          <w:sz w:val="24"/>
          <w:szCs w:val="22"/>
          <w14:textFill>
            <w14:solidFill>
              <w14:schemeClr w14:val="tx1"/>
            </w14:solidFill>
          </w14:textFill>
        </w:rPr>
      </w:pPr>
    </w:p>
    <w:p>
      <w:pPr>
        <w:autoSpaceDE w:val="0"/>
        <w:autoSpaceDN w:val="0"/>
        <w:adjustRightInd w:val="0"/>
        <w:spacing w:line="360" w:lineRule="auto"/>
        <w:ind w:firstLine="480" w:firstLineChars="200"/>
        <w:jc w:val="left"/>
        <w:rPr>
          <w:rFonts w:ascii="宋体" w:hAnsi="宋体"/>
          <w:color w:val="000000" w:themeColor="text1"/>
          <w:kern w:val="0"/>
          <w:sz w:val="24"/>
          <w:lang w:bidi="zh-CN"/>
          <w14:textFill>
            <w14:solidFill>
              <w14:schemeClr w14:val="tx1"/>
            </w14:solidFill>
          </w14:textFill>
        </w:rPr>
      </w:pPr>
    </w:p>
    <w:p>
      <w:pPr>
        <w:pStyle w:val="3"/>
        <w:jc w:val="center"/>
        <w:rPr>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3"/>
        <w:jc w:val="center"/>
        <w:rPr>
          <w:rFonts w:ascii="Times New Roman" w:hAnsi="Times New Roman" w:cs="Times New Roman"/>
          <w:color w:val="000000" w:themeColor="text1"/>
          <w:sz w:val="24"/>
          <w:szCs w:val="24"/>
          <w14:textFill>
            <w14:solidFill>
              <w14:schemeClr w14:val="tx1"/>
            </w14:solidFill>
          </w14:textFill>
        </w:rPr>
      </w:pPr>
      <w:bookmarkStart w:id="20" w:name="_Toc6324104"/>
      <w:r>
        <w:rPr>
          <w:rFonts w:ascii="Times New Roman" w:hAnsi="Times New Roman" w:cs="Times New Roman"/>
          <w:color w:val="000000" w:themeColor="text1"/>
          <w:sz w:val="24"/>
          <w:szCs w:val="24"/>
          <w14:textFill>
            <w14:solidFill>
              <w14:schemeClr w14:val="tx1"/>
            </w14:solidFill>
          </w14:textFill>
        </w:rPr>
        <w:t>6.2 透光围护结构热工性能</w:t>
      </w:r>
      <w:bookmarkEnd w:id="20"/>
    </w:p>
    <w:p>
      <w:pPr>
        <w:pStyle w:val="74"/>
        <w:spacing w:line="360" w:lineRule="auto"/>
        <w:rPr>
          <w:rFonts w:cs="宋体e眠副浡渀." w:asciiTheme="minorEastAsia" w:hAnsiTheme="minorEastAsia" w:eastAsiaTheme="minorEastAsia"/>
          <w:color w:val="000000" w:themeColor="text1"/>
          <w14:textFill>
            <w14:solidFill>
              <w14:schemeClr w14:val="tx1"/>
            </w14:solidFill>
          </w14:textFill>
        </w:rPr>
      </w:pPr>
      <w:r>
        <w:rPr>
          <w:rFonts w:ascii="Times New Roman" w:hAnsi="Times New Roman" w:eastAsia="宋体" w:cs="Times New Roman"/>
          <w:b/>
          <w:kern w:val="2"/>
        </w:rPr>
        <w:t>6.2.1</w:t>
      </w:r>
      <w:r>
        <w:rPr>
          <w:rFonts w:hint="eastAsia" w:cs="宋体e眠副浡渀." w:asciiTheme="minorEastAsia" w:hAnsiTheme="minorEastAsia" w:eastAsiaTheme="minorEastAsia"/>
          <w:color w:val="000000" w:themeColor="text1"/>
          <w14:textFill>
            <w14:solidFill>
              <w14:schemeClr w14:val="tx1"/>
            </w14:solidFill>
          </w14:textFill>
        </w:rPr>
        <w:t xml:space="preserve"> 建筑透光围护结构热工性能检测主要是传热系数</w:t>
      </w:r>
      <w:r>
        <w:rPr>
          <w:rFonts w:ascii="Times New Roman" w:hAnsi="Times New Roman" w:cs="Times New Roman" w:eastAsiaTheme="minorEastAsia"/>
          <w:color w:val="000000" w:themeColor="text1"/>
          <w14:textFill>
            <w14:solidFill>
              <w14:schemeClr w14:val="tx1"/>
            </w14:solidFill>
          </w14:textFill>
        </w:rPr>
        <w:t>K</w:t>
      </w:r>
      <w:r>
        <w:rPr>
          <w:rFonts w:hint="eastAsia" w:cs="宋体e眠副浡渀." w:asciiTheme="minorEastAsia" w:hAnsiTheme="minorEastAsia" w:eastAsiaTheme="minorEastAsia"/>
          <w:color w:val="000000" w:themeColor="text1"/>
          <w14:textFill>
            <w14:solidFill>
              <w14:schemeClr w14:val="tx1"/>
            </w14:solidFill>
          </w14:textFill>
        </w:rPr>
        <w:t>值现场检测。</w:t>
      </w:r>
    </w:p>
    <w:p>
      <w:pPr>
        <w:spacing w:line="360" w:lineRule="auto"/>
        <w:rPr>
          <w:rFonts w:eastAsiaTheme="minorEastAsia"/>
          <w:color w:val="000000" w:themeColor="text1"/>
          <w:kern w:val="0"/>
          <w:sz w:val="24"/>
          <w14:textFill>
            <w14:solidFill>
              <w14:schemeClr w14:val="tx1"/>
            </w14:solidFill>
          </w14:textFill>
        </w:rPr>
      </w:pPr>
      <w:r>
        <w:rPr>
          <w:rFonts w:hint="eastAsia"/>
          <w:b/>
          <w:color w:val="000000"/>
          <w:sz w:val="24"/>
        </w:rPr>
        <w:t>6</w:t>
      </w:r>
      <w:r>
        <w:rPr>
          <w:b/>
          <w:color w:val="000000"/>
          <w:sz w:val="24"/>
        </w:rPr>
        <w:t>.2.2</w:t>
      </w:r>
      <w:r>
        <w:rPr>
          <w:rFonts w:cs="宋体e眠副浡渀." w:asciiTheme="minorEastAsia" w:hAnsiTheme="minorEastAsia" w:eastAsiaTheme="minorEastAsia"/>
          <w:color w:val="000000" w:themeColor="text1"/>
          <w:kern w:val="0"/>
          <w:sz w:val="24"/>
          <w14:textFill>
            <w14:solidFill>
              <w14:schemeClr w14:val="tx1"/>
            </w14:solidFill>
          </w14:textFill>
        </w:rPr>
        <w:t>温度传感器测量不确定度应不大于</w:t>
      </w:r>
      <w:r>
        <w:rPr>
          <w:rFonts w:eastAsiaTheme="minorEastAsia"/>
          <w:color w:val="000000" w:themeColor="text1"/>
          <w:kern w:val="0"/>
          <w:sz w:val="24"/>
          <w14:textFill>
            <w14:solidFill>
              <w14:schemeClr w14:val="tx1"/>
            </w14:solidFill>
          </w14:textFill>
        </w:rPr>
        <w:t>0.25 K</w:t>
      </w:r>
      <w:r>
        <w:rPr>
          <w:rFonts w:hint="eastAsia" w:eastAsiaTheme="minorEastAsia"/>
          <w:color w:val="000000" w:themeColor="text1"/>
          <w:kern w:val="0"/>
          <w:sz w:val="24"/>
          <w14:textFill>
            <w14:solidFill>
              <w14:schemeClr w14:val="tx1"/>
            </w14:solidFill>
          </w14:textFill>
        </w:rPr>
        <w:t>，</w:t>
      </w:r>
      <w:r>
        <w:rPr>
          <w:rFonts w:eastAsiaTheme="minorEastAsia"/>
          <w:color w:val="000000" w:themeColor="text1"/>
          <w:kern w:val="0"/>
          <w:sz w:val="24"/>
          <w14:textFill>
            <w14:solidFill>
              <w14:schemeClr w14:val="tx1"/>
            </w14:solidFill>
          </w14:textFill>
        </w:rPr>
        <w:t>热流</w:t>
      </w:r>
      <w:r>
        <w:rPr>
          <w:rFonts w:hint="eastAsia" w:eastAsiaTheme="minorEastAsia"/>
          <w:color w:val="000000" w:themeColor="text1"/>
          <w:kern w:val="0"/>
          <w:sz w:val="24"/>
          <w14:textFill>
            <w14:solidFill>
              <w14:schemeClr w14:val="tx1"/>
            </w14:solidFill>
          </w14:textFill>
        </w:rPr>
        <w:t>计及其标定应符合现行行业标准《建筑用热流计》JG</w:t>
      </w:r>
      <w:r>
        <w:rPr>
          <w:rFonts w:eastAsiaTheme="minorEastAsia"/>
          <w:color w:val="000000" w:themeColor="text1"/>
          <w:kern w:val="0"/>
          <w:sz w:val="24"/>
          <w14:textFill>
            <w14:solidFill>
              <w14:schemeClr w14:val="tx1"/>
            </w14:solidFill>
          </w14:textFill>
        </w:rPr>
        <w:t>/T 3016</w:t>
      </w:r>
      <w:r>
        <w:rPr>
          <w:rFonts w:hint="eastAsia" w:eastAsiaTheme="minorEastAsia"/>
          <w:color w:val="000000" w:themeColor="text1"/>
          <w:kern w:val="0"/>
          <w:sz w:val="24"/>
          <w14:textFill>
            <w14:solidFill>
              <w14:schemeClr w14:val="tx1"/>
            </w14:solidFill>
          </w14:textFill>
        </w:rPr>
        <w:t>的规定。</w:t>
      </w:r>
    </w:p>
    <w:p>
      <w:pPr>
        <w:spacing w:line="360" w:lineRule="auto"/>
        <w:rPr>
          <w:rFonts w:cs="宋体e眠副浡渀." w:asciiTheme="minorEastAsia" w:hAnsiTheme="minorEastAsia" w:eastAsiaTheme="minorEastAsia"/>
          <w:color w:val="000000" w:themeColor="text1"/>
          <w:kern w:val="0"/>
          <w:sz w:val="24"/>
          <w14:textFill>
            <w14:solidFill>
              <w14:schemeClr w14:val="tx1"/>
            </w14:solidFill>
          </w14:textFill>
        </w:rPr>
      </w:pPr>
      <w:r>
        <w:rPr>
          <w:b/>
          <w:color w:val="000000"/>
          <w:sz w:val="24"/>
        </w:rPr>
        <w:t>6.2.3</w:t>
      </w:r>
      <w:r>
        <w:rPr>
          <w:rFonts w:hint="eastAsia" w:cs="宋体e眠副浡渀." w:asciiTheme="minorEastAsia" w:hAnsiTheme="minorEastAsia" w:eastAsiaTheme="minorEastAsia"/>
          <w:color w:val="000000" w:themeColor="text1"/>
          <w:kern w:val="0"/>
          <w:sz w:val="24"/>
          <w14:textFill>
            <w14:solidFill>
              <w14:schemeClr w14:val="tx1"/>
            </w14:solidFill>
          </w14:textFill>
        </w:rPr>
        <w:t>现场检测应符合下列规定：</w:t>
      </w:r>
    </w:p>
    <w:p>
      <w:pPr>
        <w:spacing w:line="360" w:lineRule="auto"/>
        <w:rPr>
          <w:rFonts w:eastAsiaTheme="minorEastAsia"/>
          <w:color w:val="000000" w:themeColor="text1"/>
          <w:kern w:val="0"/>
          <w:sz w:val="24"/>
          <w14:textFill>
            <w14:solidFill>
              <w14:schemeClr w14:val="tx1"/>
            </w14:solidFill>
          </w14:textFill>
        </w:rPr>
      </w:pPr>
      <w:r>
        <w:rPr>
          <w:rFonts w:hint="eastAsia" w:cs="宋体e眠副浡渀." w:asciiTheme="minorEastAsia" w:hAnsiTheme="minorEastAsia" w:eastAsiaTheme="minorEastAsia"/>
          <w:color w:val="000000" w:themeColor="text1"/>
          <w:kern w:val="0"/>
          <w:sz w:val="24"/>
          <w14:textFill>
            <w14:solidFill>
              <w14:schemeClr w14:val="tx1"/>
            </w14:solidFill>
          </w14:textFill>
        </w:rPr>
        <w:t xml:space="preserve">  </w:t>
      </w:r>
      <w:r>
        <w:rPr>
          <w:rFonts w:hint="eastAsia"/>
          <w:b/>
          <w:color w:val="000000"/>
          <w:sz w:val="24"/>
        </w:rPr>
        <w:t xml:space="preserve">  </w:t>
      </w:r>
      <w:r>
        <w:rPr>
          <w:b/>
          <w:color w:val="000000"/>
          <w:sz w:val="24"/>
        </w:rPr>
        <w:t>1</w:t>
      </w:r>
      <w:r>
        <w:rPr>
          <w:rFonts w:hint="eastAsia" w:cs="宋体e眠副浡渀." w:asciiTheme="minorEastAsia" w:hAnsiTheme="minorEastAsia" w:eastAsiaTheme="minorEastAsia"/>
          <w:color w:val="000000" w:themeColor="text1"/>
          <w:kern w:val="0"/>
          <w:sz w:val="24"/>
          <w14:textFill>
            <w14:solidFill>
              <w14:schemeClr w14:val="tx1"/>
            </w14:solidFill>
          </w14:textFill>
        </w:rPr>
        <w:t xml:space="preserve"> 检测时室内外空气温度差应</w:t>
      </w:r>
      <w:r>
        <w:rPr>
          <w:rFonts w:hint="eastAsia" w:eastAsiaTheme="minorEastAsia"/>
          <w:color w:val="000000" w:themeColor="text1"/>
          <w:kern w:val="0"/>
          <w:sz w:val="24"/>
          <w14:textFill>
            <w14:solidFill>
              <w14:schemeClr w14:val="tx1"/>
            </w14:solidFill>
          </w14:textFill>
        </w:rPr>
        <w:t>大于1</w:t>
      </w:r>
      <w:r>
        <w:rPr>
          <w:rFonts w:eastAsiaTheme="minorEastAsia"/>
          <w:color w:val="000000" w:themeColor="text1"/>
          <w:kern w:val="0"/>
          <w:sz w:val="24"/>
          <w14:textFill>
            <w14:solidFill>
              <w14:schemeClr w14:val="tx1"/>
            </w14:solidFill>
          </w14:textFill>
        </w:rPr>
        <w:t>0</w:t>
      </w:r>
      <w:r>
        <w:rPr>
          <w:rFonts w:hint="eastAsia" w:eastAsiaTheme="minorEastAsia"/>
          <w:color w:val="000000" w:themeColor="text1"/>
          <w:kern w:val="0"/>
          <w:sz w:val="24"/>
          <w14:textFill>
            <w14:solidFill>
              <w14:schemeClr w14:val="tx1"/>
            </w14:solidFill>
          </w14:textFill>
        </w:rPr>
        <w:t xml:space="preserve"> K；</w:t>
      </w:r>
      <w:r>
        <w:rPr>
          <w:rFonts w:eastAsiaTheme="minorEastAsia"/>
          <w:color w:val="000000" w:themeColor="text1"/>
          <w:kern w:val="0"/>
          <w:sz w:val="24"/>
          <w14:textFill>
            <w14:solidFill>
              <w14:schemeClr w14:val="tx1"/>
            </w14:solidFill>
          </w14:textFill>
        </w:rPr>
        <w:t>室外空气温度逐时值变化不应大于5</w:t>
      </w:r>
      <w:r>
        <w:rPr>
          <w:rFonts w:hint="eastAsia" w:eastAsiaTheme="minorEastAsia"/>
          <w:color w:val="000000" w:themeColor="text1"/>
          <w:kern w:val="0"/>
          <w:sz w:val="24"/>
          <w14:textFill>
            <w14:solidFill>
              <w14:schemeClr w14:val="tx1"/>
            </w14:solidFill>
          </w14:textFill>
        </w:rPr>
        <w:t xml:space="preserve"> K</w:t>
      </w:r>
      <w:r>
        <w:rPr>
          <w:rFonts w:eastAsiaTheme="minorEastAsia"/>
          <w:color w:val="000000" w:themeColor="text1"/>
          <w:kern w:val="0"/>
          <w:sz w:val="24"/>
          <w14:textFill>
            <w14:solidFill>
              <w14:schemeClr w14:val="tx1"/>
            </w14:solidFill>
          </w14:textFill>
        </w:rPr>
        <w:t>，室内空气温度逐时值变化不应大于2</w:t>
      </w:r>
      <w:r>
        <w:rPr>
          <w:rFonts w:hint="eastAsia" w:eastAsiaTheme="minorEastAsia"/>
          <w:color w:val="000000" w:themeColor="text1"/>
          <w:kern w:val="0"/>
          <w:sz w:val="24"/>
          <w14:textFill>
            <w14:solidFill>
              <w14:schemeClr w14:val="tx1"/>
            </w14:solidFill>
          </w14:textFill>
        </w:rPr>
        <w:t xml:space="preserve"> K；检测时间宜为当天2</w:t>
      </w:r>
      <w:r>
        <w:rPr>
          <w:rFonts w:eastAsiaTheme="minorEastAsia"/>
          <w:color w:val="000000" w:themeColor="text1"/>
          <w:kern w:val="0"/>
          <w:sz w:val="24"/>
          <w14:textFill>
            <w14:solidFill>
              <w14:schemeClr w14:val="tx1"/>
            </w14:solidFill>
          </w14:textFill>
        </w:rPr>
        <w:t>2</w:t>
      </w:r>
      <w:r>
        <w:rPr>
          <w:rFonts w:hint="eastAsia" w:eastAsiaTheme="minorEastAsia"/>
          <w:color w:val="000000" w:themeColor="text1"/>
          <w:kern w:val="0"/>
          <w:sz w:val="24"/>
          <w14:textFill>
            <w14:solidFill>
              <w14:schemeClr w14:val="tx1"/>
            </w14:solidFill>
          </w14:textFill>
        </w:rPr>
        <w:t>：0</w:t>
      </w:r>
      <w:r>
        <w:rPr>
          <w:rFonts w:eastAsiaTheme="minorEastAsia"/>
          <w:color w:val="000000" w:themeColor="text1"/>
          <w:kern w:val="0"/>
          <w:sz w:val="24"/>
          <w14:textFill>
            <w14:solidFill>
              <w14:schemeClr w14:val="tx1"/>
            </w14:solidFill>
          </w14:textFill>
        </w:rPr>
        <w:t>0</w:t>
      </w:r>
      <w:r>
        <w:rPr>
          <w:rFonts w:hint="eastAsia" w:eastAsiaTheme="minorEastAsia"/>
          <w:color w:val="000000" w:themeColor="text1"/>
          <w:kern w:val="0"/>
          <w:sz w:val="24"/>
          <w14:textFill>
            <w14:solidFill>
              <w14:schemeClr w14:val="tx1"/>
            </w14:solidFill>
          </w14:textFill>
        </w:rPr>
        <w:t>至第二天凌晨6:</w:t>
      </w:r>
      <w:r>
        <w:rPr>
          <w:rFonts w:eastAsiaTheme="minorEastAsia"/>
          <w:color w:val="000000" w:themeColor="text1"/>
          <w:kern w:val="0"/>
          <w:sz w:val="24"/>
          <w14:textFill>
            <w14:solidFill>
              <w14:schemeClr w14:val="tx1"/>
            </w14:solidFill>
          </w14:textFill>
        </w:rPr>
        <w:t>00</w:t>
      </w:r>
      <w:r>
        <w:rPr>
          <w:rFonts w:hint="eastAsia" w:eastAsiaTheme="minorEastAsia"/>
          <w:color w:val="000000" w:themeColor="text1"/>
          <w:kern w:val="0"/>
          <w:sz w:val="24"/>
          <w14:textFill>
            <w14:solidFill>
              <w14:schemeClr w14:val="tx1"/>
            </w14:solidFill>
          </w14:textFill>
        </w:rPr>
        <w:t>，数据采集间隔不宜大于30min；</w:t>
      </w:r>
    </w:p>
    <w:p>
      <w:pPr>
        <w:spacing w:line="360" w:lineRule="auto"/>
        <w:rPr>
          <w:rFonts w:asciiTheme="minorEastAsia" w:hAnsiTheme="minorEastAsia"/>
          <w:color w:val="000000" w:themeColor="text1"/>
          <w:sz w:val="24"/>
          <w14:textFill>
            <w14:solidFill>
              <w14:schemeClr w14:val="tx1"/>
            </w14:solidFill>
          </w14:textFill>
        </w:rPr>
      </w:pPr>
      <w:r>
        <w:rPr>
          <w:rFonts w:hint="eastAsia" w:eastAsiaTheme="minorEastAsia"/>
          <w:color w:val="000000" w:themeColor="text1"/>
          <w:kern w:val="0"/>
          <w:sz w:val="24"/>
          <w14:textFill>
            <w14:solidFill>
              <w14:schemeClr w14:val="tx1"/>
            </w14:solidFill>
          </w14:textFill>
        </w:rPr>
        <w:t xml:space="preserve">   </w:t>
      </w:r>
      <w:r>
        <w:rPr>
          <w:rFonts w:hint="eastAsia"/>
          <w:b/>
          <w:color w:val="000000"/>
          <w:sz w:val="24"/>
        </w:rPr>
        <w:t xml:space="preserve"> 2</w:t>
      </w:r>
      <w:r>
        <w:rPr>
          <w:rFonts w:hint="eastAsia" w:eastAsiaTheme="minorEastAsia"/>
          <w:color w:val="000000" w:themeColor="text1"/>
          <w:kern w:val="0"/>
          <w:sz w:val="24"/>
          <w14:textFill>
            <w14:solidFill>
              <w14:schemeClr w14:val="tx1"/>
            </w14:solidFill>
          </w14:textFill>
        </w:rPr>
        <w:t xml:space="preserve"> 窗框和玻璃的室内侧表面温度测点均不应少于</w:t>
      </w:r>
      <w:r>
        <w:rPr>
          <w:rFonts w:eastAsiaTheme="minorEastAsia"/>
          <w:color w:val="000000" w:themeColor="text1"/>
          <w:kern w:val="0"/>
          <w:sz w:val="24"/>
          <w14:textFill>
            <w14:solidFill>
              <w14:schemeClr w14:val="tx1"/>
            </w14:solidFill>
          </w14:textFill>
        </w:rPr>
        <w:t>2</w:t>
      </w:r>
      <w:r>
        <w:rPr>
          <w:rFonts w:hint="eastAsia" w:eastAsiaTheme="minorEastAsia"/>
          <w:color w:val="000000" w:themeColor="text1"/>
          <w:kern w:val="0"/>
          <w:sz w:val="24"/>
          <w14:textFill>
            <w14:solidFill>
              <w14:schemeClr w14:val="tx1"/>
            </w14:solidFill>
          </w14:textFill>
        </w:rPr>
        <w:t>个，室内外空气温度测点均不应少于2个且应位于距窗表面150 mm~300 mm处，热流</w:t>
      </w:r>
      <w:r>
        <w:rPr>
          <w:rFonts w:hint="eastAsia" w:asciiTheme="minorEastAsia" w:hAnsiTheme="minorEastAsia"/>
          <w:color w:val="000000" w:themeColor="text1"/>
          <w:sz w:val="24"/>
          <w14:textFill>
            <w14:solidFill>
              <w14:schemeClr w14:val="tx1"/>
            </w14:solidFill>
          </w14:textFill>
        </w:rPr>
        <w:t>计应直接安装在框和玻璃的内表面且应与内表面完全接触；</w:t>
      </w:r>
    </w:p>
    <w:p>
      <w:pPr>
        <w:spacing w:line="360" w:lineRule="auto"/>
        <w:ind w:firstLine="480"/>
        <w:rPr>
          <w:rFonts w:asciiTheme="minorEastAsia" w:hAnsiTheme="minorEastAsia"/>
          <w:color w:val="000000" w:themeColor="text1"/>
          <w:sz w:val="24"/>
          <w14:textFill>
            <w14:solidFill>
              <w14:schemeClr w14:val="tx1"/>
            </w14:solidFill>
          </w14:textFill>
        </w:rPr>
      </w:pPr>
      <w:r>
        <w:rPr>
          <w:rFonts w:hint="eastAsia"/>
          <w:b/>
          <w:color w:val="000000"/>
          <w:sz w:val="24"/>
        </w:rPr>
        <w:t>3</w:t>
      </w:r>
      <w:r>
        <w:rPr>
          <w:rFonts w:hint="eastAsia" w:asciiTheme="minorEastAsia" w:hAnsiTheme="minorEastAsia"/>
          <w:color w:val="000000" w:themeColor="text1"/>
          <w:sz w:val="24"/>
          <w14:textFill>
            <w14:solidFill>
              <w14:schemeClr w14:val="tx1"/>
            </w14:solidFill>
          </w14:textFill>
        </w:rPr>
        <w:t xml:space="preserve"> 框和玻璃的室内表面温度应为其各测点的算术平均值，整个门窗的室内侧表面温度应按框和玻璃的面积进行加权平均。</w:t>
      </w:r>
    </w:p>
    <w:p>
      <w:pPr>
        <w:spacing w:line="360" w:lineRule="auto"/>
        <w:rPr>
          <w:rFonts w:cs="宋体e眠副浡渀." w:asciiTheme="minorEastAsia" w:hAnsiTheme="minorEastAsia" w:eastAsiaTheme="minorEastAsia"/>
          <w:color w:val="000000" w:themeColor="text1"/>
          <w:kern w:val="0"/>
          <w:sz w:val="24"/>
          <w14:textFill>
            <w14:solidFill>
              <w14:schemeClr w14:val="tx1"/>
            </w14:solidFill>
          </w14:textFill>
        </w:rPr>
      </w:pPr>
      <w:r>
        <w:rPr>
          <w:rFonts w:hint="eastAsia"/>
          <w:b/>
          <w:color w:val="000000"/>
          <w:sz w:val="24"/>
        </w:rPr>
        <w:t>6.</w:t>
      </w:r>
      <w:r>
        <w:rPr>
          <w:b/>
          <w:color w:val="000000"/>
          <w:sz w:val="24"/>
        </w:rPr>
        <w:t>2</w:t>
      </w:r>
      <w:r>
        <w:rPr>
          <w:rFonts w:hint="eastAsia"/>
          <w:b/>
          <w:color w:val="000000"/>
          <w:sz w:val="24"/>
        </w:rPr>
        <w:t>.</w:t>
      </w:r>
      <w:r>
        <w:rPr>
          <w:b/>
          <w:color w:val="000000"/>
          <w:sz w:val="24"/>
        </w:rPr>
        <w:t xml:space="preserve">4 </w:t>
      </w:r>
      <w:r>
        <w:rPr>
          <w:rFonts w:hint="eastAsia" w:cs="宋体e眠副浡渀." w:asciiTheme="minorEastAsia" w:hAnsiTheme="minorEastAsia" w:eastAsiaTheme="minorEastAsia"/>
          <w:color w:val="000000" w:themeColor="text1"/>
          <w:kern w:val="0"/>
          <w:sz w:val="24"/>
          <w14:textFill>
            <w14:solidFill>
              <w14:schemeClr w14:val="tx1"/>
            </w14:solidFill>
          </w14:textFill>
        </w:rPr>
        <w:t>整窗（幕墙）的传热系数应按公式（</w:t>
      </w:r>
      <w:r>
        <w:rPr>
          <w:rFonts w:hint="eastAsia" w:eastAsiaTheme="minorEastAsia"/>
          <w:color w:val="000000" w:themeColor="text1"/>
          <w:kern w:val="0"/>
          <w:sz w:val="24"/>
          <w14:textFill>
            <w14:solidFill>
              <w14:schemeClr w14:val="tx1"/>
            </w14:solidFill>
          </w14:textFill>
        </w:rPr>
        <w:t>6.2.4-</w:t>
      </w:r>
      <w:r>
        <w:rPr>
          <w:rFonts w:eastAsiaTheme="minorEastAsia"/>
          <w:color w:val="000000" w:themeColor="text1"/>
          <w:kern w:val="0"/>
          <w:sz w:val="24"/>
          <w14:textFill>
            <w14:solidFill>
              <w14:schemeClr w14:val="tx1"/>
            </w14:solidFill>
          </w14:textFill>
        </w:rPr>
        <w:t>1</w:t>
      </w:r>
      <w:r>
        <w:rPr>
          <w:rFonts w:hint="eastAsia" w:cs="宋体e眠副浡渀." w:asciiTheme="minorEastAsia" w:hAnsiTheme="minorEastAsia" w:eastAsiaTheme="minorEastAsia"/>
          <w:color w:val="000000" w:themeColor="text1"/>
          <w:kern w:val="0"/>
          <w:sz w:val="24"/>
          <w14:textFill>
            <w14:solidFill>
              <w14:schemeClr w14:val="tx1"/>
            </w14:solidFill>
          </w14:textFill>
        </w:rPr>
        <w:t>）计算：</w:t>
      </w:r>
    </w:p>
    <w:p>
      <w:pPr>
        <w:pStyle w:val="40"/>
        <w:spacing w:line="360" w:lineRule="auto"/>
        <w:ind w:firstLine="420"/>
        <w:jc w:val="right"/>
        <w:rPr>
          <w:rFonts w:ascii="Times New Roman" w:hAnsi="Times New Roman" w:cs="Times New Roman"/>
          <w:b/>
          <w:color w:val="000000"/>
          <w:kern w:val="2"/>
        </w:rPr>
      </w:pPr>
      <w:r>
        <w:rPr>
          <w:rFonts w:ascii="Cambria Math" w:hAnsi="Cambria Math" w:eastAsiaTheme="minorEastAsia"/>
          <w:color w:val="000000" w:themeColor="text1"/>
          <w:position w:val="-30"/>
          <w14:textFill>
            <w14:solidFill>
              <w14:schemeClr w14:val="tx1"/>
            </w14:solidFill>
          </w14:textFill>
        </w:rPr>
        <w:object>
          <v:shape id="_x0000_i1027" o:spt="75" type="#_x0000_t75" style="height:37.5pt;width:195pt;" o:ole="t" filled="f" o:preferrelative="t" stroked="f" coordsize="21600,21600">
            <v:path/>
            <v:fill on="f" focussize="0,0"/>
            <v:stroke on="f" joinstyle="miter"/>
            <v:imagedata r:id="rId25" o:title=""/>
            <o:lock v:ext="edit" aspectratio="t"/>
            <w10:wrap type="none"/>
            <w10:anchorlock/>
          </v:shape>
          <o:OLEObject Type="Embed" ProgID="Equation.KSEE3" ShapeID="_x0000_i1027" DrawAspect="Content" ObjectID="_1468075727" r:id="rId24">
            <o:LockedField>false</o:LockedField>
          </o:OLEObject>
        </w:objec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 xml:space="preserve">       </w:t>
      </w:r>
      <w:r>
        <w:rPr>
          <w:rFonts w:hint="eastAsia" w:ascii="Times New Roman" w:hAnsi="Times New Roman" w:cs="Times New Roman"/>
          <w:color w:val="000000" w:themeColor="text1"/>
          <w:kern w:val="2"/>
          <w14:textFill>
            <w14:solidFill>
              <w14:schemeClr w14:val="tx1"/>
            </w14:solidFill>
          </w14:textFill>
        </w:rPr>
        <w:t>(</w:t>
      </w:r>
      <w:r>
        <w:rPr>
          <w:rFonts w:ascii="Times New Roman" w:hAnsi="Times New Roman" w:cs="Times New Roman"/>
          <w:color w:val="000000" w:themeColor="text1"/>
          <w:kern w:val="2"/>
          <w14:textFill>
            <w14:solidFill>
              <w14:schemeClr w14:val="tx1"/>
            </w14:solidFill>
          </w14:textFill>
        </w:rPr>
        <w:t>6.2.4</w:t>
      </w:r>
      <w:r>
        <w:rPr>
          <w:rFonts w:hint="eastAsia" w:ascii="Times New Roman" w:hAnsi="Times New Roman" w:cs="Times New Roman"/>
          <w:color w:val="000000" w:themeColor="text1"/>
          <w:kern w:val="2"/>
          <w14:textFill>
            <w14:solidFill>
              <w14:schemeClr w14:val="tx1"/>
            </w14:solidFill>
          </w14:textFill>
        </w:rPr>
        <w:t>-</w:t>
      </w:r>
      <w:r>
        <w:rPr>
          <w:rFonts w:ascii="Times New Roman" w:hAnsi="Times New Roman" w:cs="Times New Roman"/>
          <w:color w:val="000000" w:themeColor="text1"/>
          <w:kern w:val="2"/>
          <w14:textFill>
            <w14:solidFill>
              <w14:schemeClr w14:val="tx1"/>
            </w14:solidFill>
          </w14:textFill>
        </w:rPr>
        <w:t>1</w:t>
      </w:r>
      <w:r>
        <w:rPr>
          <w:rFonts w:hint="eastAsia" w:ascii="Times New Roman" w:hAnsi="Times New Roman" w:cs="Times New Roman"/>
          <w:color w:val="000000" w:themeColor="text1"/>
          <w:kern w:val="2"/>
          <w14:textFill>
            <w14:solidFill>
              <w14:schemeClr w14:val="tx1"/>
            </w14:solidFill>
          </w14:textFill>
        </w:rPr>
        <w:t>)</w:t>
      </w:r>
    </w:p>
    <w:p>
      <w:pPr>
        <w:pStyle w:val="40"/>
        <w:adjustRightInd w:val="0"/>
        <w:snapToGrid w:val="0"/>
        <w:spacing w:before="0" w:beforeAutospacing="0" w:after="0" w:afterAutospacing="0" w:line="360" w:lineRule="auto"/>
        <w:ind w:firstLine="42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式中：</w:t>
      </w:r>
      <w:r>
        <w:rPr>
          <w:rFonts w:hint="eastAsia" w:asciiTheme="minorEastAsia" w:hAnsiTheme="minorEastAsia" w:eastAsiaTheme="minorEastAsia"/>
          <w:iCs/>
          <w:color w:val="000000" w:themeColor="text1"/>
          <w14:textFill>
            <w14:solidFill>
              <w14:schemeClr w14:val="tx1"/>
            </w14:solidFill>
          </w14:textFill>
        </w:rPr>
        <w:t>K</w:t>
      </w:r>
      <w:r>
        <w:rPr>
          <w:rFonts w:hint="eastAsia" w:asciiTheme="minorEastAsia" w:hAnsiTheme="minorEastAsia" w:eastAsiaTheme="minorEastAsia"/>
          <w:color w:val="000000" w:themeColor="text1"/>
          <w:vertAlign w:val="subscript"/>
          <w14:textFill>
            <w14:solidFill>
              <w14:schemeClr w14:val="tx1"/>
            </w14:solidFill>
          </w14:textFill>
        </w:rPr>
        <w:t>t</w:t>
      </w:r>
      <w:r>
        <w:rPr>
          <w:rFonts w:hint="eastAsia" w:asciiTheme="minorEastAsia" w:hAnsiTheme="minorEastAsia" w:eastAsiaTheme="minorEastAsia"/>
          <w:color w:val="000000" w:themeColor="text1"/>
          <w14:textFill>
            <w14:solidFill>
              <w14:schemeClr w14:val="tx1"/>
            </w14:solidFill>
          </w14:textFill>
        </w:rPr>
        <w:t>——整窗的传热系数，W/(m</w:t>
      </w:r>
      <w:r>
        <w:rPr>
          <w:rFonts w:hint="eastAsia" w:asciiTheme="minorEastAsia" w:hAnsiTheme="minorEastAsia" w:eastAsiaTheme="minorEastAsia"/>
          <w:color w:val="000000" w:themeColor="text1"/>
          <w:vertAlign w:val="superscript"/>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·K)；</w:t>
      </w:r>
    </w:p>
    <w:p>
      <w:pPr>
        <w:pStyle w:val="40"/>
        <w:adjustRightInd w:val="0"/>
        <w:snapToGrid w:val="0"/>
        <w:spacing w:before="0" w:beforeAutospacing="0" w:after="0" w:afterAutospacing="0" w:line="360" w:lineRule="auto"/>
        <w:ind w:firstLine="960" w:firstLineChars="400"/>
        <w:rPr>
          <w:rFonts w:asciiTheme="minorEastAsia" w:hAnsiTheme="minorEastAsia" w:eastAsiaTheme="minorEastAsia"/>
          <w:color w:val="000000" w:themeColor="text1"/>
          <w14:textFill>
            <w14:solidFill>
              <w14:schemeClr w14:val="tx1"/>
            </w14:solidFill>
          </w14:textFill>
        </w:rPr>
      </w:pPr>
      <w:r>
        <w:rPr>
          <w:rFonts w:hint="eastAsia" w:ascii="Cambria Math" w:hAnsi="Cambria Math" w:eastAsiaTheme="minorEastAsia"/>
          <w:iCs/>
          <w:color w:val="000000" w:themeColor="text1"/>
          <w14:textFill>
            <w14:solidFill>
              <w14:schemeClr w14:val="tx1"/>
            </w14:solidFill>
          </w14:textFill>
        </w:rPr>
        <w:t>A</w:t>
      </w:r>
      <w:r>
        <w:rPr>
          <w:rFonts w:hint="eastAsia" w:ascii="Cambria Math" w:hAnsi="Cambria Math" w:eastAsiaTheme="minorEastAsia"/>
          <w:color w:val="000000" w:themeColor="text1"/>
          <w:vertAlign w:val="subscript"/>
          <w14:textFill>
            <w14:solidFill>
              <w14:schemeClr w14:val="tx1"/>
            </w14:solidFill>
          </w14:textFill>
        </w:rPr>
        <w:t>g</w:t>
      </w:r>
      <w:r>
        <w:rPr>
          <w:rFonts w:hint="eastAsia" w:asciiTheme="minorEastAsia" w:hAnsiTheme="minorEastAsia" w:eastAsiaTheme="minorEastAsia"/>
          <w:color w:val="000000" w:themeColor="text1"/>
          <w14:textFill>
            <w14:solidFill>
              <w14:schemeClr w14:val="tx1"/>
            </w14:solidFill>
          </w14:textFill>
        </w:rPr>
        <w:t>——窗玻璃面积，m</w:t>
      </w:r>
      <w:r>
        <w:rPr>
          <w:rFonts w:hint="eastAsia" w:asciiTheme="minorEastAsia" w:hAnsiTheme="minorEastAsia" w:eastAsiaTheme="minorEastAsia"/>
          <w:color w:val="000000" w:themeColor="text1"/>
          <w:vertAlign w:val="superscript"/>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w:t>
      </w:r>
    </w:p>
    <w:p>
      <w:pPr>
        <w:pStyle w:val="40"/>
        <w:adjustRightInd w:val="0"/>
        <w:snapToGrid w:val="0"/>
        <w:spacing w:before="0" w:beforeAutospacing="0" w:after="0" w:afterAutospacing="0" w:line="360" w:lineRule="auto"/>
        <w:ind w:firstLine="960" w:firstLineChars="400"/>
        <w:rPr>
          <w:rFonts w:asciiTheme="minorEastAsia" w:hAnsiTheme="minorEastAsia" w:eastAsiaTheme="minorEastAsia"/>
          <w:color w:val="000000" w:themeColor="text1"/>
          <w14:textFill>
            <w14:solidFill>
              <w14:schemeClr w14:val="tx1"/>
            </w14:solidFill>
          </w14:textFill>
        </w:rPr>
      </w:pPr>
      <w:r>
        <w:rPr>
          <w:rFonts w:hint="eastAsia" w:ascii="Cambria Math" w:hAnsi="Cambria Math" w:eastAsiaTheme="minorEastAsia"/>
          <w:iCs/>
          <w:color w:val="000000" w:themeColor="text1"/>
          <w14:textFill>
            <w14:solidFill>
              <w14:schemeClr w14:val="tx1"/>
            </w14:solidFill>
          </w14:textFill>
        </w:rPr>
        <w:t>A</w:t>
      </w:r>
      <w:r>
        <w:rPr>
          <w:rFonts w:hint="eastAsia" w:ascii="Cambria Math" w:hAnsi="Cambria Math" w:eastAsiaTheme="minorEastAsia"/>
          <w:color w:val="000000" w:themeColor="text1"/>
          <w:vertAlign w:val="subscript"/>
          <w14:textFill>
            <w14:solidFill>
              <w14:schemeClr w14:val="tx1"/>
            </w14:solidFill>
          </w14:textFill>
        </w:rPr>
        <w:t>f</w:t>
      </w:r>
      <w:r>
        <w:rPr>
          <w:rFonts w:hint="eastAsia" w:asciiTheme="minorEastAsia" w:hAnsiTheme="minorEastAsia" w:eastAsiaTheme="minorEastAsia"/>
          <w:color w:val="000000" w:themeColor="text1"/>
          <w14:textFill>
            <w14:solidFill>
              <w14:schemeClr w14:val="tx1"/>
            </w14:solidFill>
          </w14:textFill>
        </w:rPr>
        <w:t>——窗框面积，m</w:t>
      </w:r>
      <w:r>
        <w:rPr>
          <w:rFonts w:hint="eastAsia" w:asciiTheme="minorEastAsia" w:hAnsiTheme="minorEastAsia" w:eastAsiaTheme="minorEastAsia"/>
          <w:color w:val="000000" w:themeColor="text1"/>
          <w:vertAlign w:val="superscript"/>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w:t>
      </w:r>
    </w:p>
    <w:p>
      <w:pPr>
        <w:pStyle w:val="40"/>
        <w:adjustRightInd w:val="0"/>
        <w:snapToGrid w:val="0"/>
        <w:spacing w:before="0" w:beforeAutospacing="0" w:after="0" w:afterAutospacing="0" w:line="360" w:lineRule="auto"/>
        <w:ind w:firstLine="960" w:firstLineChars="400"/>
        <w:rPr>
          <w:rFonts w:asciiTheme="minorEastAsia" w:hAnsiTheme="minorEastAsia" w:eastAsiaTheme="minorEastAsia"/>
          <w:color w:val="000000" w:themeColor="text1"/>
          <w14:textFill>
            <w14:solidFill>
              <w14:schemeClr w14:val="tx1"/>
            </w14:solidFill>
          </w14:textFill>
        </w:rPr>
      </w:pPr>
      <w:r>
        <w:rPr>
          <w:rFonts w:hint="eastAsia" w:ascii="Cambria Math" w:hAnsi="Cambria Math" w:eastAsiaTheme="minorEastAsia"/>
          <w:iCs/>
          <w:color w:val="000000" w:themeColor="text1"/>
          <w14:textFill>
            <w14:solidFill>
              <w14:schemeClr w14:val="tx1"/>
            </w14:solidFill>
          </w14:textFill>
        </w:rPr>
        <w:t>A</w:t>
      </w:r>
      <w:r>
        <w:rPr>
          <w:rFonts w:hint="eastAsia" w:ascii="Cambria Math" w:hAnsi="Cambria Math" w:eastAsiaTheme="minorEastAsia"/>
          <w:color w:val="000000" w:themeColor="text1"/>
          <w:vertAlign w:val="subscript"/>
          <w14:textFill>
            <w14:solidFill>
              <w14:schemeClr w14:val="tx1"/>
            </w14:solidFill>
          </w14:textFill>
        </w:rPr>
        <w:t>t</w:t>
      </w:r>
      <w:r>
        <w:rPr>
          <w:rFonts w:hint="eastAsia" w:asciiTheme="minorEastAsia" w:hAnsiTheme="minorEastAsia" w:eastAsiaTheme="minorEastAsia"/>
          <w:color w:val="000000" w:themeColor="text1"/>
          <w14:textFill>
            <w14:solidFill>
              <w14:schemeClr w14:val="tx1"/>
            </w14:solidFill>
          </w14:textFill>
        </w:rPr>
        <w:t>——窗面积，m</w:t>
      </w:r>
      <w:r>
        <w:rPr>
          <w:rFonts w:hint="eastAsia" w:asciiTheme="minorEastAsia" w:hAnsiTheme="minorEastAsia" w:eastAsiaTheme="minorEastAsia"/>
          <w:color w:val="000000" w:themeColor="text1"/>
          <w:vertAlign w:val="superscript"/>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w:t>
      </w:r>
    </w:p>
    <w:p>
      <w:pPr>
        <w:pStyle w:val="40"/>
        <w:adjustRightInd w:val="0"/>
        <w:snapToGrid w:val="0"/>
        <w:spacing w:before="0" w:beforeAutospacing="0" w:after="0" w:afterAutospacing="0" w:line="360" w:lineRule="auto"/>
        <w:ind w:firstLine="960" w:firstLineChars="400"/>
        <w:rPr>
          <w:rFonts w:asciiTheme="minorEastAsia" w:hAnsiTheme="minorEastAsia" w:eastAsiaTheme="minorEastAsia"/>
          <w:color w:val="000000" w:themeColor="text1"/>
          <w14:textFill>
            <w14:solidFill>
              <w14:schemeClr w14:val="tx1"/>
            </w14:solidFill>
          </w14:textFill>
        </w:rPr>
      </w:pPr>
      <w:r>
        <w:rPr>
          <w:rFonts w:hint="eastAsia" w:ascii="Cambria Math" w:hAnsi="Cambria Math" w:eastAsiaTheme="minorEastAsia"/>
          <w:iCs/>
          <w:color w:val="000000" w:themeColor="text1"/>
          <w14:textFill>
            <w14:solidFill>
              <w14:schemeClr w14:val="tx1"/>
            </w14:solidFill>
          </w14:textFill>
        </w:rPr>
        <w:t>l</w:t>
      </w:r>
      <w:r>
        <w:rPr>
          <w:rFonts w:hint="eastAsia" w:ascii="Cambria Math" w:hAnsi="Cambria Math" w:eastAsiaTheme="minorEastAsia"/>
          <w:color w:val="000000" w:themeColor="text1"/>
          <w:vertAlign w:val="subscript"/>
          <w14:textFill>
            <w14:solidFill>
              <w14:schemeClr w14:val="tx1"/>
            </w14:solidFill>
          </w14:textFill>
        </w:rPr>
        <w:t>Ψ</w:t>
      </w:r>
      <w:r>
        <w:rPr>
          <w:rStyle w:val="281"/>
          <w:rFonts w:hint="eastAsia" w:asciiTheme="minorEastAsia" w:hAnsiTheme="minorEastAsia" w:eastAsiaTheme="minorEastAsia"/>
          <w:color w:val="000000" w:themeColor="text1"/>
          <w14:textFill>
            <w14:solidFill>
              <w14:schemeClr w14:val="tx1"/>
            </w14:solidFill>
          </w14:textFill>
        </w:rPr>
        <w:t>——玻璃区域的边缘长度，m；</w:t>
      </w:r>
    </w:p>
    <w:p>
      <w:pPr>
        <w:pStyle w:val="40"/>
        <w:adjustRightInd w:val="0"/>
        <w:snapToGrid w:val="0"/>
        <w:spacing w:before="0" w:beforeAutospacing="0" w:after="0" w:afterAutospacing="0" w:line="360" w:lineRule="auto"/>
        <w:ind w:firstLine="960" w:firstLineChars="400"/>
        <w:rPr>
          <w:rFonts w:asciiTheme="minorEastAsia" w:hAnsiTheme="minorEastAsia" w:eastAsiaTheme="minorEastAsia"/>
          <w:color w:val="000000" w:themeColor="text1"/>
          <w14:textFill>
            <w14:solidFill>
              <w14:schemeClr w14:val="tx1"/>
            </w14:solidFill>
          </w14:textFill>
        </w:rPr>
      </w:pPr>
      <w:r>
        <w:rPr>
          <w:rFonts w:hint="eastAsia" w:ascii="Cambria Math" w:hAnsi="Cambria Math" w:eastAsiaTheme="minorEastAsia"/>
          <w:iCs/>
          <w:color w:val="000000" w:themeColor="text1"/>
          <w14:textFill>
            <w14:solidFill>
              <w14:schemeClr w14:val="tx1"/>
            </w14:solidFill>
          </w14:textFill>
        </w:rPr>
        <w:t>K</w:t>
      </w:r>
      <w:r>
        <w:rPr>
          <w:rFonts w:hint="eastAsia" w:ascii="Cambria Math" w:hAnsi="Cambria Math" w:eastAsiaTheme="minorEastAsia"/>
          <w:color w:val="000000" w:themeColor="text1"/>
          <w:vertAlign w:val="subscript"/>
          <w14:textFill>
            <w14:solidFill>
              <w14:schemeClr w14:val="tx1"/>
            </w14:solidFill>
          </w14:textFill>
        </w:rPr>
        <w:t>g</w:t>
      </w:r>
      <w:r>
        <w:rPr>
          <w:rStyle w:val="281"/>
          <w:rFonts w:hint="eastAsia" w:asciiTheme="minorEastAsia" w:hAnsiTheme="minorEastAsia" w:eastAsiaTheme="minorEastAsia"/>
          <w:color w:val="000000" w:themeColor="text1"/>
          <w14:textFill>
            <w14:solidFill>
              <w14:schemeClr w14:val="tx1"/>
            </w14:solidFill>
          </w14:textFill>
        </w:rPr>
        <w:t>——窗玻璃的传热系数，W/(m</w:t>
      </w:r>
      <w:r>
        <w:rPr>
          <w:rStyle w:val="281"/>
          <w:rFonts w:hint="eastAsia" w:asciiTheme="minorEastAsia" w:hAnsiTheme="minorEastAsia" w:eastAsiaTheme="minorEastAsia"/>
          <w:color w:val="000000" w:themeColor="text1"/>
          <w:vertAlign w:val="superscript"/>
          <w14:textFill>
            <w14:solidFill>
              <w14:schemeClr w14:val="tx1"/>
            </w14:solidFill>
          </w14:textFill>
        </w:rPr>
        <w:t>2</w:t>
      </w:r>
      <w:r>
        <w:rPr>
          <w:rStyle w:val="281"/>
          <w:rFonts w:hint="eastAsia" w:asciiTheme="minorEastAsia" w:hAnsiTheme="minorEastAsia" w:eastAsiaTheme="minorEastAsia"/>
          <w:color w:val="000000" w:themeColor="text1"/>
          <w14:textFill>
            <w14:solidFill>
              <w14:schemeClr w14:val="tx1"/>
            </w14:solidFill>
          </w14:textFill>
        </w:rPr>
        <w:t>·K)</w:t>
      </w:r>
      <w:r>
        <w:rPr>
          <w:rFonts w:hint="eastAsia" w:asciiTheme="minorEastAsia" w:hAnsiTheme="minorEastAsia" w:eastAsiaTheme="minorEastAsia"/>
          <w:color w:val="000000" w:themeColor="text1"/>
          <w14:textFill>
            <w14:solidFill>
              <w14:schemeClr w14:val="tx1"/>
            </w14:solidFill>
          </w14:textFill>
        </w:rPr>
        <w:t xml:space="preserve"> </w:t>
      </w:r>
      <w:r>
        <w:rPr>
          <w:rStyle w:val="281"/>
          <w:rFonts w:hint="eastAsia" w:asciiTheme="minorEastAsia" w:hAnsiTheme="minorEastAsia" w:eastAsiaTheme="minorEastAsia"/>
          <w:color w:val="000000" w:themeColor="text1"/>
          <w14:textFill>
            <w14:solidFill>
              <w14:schemeClr w14:val="tx1"/>
            </w14:solidFill>
          </w14:textFill>
        </w:rPr>
        <w:t>；</w:t>
      </w:r>
    </w:p>
    <w:p>
      <w:pPr>
        <w:pStyle w:val="40"/>
        <w:adjustRightInd w:val="0"/>
        <w:snapToGrid w:val="0"/>
        <w:spacing w:before="0" w:beforeAutospacing="0" w:after="0" w:afterAutospacing="0" w:line="360" w:lineRule="auto"/>
        <w:ind w:firstLine="960" w:firstLineChars="400"/>
        <w:rPr>
          <w:rFonts w:asciiTheme="minorEastAsia" w:hAnsiTheme="minorEastAsia" w:eastAsiaTheme="minorEastAsia"/>
          <w:color w:val="000000" w:themeColor="text1"/>
          <w14:textFill>
            <w14:solidFill>
              <w14:schemeClr w14:val="tx1"/>
            </w14:solidFill>
          </w14:textFill>
        </w:rPr>
      </w:pPr>
      <w:r>
        <w:rPr>
          <w:rFonts w:hint="eastAsia" w:ascii="Cambria Math" w:hAnsi="Cambria Math" w:eastAsiaTheme="minorEastAsia"/>
          <w:iCs/>
          <w:color w:val="000000" w:themeColor="text1"/>
          <w14:textFill>
            <w14:solidFill>
              <w14:schemeClr w14:val="tx1"/>
            </w14:solidFill>
          </w14:textFill>
        </w:rPr>
        <w:t>K</w:t>
      </w:r>
      <w:r>
        <w:rPr>
          <w:rFonts w:hint="eastAsia" w:ascii="Cambria Math" w:hAnsi="Cambria Math" w:eastAsiaTheme="minorEastAsia"/>
          <w:color w:val="000000" w:themeColor="text1"/>
          <w:vertAlign w:val="subscript"/>
          <w14:textFill>
            <w14:solidFill>
              <w14:schemeClr w14:val="tx1"/>
            </w14:solidFill>
          </w14:textFill>
        </w:rPr>
        <w:t>f</w:t>
      </w:r>
      <w:r>
        <w:rPr>
          <w:rStyle w:val="281"/>
          <w:rFonts w:hint="eastAsia" w:asciiTheme="minorEastAsia" w:hAnsiTheme="minorEastAsia" w:eastAsiaTheme="minorEastAsia"/>
          <w:color w:val="000000" w:themeColor="text1"/>
          <w14:textFill>
            <w14:solidFill>
              <w14:schemeClr w14:val="tx1"/>
            </w14:solidFill>
          </w14:textFill>
        </w:rPr>
        <w:t>——窗框的传热系数，W/(m</w:t>
      </w:r>
      <w:r>
        <w:rPr>
          <w:rStyle w:val="281"/>
          <w:rFonts w:hint="eastAsia" w:asciiTheme="minorEastAsia" w:hAnsiTheme="minorEastAsia" w:eastAsiaTheme="minorEastAsia"/>
          <w:color w:val="000000" w:themeColor="text1"/>
          <w:vertAlign w:val="superscript"/>
          <w14:textFill>
            <w14:solidFill>
              <w14:schemeClr w14:val="tx1"/>
            </w14:solidFill>
          </w14:textFill>
        </w:rPr>
        <w:t>2</w:t>
      </w:r>
      <w:r>
        <w:rPr>
          <w:rStyle w:val="281"/>
          <w:rFonts w:hint="eastAsia" w:asciiTheme="minorEastAsia" w:hAnsiTheme="minorEastAsia" w:eastAsiaTheme="minorEastAsia"/>
          <w:color w:val="000000" w:themeColor="text1"/>
          <w14:textFill>
            <w14:solidFill>
              <w14:schemeClr w14:val="tx1"/>
            </w14:solidFill>
          </w14:textFill>
        </w:rPr>
        <w:t>·K)；</w:t>
      </w:r>
    </w:p>
    <w:p>
      <w:pPr>
        <w:adjustRightInd w:val="0"/>
        <w:snapToGrid w:val="0"/>
        <w:spacing w:line="360" w:lineRule="auto"/>
        <w:ind w:firstLine="840" w:firstLineChars="400"/>
        <w:rPr>
          <w:rFonts w:eastAsiaTheme="minorEastAsia"/>
          <w:color w:val="000000" w:themeColor="text1"/>
          <w:kern w:val="0"/>
          <w:sz w:val="24"/>
          <w14:textFill>
            <w14:solidFill>
              <w14:schemeClr w14:val="tx1"/>
            </w14:solidFill>
          </w14:textFill>
        </w:rPr>
      </w:pPr>
      <w:r>
        <w:rPr>
          <w:rFonts w:hint="eastAsia" w:ascii="Cambria Math" w:hAnsi="Cambria Math" w:eastAsiaTheme="minorEastAsia"/>
          <w:iCs/>
          <w:color w:val="000000" w:themeColor="text1"/>
          <w14:textFill>
            <w14:solidFill>
              <w14:schemeClr w14:val="tx1"/>
            </w14:solidFill>
          </w14:textFill>
        </w:rPr>
        <w:t>Ψ</w:t>
      </w:r>
      <w:r>
        <w:rPr>
          <w:rStyle w:val="281"/>
          <w:rFonts w:hint="eastAsia" w:cs="宋体" w:asciiTheme="minorEastAsia" w:hAnsiTheme="minorEastAsia" w:eastAsiaTheme="minorEastAsia"/>
          <w:color w:val="000000" w:themeColor="text1"/>
          <w:kern w:val="0"/>
          <w:sz w:val="24"/>
          <w14:textFill>
            <w14:solidFill>
              <w14:schemeClr w14:val="tx1"/>
            </w14:solidFill>
          </w14:textFill>
        </w:rPr>
        <w:t>——窗框和窗玻璃（或者其他镶嵌板）之间的线传热</w:t>
      </w:r>
      <w:r>
        <w:rPr>
          <w:rFonts w:hint="eastAsia"/>
        </w:rPr>
        <w:t>系数，W/(m·K)，暖边</w:t>
      </w:r>
      <w:r>
        <w:rPr>
          <w:rFonts w:hint="eastAsia" w:eastAsiaTheme="minorEastAsia"/>
          <w:color w:val="000000" w:themeColor="text1"/>
          <w:kern w:val="0"/>
          <w:sz w:val="24"/>
          <w14:textFill>
            <w14:solidFill>
              <w14:schemeClr w14:val="tx1"/>
            </w14:solidFill>
          </w14:textFill>
        </w:rPr>
        <w:t>中空玻璃可取为</w:t>
      </w:r>
      <w:r>
        <w:rPr>
          <w:rFonts w:eastAsiaTheme="minorEastAsia"/>
          <w:color w:val="000000" w:themeColor="text1"/>
          <w:kern w:val="0"/>
          <w:sz w:val="24"/>
          <w14:textFill>
            <w14:solidFill>
              <w14:schemeClr w14:val="tx1"/>
            </w14:solidFill>
          </w14:textFill>
        </w:rPr>
        <w:t>0.03 W/</w:t>
      </w:r>
      <w:r>
        <w:rPr>
          <w:rFonts w:hint="eastAsia" w:eastAsiaTheme="minorEastAsia"/>
          <w:color w:val="000000" w:themeColor="text1"/>
          <w:kern w:val="0"/>
          <w:sz w:val="24"/>
          <w14:textFill>
            <w14:solidFill>
              <w14:schemeClr w14:val="tx1"/>
            </w14:solidFill>
          </w14:textFill>
        </w:rPr>
        <w:t>（</w:t>
      </w:r>
      <w:r>
        <w:rPr>
          <w:rFonts w:eastAsiaTheme="minorEastAsia"/>
          <w:color w:val="000000" w:themeColor="text1"/>
          <w:kern w:val="0"/>
          <w:sz w:val="24"/>
          <w14:textFill>
            <w14:solidFill>
              <w14:schemeClr w14:val="tx1"/>
            </w14:solidFill>
          </w14:textFill>
        </w:rPr>
        <w:t>m·K</w:t>
      </w:r>
      <w:r>
        <w:rPr>
          <w:rFonts w:hint="eastAsia" w:eastAsiaTheme="minorEastAsia"/>
          <w:color w:val="000000" w:themeColor="text1"/>
          <w:kern w:val="0"/>
          <w:sz w:val="24"/>
          <w14:textFill>
            <w14:solidFill>
              <w14:schemeClr w14:val="tx1"/>
            </w14:solidFill>
          </w14:textFill>
        </w:rPr>
        <w:t>），普通中空玻璃可取</w:t>
      </w:r>
      <w:r>
        <w:rPr>
          <w:rFonts w:eastAsiaTheme="minorEastAsia"/>
          <w:color w:val="000000" w:themeColor="text1"/>
          <w:kern w:val="0"/>
          <w:sz w:val="24"/>
          <w14:textFill>
            <w14:solidFill>
              <w14:schemeClr w14:val="tx1"/>
            </w14:solidFill>
          </w14:textFill>
        </w:rPr>
        <w:t>0.06 W/</w:t>
      </w:r>
      <w:r>
        <w:rPr>
          <w:rFonts w:hint="eastAsia" w:eastAsiaTheme="minorEastAsia"/>
          <w:color w:val="000000" w:themeColor="text1"/>
          <w:kern w:val="0"/>
          <w:sz w:val="24"/>
          <w14:textFill>
            <w14:solidFill>
              <w14:schemeClr w14:val="tx1"/>
            </w14:solidFill>
          </w14:textFill>
        </w:rPr>
        <w:t>（</w:t>
      </w:r>
      <w:r>
        <w:rPr>
          <w:rFonts w:eastAsiaTheme="minorEastAsia"/>
          <w:color w:val="000000" w:themeColor="text1"/>
          <w:kern w:val="0"/>
          <w:sz w:val="24"/>
          <w14:textFill>
            <w14:solidFill>
              <w14:schemeClr w14:val="tx1"/>
            </w14:solidFill>
          </w14:textFill>
        </w:rPr>
        <w:t>m·K</w:t>
      </w:r>
      <w:r>
        <w:rPr>
          <w:rFonts w:hint="eastAsia" w:eastAsiaTheme="minorEastAsia"/>
          <w:color w:val="000000" w:themeColor="text1"/>
          <w:kern w:val="0"/>
          <w:sz w:val="24"/>
          <w14:textFill>
            <w14:solidFill>
              <w14:schemeClr w14:val="tx1"/>
            </w14:solidFill>
          </w14:textFill>
        </w:rPr>
        <w:t>）。</w:t>
      </w:r>
    </w:p>
    <w:p>
      <w:pPr>
        <w:pStyle w:val="40"/>
        <w:adjustRightInd w:val="0"/>
        <w:snapToGrid w:val="0"/>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其中，玻璃和窗框的传热系数可根据室内外空气温度和热流密度按公式（6.2.4-2）</w:t>
      </w:r>
      <w:r>
        <w:rPr>
          <w:rFonts w:hint="eastAsia" w:asciiTheme="minorEastAsia" w:hAnsiTheme="minorEastAsia" w:eastAsiaTheme="minorEastAsia"/>
          <w:color w:val="000000" w:themeColor="text1"/>
          <w14:textFill>
            <w14:solidFill>
              <w14:schemeClr w14:val="tx1"/>
            </w14:solidFill>
          </w14:textFill>
        </w:rPr>
        <w:t>进行计算。</w:t>
      </w:r>
    </w:p>
    <w:p>
      <w:pPr>
        <w:wordWrap w:val="0"/>
        <w:spacing w:line="360" w:lineRule="auto"/>
        <w:jc w:val="right"/>
        <w:rPr>
          <w:color w:val="000000" w:themeColor="text1"/>
          <w:sz w:val="24"/>
          <w14:textFill>
            <w14:solidFill>
              <w14:schemeClr w14:val="tx1"/>
            </w14:solidFill>
          </w14:textFill>
        </w:rPr>
      </w:pPr>
      <w:r>
        <w:rPr>
          <w:rFonts w:ascii="宋体" w:hAnsi="宋体"/>
          <w:color w:val="000000" w:themeColor="text1"/>
          <w:position w:val="-30"/>
          <w:sz w:val="24"/>
          <w14:textFill>
            <w14:solidFill>
              <w14:schemeClr w14:val="tx1"/>
            </w14:solidFill>
          </w14:textFill>
        </w:rPr>
        <w:object>
          <v:shape id="_x0000_i1028" o:spt="75" type="#_x0000_t75" style="height:34.5pt;width:53.25pt;" o:ole="t" filled="f" o:preferrelative="t" stroked="f" coordsize="21600,21600">
            <v:path/>
            <v:fill on="f" focussize="0,0"/>
            <v:stroke on="f" joinstyle="miter"/>
            <v:imagedata r:id="rId27" o:title=""/>
            <o:lock v:ext="edit" aspectratio="t"/>
            <w10:wrap type="none"/>
            <w10:anchorlock/>
          </v:shape>
          <o:OLEObject Type="Embed" ProgID="Equation.KSEE3" ShapeID="_x0000_i1028" DrawAspect="Content" ObjectID="_1468075728" r:id="rId26">
            <o:LockedField>false</o:LockedField>
          </o:OLEObject>
        </w:object>
      </w:r>
      <w:r>
        <w:rPr>
          <w:rFonts w:hint="eastAsia" w:ascii="宋体" w:hAnsi="宋体"/>
          <w:color w:val="000000" w:themeColor="text1"/>
          <w:position w:val="-30"/>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6.2.4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p>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式中：</w:t>
      </w:r>
      <w:r>
        <w:rPr>
          <w:rFonts w:ascii="宋体" w:hAnsi="宋体"/>
          <w:i/>
          <w:color w:val="000000" w:themeColor="text1"/>
          <w:sz w:val="24"/>
          <w14:textFill>
            <w14:solidFill>
              <w14:schemeClr w14:val="tx1"/>
            </w14:solidFill>
          </w14:textFill>
        </w:rPr>
        <w:t>K</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玻璃和窗框的传热系数，</w:t>
      </w:r>
      <w:r>
        <w:rPr>
          <w:rFonts w:ascii="宋体" w:hAnsi="宋体"/>
          <w:color w:val="000000" w:themeColor="text1"/>
          <w:sz w:val="24"/>
          <w14:textFill>
            <w14:solidFill>
              <w14:schemeClr w14:val="tx1"/>
            </w14:solidFill>
          </w14:textFill>
        </w:rPr>
        <w:t>W/</w:t>
      </w:r>
      <w:r>
        <w:rPr>
          <w:rFonts w:hint="eastAsia" w:ascii="宋体" w:hAnsi="宋体"/>
          <w:color w:val="000000" w:themeColor="text1"/>
          <w:sz w:val="24"/>
          <w14:textFill>
            <w14:solidFill>
              <w14:schemeClr w14:val="tx1"/>
            </w14:solidFill>
          </w14:textFill>
        </w:rPr>
        <w:t>（m</w:t>
      </w:r>
      <w:r>
        <w:rPr>
          <w:rFonts w:hint="eastAsia" w:ascii="宋体" w:hAnsi="宋体"/>
          <w:color w:val="000000" w:themeColor="text1"/>
          <w:sz w:val="24"/>
          <w:vertAlign w:val="superscript"/>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K</w:t>
      </w:r>
      <w:r>
        <w:rPr>
          <w:rFonts w:hint="eastAsia" w:ascii="宋体" w:hAnsi="宋体"/>
          <w:color w:val="000000" w:themeColor="text1"/>
          <w:sz w:val="24"/>
          <w14:textFill>
            <w14:solidFill>
              <w14:schemeClr w14:val="tx1"/>
            </w14:solidFill>
          </w14:textFill>
        </w:rPr>
        <w:t>）；</w:t>
      </w:r>
    </w:p>
    <w:p>
      <w:pPr>
        <w:spacing w:line="360" w:lineRule="auto"/>
        <w:ind w:firstLine="42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q——</w:t>
      </w:r>
      <w:r>
        <w:rPr>
          <w:rFonts w:hint="eastAsia" w:ascii="宋体" w:hAnsi="宋体"/>
          <w:color w:val="000000" w:themeColor="text1"/>
          <w:sz w:val="24"/>
          <w14:textFill>
            <w14:solidFill>
              <w14:schemeClr w14:val="tx1"/>
            </w14:solidFill>
          </w14:textFill>
        </w:rPr>
        <w:t>玻璃和窗框的热流密度值，</w:t>
      </w:r>
      <w:r>
        <w:rPr>
          <w:rFonts w:ascii="宋体" w:hAnsi="宋体"/>
          <w:color w:val="000000" w:themeColor="text1"/>
          <w:sz w:val="24"/>
          <w14:textFill>
            <w14:solidFill>
              <w14:schemeClr w14:val="tx1"/>
            </w14:solidFill>
          </w14:textFill>
        </w:rPr>
        <w:t>W/</w:t>
      </w:r>
      <w:r>
        <w:rPr>
          <w:rFonts w:hint="eastAsia" w:ascii="宋体" w:hAnsi="宋体"/>
          <w:color w:val="000000" w:themeColor="text1"/>
          <w:sz w:val="24"/>
          <w14:textFill>
            <w14:solidFill>
              <w14:schemeClr w14:val="tx1"/>
            </w14:solidFill>
          </w14:textFill>
        </w:rPr>
        <w:t>m</w:t>
      </w:r>
      <w:r>
        <w:rPr>
          <w:rFonts w:hint="eastAsia" w:ascii="宋体" w:hAnsi="宋体"/>
          <w:color w:val="000000" w:themeColor="text1"/>
          <w:sz w:val="24"/>
          <w:vertAlign w:val="superscript"/>
          <w14:textFill>
            <w14:solidFill>
              <w14:schemeClr w14:val="tx1"/>
            </w14:solidFill>
          </w14:textFill>
        </w:rPr>
        <w:t>2</w:t>
      </w:r>
      <w:r>
        <w:rPr>
          <w:rFonts w:hint="eastAsia" w:ascii="宋体" w:hAnsi="宋体"/>
          <w:color w:val="000000" w:themeColor="text1"/>
          <w:sz w:val="24"/>
          <w14:textFill>
            <w14:solidFill>
              <w14:schemeClr w14:val="tx1"/>
            </w14:solidFill>
          </w14:textFill>
        </w:rPr>
        <w:t>；</w:t>
      </w:r>
    </w:p>
    <w:p>
      <w:pPr>
        <w:spacing w:line="360" w:lineRule="auto"/>
        <w:ind w:firstLine="720" w:firstLineChars="300"/>
        <w:jc w:val="left"/>
        <w:rPr>
          <w:rFonts w:ascii="宋体" w:hAnsi="宋体"/>
          <w:color w:val="000000" w:themeColor="text1"/>
          <w:sz w:val="24"/>
          <w14:textFill>
            <w14:solidFill>
              <w14:schemeClr w14:val="tx1"/>
            </w14:solidFill>
          </w14:textFill>
        </w:rPr>
      </w:pPr>
      <w:r>
        <w:rPr>
          <w:rFonts w:ascii="宋体" w:hAnsi="宋体"/>
          <w:i/>
          <w:iCs/>
          <w:color w:val="000000" w:themeColor="text1"/>
          <w:sz w:val="24"/>
          <w14:textFill>
            <w14:solidFill>
              <w14:schemeClr w14:val="tx1"/>
            </w14:solidFill>
          </w14:textFill>
        </w:rPr>
        <w:t>t</w:t>
      </w:r>
      <w:r>
        <w:rPr>
          <w:rFonts w:ascii="宋体" w:hAnsi="宋体"/>
          <w:color w:val="000000" w:themeColor="text1"/>
          <w:sz w:val="24"/>
          <w:vertAlign w:val="subscript"/>
          <w14:textFill>
            <w14:solidFill>
              <w14:schemeClr w14:val="tx1"/>
            </w14:solidFill>
          </w14:textFill>
        </w:rPr>
        <w:t>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室内空气温度，℃；</w:t>
      </w:r>
    </w:p>
    <w:p>
      <w:pPr>
        <w:spacing w:line="360" w:lineRule="auto"/>
        <w:ind w:firstLine="720" w:firstLineChars="300"/>
        <w:jc w:val="left"/>
        <w:rPr>
          <w:rFonts w:ascii="宋体" w:hAnsi="宋体"/>
          <w:color w:val="000000" w:themeColor="text1"/>
          <w:sz w:val="24"/>
          <w14:textFill>
            <w14:solidFill>
              <w14:schemeClr w14:val="tx1"/>
            </w14:solidFill>
          </w14:textFill>
        </w:rPr>
      </w:pPr>
      <w:r>
        <w:rPr>
          <w:rFonts w:ascii="宋体" w:hAnsi="宋体"/>
          <w:i/>
          <w:iCs/>
          <w:color w:val="000000" w:themeColor="text1"/>
          <w:sz w:val="24"/>
          <w14:textFill>
            <w14:solidFill>
              <w14:schemeClr w14:val="tx1"/>
            </w14:solidFill>
          </w14:textFill>
        </w:rPr>
        <w:t>t</w:t>
      </w:r>
      <w:r>
        <w:rPr>
          <w:rFonts w:hint="eastAsia" w:ascii="宋体" w:hAnsi="宋体"/>
          <w:color w:val="000000" w:themeColor="text1"/>
          <w:sz w:val="24"/>
          <w:vertAlign w:val="subscript"/>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室外空气温度，℃。</w:t>
      </w:r>
    </w:p>
    <w:p>
      <w:pPr>
        <w:spacing w:line="360" w:lineRule="auto"/>
        <w:jc w:val="left"/>
        <w:rPr>
          <w:rFonts w:asciiTheme="minorEastAsia" w:hAnsiTheme="minorEastAsia"/>
          <w:color w:val="000000" w:themeColor="text1"/>
          <w:sz w:val="24"/>
          <w14:textFill>
            <w14:solidFill>
              <w14:schemeClr w14:val="tx1"/>
            </w14:solidFill>
          </w14:textFill>
        </w:rPr>
      </w:pPr>
      <w:r>
        <w:rPr>
          <w:rFonts w:hint="eastAsia"/>
          <w:b/>
          <w:color w:val="000000"/>
          <w:sz w:val="24"/>
        </w:rPr>
        <w:t>6</w:t>
      </w:r>
      <w:r>
        <w:rPr>
          <w:b/>
          <w:color w:val="000000"/>
          <w:sz w:val="24"/>
        </w:rPr>
        <w:t>.2.</w:t>
      </w:r>
      <w:r>
        <w:rPr>
          <w:rFonts w:hint="eastAsia"/>
          <w:b/>
          <w:color w:val="000000"/>
          <w:sz w:val="24"/>
        </w:rPr>
        <w:t>5</w:t>
      </w:r>
      <w:r>
        <w:rPr>
          <w:b/>
          <w:color w:val="000000"/>
          <w:sz w:val="24"/>
        </w:rPr>
        <w:t xml:space="preserve"> </w:t>
      </w:r>
      <w:r>
        <w:rPr>
          <w:rFonts w:hint="eastAsia" w:asciiTheme="minorEastAsia" w:hAnsiTheme="minorEastAsia"/>
          <w:color w:val="000000" w:themeColor="text1"/>
          <w:sz w:val="24"/>
          <w14:textFill>
            <w14:solidFill>
              <w14:schemeClr w14:val="tx1"/>
            </w14:solidFill>
          </w14:textFill>
        </w:rPr>
        <w:t>透光围护结构热工性能检测结果应符合下列规定：</w:t>
      </w:r>
    </w:p>
    <w:p>
      <w:pPr>
        <w:adjustRightInd w:val="0"/>
        <w:snapToGrid w:val="0"/>
        <w:spacing w:line="360" w:lineRule="auto"/>
        <w:ind w:firstLine="482"/>
        <w:rPr>
          <w:rFonts w:ascii="宋体" w:hAnsi="宋体"/>
          <w:color w:val="000000" w:themeColor="text1"/>
          <w:sz w:val="24"/>
          <w14:textFill>
            <w14:solidFill>
              <w14:schemeClr w14:val="tx1"/>
            </w14:solidFill>
          </w14:textFill>
        </w:rPr>
      </w:pPr>
      <w:r>
        <w:rPr>
          <w:b/>
          <w:color w:val="000000"/>
          <w:sz w:val="24"/>
        </w:rPr>
        <w:t xml:space="preserve">1 </w:t>
      </w:r>
      <w:r>
        <w:rPr>
          <w:rFonts w:ascii="宋体" w:hAnsi="宋体"/>
          <w:color w:val="000000" w:themeColor="text1"/>
          <w:sz w:val="24"/>
          <w14:textFill>
            <w14:solidFill>
              <w14:schemeClr w14:val="tx1"/>
            </w14:solidFill>
          </w14:textFill>
        </w:rPr>
        <w:t>居住建筑外窗（包括透光幕墙）热工性能</w:t>
      </w:r>
      <w:r>
        <w:rPr>
          <w:rFonts w:hint="eastAsia" w:ascii="宋体" w:hAnsi="宋体"/>
          <w:color w:val="000000" w:themeColor="text1"/>
          <w:sz w:val="24"/>
          <w14:textFill>
            <w14:solidFill>
              <w14:schemeClr w14:val="tx1"/>
            </w14:solidFill>
          </w14:textFill>
        </w:rPr>
        <w:t>可</w:t>
      </w:r>
      <w:r>
        <w:rPr>
          <w:rFonts w:ascii="宋体" w:hAnsi="宋体"/>
          <w:color w:val="000000" w:themeColor="text1"/>
          <w:sz w:val="24"/>
          <w14:textFill>
            <w14:solidFill>
              <w14:schemeClr w14:val="tx1"/>
            </w14:solidFill>
          </w14:textFill>
        </w:rPr>
        <w:t>按</w:t>
      </w:r>
      <w:r>
        <w:rPr>
          <w:rFonts w:eastAsiaTheme="minorEastAsia"/>
          <w:color w:val="000000" w:themeColor="text1"/>
          <w:kern w:val="0"/>
          <w:sz w:val="24"/>
          <w14:textFill>
            <w14:solidFill>
              <w14:schemeClr w14:val="tx1"/>
            </w14:solidFill>
          </w14:textFill>
        </w:rPr>
        <w:t>表6</w:t>
      </w:r>
      <w:r>
        <w:rPr>
          <w:rFonts w:hint="eastAsia" w:eastAsiaTheme="minorEastAsia"/>
          <w:color w:val="000000" w:themeColor="text1"/>
          <w:kern w:val="0"/>
          <w:sz w:val="24"/>
          <w14:textFill>
            <w14:solidFill>
              <w14:schemeClr w14:val="tx1"/>
            </w14:solidFill>
          </w14:textFill>
        </w:rPr>
        <w:t>.</w:t>
      </w:r>
      <w:r>
        <w:rPr>
          <w:rFonts w:eastAsiaTheme="minorEastAsia"/>
          <w:color w:val="000000" w:themeColor="text1"/>
          <w:kern w:val="0"/>
          <w:sz w:val="24"/>
          <w14:textFill>
            <w14:solidFill>
              <w14:schemeClr w14:val="tx1"/>
            </w14:solidFill>
          </w14:textFill>
        </w:rPr>
        <w:t>2.</w:t>
      </w:r>
      <w:r>
        <w:rPr>
          <w:rFonts w:hint="eastAsia" w:eastAsiaTheme="minorEastAsia"/>
          <w:color w:val="000000" w:themeColor="text1"/>
          <w:kern w:val="0"/>
          <w:sz w:val="24"/>
          <w14:textFill>
            <w14:solidFill>
              <w14:schemeClr w14:val="tx1"/>
            </w14:solidFill>
          </w14:textFill>
        </w:rPr>
        <w:t>5</w:t>
      </w:r>
      <w:r>
        <w:rPr>
          <w:rFonts w:eastAsiaTheme="minorEastAsia"/>
          <w:color w:val="000000" w:themeColor="text1"/>
          <w:kern w:val="0"/>
          <w:sz w:val="24"/>
          <w14:textFill>
            <w14:solidFill>
              <w14:schemeClr w14:val="tx1"/>
            </w14:solidFill>
          </w14:textFill>
        </w:rPr>
        <w:t>-1选取；公共建筑外窗（包括透光幕墙）热工性能</w:t>
      </w:r>
      <w:r>
        <w:rPr>
          <w:rFonts w:hint="eastAsia" w:ascii="宋体" w:hAnsi="宋体"/>
          <w:color w:val="000000" w:themeColor="text1"/>
          <w:sz w:val="24"/>
          <w14:textFill>
            <w14:solidFill>
              <w14:schemeClr w14:val="tx1"/>
            </w14:solidFill>
          </w14:textFill>
        </w:rPr>
        <w:t>可</w:t>
      </w:r>
      <w:r>
        <w:rPr>
          <w:rFonts w:eastAsiaTheme="minorEastAsia"/>
          <w:color w:val="000000" w:themeColor="text1"/>
          <w:kern w:val="0"/>
          <w:sz w:val="24"/>
          <w14:textFill>
            <w14:solidFill>
              <w14:schemeClr w14:val="tx1"/>
            </w14:solidFill>
          </w14:textFill>
        </w:rPr>
        <w:t>按</w:t>
      </w:r>
      <w:r>
        <w:rPr>
          <w:rFonts w:ascii="宋体" w:hAnsi="宋体"/>
          <w:color w:val="000000" w:themeColor="text1"/>
          <w:sz w:val="24"/>
          <w14:textFill>
            <w14:solidFill>
              <w14:schemeClr w14:val="tx1"/>
            </w14:solidFill>
          </w14:textFill>
        </w:rPr>
        <w:t>表</w:t>
      </w:r>
      <w:r>
        <w:rPr>
          <w:rFonts w:eastAsiaTheme="minorEastAsia"/>
          <w:color w:val="000000" w:themeColor="text1"/>
          <w:kern w:val="0"/>
          <w:sz w:val="24"/>
          <w14:textFill>
            <w14:solidFill>
              <w14:schemeClr w14:val="tx1"/>
            </w14:solidFill>
          </w14:textFill>
        </w:rPr>
        <w:t>6.2.</w:t>
      </w:r>
      <w:r>
        <w:rPr>
          <w:rFonts w:hint="eastAsia" w:eastAsiaTheme="minorEastAsia"/>
          <w:color w:val="000000" w:themeColor="text1"/>
          <w:kern w:val="0"/>
          <w:sz w:val="24"/>
          <w14:textFill>
            <w14:solidFill>
              <w14:schemeClr w14:val="tx1"/>
            </w14:solidFill>
          </w14:textFill>
        </w:rPr>
        <w:t>5</w:t>
      </w:r>
      <w:r>
        <w:rPr>
          <w:rFonts w:eastAsiaTheme="minorEastAsia"/>
          <w:color w:val="000000" w:themeColor="text1"/>
          <w:kern w:val="0"/>
          <w:sz w:val="24"/>
          <w14:textFill>
            <w14:solidFill>
              <w14:schemeClr w14:val="tx1"/>
            </w14:solidFill>
          </w14:textFill>
        </w:rPr>
        <w:t>-2选取。</w:t>
      </w:r>
    </w:p>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表6.2</w:t>
      </w: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1 居住建筑外窗（包括透光幕墙）传热系数（K）值</w:t>
      </w:r>
    </w:p>
    <w:tbl>
      <w:tblPr>
        <w:tblStyle w:val="44"/>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0"/>
        <w:gridCol w:w="1185"/>
        <w:gridCol w:w="1185"/>
        <w:gridCol w:w="1185"/>
        <w:gridCol w:w="1185"/>
        <w:gridCol w:w="1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70"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性能参数</w:t>
            </w:r>
          </w:p>
        </w:tc>
        <w:tc>
          <w:tcPr>
            <w:tcW w:w="1185"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严寒地区</w:t>
            </w:r>
          </w:p>
        </w:tc>
        <w:tc>
          <w:tcPr>
            <w:tcW w:w="1185"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寒冷地区</w:t>
            </w:r>
          </w:p>
        </w:tc>
        <w:tc>
          <w:tcPr>
            <w:tcW w:w="1185"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夏热冬冷地区</w:t>
            </w:r>
          </w:p>
        </w:tc>
        <w:tc>
          <w:tcPr>
            <w:tcW w:w="1185"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夏热冬暖地区</w:t>
            </w:r>
          </w:p>
        </w:tc>
        <w:tc>
          <w:tcPr>
            <w:tcW w:w="1186"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温和地区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70"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传热系数K[W/(m2·K)]</w:t>
            </w:r>
          </w:p>
        </w:tc>
        <w:tc>
          <w:tcPr>
            <w:tcW w:w="1185"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1185"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p>
        </w:tc>
        <w:tc>
          <w:tcPr>
            <w:tcW w:w="1185"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w:t>
            </w:r>
          </w:p>
        </w:tc>
        <w:tc>
          <w:tcPr>
            <w:tcW w:w="1185"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≤2.5</w:t>
            </w:r>
          </w:p>
        </w:tc>
        <w:tc>
          <w:tcPr>
            <w:tcW w:w="1186"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w:t>
            </w:r>
          </w:p>
        </w:tc>
      </w:tr>
    </w:tbl>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表6.2.</w:t>
      </w: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-2 公共建筑外窗（包括透光幕墙）传热系数（K）值</w:t>
      </w:r>
    </w:p>
    <w:tbl>
      <w:tblPr>
        <w:tblStyle w:val="44"/>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0"/>
        <w:gridCol w:w="1185"/>
        <w:gridCol w:w="1185"/>
        <w:gridCol w:w="1185"/>
        <w:gridCol w:w="1185"/>
        <w:gridCol w:w="1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70"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性能参数</w:t>
            </w:r>
          </w:p>
        </w:tc>
        <w:tc>
          <w:tcPr>
            <w:tcW w:w="1185"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严寒地区</w:t>
            </w:r>
          </w:p>
        </w:tc>
        <w:tc>
          <w:tcPr>
            <w:tcW w:w="1185"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寒冷地区</w:t>
            </w:r>
          </w:p>
        </w:tc>
        <w:tc>
          <w:tcPr>
            <w:tcW w:w="1185"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夏热冬冷地区</w:t>
            </w:r>
          </w:p>
        </w:tc>
        <w:tc>
          <w:tcPr>
            <w:tcW w:w="1185"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夏热冬暖地区</w:t>
            </w:r>
          </w:p>
        </w:tc>
        <w:tc>
          <w:tcPr>
            <w:tcW w:w="1186"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温和地区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70"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传热系数K[W/(m2·K)]</w:t>
            </w:r>
          </w:p>
        </w:tc>
        <w:tc>
          <w:tcPr>
            <w:tcW w:w="1185"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p>
        </w:tc>
        <w:tc>
          <w:tcPr>
            <w:tcW w:w="1185"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w:t>
            </w:r>
          </w:p>
        </w:tc>
        <w:tc>
          <w:tcPr>
            <w:tcW w:w="1185"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p>
        </w:tc>
        <w:tc>
          <w:tcPr>
            <w:tcW w:w="1185"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≤2.8</w:t>
            </w:r>
          </w:p>
        </w:tc>
        <w:tc>
          <w:tcPr>
            <w:tcW w:w="1186" w:type="dxa"/>
            <w:shd w:val="clear" w:color="auto" w:fill="auto"/>
            <w:vAlign w:val="center"/>
          </w:tcPr>
          <w:p>
            <w:pPr>
              <w:snapToGrid w:val="0"/>
              <w:spacing w:line="276"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p>
        </w:tc>
      </w:tr>
    </w:tbl>
    <w:p>
      <w:pPr>
        <w:adjustRightInd w:val="0"/>
        <w:snapToGrid w:val="0"/>
        <w:spacing w:line="360" w:lineRule="auto"/>
        <w:ind w:firstLine="482"/>
        <w:rPr>
          <w:rFonts w:eastAsiaTheme="minorEastAsia"/>
          <w:color w:val="000000" w:themeColor="text1"/>
          <w:kern w:val="0"/>
          <w:sz w:val="24"/>
          <w14:textFill>
            <w14:solidFill>
              <w14:schemeClr w14:val="tx1"/>
            </w14:solidFill>
          </w14:textFill>
        </w:rPr>
      </w:pPr>
      <w:r>
        <w:rPr>
          <w:b/>
          <w:color w:val="000000"/>
          <w:sz w:val="24"/>
        </w:rPr>
        <w:t xml:space="preserve">2 </w:t>
      </w:r>
      <w:r>
        <w:rPr>
          <w:rFonts w:ascii="宋体" w:hAnsi="宋体"/>
          <w:color w:val="000000" w:themeColor="text1"/>
          <w:sz w:val="24"/>
          <w14:textFill>
            <w14:solidFill>
              <w14:schemeClr w14:val="tx1"/>
            </w14:solidFill>
          </w14:textFill>
        </w:rPr>
        <w:t>严寒地区和寒冷地区外门透光</w:t>
      </w:r>
      <w:r>
        <w:rPr>
          <w:rFonts w:eastAsiaTheme="minorEastAsia"/>
          <w:color w:val="000000" w:themeColor="text1"/>
          <w:kern w:val="0"/>
          <w:sz w:val="24"/>
          <w14:textFill>
            <w14:solidFill>
              <w14:schemeClr w14:val="tx1"/>
            </w14:solidFill>
          </w14:textFill>
        </w:rPr>
        <w:t>部分宜符合外窗的相应要求；严寒地区外门非透光部分传热系数K值不宜大于1.2 W/(m</w:t>
      </w:r>
      <w:r>
        <w:rPr>
          <w:rFonts w:eastAsiaTheme="minorEastAsia"/>
          <w:color w:val="000000" w:themeColor="text1"/>
          <w:kern w:val="0"/>
          <w:sz w:val="24"/>
          <w:vertAlign w:val="subscript"/>
          <w14:textFill>
            <w14:solidFill>
              <w14:schemeClr w14:val="tx1"/>
            </w14:solidFill>
          </w14:textFill>
        </w:rPr>
        <w:t>2</w:t>
      </w:r>
      <w:r>
        <w:rPr>
          <w:rFonts w:eastAsiaTheme="minorEastAsia"/>
          <w:color w:val="000000" w:themeColor="text1"/>
          <w:kern w:val="0"/>
          <w:sz w:val="24"/>
          <w14:textFill>
            <w14:solidFill>
              <w14:schemeClr w14:val="tx1"/>
            </w14:solidFill>
          </w14:textFill>
        </w:rPr>
        <w:t>·K)，寒冷地区外门非透光部分传热系数K值不宜大于1.5 W/(m</w:t>
      </w:r>
      <w:r>
        <w:rPr>
          <w:rFonts w:eastAsiaTheme="minorEastAsia"/>
          <w:color w:val="000000" w:themeColor="text1"/>
          <w:kern w:val="0"/>
          <w:sz w:val="24"/>
          <w:vertAlign w:val="subscript"/>
          <w14:textFill>
            <w14:solidFill>
              <w14:schemeClr w14:val="tx1"/>
            </w14:solidFill>
          </w14:textFill>
        </w:rPr>
        <w:t>2</w:t>
      </w:r>
      <w:r>
        <w:rPr>
          <w:rFonts w:eastAsiaTheme="minorEastAsia"/>
          <w:color w:val="000000" w:themeColor="text1"/>
          <w:kern w:val="0"/>
          <w:sz w:val="24"/>
          <w14:textFill>
            <w14:solidFill>
              <w14:schemeClr w14:val="tx1"/>
            </w14:solidFill>
          </w14:textFill>
        </w:rPr>
        <w:t>·K)。</w:t>
      </w:r>
    </w:p>
    <w:p>
      <w:pPr>
        <w:adjustRightInd w:val="0"/>
        <w:snapToGrid w:val="0"/>
        <w:spacing w:line="360" w:lineRule="auto"/>
        <w:ind w:firstLine="482"/>
        <w:rPr>
          <w:rFonts w:eastAsiaTheme="minorEastAsia"/>
          <w:color w:val="000000" w:themeColor="text1"/>
          <w:kern w:val="0"/>
          <w:sz w:val="24"/>
          <w14:textFill>
            <w14:solidFill>
              <w14:schemeClr w14:val="tx1"/>
            </w14:solidFill>
          </w14:textFill>
        </w:rPr>
      </w:pPr>
      <w:r>
        <w:rPr>
          <w:b/>
          <w:color w:val="000000"/>
          <w:sz w:val="24"/>
        </w:rPr>
        <w:t xml:space="preserve">3 </w:t>
      </w:r>
      <w:r>
        <w:rPr>
          <w:rFonts w:ascii="宋体" w:hAnsi="宋体"/>
          <w:color w:val="000000" w:themeColor="text1"/>
          <w:sz w:val="24"/>
          <w14:textFill>
            <w14:solidFill>
              <w14:schemeClr w14:val="tx1"/>
            </w14:solidFill>
          </w14:textFill>
        </w:rPr>
        <w:t>严寒地区分隔供暖与非供暖空间的户门的传热系数</w:t>
      </w:r>
      <w:r>
        <w:rPr>
          <w:rFonts w:eastAsiaTheme="minorEastAsia"/>
          <w:color w:val="000000" w:themeColor="text1"/>
          <w:kern w:val="0"/>
          <w:sz w:val="24"/>
          <w14:textFill>
            <w14:solidFill>
              <w14:schemeClr w14:val="tx1"/>
            </w14:solidFill>
          </w14:textFill>
        </w:rPr>
        <w:t>K值不宜大于1.3 W/(m</w:t>
      </w:r>
      <w:r>
        <w:rPr>
          <w:rFonts w:eastAsiaTheme="minorEastAsia"/>
          <w:color w:val="000000" w:themeColor="text1"/>
          <w:kern w:val="0"/>
          <w:sz w:val="24"/>
          <w:vertAlign w:val="subscript"/>
          <w14:textFill>
            <w14:solidFill>
              <w14:schemeClr w14:val="tx1"/>
            </w14:solidFill>
          </w14:textFill>
        </w:rPr>
        <w:t>2</w:t>
      </w:r>
      <w:r>
        <w:rPr>
          <w:rFonts w:eastAsiaTheme="minorEastAsia"/>
          <w:color w:val="000000" w:themeColor="text1"/>
          <w:kern w:val="0"/>
          <w:sz w:val="24"/>
          <w14:textFill>
            <w14:solidFill>
              <w14:schemeClr w14:val="tx1"/>
            </w14:solidFill>
          </w14:textFill>
        </w:rPr>
        <w:t>·K)，寒冷地区分隔供暖与非供暖空间的户门的传热系数K值不宜大于1.6 W/(m</w:t>
      </w:r>
      <w:r>
        <w:rPr>
          <w:rFonts w:eastAsiaTheme="minorEastAsia"/>
          <w:color w:val="000000" w:themeColor="text1"/>
          <w:kern w:val="0"/>
          <w:sz w:val="24"/>
          <w:vertAlign w:val="subscript"/>
          <w14:textFill>
            <w14:solidFill>
              <w14:schemeClr w14:val="tx1"/>
            </w14:solidFill>
          </w14:textFill>
        </w:rPr>
        <w:t>2</w:t>
      </w:r>
      <w:r>
        <w:rPr>
          <w:rFonts w:eastAsiaTheme="minorEastAsia"/>
          <w:color w:val="000000" w:themeColor="text1"/>
          <w:kern w:val="0"/>
          <w:sz w:val="24"/>
          <w14:textFill>
            <w14:solidFill>
              <w14:schemeClr w14:val="tx1"/>
            </w14:solidFill>
          </w14:textFill>
        </w:rPr>
        <w:t>·K)。</w:t>
      </w:r>
    </w:p>
    <w:p>
      <w:pPr>
        <w:adjustRightInd w:val="0"/>
        <w:snapToGrid w:val="0"/>
        <w:spacing w:line="360" w:lineRule="auto"/>
        <w:ind w:firstLine="482"/>
        <w:rPr>
          <w:rFonts w:ascii="宋体" w:hAnsi="宋体"/>
          <w:b/>
          <w:color w:val="000000" w:themeColor="text1"/>
          <w:sz w:val="24"/>
          <w14:textFill>
            <w14:solidFill>
              <w14:schemeClr w14:val="tx1"/>
            </w14:solidFill>
          </w14:textFill>
        </w:rPr>
      </w:pPr>
    </w:p>
    <w:p>
      <w:pPr>
        <w:adjustRightInd w:val="0"/>
        <w:snapToGrid w:val="0"/>
        <w:spacing w:line="360" w:lineRule="auto"/>
        <w:ind w:firstLine="482"/>
        <w:rPr>
          <w:rFonts w:ascii="宋体" w:hAnsi="宋体"/>
          <w:b/>
          <w:color w:val="000000" w:themeColor="text1"/>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3"/>
        <w:jc w:val="center"/>
        <w:rPr>
          <w:rFonts w:ascii="Times New Roman" w:hAnsi="Times New Roman" w:cs="Times New Roman"/>
          <w:color w:val="000000" w:themeColor="text1"/>
          <w:sz w:val="24"/>
          <w:szCs w:val="24"/>
          <w14:textFill>
            <w14:solidFill>
              <w14:schemeClr w14:val="tx1"/>
            </w14:solidFill>
          </w14:textFill>
        </w:rPr>
      </w:pPr>
      <w:bookmarkStart w:id="21" w:name="_Toc6324105"/>
      <w:r>
        <w:rPr>
          <w:rFonts w:ascii="Times New Roman" w:hAnsi="Times New Roman" w:cs="Times New Roman"/>
          <w:color w:val="000000" w:themeColor="text1"/>
          <w:sz w:val="24"/>
          <w:szCs w:val="24"/>
          <w14:textFill>
            <w14:solidFill>
              <w14:schemeClr w14:val="tx1"/>
            </w14:solidFill>
          </w14:textFill>
        </w:rPr>
        <w:t>6.3 建筑整体气密性</w:t>
      </w:r>
      <w:bookmarkEnd w:id="21"/>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6.3.1</w:t>
      </w:r>
      <w:r>
        <w:rPr>
          <w:color w:val="000000" w:themeColor="text1"/>
          <w:sz w:val="24"/>
          <w14:textFill>
            <w14:solidFill>
              <w14:schemeClr w14:val="tx1"/>
            </w14:solidFill>
          </w14:textFill>
        </w:rPr>
        <w:t>建筑整体气密性检测宜采用压差法。</w:t>
      </w:r>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6.3.2 </w:t>
      </w:r>
      <w:r>
        <w:rPr>
          <w:color w:val="000000" w:themeColor="text1"/>
          <w:sz w:val="24"/>
          <w14:textFill>
            <w14:solidFill>
              <w14:schemeClr w14:val="tx1"/>
            </w14:solidFill>
          </w14:textFill>
        </w:rPr>
        <w:t>压差法检测宜在50Pa和-50Pa压差下测量建筑物换气量，通过换气次数表征建筑整体气密性能。</w:t>
      </w:r>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6.3.3 </w:t>
      </w:r>
      <w:r>
        <w:rPr>
          <w:color w:val="000000" w:themeColor="text1"/>
          <w:sz w:val="24"/>
          <w14:textFill>
            <w14:solidFill>
              <w14:schemeClr w14:val="tx1"/>
            </w14:solidFill>
          </w14:textFill>
        </w:rPr>
        <w:t>采用压差法检测时，可采用红外热成像或示踪气体法进行建筑物渗漏源的排查。</w:t>
      </w:r>
    </w:p>
    <w:p>
      <w:pPr>
        <w:autoSpaceDE w:val="0"/>
        <w:autoSpaceDN w:val="0"/>
        <w:adjustRightInd w:val="0"/>
        <w:snapToGrid w:val="0"/>
        <w:spacing w:line="360" w:lineRule="auto"/>
        <w:rPr>
          <w:color w:val="000000" w:themeColor="text1"/>
          <w:kern w:val="0"/>
          <w:sz w:val="24"/>
          <w14:textFill>
            <w14:solidFill>
              <w14:schemeClr w14:val="tx1"/>
            </w14:solidFill>
          </w14:textFill>
        </w:rPr>
      </w:pPr>
      <w:r>
        <w:rPr>
          <w:b/>
          <w:color w:val="000000" w:themeColor="text1"/>
          <w:sz w:val="24"/>
          <w14:textFill>
            <w14:solidFill>
              <w14:schemeClr w14:val="tx1"/>
            </w14:solidFill>
          </w14:textFill>
        </w:rPr>
        <w:t xml:space="preserve">6.3.4 </w:t>
      </w:r>
      <w:r>
        <w:rPr>
          <w:color w:val="000000" w:themeColor="text1"/>
          <w:kern w:val="0"/>
          <w:sz w:val="24"/>
          <w14:textFill>
            <w14:solidFill>
              <w14:schemeClr w14:val="tx1"/>
            </w14:solidFill>
          </w14:textFill>
        </w:rPr>
        <w:t>现场检测条件应符合下列规定：</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1 </w:t>
      </w:r>
      <w:r>
        <w:rPr>
          <w:color w:val="000000" w:themeColor="text1"/>
          <w:sz w:val="24"/>
          <w14:textFill>
            <w14:solidFill>
              <w14:schemeClr w14:val="tx1"/>
            </w14:solidFill>
          </w14:textFill>
        </w:rPr>
        <w:t>待测建筑应已经正常使用或新建建筑装饰工程完工后才可进行测试；</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color w:val="000000" w:themeColor="text1"/>
          <w:sz w:val="24"/>
          <w14:textFill>
            <w14:solidFill>
              <w14:schemeClr w14:val="tx1"/>
            </w14:solidFill>
          </w14:textFill>
        </w:rPr>
        <w:t>测试前测量室外空气压力，室内空气压力，且室内外压差不应该大于5Pa；</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color w:val="000000" w:themeColor="text1"/>
          <w:kern w:val="0"/>
          <w:sz w:val="24"/>
          <w14:textFill>
            <w14:solidFill>
              <w14:schemeClr w14:val="tx1"/>
            </w14:solidFill>
          </w14:textFill>
        </w:rPr>
        <w:t>室外风速不应大于3</w:t>
      </w:r>
      <w:r>
        <w:rPr>
          <w:color w:val="000000" w:themeColor="text1"/>
          <w:sz w:val="24"/>
          <w14:textFill>
            <w14:solidFill>
              <w14:schemeClr w14:val="tx1"/>
            </w14:solidFill>
          </w14:textFill>
        </w:rPr>
        <w:t xml:space="preserve"> m/s</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待测建筑室内外温差乘以建筑空间高度(或建筑部分空间高度)，不宜大于250 m∙K；</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color w:val="000000" w:themeColor="text1"/>
          <w:sz w:val="24"/>
          <w14:textFill>
            <w14:solidFill>
              <w14:schemeClr w14:val="tx1"/>
            </w14:solidFill>
          </w14:textFill>
        </w:rPr>
        <w:t xml:space="preserve"> 测试前外围护结构上门窗应完全关闭，测试区域内房门全部开启，使用非透气性布基胶带封堵室内外联通的所有开孔，如自然风口、机械风口、排风口及为进行水封的排污口等</w:t>
      </w:r>
      <w:r>
        <w:rPr>
          <w:rFonts w:hint="eastAsia"/>
          <w:color w:val="000000" w:themeColor="text1"/>
          <w:sz w:val="24"/>
          <w14:textFill>
            <w14:solidFill>
              <w14:schemeClr w14:val="tx1"/>
            </w14:solidFill>
          </w14:textFill>
        </w:rPr>
        <w:t>。</w:t>
      </w:r>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6.3.5 </w:t>
      </w:r>
      <w:r>
        <w:rPr>
          <w:color w:val="000000" w:themeColor="text1"/>
          <w:sz w:val="24"/>
          <w14:textFill>
            <w14:solidFill>
              <w14:schemeClr w14:val="tx1"/>
            </w14:solidFill>
          </w14:textFill>
        </w:rPr>
        <w:t>建筑气密性检测所使用的仪器和设备应符合下列要求：</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风量</w:t>
      </w:r>
      <w:r>
        <w:rPr>
          <w:bCs/>
          <w:color w:val="000000" w:themeColor="text1"/>
          <w:sz w:val="24"/>
          <w14:textFill>
            <w14:solidFill>
              <w14:schemeClr w14:val="tx1"/>
            </w14:solidFill>
          </w14:textFill>
        </w:rPr>
        <w:t>测量仪测量范围0</w:t>
      </w:r>
      <w:r>
        <w:rPr>
          <w:color w:val="000000" w:themeColor="text1"/>
          <w:sz w:val="24"/>
          <w14:textFill>
            <w14:solidFill>
              <w14:schemeClr w14:val="tx1"/>
            </w14:solidFill>
          </w14:textFill>
        </w:rPr>
        <w:t>～7000m</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/h，最大允许误差5%。压力测量仪测量范围0～100Pa，最大允许误差±2Pa；</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2 </w:t>
      </w:r>
      <w:r>
        <w:rPr>
          <w:color w:val="000000" w:themeColor="text1"/>
          <w:sz w:val="24"/>
          <w14:textFill>
            <w14:solidFill>
              <w14:schemeClr w14:val="tx1"/>
            </w14:solidFill>
          </w14:textFill>
        </w:rPr>
        <w:t>鼓风门支架系统至少满足宽度≥1.5m，高度≥2.5m；</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现场温度测试仪精确度至少满足温度±0.5℃，分辨率0.1℃。</w:t>
      </w:r>
    </w:p>
    <w:p>
      <w:pPr>
        <w:autoSpaceDE w:val="0"/>
        <w:autoSpaceDN w:val="0"/>
        <w:adjustRightInd w:val="0"/>
        <w:spacing w:line="360" w:lineRule="auto"/>
        <w:jc w:val="left"/>
        <w:rPr>
          <w:rFonts w:eastAsia="楷体"/>
          <w:color w:val="000000" w:themeColor="text1"/>
          <w:kern w:val="0"/>
          <w:sz w:val="24"/>
          <w14:textFill>
            <w14:solidFill>
              <w14:schemeClr w14:val="tx1"/>
            </w14:solidFill>
          </w14:textFill>
        </w:rPr>
      </w:pPr>
      <w:r>
        <w:rPr>
          <w:rFonts w:ascii="楷体" w:hAnsi="楷体" w:eastAsia="楷体" w:cs="宋体"/>
          <w:color w:val="000000" w:themeColor="text1"/>
          <w:kern w:val="0"/>
          <w:sz w:val="24"/>
          <w14:textFill>
            <w14:solidFill>
              <w14:schemeClr w14:val="tx1"/>
            </w14:solidFill>
          </w14:textFill>
        </w:rPr>
        <w:t>【条文说明】本条规定了采用压差法进行建筑围护结构气密性能测量所使用的鼓风门系统</w:t>
      </w:r>
      <w:r>
        <w:rPr>
          <w:rFonts w:hint="eastAsia" w:ascii="楷体" w:hAnsi="楷体" w:eastAsia="楷体" w:cs="宋体"/>
          <w:color w:val="000000" w:themeColor="text1"/>
          <w:kern w:val="0"/>
          <w:sz w:val="24"/>
          <w14:textFill>
            <w14:solidFill>
              <w14:schemeClr w14:val="tx1"/>
            </w14:solidFill>
          </w14:textFill>
        </w:rPr>
        <w:t>设备要求</w:t>
      </w:r>
      <w:r>
        <w:rPr>
          <w:rFonts w:ascii="楷体" w:hAnsi="楷体" w:eastAsia="楷体" w:cs="宋体"/>
          <w:color w:val="000000" w:themeColor="text1"/>
          <w:kern w:val="0"/>
          <w:sz w:val="24"/>
          <w14:textFill>
            <w14:solidFill>
              <w14:schemeClr w14:val="tx1"/>
            </w14:solidFill>
          </w14:textFill>
        </w:rPr>
        <w:t>。</w:t>
      </w:r>
    </w:p>
    <w:p>
      <w:pPr>
        <w:autoSpaceDE w:val="0"/>
        <w:autoSpaceDN w:val="0"/>
        <w:adjustRightInd w:val="0"/>
        <w:snapToGrid w:val="0"/>
        <w:spacing w:line="360" w:lineRule="auto"/>
        <w:ind w:firstLine="480" w:firstLineChars="200"/>
        <w:jc w:val="left"/>
        <w:rPr>
          <w:rFonts w:ascii="楷体" w:hAnsi="楷体" w:eastAsia="楷体" w:cs="宋体"/>
          <w:color w:val="000000" w:themeColor="text1"/>
          <w:kern w:val="0"/>
          <w:sz w:val="24"/>
          <w14:textFill>
            <w14:solidFill>
              <w14:schemeClr w14:val="tx1"/>
            </w14:solidFill>
          </w14:textFill>
        </w:rPr>
      </w:pPr>
      <w:r>
        <w:rPr>
          <w:rFonts w:eastAsia="楷体"/>
          <w:color w:val="000000" w:themeColor="text1"/>
          <w:kern w:val="0"/>
          <w:sz w:val="24"/>
          <w14:textFill>
            <w14:solidFill>
              <w14:schemeClr w14:val="tx1"/>
            </w14:solidFill>
          </w14:textFill>
        </w:rPr>
        <w:t>鼓风门系统中的仪器和装置的要求是：压力测量应能够在0Pa到100Pa之间测出压差，且误差在±2Pa以内；压力测量仪最大允许误差5%；温度测量仪测量误差范围应在±1K范围内。建筑围护结构气密性能应在设定的参考压差下，测量建筑物或其某部分区域的空气渗透量，再通过计算得到</w:t>
      </w:r>
      <w:r>
        <w:rPr>
          <w:rFonts w:ascii="楷体" w:hAnsi="楷体" w:eastAsia="楷体" w:cs="宋体"/>
          <w:color w:val="000000" w:themeColor="text1"/>
          <w:kern w:val="0"/>
          <w:sz w:val="24"/>
          <w14:textFill>
            <w14:solidFill>
              <w14:schemeClr w14:val="tx1"/>
            </w14:solidFill>
          </w14:textFill>
        </w:rPr>
        <w:t>建筑围护结构气密性能的换气次数及比渗透面积。</w:t>
      </w:r>
    </w:p>
    <w:p>
      <w:pPr>
        <w:adjustRightInd w:val="0"/>
        <w:snapToGrid w:val="0"/>
        <w:spacing w:line="360" w:lineRule="auto"/>
        <w:rPr>
          <w:rFonts w:ascii="宋体" w:hAnsi="宋体"/>
          <w:color w:val="000000" w:themeColor="text1"/>
          <w:sz w:val="24"/>
          <w14:textFill>
            <w14:solidFill>
              <w14:schemeClr w14:val="tx1"/>
            </w14:solidFill>
          </w14:textFill>
        </w:rPr>
      </w:pPr>
      <w:r>
        <w:rPr>
          <w:b/>
          <w:color w:val="000000" w:themeColor="text1"/>
          <w:sz w:val="24"/>
          <w14:textFill>
            <w14:solidFill>
              <w14:schemeClr w14:val="tx1"/>
            </w14:solidFill>
          </w14:textFill>
        </w:rPr>
        <w:t>6.3.</w:t>
      </w:r>
      <w:r>
        <w:rPr>
          <w:rFonts w:hint="eastAsia"/>
          <w:b/>
          <w:color w:val="000000" w:themeColor="text1"/>
          <w:sz w:val="24"/>
          <w14:textFill>
            <w14:solidFill>
              <w14:schemeClr w14:val="tx1"/>
            </w14:solidFill>
          </w14:textFill>
        </w:rPr>
        <w:t>6</w:t>
      </w:r>
      <w:r>
        <w:rPr>
          <w:b/>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建筑整体气密性的检测应按下列步骤进行：</w:t>
      </w:r>
    </w:p>
    <w:p>
      <w:pPr>
        <w:adjustRightInd w:val="0"/>
        <w:snapToGrid w:val="0"/>
        <w:spacing w:line="360" w:lineRule="auto"/>
        <w:ind w:firstLine="482" w:firstLineChars="200"/>
        <w:rPr>
          <w:rFonts w:ascii="宋体" w:hAns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将调速风机密封安装在房间的外门框中；</w:t>
      </w:r>
    </w:p>
    <w:p>
      <w:pPr>
        <w:adjustRightInd w:val="0"/>
        <w:snapToGrid w:val="0"/>
        <w:spacing w:line="360" w:lineRule="auto"/>
        <w:ind w:firstLine="482" w:firstLineChars="200"/>
        <w:rPr>
          <w:rFonts w:ascii="宋体" w:hAnsi="宋体"/>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 利用</w:t>
      </w:r>
      <w:r>
        <w:rPr>
          <w:rFonts w:ascii="宋体" w:hAnsi="宋体"/>
          <w:color w:val="000000" w:themeColor="text1"/>
          <w:sz w:val="24"/>
          <w:szCs w:val="22"/>
          <w14:textFill>
            <w14:solidFill>
              <w14:schemeClr w14:val="tx1"/>
            </w14:solidFill>
          </w14:textFill>
        </w:rPr>
        <w:t>红外热成像</w:t>
      </w:r>
      <w:r>
        <w:rPr>
          <w:rFonts w:hint="eastAsia" w:ascii="宋体" w:hAnsi="宋体"/>
          <w:color w:val="000000" w:themeColor="text1"/>
          <w:sz w:val="24"/>
          <w:szCs w:val="22"/>
          <w14:textFill>
            <w14:solidFill>
              <w14:schemeClr w14:val="tx1"/>
            </w14:solidFill>
          </w14:textFill>
        </w:rPr>
        <w:t>或</w:t>
      </w:r>
      <w:r>
        <w:rPr>
          <w:rFonts w:ascii="宋体" w:hAnsi="宋体"/>
          <w:color w:val="000000" w:themeColor="text1"/>
          <w:sz w:val="24"/>
          <w:szCs w:val="22"/>
          <w14:textFill>
            <w14:solidFill>
              <w14:schemeClr w14:val="tx1"/>
            </w14:solidFill>
          </w14:textFill>
        </w:rPr>
        <w:t>示踪气体</w:t>
      </w:r>
      <w:r>
        <w:rPr>
          <w:rFonts w:hint="eastAsia" w:ascii="宋体" w:hAnsi="宋体"/>
          <w:color w:val="000000" w:themeColor="text1"/>
          <w:sz w:val="24"/>
          <w:szCs w:val="22"/>
          <w14:textFill>
            <w14:solidFill>
              <w14:schemeClr w14:val="tx1"/>
            </w14:solidFill>
          </w14:textFill>
        </w:rPr>
        <w:t>法</w:t>
      </w:r>
      <w:r>
        <w:rPr>
          <w:rFonts w:hint="eastAsia" w:ascii="宋体" w:hAnsi="宋体"/>
          <w:color w:val="000000" w:themeColor="text1"/>
          <w:sz w:val="24"/>
          <w14:textFill>
            <w14:solidFill>
              <w14:schemeClr w14:val="tx1"/>
            </w14:solidFill>
          </w14:textFill>
        </w:rPr>
        <w:t>排查</w:t>
      </w:r>
      <w:r>
        <w:rPr>
          <w:rFonts w:ascii="宋体" w:hAnsi="宋体"/>
          <w:color w:val="000000" w:themeColor="text1"/>
          <w:sz w:val="24"/>
          <w14:textFill>
            <w14:solidFill>
              <w14:schemeClr w14:val="tx1"/>
            </w14:solidFill>
          </w14:textFill>
        </w:rPr>
        <w:t>建筑物渗漏源</w:t>
      </w:r>
      <w:r>
        <w:rPr>
          <w:rFonts w:hint="eastAsia" w:ascii="宋体" w:hAnsi="宋体"/>
          <w:color w:val="000000" w:themeColor="text1"/>
          <w:sz w:val="24"/>
          <w14:textFill>
            <w14:solidFill>
              <w14:schemeClr w14:val="tx1"/>
            </w14:solidFill>
          </w14:textFill>
        </w:rPr>
        <w:t>；</w:t>
      </w:r>
    </w:p>
    <w:p>
      <w:pPr>
        <w:adjustRightInd w:val="0"/>
        <w:snapToGrid w:val="0"/>
        <w:spacing w:line="360" w:lineRule="auto"/>
        <w:ind w:firstLine="482" w:firstLineChars="200"/>
        <w:rPr>
          <w:rFonts w:ascii="宋体" w:hAnsi="宋体"/>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rFonts w:ascii="宋体" w:hAnsi="宋体"/>
          <w:b/>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封堵地漏、风口等非围护结构渗漏源；</w:t>
      </w:r>
    </w:p>
    <w:p>
      <w:pPr>
        <w:adjustRightInd w:val="0"/>
        <w:snapToGrid w:val="0"/>
        <w:spacing w:line="360" w:lineRule="auto"/>
        <w:ind w:firstLine="482" w:firstLineChars="200"/>
        <w:rPr>
          <w:rFonts w:ascii="宋体" w:hAnsi="宋体"/>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 xml:space="preserve"> 启动风机，使建筑物内外形成稳定压差；</w:t>
      </w:r>
    </w:p>
    <w:p>
      <w:pPr>
        <w:adjustRightInd w:val="0"/>
        <w:snapToGrid w:val="0"/>
        <w:spacing w:line="360" w:lineRule="auto"/>
        <w:ind w:firstLine="482" w:firstLineChars="200"/>
        <w:rPr>
          <w:rFonts w:ascii="宋体" w:hAnsi="宋体"/>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建筑整体气密性检测前，首先进行预测试。将室内外压差调到</w:t>
      </w:r>
      <w:r>
        <w:rPr>
          <w:color w:val="000000" w:themeColor="text1"/>
          <w:sz w:val="24"/>
          <w14:textFill>
            <w14:solidFill>
              <w14:schemeClr w14:val="tx1"/>
            </w14:solidFill>
          </w14:textFill>
        </w:rPr>
        <w:t>50Pa</w:t>
      </w:r>
      <w:r>
        <w:rPr>
          <w:rFonts w:hint="eastAsia" w:ascii="宋体" w:hAnsi="宋体"/>
          <w:color w:val="000000" w:themeColor="text1"/>
          <w:sz w:val="24"/>
          <w14:textFill>
            <w14:solidFill>
              <w14:schemeClr w14:val="tx1"/>
            </w14:solidFill>
          </w14:textFill>
        </w:rPr>
        <w:t>以上，检查建筑</w:t>
      </w:r>
      <w:r>
        <w:rPr>
          <w:rFonts w:ascii="宋体" w:hAnsi="宋体"/>
          <w:color w:val="000000" w:themeColor="text1"/>
          <w:sz w:val="24"/>
          <w14:textFill>
            <w14:solidFill>
              <w14:schemeClr w14:val="tx1"/>
            </w14:solidFill>
          </w14:textFill>
        </w:rPr>
        <w:t>围护结构密封情况</w:t>
      </w:r>
      <w:r>
        <w:rPr>
          <w:rFonts w:hint="eastAsia" w:ascii="宋体" w:hAnsi="宋体"/>
          <w:color w:val="000000" w:themeColor="text1"/>
          <w:sz w:val="24"/>
          <w14:textFill>
            <w14:solidFill>
              <w14:schemeClr w14:val="tx1"/>
            </w14:solidFill>
          </w14:textFill>
        </w:rPr>
        <w:t>，包括与外界连通的门窗、管道、换气扇、空调、</w:t>
      </w:r>
      <w:r>
        <w:rPr>
          <w:rFonts w:ascii="宋体" w:hAnsi="宋体"/>
          <w:color w:val="000000" w:themeColor="text1"/>
          <w:sz w:val="24"/>
          <w14:textFill>
            <w14:solidFill>
              <w14:schemeClr w14:val="tx1"/>
            </w14:solidFill>
          </w14:textFill>
        </w:rPr>
        <w:t>给排水设施</w:t>
      </w:r>
      <w:r>
        <w:rPr>
          <w:rFonts w:hint="eastAsia" w:ascii="宋体" w:hAnsi="宋体"/>
          <w:color w:val="000000" w:themeColor="text1"/>
          <w:sz w:val="24"/>
          <w14:textFill>
            <w14:solidFill>
              <w14:schemeClr w14:val="tx1"/>
            </w14:solidFill>
          </w14:textFill>
        </w:rPr>
        <w:t>等设备，如有密封缺陷，</w:t>
      </w:r>
      <w:r>
        <w:rPr>
          <w:rFonts w:ascii="宋体" w:hAnsi="宋体"/>
          <w:color w:val="000000" w:themeColor="text1"/>
          <w:sz w:val="24"/>
          <w14:textFill>
            <w14:solidFill>
              <w14:schemeClr w14:val="tx1"/>
            </w14:solidFill>
          </w14:textFill>
        </w:rPr>
        <w:t>应</w:t>
      </w:r>
      <w:r>
        <w:rPr>
          <w:rFonts w:hint="eastAsia" w:ascii="宋体" w:hAnsi="宋体"/>
          <w:color w:val="000000" w:themeColor="text1"/>
          <w:sz w:val="24"/>
          <w14:textFill>
            <w14:solidFill>
              <w14:schemeClr w14:val="tx1"/>
            </w14:solidFill>
          </w14:textFill>
        </w:rPr>
        <w:t>重新密封；</w:t>
      </w:r>
    </w:p>
    <w:p>
      <w:pPr>
        <w:adjustRightInd w:val="0"/>
        <w:snapToGrid w:val="0"/>
        <w:spacing w:line="360" w:lineRule="auto"/>
        <w:ind w:firstLine="482" w:firstLineChars="200"/>
        <w:rPr>
          <w:rFonts w:ascii="宋体" w:hAns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6</w:t>
      </w:r>
      <w:r>
        <w:rPr>
          <w:rFonts w:hint="eastAsia" w:ascii="宋体" w:hAnsi="宋体"/>
          <w:b/>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测量建筑物的内外压差，当建筑物内外压差稳定在</w:t>
      </w:r>
      <w:r>
        <w:rPr>
          <w:color w:val="000000" w:themeColor="text1"/>
          <w:sz w:val="24"/>
          <w14:textFill>
            <w14:solidFill>
              <w14:schemeClr w14:val="tx1"/>
            </w14:solidFill>
          </w14:textFill>
        </w:rPr>
        <w:t>50Pa或-50Pa</w:t>
      </w:r>
      <w:r>
        <w:rPr>
          <w:rFonts w:ascii="宋体" w:hAnsi="宋体"/>
          <w:color w:val="000000" w:themeColor="text1"/>
          <w:sz w:val="24"/>
          <w14:textFill>
            <w14:solidFill>
              <w14:schemeClr w14:val="tx1"/>
            </w14:solidFill>
          </w14:textFill>
        </w:rPr>
        <w:t>时，测量</w:t>
      </w:r>
      <w:r>
        <w:rPr>
          <w:rFonts w:hint="eastAsia" w:ascii="宋体" w:hAnsi="宋体"/>
          <w:color w:val="000000" w:themeColor="text1"/>
          <w:sz w:val="24"/>
          <w14:textFill>
            <w14:solidFill>
              <w14:schemeClr w14:val="tx1"/>
            </w14:solidFill>
          </w14:textFill>
        </w:rPr>
        <w:t>并</w:t>
      </w:r>
      <w:r>
        <w:rPr>
          <w:rFonts w:ascii="宋体" w:hAnsi="宋体"/>
          <w:color w:val="000000" w:themeColor="text1"/>
          <w:sz w:val="24"/>
          <w14:textFill>
            <w14:solidFill>
              <w14:schemeClr w14:val="tx1"/>
            </w14:solidFill>
          </w14:textFill>
        </w:rPr>
        <w:t>记录空气流量，同时记录室内外空气温度、室外大气压。</w:t>
      </w:r>
    </w:p>
    <w:p>
      <w:pPr>
        <w:adjustRightInd w:val="0"/>
        <w:snapToGrid w:val="0"/>
        <w:spacing w:line="360" w:lineRule="auto"/>
        <w:rPr>
          <w:rFonts w:ascii="宋体" w:hAnsi="宋体"/>
          <w:color w:val="000000" w:themeColor="text1"/>
          <w:sz w:val="24"/>
          <w14:textFill>
            <w14:solidFill>
              <w14:schemeClr w14:val="tx1"/>
            </w14:solidFill>
          </w14:textFill>
        </w:rPr>
      </w:pPr>
      <w:r>
        <w:rPr>
          <w:b/>
          <w:color w:val="000000" w:themeColor="text1"/>
          <w:sz w:val="24"/>
          <w14:textFill>
            <w14:solidFill>
              <w14:schemeClr w14:val="tx1"/>
            </w14:solidFill>
          </w14:textFill>
        </w:rPr>
        <w:t>6.3.</w:t>
      </w:r>
      <w:r>
        <w:rPr>
          <w:rFonts w:hint="eastAsia"/>
          <w:b/>
          <w:color w:val="000000" w:themeColor="text1"/>
          <w:sz w:val="24"/>
          <w14:textFill>
            <w14:solidFill>
              <w14:schemeClr w14:val="tx1"/>
            </w14:solidFill>
          </w14:textFill>
        </w:rPr>
        <w:t>7</w:t>
      </w:r>
      <w:r>
        <w:rPr>
          <w:b/>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建筑外围护结构整体气密性能的检测值的处理应符合下列规定：</w:t>
      </w:r>
    </w:p>
    <w:p>
      <w:pPr>
        <w:adjustRightInd w:val="0"/>
        <w:snapToGrid w:val="0"/>
        <w:spacing w:line="360" w:lineRule="auto"/>
        <w:ind w:firstLine="482" w:firstLineChars="200"/>
        <w:rPr>
          <w:rFonts w:ascii="宋体" w:hAns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换气次数应按式</w:t>
      </w:r>
      <w:r>
        <w:rPr>
          <w:color w:val="000000" w:themeColor="text1"/>
          <w:sz w:val="24"/>
          <w14:textFill>
            <w14:solidFill>
              <w14:schemeClr w14:val="tx1"/>
            </w14:solidFill>
          </w14:textFill>
        </w:rPr>
        <w:t>（6.3.</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（6.3.</w:t>
      </w:r>
      <w:r>
        <w:rPr>
          <w:rFonts w:hint="eastAsia"/>
          <w:color w:val="000000" w:themeColor="text1"/>
          <w:sz w:val="24"/>
          <w14:textFill>
            <w14:solidFill>
              <w14:schemeClr w14:val="tx1"/>
            </w14:solidFill>
          </w14:textFill>
        </w:rPr>
        <w:t>7-2</w:t>
      </w:r>
      <w:r>
        <w:rPr>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计算：</w:t>
      </w:r>
    </w:p>
    <w:p>
      <w:pPr>
        <w:wordWrap w:val="0"/>
        <w:adjustRightInd w:val="0"/>
        <w:snapToGrid w:val="0"/>
        <w:spacing w:line="360" w:lineRule="auto"/>
        <w:jc w:val="right"/>
        <w:rPr>
          <w:rFonts w:ascii="宋体" w:hAnsi="宋体"/>
          <w:color w:val="000000" w:themeColor="text1"/>
          <w:sz w:val="24"/>
          <w14:textFill>
            <w14:solidFill>
              <w14:schemeClr w14:val="tx1"/>
            </w14:solidFill>
          </w14:textFill>
        </w:rPr>
      </w:pPr>
      <w:r>
        <w:rPr>
          <w:rFonts w:ascii="宋体" w:hAnsi="宋体"/>
          <w:color w:val="000000" w:themeColor="text1"/>
          <w:position w:val="-12"/>
          <w:sz w:val="24"/>
          <w14:textFill>
            <w14:solidFill>
              <w14:schemeClr w14:val="tx1"/>
            </w14:solidFill>
          </w14:textFill>
        </w:rPr>
        <w:object>
          <v:shape id="_x0000_i1029" o:spt="75" type="#_x0000_t75" style="height:18pt;width:72pt;" o:ole="t" filled="f" o:preferrelative="t" stroked="f" coordsize="21600,21600">
            <v:path/>
            <v:fill on="f" focussize="0,0"/>
            <v:stroke on="f" joinstyle="miter"/>
            <v:imagedata r:id="rId29" o:title=""/>
            <o:lock v:ext="edit" aspectratio="t"/>
            <w10:wrap type="none"/>
            <w10:anchorlock/>
          </v:shape>
          <o:OLEObject Type="Embed" ProgID="Equation.3" ShapeID="_x0000_i1029" DrawAspect="Content" ObjectID="_1468075729" r:id="rId28">
            <o:LockedField>false</o:LockedField>
          </o:OLEObject>
        </w:object>
      </w:r>
      <w:r>
        <w:rPr>
          <w:rFonts w:ascii="宋体" w:hAnsi="宋体"/>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（6.3.</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-1）</w:t>
      </w:r>
    </w:p>
    <w:p>
      <w:pPr>
        <w:adjustRightInd w:val="0"/>
        <w:snapToGrid w:val="0"/>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ascii="宋体" w:hAnsi="宋体"/>
          <w:color w:val="000000" w:themeColor="text1"/>
          <w:position w:val="-12"/>
          <w:sz w:val="24"/>
          <w14:textFill>
            <w14:solidFill>
              <w14:schemeClr w14:val="tx1"/>
            </w14:solidFill>
          </w14:textFill>
        </w:rPr>
        <w:object>
          <v:shape id="_x0000_i1030" o:spt="75" type="#_x0000_t75" style="height:18pt;width:72pt;" o:ole="t" filled="f" o:preferrelative="t" stroked="f" coordsize="21600,21600">
            <v:path/>
            <v:fill on="f" focussize="0,0"/>
            <v:stroke on="f" joinstyle="miter"/>
            <v:imagedata r:id="rId31" o:title=""/>
            <o:lock v:ext="edit" aspectratio="t"/>
            <w10:wrap type="none"/>
            <w10:anchorlock/>
          </v:shape>
          <o:OLEObject Type="Embed" ProgID="Equation.3" ShapeID="_x0000_i1030" DrawAspect="Content" ObjectID="_1468075730" r:id="rId30">
            <o:LockedField>false</o:LockedField>
          </o:OLEObject>
        </w:object>
      </w:r>
      <w:r>
        <w:rPr>
          <w:rFonts w:ascii="宋体" w:hAnsi="宋体"/>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（6.3.</w:t>
      </w:r>
      <w:r>
        <w:rPr>
          <w:rFonts w:hint="eastAsia"/>
          <w:color w:val="000000" w:themeColor="text1"/>
          <w:sz w:val="24"/>
          <w14:textFill>
            <w14:solidFill>
              <w14:schemeClr w14:val="tx1"/>
            </w14:solidFill>
          </w14:textFill>
        </w:rPr>
        <w:t>7-2</w:t>
      </w:r>
      <w:r>
        <w:rPr>
          <w:color w:val="000000" w:themeColor="text1"/>
          <w:sz w:val="24"/>
          <w14:textFill>
            <w14:solidFill>
              <w14:schemeClr w14:val="tx1"/>
            </w14:solidFill>
          </w14:textFill>
        </w:rPr>
        <w:t>）</w:t>
      </w:r>
    </w:p>
    <w:p>
      <w:pPr>
        <w:adjustRightInd w:val="0"/>
        <w:snapToGrid w:val="0"/>
        <w:spacing w:line="360" w:lineRule="auto"/>
        <w:rPr>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式中：</w:t>
      </w:r>
      <w:r>
        <w:rPr>
          <w:rFonts w:ascii="宋体" w:hAnsi="宋体"/>
          <w:color w:val="000000" w:themeColor="text1"/>
          <w:sz w:val="24"/>
          <w14:textFill>
            <w14:solidFill>
              <w14:schemeClr w14:val="tx1"/>
            </w14:solidFill>
          </w14:textFill>
        </w:rPr>
        <w:object>
          <v:shape id="_x0000_i1031" o:spt="75" type="#_x0000_t75" style="height:18pt;width:18pt;" o:ole="t" filled="f" o:preferrelative="t" stroked="f" coordsize="21600,21600">
            <v:path/>
            <v:fill on="f" focussize="0,0"/>
            <v:stroke on="f" joinstyle="miter"/>
            <v:imagedata r:id="rId33" o:title=""/>
            <o:lock v:ext="edit" aspectratio="t"/>
            <w10:wrap type="none"/>
            <w10:anchorlock/>
          </v:shape>
          <o:OLEObject Type="Embed" ProgID="Equation.3" ShapeID="_x0000_i1031" DrawAspect="Content" ObjectID="_1468075731" r:id="rId32">
            <o:LockedField>false</o:LockedField>
          </o:OLEObject>
        </w:object>
      </w:r>
      <w:r>
        <w:rPr>
          <w:rFonts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object>
          <v:shape id="_x0000_i1032" o:spt="75" type="#_x0000_t75" style="height:18pt;width:18pt;" o:ole="t" filled="f" o:preferrelative="t" stroked="f" coordsize="21600,21600">
            <v:path/>
            <v:fill on="f" focussize="0,0"/>
            <v:stroke on="f" joinstyle="miter"/>
            <v:imagedata r:id="rId35" o:title=""/>
            <o:lock v:ext="edit" aspectratio="t"/>
            <w10:wrap type="none"/>
            <w10:anchorlock/>
          </v:shape>
          <o:OLEObject Type="Embed" ProgID="Equation.3" ShapeID="_x0000_i1032" DrawAspect="Content" ObjectID="_1468075732" r:id="rId34">
            <o:LockedField>false</o:LockedField>
          </o:OLEObject>
        </w:objec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50Pa、-50 Pa压差下房间的换气次数（h-1）；</w:t>
      </w:r>
    </w:p>
    <w:p>
      <w:pPr>
        <w:adjustRightInd w:val="0"/>
        <w:snapToGrid w:val="0"/>
        <w:spacing w:line="360" w:lineRule="auto"/>
        <w:ind w:firstLine="708" w:firstLineChars="295"/>
        <w:rPr>
          <w:color w:val="000000" w:themeColor="text1"/>
          <w:sz w:val="24"/>
          <w14:textFill>
            <w14:solidFill>
              <w14:schemeClr w14:val="tx1"/>
            </w14:solidFill>
          </w14:textFill>
        </w:rPr>
      </w:pPr>
      <w:r>
        <w:rPr>
          <w:color w:val="000000" w:themeColor="text1"/>
          <w:sz w:val="24"/>
          <w14:textFill>
            <w14:solidFill>
              <w14:schemeClr w14:val="tx1"/>
            </w14:solidFill>
          </w14:textFill>
        </w:rPr>
        <w:object>
          <v:shape id="_x0000_i1033" o:spt="75" type="#_x0000_t75" style="height:18pt;width:18pt;" o:ole="t" filled="f" o:preferrelative="t" stroked="f" coordsize="21600,21600">
            <v:path/>
            <v:fill on="f" focussize="0,0"/>
            <v:stroke on="f" joinstyle="miter"/>
            <v:imagedata r:id="rId37" o:title=""/>
            <o:lock v:ext="edit" aspectratio="t"/>
            <w10:wrap type="none"/>
            <w10:anchorlock/>
          </v:shape>
          <o:OLEObject Type="Embed" ProgID="Equation.3" ShapeID="_x0000_i1033" DrawAspect="Content" ObjectID="_1468075733" r:id="rId36">
            <o:LockedField>false</o:LockedField>
          </o:OLEObject>
        </w:object>
      </w:r>
      <w:r>
        <w:rPr>
          <w:color w:val="000000" w:themeColor="text1"/>
          <w:sz w:val="24"/>
          <w14:textFill>
            <w14:solidFill>
              <w14:schemeClr w14:val="tx1"/>
            </w14:solidFill>
          </w14:textFill>
        </w:rPr>
        <w:t>、</w:t>
      </w:r>
      <w:r>
        <w:rPr>
          <w:color w:val="000000" w:themeColor="text1"/>
          <w:sz w:val="24"/>
          <w14:textFill>
            <w14:solidFill>
              <w14:schemeClr w14:val="tx1"/>
            </w14:solidFill>
          </w14:textFill>
        </w:rPr>
        <w:object>
          <v:shape id="_x0000_i1034" o:spt="75" type="#_x0000_t75" style="height:18pt;width:18pt;" o:ole="t" filled="f" o:preferrelative="t" stroked="f" coordsize="21600,21600">
            <v:path/>
            <v:fill on="f" focussize="0,0"/>
            <v:stroke on="f" joinstyle="miter"/>
            <v:imagedata r:id="rId39" o:title=""/>
            <o:lock v:ext="edit" aspectratio="t"/>
            <w10:wrap type="none"/>
            <w10:anchorlock/>
          </v:shape>
          <o:OLEObject Type="Embed" ProgID="Equation.3" ShapeID="_x0000_i1034" DrawAspect="Content" ObjectID="_1468075734" r:id="rId38">
            <o:LockedField>false</o:LockedField>
          </o:OLEObject>
        </w:objec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室内外压差为50Pa、-50 Pa下</w:t>
      </w:r>
      <w:r>
        <w:rPr>
          <w:color w:val="000000" w:themeColor="text1"/>
          <w:sz w:val="24"/>
          <w14:textFill>
            <w14:solidFill>
              <w14:schemeClr w14:val="tx1"/>
            </w14:solidFill>
          </w14:textFill>
        </w:rPr>
        <w:t>空气流量的平均值（m3/h）；</w:t>
      </w:r>
    </w:p>
    <w:p>
      <w:pPr>
        <w:adjustRightInd w:val="0"/>
        <w:snapToGrid w:val="0"/>
        <w:spacing w:line="360" w:lineRule="auto"/>
        <w:ind w:firstLine="720" w:firstLineChars="300"/>
        <w:rPr>
          <w:color w:val="000000" w:themeColor="text1"/>
          <w:sz w:val="24"/>
          <w14:textFill>
            <w14:solidFill>
              <w14:schemeClr w14:val="tx1"/>
            </w14:solidFill>
          </w14:textFill>
        </w:rPr>
      </w:pPr>
      <w:r>
        <w:rPr>
          <w:color w:val="000000" w:themeColor="text1"/>
          <w:sz w:val="24"/>
          <w14:textFill>
            <w14:solidFill>
              <w14:schemeClr w14:val="tx1"/>
            </w14:solidFill>
          </w14:textFill>
        </w:rPr>
        <w:object>
          <v:shape id="_x0000_i1035" o:spt="75" type="#_x0000_t75" style="height:12pt;width:12pt;" o:ole="t" filled="f" o:preferrelative="t" stroked="f" coordsize="21600,21600">
            <v:path/>
            <v:fill on="f" focussize="0,0"/>
            <v:stroke on="f" joinstyle="miter"/>
            <v:imagedata r:id="rId41" o:title=""/>
            <o:lock v:ext="edit" aspectratio="t"/>
            <w10:wrap type="none"/>
            <w10:anchorlock/>
          </v:shape>
          <o:OLEObject Type="Embed" ProgID="Equation.3" ShapeID="_x0000_i1035" DrawAspect="Content" ObjectID="_1468075735" r:id="rId40">
            <o:LockedField>false</o:LockedField>
          </o:OLEObject>
        </w:object>
      </w:r>
      <w:r>
        <w:rPr>
          <w:color w:val="000000" w:themeColor="text1"/>
          <w:sz w:val="24"/>
          <w14:textFill>
            <w14:solidFill>
              <w14:schemeClr w14:val="tx1"/>
            </w14:solidFill>
          </w14:textFill>
        </w:rPr>
        <w:t>——被测房间换气体积（m3）。</w:t>
      </w:r>
    </w:p>
    <w:p>
      <w:pPr>
        <w:adjustRightInd w:val="0"/>
        <w:snapToGrid w:val="0"/>
        <w:spacing w:line="360" w:lineRule="auto"/>
        <w:ind w:firstLine="482" w:firstLineChars="200"/>
        <w:rPr>
          <w:rFonts w:ascii="宋体" w:hAns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房间换气次数应按式</w:t>
      </w:r>
      <w:r>
        <w:rPr>
          <w:color w:val="000000" w:themeColor="text1"/>
          <w:sz w:val="24"/>
          <w14:textFill>
            <w14:solidFill>
              <w14:schemeClr w14:val="tx1"/>
            </w14:solidFill>
          </w14:textFill>
        </w:rPr>
        <w:t>（6.3.7-</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计算：</w:t>
      </w:r>
    </w:p>
    <w:p>
      <w:pPr>
        <w:adjustRightInd w:val="0"/>
        <w:snapToGrid w:val="0"/>
        <w:spacing w:line="360" w:lineRule="auto"/>
        <w:jc w:val="right"/>
        <w:rPr>
          <w:rFonts w:ascii="宋体" w:hAnsi="宋体"/>
          <w:color w:val="000000" w:themeColor="text1"/>
          <w:sz w:val="24"/>
          <w14:textFill>
            <w14:solidFill>
              <w14:schemeClr w14:val="tx1"/>
            </w14:solidFill>
          </w14:textFill>
        </w:rPr>
      </w:pPr>
      <w:r>
        <w:rPr>
          <w:rFonts w:ascii="宋体" w:hAnsi="宋体"/>
          <w:color w:val="000000" w:themeColor="text1"/>
          <w:position w:val="-12"/>
          <w:sz w:val="24"/>
          <w14:textFill>
            <w14:solidFill>
              <w14:schemeClr w14:val="tx1"/>
            </w14:solidFill>
          </w14:textFill>
        </w:rPr>
        <w:object>
          <v:shape id="_x0000_i1036" o:spt="75" type="#_x0000_t75" style="height:18pt;width:102pt;" o:ole="t" filled="f" o:preferrelative="t" stroked="f" coordsize="21600,21600">
            <v:path/>
            <v:fill on="f" focussize="0,0"/>
            <v:stroke on="f" joinstyle="miter"/>
            <v:imagedata r:id="rId43" o:title=""/>
            <o:lock v:ext="edit" aspectratio="t"/>
            <w10:wrap type="none"/>
            <w10:anchorlock/>
          </v:shape>
          <o:OLEObject Type="Embed" ProgID="Equation.3" ShapeID="_x0000_i1036" DrawAspect="Content" ObjectID="_1468075736" r:id="rId42">
            <o:LockedField>false</o:LockedField>
          </o:OLEObject>
        </w:object>
      </w:r>
      <w:r>
        <w:rPr>
          <w:rFonts w:ascii="宋体" w:hAnsi="宋体"/>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（6.3.7-</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w:t>
      </w:r>
    </w:p>
    <w:p>
      <w:pPr>
        <w:adjustRightInd w:val="0"/>
        <w:snapToGrid w:val="0"/>
        <w:spacing w:line="360" w:lineRule="auto"/>
        <w:rPr>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式中：</w:t>
      </w:r>
      <w:r>
        <w:rPr>
          <w:rFonts w:ascii="宋体" w:hAnsi="宋体"/>
          <w:color w:val="000000" w:themeColor="text1"/>
          <w:position w:val="-12"/>
          <w:sz w:val="24"/>
          <w14:textFill>
            <w14:solidFill>
              <w14:schemeClr w14:val="tx1"/>
            </w14:solidFill>
          </w14:textFill>
        </w:rPr>
        <w:object>
          <v:shape id="_x0000_i1037" o:spt="75" type="#_x0000_t75" style="height:18pt;width:18pt;" o:ole="t" filled="f" o:preferrelative="t" stroked="f" coordsize="21600,21600">
            <v:path/>
            <v:fill on="f" focussize="0,0"/>
            <v:stroke on="f" joinstyle="miter"/>
            <v:imagedata r:id="rId45" o:title=""/>
            <o:lock v:ext="edit" aspectratio="t"/>
            <w10:wrap type="none"/>
            <w10:anchorlock/>
          </v:shape>
          <o:OLEObject Type="Embed" ProgID="Equation.3" ShapeID="_x0000_i1037" DrawAspect="Content" ObjectID="_1468075737" r:id="rId44">
            <o:LockedField>false</o:LockedField>
          </o:OLEObject>
        </w:objec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室内</w:t>
      </w:r>
      <w:r>
        <w:rPr>
          <w:color w:val="000000" w:themeColor="text1"/>
          <w:sz w:val="24"/>
          <w14:textFill>
            <w14:solidFill>
              <w14:schemeClr w14:val="tx1"/>
            </w14:solidFill>
          </w14:textFill>
        </w:rPr>
        <w:t>外压差为50pa条件下，被测房间或建筑的换气次数（h</w:t>
      </w:r>
      <w:r>
        <w:rPr>
          <w:color w:val="000000" w:themeColor="text1"/>
          <w:sz w:val="24"/>
          <w:vertAlign w:val="superscript"/>
          <w14:textFill>
            <w14:solidFill>
              <w14:schemeClr w14:val="tx1"/>
            </w14:solidFill>
          </w14:textFill>
        </w:rPr>
        <w:t>-1</w:t>
      </w:r>
      <w:r>
        <w:rPr>
          <w:color w:val="000000" w:themeColor="text1"/>
          <w:sz w:val="24"/>
          <w14:textFill>
            <w14:solidFill>
              <w14:schemeClr w14:val="tx1"/>
            </w14:solidFill>
          </w14:textFill>
        </w:rPr>
        <w:t>）。</w:t>
      </w:r>
      <w:bookmarkStart w:id="22" w:name="_Toc464771460"/>
      <w:bookmarkStart w:id="23" w:name="_Toc464771503"/>
      <w:bookmarkStart w:id="24" w:name="_Toc464771424"/>
    </w:p>
    <w:bookmarkEnd w:id="22"/>
    <w:bookmarkEnd w:id="23"/>
    <w:bookmarkEnd w:id="24"/>
    <w:p>
      <w:pPr>
        <w:adjustRightInd w:val="0"/>
        <w:snapToGrid w:val="0"/>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6.3.8 </w:t>
      </w:r>
      <w:r>
        <w:rPr>
          <w:color w:val="000000" w:themeColor="text1"/>
          <w:sz w:val="24"/>
          <w14:textFill>
            <w14:solidFill>
              <w14:schemeClr w14:val="tx1"/>
            </w14:solidFill>
          </w14:textFill>
        </w:rPr>
        <w:t>建筑整体气密性检测</w:t>
      </w:r>
      <w:r>
        <w:rPr>
          <w:rFonts w:hint="eastAsia"/>
          <w:color w:val="000000" w:themeColor="text1"/>
          <w:sz w:val="24"/>
          <w14:textFill>
            <w14:solidFill>
              <w14:schemeClr w14:val="tx1"/>
            </w14:solidFill>
          </w14:textFill>
        </w:rPr>
        <w:t>宜以整栋建筑为检测对象。</w:t>
      </w:r>
    </w:p>
    <w:p>
      <w:pPr>
        <w:adjustRightInd w:val="0"/>
        <w:snapToGrid w:val="0"/>
        <w:spacing w:line="360" w:lineRule="auto"/>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1 </w:t>
      </w:r>
      <w:r>
        <w:rPr>
          <w:color w:val="000000" w:themeColor="text1"/>
          <w:sz w:val="24"/>
          <w14:textFill>
            <w14:solidFill>
              <w14:schemeClr w14:val="tx1"/>
            </w14:solidFill>
          </w14:textFill>
        </w:rPr>
        <w:t>当以户为对象进行气密性能检测时，测试户数不应少于整栋建筑户数的5%，且至少应包括顶层、中间层和底层的典型户型各1户；取测试结果最差的户代表整个建筑的气密性水平</w:t>
      </w:r>
      <w:r>
        <w:rPr>
          <w:rFonts w:hint="eastAsia"/>
          <w:color w:val="000000" w:themeColor="text1"/>
          <w:sz w:val="24"/>
          <w14:textFill>
            <w14:solidFill>
              <w14:schemeClr w14:val="tx1"/>
            </w14:solidFill>
          </w14:textFill>
        </w:rPr>
        <w:t>；</w:t>
      </w:r>
    </w:p>
    <w:p>
      <w:pPr>
        <w:adjustRightInd w:val="0"/>
        <w:snapToGrid w:val="0"/>
        <w:spacing w:line="360" w:lineRule="auto"/>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2</w:t>
      </w:r>
      <w:r>
        <w:rPr>
          <w:color w:val="000000" w:themeColor="text1"/>
          <w:sz w:val="24"/>
          <w14:textFill>
            <w14:solidFill>
              <w14:schemeClr w14:val="tx1"/>
            </w14:solidFill>
          </w14:textFill>
        </w:rPr>
        <w:t>当以单元为对象进行气密性能检测时，测试单元不应少于整栋建筑单元数的10%，且不应少于1个单元。当测试单元多余1个时，取测试结果最差的单元代表整个建筑的气密性水平。</w:t>
      </w:r>
    </w:p>
    <w:p>
      <w:pPr>
        <w:adjustRightInd w:val="0"/>
        <w:snapToGrid w:val="0"/>
        <w:spacing w:line="360" w:lineRule="auto"/>
        <w:rPr>
          <w:rFonts w:ascii="宋体" w:hAnsi="宋体"/>
          <w:color w:val="000000" w:themeColor="text1"/>
          <w:sz w:val="24"/>
          <w14:textFill>
            <w14:solidFill>
              <w14:schemeClr w14:val="tx1"/>
            </w14:solidFill>
          </w14:textFill>
        </w:rPr>
      </w:pPr>
      <w:r>
        <w:rPr>
          <w:b/>
          <w:color w:val="000000" w:themeColor="text1"/>
          <w:sz w:val="24"/>
          <w14:textFill>
            <w14:solidFill>
              <w14:schemeClr w14:val="tx1"/>
            </w14:solidFill>
          </w14:textFill>
        </w:rPr>
        <w:t>6.3.</w:t>
      </w:r>
      <w:r>
        <w:rPr>
          <w:rFonts w:hint="eastAsia"/>
          <w:b/>
          <w:color w:val="000000" w:themeColor="text1"/>
          <w:sz w:val="24"/>
          <w14:textFill>
            <w14:solidFill>
              <w14:schemeClr w14:val="tx1"/>
            </w14:solidFill>
          </w14:textFill>
        </w:rPr>
        <w:t>9</w:t>
      </w:r>
      <w:r>
        <w:rPr>
          <w:b/>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建筑</w:t>
      </w:r>
      <w:r>
        <w:rPr>
          <w:rFonts w:hint="eastAsia" w:ascii="宋体" w:hAnsi="宋体"/>
          <w:color w:val="000000" w:themeColor="text1"/>
          <w:sz w:val="24"/>
          <w14:textFill>
            <w14:solidFill>
              <w14:schemeClr w14:val="tx1"/>
            </w14:solidFill>
          </w14:textFill>
        </w:rPr>
        <w:t>整体气密性</w:t>
      </w:r>
      <w:r>
        <w:rPr>
          <w:rFonts w:ascii="宋体" w:hAnsi="宋体"/>
          <w:color w:val="000000" w:themeColor="text1"/>
          <w:sz w:val="24"/>
          <w14:textFill>
            <w14:solidFill>
              <w14:schemeClr w14:val="tx1"/>
            </w14:solidFill>
          </w14:textFill>
        </w:rPr>
        <w:t xml:space="preserve">合格指标与判别方法应符合下列规定： </w:t>
      </w:r>
    </w:p>
    <w:p>
      <w:pPr>
        <w:adjustRightInd w:val="0"/>
        <w:snapToGrid w:val="0"/>
        <w:spacing w:line="360" w:lineRule="auto"/>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color w:val="000000" w:themeColor="text1"/>
          <w:sz w:val="24"/>
          <w14:textFill>
            <w14:solidFill>
              <w14:schemeClr w14:val="tx1"/>
            </w14:solidFill>
          </w14:textFill>
        </w:rPr>
        <w:t>居住建筑气密性指标应满足表6.3.10-1的规定。</w:t>
      </w:r>
    </w:p>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表6.3.10-1近零能耗居住建筑整体气密性指标</w:t>
      </w:r>
    </w:p>
    <w:tbl>
      <w:tblPr>
        <w:tblStyle w:val="44"/>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64"/>
        <w:gridCol w:w="1229"/>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8" w:type="dxa"/>
            <w:gridSpan w:val="2"/>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气候分区</w:t>
            </w:r>
          </w:p>
        </w:tc>
        <w:tc>
          <w:tcPr>
            <w:tcW w:w="1229" w:type="dxa"/>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严寒地区</w:t>
            </w:r>
          </w:p>
        </w:tc>
        <w:tc>
          <w:tcPr>
            <w:tcW w:w="1134" w:type="dxa"/>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寒冷地区</w:t>
            </w:r>
          </w:p>
        </w:tc>
        <w:tc>
          <w:tcPr>
            <w:tcW w:w="1134" w:type="dxa"/>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夏热冬冷</w:t>
            </w:r>
          </w:p>
        </w:tc>
        <w:tc>
          <w:tcPr>
            <w:tcW w:w="1134" w:type="dxa"/>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夏热冬暖</w:t>
            </w:r>
          </w:p>
        </w:tc>
        <w:tc>
          <w:tcPr>
            <w:tcW w:w="1134" w:type="dxa"/>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温和地区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气密性指标</w:t>
            </w:r>
          </w:p>
        </w:tc>
        <w:tc>
          <w:tcPr>
            <w:tcW w:w="1464" w:type="dxa"/>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换气次数N</w:t>
            </w:r>
            <w:r>
              <w:rPr>
                <w:rFonts w:ascii="Times New Roman" w:hAnsi="Times New Roman"/>
                <w:color w:val="000000" w:themeColor="text1"/>
                <w:szCs w:val="21"/>
                <w:vertAlign w:val="subscript"/>
                <w14:textFill>
                  <w14:solidFill>
                    <w14:schemeClr w14:val="tx1"/>
                  </w14:solidFill>
                </w14:textFill>
              </w:rPr>
              <w:t>50</w:t>
            </w:r>
          </w:p>
        </w:tc>
        <w:tc>
          <w:tcPr>
            <w:tcW w:w="2363" w:type="dxa"/>
            <w:gridSpan w:val="2"/>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≤0.6</w:t>
            </w:r>
          </w:p>
        </w:tc>
        <w:tc>
          <w:tcPr>
            <w:tcW w:w="3402" w:type="dxa"/>
            <w:gridSpan w:val="3"/>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w:t>
            </w:r>
          </w:p>
        </w:tc>
      </w:tr>
    </w:tbl>
    <w:p>
      <w:pPr>
        <w:pStyle w:val="70"/>
        <w:adjustRightInd w:val="0"/>
        <w:snapToGrid w:val="0"/>
        <w:spacing w:line="360" w:lineRule="auto"/>
        <w:ind w:firstLine="0" w:firstLineChars="0"/>
        <w:jc w:val="center"/>
        <w:rPr>
          <w:rFonts w:ascii="Times New Roman" w:hAnsi="Times New Roman"/>
          <w:color w:val="000000" w:themeColor="text1"/>
          <w:szCs w:val="21"/>
          <w14:textFill>
            <w14:solidFill>
              <w14:schemeClr w14:val="tx1"/>
            </w14:solidFill>
          </w14:textFill>
        </w:rPr>
      </w:pPr>
    </w:p>
    <w:p>
      <w:pPr>
        <w:adjustRightInd w:val="0"/>
        <w:snapToGrid w:val="0"/>
        <w:spacing w:line="360" w:lineRule="auto"/>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color w:val="000000" w:themeColor="text1"/>
          <w:sz w:val="24"/>
          <w14:textFill>
            <w14:solidFill>
              <w14:schemeClr w14:val="tx1"/>
            </w14:solidFill>
          </w14:textFill>
        </w:rPr>
        <w:t>公共建筑气密性指标应满足表6.3.10-2的规定。</w:t>
      </w:r>
    </w:p>
    <w:p>
      <w:pPr>
        <w:pStyle w:val="70"/>
        <w:adjustRightInd w:val="0"/>
        <w:snapToGrid w:val="0"/>
        <w:spacing w:line="360" w:lineRule="auto"/>
        <w:ind w:firstLine="0" w:firstLineChars="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表6.3.10-2近零能耗公共建筑整体气密性指标</w:t>
      </w:r>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1076"/>
        <w:gridCol w:w="1244"/>
        <w:gridCol w:w="1078"/>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gridSpan w:val="2"/>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气候分区</w:t>
            </w:r>
          </w:p>
        </w:tc>
        <w:tc>
          <w:tcPr>
            <w:tcW w:w="1076" w:type="dxa"/>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严寒地区</w:t>
            </w:r>
          </w:p>
        </w:tc>
        <w:tc>
          <w:tcPr>
            <w:tcW w:w="1244" w:type="dxa"/>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寒冷地区</w:t>
            </w:r>
          </w:p>
        </w:tc>
        <w:tc>
          <w:tcPr>
            <w:tcW w:w="1078" w:type="dxa"/>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夏热冬冷</w:t>
            </w:r>
          </w:p>
        </w:tc>
        <w:tc>
          <w:tcPr>
            <w:tcW w:w="1161" w:type="dxa"/>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夏热冬暖</w:t>
            </w:r>
          </w:p>
        </w:tc>
        <w:tc>
          <w:tcPr>
            <w:tcW w:w="1161" w:type="dxa"/>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温和地区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气密性指标</w:t>
            </w:r>
          </w:p>
        </w:tc>
        <w:tc>
          <w:tcPr>
            <w:tcW w:w="1418" w:type="dxa"/>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换气次数N</w:t>
            </w:r>
            <w:r>
              <w:rPr>
                <w:rFonts w:ascii="Times New Roman" w:hAnsi="Times New Roman"/>
                <w:color w:val="000000" w:themeColor="text1"/>
                <w:szCs w:val="21"/>
                <w:vertAlign w:val="subscript"/>
                <w14:textFill>
                  <w14:solidFill>
                    <w14:schemeClr w14:val="tx1"/>
                  </w14:solidFill>
                </w14:textFill>
              </w:rPr>
              <w:t>50</w:t>
            </w:r>
          </w:p>
        </w:tc>
        <w:tc>
          <w:tcPr>
            <w:tcW w:w="2320" w:type="dxa"/>
            <w:gridSpan w:val="2"/>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w:t>
            </w:r>
          </w:p>
        </w:tc>
        <w:tc>
          <w:tcPr>
            <w:tcW w:w="3400" w:type="dxa"/>
            <w:gridSpan w:val="3"/>
            <w:shd w:val="clear" w:color="auto" w:fill="auto"/>
          </w:tcPr>
          <w:p>
            <w:pPr>
              <w:pStyle w:val="70"/>
              <w:adjustRightInd w:val="0"/>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bl>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color w:val="000000" w:themeColor="text1"/>
          <w:sz w:val="24"/>
          <w14:textFill>
            <w14:solidFill>
              <w14:schemeClr w14:val="tx1"/>
            </w14:solidFill>
          </w14:textFill>
        </w:rPr>
        <w:t>当检测结果符合本标准第1款或第2款的规定时，应判为合格，否则应判为不合格。</w:t>
      </w:r>
    </w:p>
    <w:p>
      <w:pPr>
        <w:pStyle w:val="3"/>
        <w:adjustRightInd w:val="0"/>
        <w:snapToGrid w:val="0"/>
        <w:spacing w:before="0" w:after="0" w:line="360" w:lineRule="auto"/>
        <w:jc w:val="center"/>
        <w:rPr>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jc w:val="center"/>
        <w:rPr>
          <w:color w:val="000000" w:themeColor="text1"/>
          <w:sz w:val="24"/>
          <w:szCs w:val="24"/>
          <w14:textFill>
            <w14:solidFill>
              <w14:schemeClr w14:val="tx1"/>
            </w14:solidFill>
          </w14:textFill>
        </w:rPr>
      </w:pPr>
      <w:bookmarkStart w:id="25" w:name="_Toc6324106"/>
      <w:r>
        <w:rPr>
          <w:color w:val="000000" w:themeColor="text1"/>
          <w:sz w:val="24"/>
          <w:szCs w:val="24"/>
          <w14:textFill>
            <w14:solidFill>
              <w14:schemeClr w14:val="tx1"/>
            </w14:solidFill>
          </w14:textFill>
        </w:rPr>
        <w:t>7 新风设备检测</w:t>
      </w:r>
      <w:bookmarkEnd w:id="25"/>
    </w:p>
    <w:p>
      <w:pPr>
        <w:pStyle w:val="3"/>
        <w:jc w:val="center"/>
        <w:rPr>
          <w:rFonts w:ascii="Times New Roman" w:hAnsi="Times New Roman" w:cs="Times New Roman"/>
          <w:color w:val="000000" w:themeColor="text1"/>
          <w:sz w:val="24"/>
          <w:szCs w:val="24"/>
          <w14:textFill>
            <w14:solidFill>
              <w14:schemeClr w14:val="tx1"/>
            </w14:solidFill>
          </w14:textFill>
        </w:rPr>
      </w:pPr>
      <w:bookmarkStart w:id="26" w:name="_Toc6324107"/>
      <w:r>
        <w:rPr>
          <w:rFonts w:ascii="Times New Roman" w:hAnsi="Times New Roman" w:cs="Times New Roman"/>
          <w:color w:val="000000" w:themeColor="text1"/>
          <w:sz w:val="24"/>
          <w:szCs w:val="24"/>
          <w14:textFill>
            <w14:solidFill>
              <w14:schemeClr w14:val="tx1"/>
            </w14:solidFill>
          </w14:textFill>
        </w:rPr>
        <w:t>7.1 热回收新风机组</w:t>
      </w:r>
      <w:bookmarkEnd w:id="26"/>
    </w:p>
    <w:p>
      <w:pPr>
        <w:spacing w:line="360" w:lineRule="auto"/>
        <w:rPr>
          <w:rFonts w:ascii="宋体" w:hAnsi="宋体"/>
          <w:kern w:val="0"/>
          <w:sz w:val="24"/>
          <w:szCs w:val="20"/>
        </w:rPr>
      </w:pPr>
      <w:r>
        <w:rPr>
          <w:b/>
          <w:color w:val="000000" w:themeColor="text1"/>
          <w:sz w:val="24"/>
          <w14:textFill>
            <w14:solidFill>
              <w14:schemeClr w14:val="tx1"/>
            </w14:solidFill>
          </w14:textFill>
        </w:rPr>
        <w:t>7.1.1</w:t>
      </w:r>
      <w:r>
        <w:rPr>
          <w:rFonts w:ascii="宋体" w:hAnsi="宋体"/>
          <w:kern w:val="0"/>
          <w:sz w:val="24"/>
          <w:szCs w:val="20"/>
        </w:rPr>
        <w:t xml:space="preserve"> </w:t>
      </w:r>
      <w:r>
        <w:rPr>
          <w:rFonts w:hint="eastAsia" w:ascii="宋体" w:hAnsi="宋体"/>
          <w:kern w:val="0"/>
          <w:sz w:val="24"/>
          <w:szCs w:val="20"/>
        </w:rPr>
        <w:t>热回收新风机组的性能检测包括风量、风压、输入功率、单位风量耗功率、交换效率等参数的测试。</w:t>
      </w:r>
    </w:p>
    <w:p>
      <w:pPr>
        <w:spacing w:line="360" w:lineRule="auto"/>
        <w:rPr>
          <w:rFonts w:eastAsia="楷体"/>
          <w:color w:val="000000" w:themeColor="text1"/>
          <w:kern w:val="0"/>
          <w:sz w:val="24"/>
          <w14:textFill>
            <w14:solidFill>
              <w14:schemeClr w14:val="tx1"/>
            </w14:solidFill>
          </w14:textFill>
        </w:rPr>
      </w:pPr>
      <w:r>
        <w:rPr>
          <w:rFonts w:eastAsia="楷体"/>
          <w:color w:val="000000" w:themeColor="text1"/>
          <w:kern w:val="0"/>
          <w:sz w:val="24"/>
          <w14:textFill>
            <w14:solidFill>
              <w14:schemeClr w14:val="tx1"/>
            </w14:solidFill>
          </w14:textFill>
        </w:rPr>
        <w:t>【</w:t>
      </w:r>
      <w:r>
        <w:rPr>
          <w:rFonts w:hint="eastAsia" w:eastAsia="楷体"/>
          <w:color w:val="000000" w:themeColor="text1"/>
          <w:kern w:val="0"/>
          <w:sz w:val="24"/>
          <w14:textFill>
            <w14:solidFill>
              <w14:schemeClr w14:val="tx1"/>
            </w14:solidFill>
          </w14:textFill>
        </w:rPr>
        <w:t>条文说明】本条规定了热回收新风机组性能检测的主要项目。</w:t>
      </w:r>
    </w:p>
    <w:p>
      <w:pPr>
        <w:spacing w:line="360" w:lineRule="auto"/>
        <w:rPr>
          <w:rFonts w:ascii="宋体" w:hAnsi="宋体"/>
          <w:kern w:val="0"/>
          <w:sz w:val="24"/>
          <w:szCs w:val="20"/>
        </w:rPr>
      </w:pPr>
      <w:r>
        <w:rPr>
          <w:b/>
          <w:color w:val="000000" w:themeColor="text1"/>
          <w:sz w:val="24"/>
          <w14:textFill>
            <w14:solidFill>
              <w14:schemeClr w14:val="tx1"/>
            </w14:solidFill>
          </w14:textFill>
        </w:rPr>
        <w:t xml:space="preserve">7.1.2 </w:t>
      </w:r>
      <w:r>
        <w:rPr>
          <w:rFonts w:hint="eastAsia" w:ascii="宋体" w:hAnsi="宋体"/>
          <w:kern w:val="0"/>
          <w:sz w:val="24"/>
          <w:szCs w:val="20"/>
        </w:rPr>
        <w:t>热回收新风机组的检测数量应符合下列规定：</w:t>
      </w:r>
    </w:p>
    <w:p>
      <w:pPr>
        <w:spacing w:line="360" w:lineRule="auto"/>
        <w:ind w:firstLine="482" w:firstLineChars="200"/>
        <w:rPr>
          <w:rFonts w:ascii="宋体" w:hAnsi="宋体"/>
          <w:kern w:val="0"/>
          <w:sz w:val="24"/>
          <w:szCs w:val="20"/>
        </w:rPr>
      </w:pPr>
      <w:r>
        <w:rPr>
          <w:b/>
          <w:color w:val="000000" w:themeColor="text1"/>
          <w:sz w:val="24"/>
          <w14:textFill>
            <w14:solidFill>
              <w14:schemeClr w14:val="tx1"/>
            </w14:solidFill>
          </w14:textFill>
        </w:rPr>
        <w:t xml:space="preserve">1 </w:t>
      </w:r>
      <w:r>
        <w:rPr>
          <w:rFonts w:hint="eastAsia" w:ascii="宋体" w:hAnsi="宋体"/>
          <w:kern w:val="0"/>
          <w:sz w:val="24"/>
          <w:szCs w:val="20"/>
        </w:rPr>
        <w:t>抽检比例不应少于热回收新风机组总数的10%；</w:t>
      </w:r>
    </w:p>
    <w:p>
      <w:pPr>
        <w:spacing w:line="360" w:lineRule="auto"/>
        <w:ind w:firstLine="482" w:firstLineChars="200"/>
        <w:rPr>
          <w:rFonts w:ascii="宋体" w:hAnsi="宋体"/>
          <w:kern w:val="0"/>
          <w:sz w:val="24"/>
          <w:szCs w:val="20"/>
        </w:rPr>
      </w:pPr>
      <w:r>
        <w:rPr>
          <w:b/>
          <w:color w:val="000000" w:themeColor="text1"/>
          <w:sz w:val="24"/>
          <w14:textFill>
            <w14:solidFill>
              <w14:schemeClr w14:val="tx1"/>
            </w14:solidFill>
          </w14:textFill>
        </w:rPr>
        <w:t>2</w:t>
      </w:r>
      <w:r>
        <w:rPr>
          <w:rFonts w:ascii="宋体" w:hAnsi="宋体"/>
          <w:kern w:val="0"/>
          <w:sz w:val="24"/>
          <w:szCs w:val="20"/>
        </w:rPr>
        <w:t xml:space="preserve"> </w:t>
      </w:r>
      <w:r>
        <w:rPr>
          <w:rFonts w:hint="eastAsia" w:ascii="宋体" w:hAnsi="宋体"/>
          <w:kern w:val="0"/>
          <w:sz w:val="24"/>
          <w:szCs w:val="20"/>
        </w:rPr>
        <w:t>不同型号的热回收新风机组检测数量不应少于1台。</w:t>
      </w:r>
    </w:p>
    <w:p>
      <w:pPr>
        <w:spacing w:line="360" w:lineRule="auto"/>
        <w:rPr>
          <w:rFonts w:ascii="宋体" w:hAnsi="宋体"/>
          <w:kern w:val="0"/>
          <w:sz w:val="24"/>
          <w:szCs w:val="20"/>
        </w:rPr>
      </w:pPr>
      <w:r>
        <w:rPr>
          <w:rFonts w:hint="eastAsia"/>
          <w:b/>
          <w:color w:val="000000" w:themeColor="text1"/>
          <w:sz w:val="24"/>
          <w14:textFill>
            <w14:solidFill>
              <w14:schemeClr w14:val="tx1"/>
            </w14:solidFill>
          </w14:textFill>
        </w:rPr>
        <w:t>7</w:t>
      </w:r>
      <w:r>
        <w:rPr>
          <w:b/>
          <w:color w:val="000000" w:themeColor="text1"/>
          <w:sz w:val="24"/>
          <w14:textFill>
            <w14:solidFill>
              <w14:schemeClr w14:val="tx1"/>
            </w14:solidFill>
          </w14:textFill>
        </w:rPr>
        <w:t>.1.3</w:t>
      </w:r>
      <w:r>
        <w:rPr>
          <w:rFonts w:ascii="宋体" w:hAnsi="宋体"/>
          <w:kern w:val="0"/>
          <w:sz w:val="24"/>
          <w:szCs w:val="20"/>
        </w:rPr>
        <w:t xml:space="preserve"> </w:t>
      </w:r>
      <w:r>
        <w:rPr>
          <w:rFonts w:hint="eastAsia" w:ascii="宋体" w:hAnsi="宋体"/>
          <w:kern w:val="0"/>
          <w:sz w:val="24"/>
          <w:szCs w:val="20"/>
        </w:rPr>
        <w:t>热回收新风机组的性能检测应委托第三方检测机构依据《空气-空气能量回收装置》</w:t>
      </w:r>
      <w:r>
        <w:rPr>
          <w:kern w:val="0"/>
          <w:sz w:val="24"/>
          <w:szCs w:val="20"/>
        </w:rPr>
        <w:t>GB/T 21087</w:t>
      </w:r>
      <w:r>
        <w:rPr>
          <w:rFonts w:hint="eastAsia" w:ascii="宋体" w:hAnsi="宋体"/>
          <w:kern w:val="0"/>
          <w:sz w:val="24"/>
          <w:szCs w:val="20"/>
        </w:rPr>
        <w:t>进行试验室检测，对于新风量大于3000</w:t>
      </w:r>
      <w:r>
        <w:rPr>
          <w:rFonts w:ascii="宋体" w:hAnsi="宋体"/>
          <w:kern w:val="0"/>
          <w:sz w:val="24"/>
          <w:szCs w:val="20"/>
        </w:rPr>
        <w:t>m</w:t>
      </w:r>
      <w:r>
        <w:rPr>
          <w:rFonts w:ascii="宋体" w:hAnsi="宋体"/>
          <w:kern w:val="0"/>
          <w:sz w:val="24"/>
          <w:szCs w:val="20"/>
          <w:vertAlign w:val="superscript"/>
        </w:rPr>
        <w:t>3</w:t>
      </w:r>
      <w:r>
        <w:rPr>
          <w:rFonts w:ascii="宋体" w:hAnsi="宋体"/>
          <w:kern w:val="0"/>
          <w:sz w:val="24"/>
          <w:szCs w:val="20"/>
        </w:rPr>
        <w:t>/h</w:t>
      </w:r>
      <w:r>
        <w:rPr>
          <w:rFonts w:hint="eastAsia" w:ascii="宋体" w:hAnsi="宋体"/>
          <w:kern w:val="0"/>
          <w:sz w:val="24"/>
          <w:szCs w:val="20"/>
        </w:rPr>
        <w:t>的热回收机组可由第三方检测人员进行现场检测。</w:t>
      </w:r>
    </w:p>
    <w:p>
      <w:pPr>
        <w:spacing w:line="360" w:lineRule="auto"/>
        <w:rPr>
          <w:rFonts w:eastAsia="楷体"/>
          <w:color w:val="000000" w:themeColor="text1"/>
          <w:kern w:val="0"/>
          <w:sz w:val="24"/>
          <w14:textFill>
            <w14:solidFill>
              <w14:schemeClr w14:val="tx1"/>
            </w14:solidFill>
          </w14:textFill>
        </w:rPr>
      </w:pPr>
      <w:r>
        <w:rPr>
          <w:rFonts w:eastAsia="楷体"/>
          <w:color w:val="000000" w:themeColor="text1"/>
          <w:kern w:val="0"/>
          <w:sz w:val="24"/>
          <w14:textFill>
            <w14:solidFill>
              <w14:schemeClr w14:val="tx1"/>
            </w14:solidFill>
          </w14:textFill>
        </w:rPr>
        <w:t>【</w:t>
      </w:r>
      <w:r>
        <w:rPr>
          <w:rFonts w:hint="eastAsia" w:eastAsia="楷体"/>
          <w:color w:val="000000" w:themeColor="text1"/>
          <w:kern w:val="0"/>
          <w:sz w:val="24"/>
          <w14:textFill>
            <w14:solidFill>
              <w14:schemeClr w14:val="tx1"/>
            </w14:solidFill>
          </w14:textFill>
        </w:rPr>
        <w:t>条文说明】由于热回收新风机组的性能在不同的室内外温湿度及风量工况下有所不同，因此抽检时应送至第三方试验室依据产品国家标准《空气-空气能量回收装置》G</w:t>
      </w:r>
      <w:r>
        <w:rPr>
          <w:rFonts w:eastAsia="楷体"/>
          <w:color w:val="000000" w:themeColor="text1"/>
          <w:kern w:val="0"/>
          <w:sz w:val="24"/>
          <w14:textFill>
            <w14:solidFill>
              <w14:schemeClr w14:val="tx1"/>
            </w14:solidFill>
          </w14:textFill>
        </w:rPr>
        <w:t>B/T 21087</w:t>
      </w:r>
      <w:r>
        <w:rPr>
          <w:rFonts w:hint="eastAsia" w:eastAsia="楷体"/>
          <w:color w:val="000000" w:themeColor="text1"/>
          <w:kern w:val="0"/>
          <w:sz w:val="24"/>
          <w14:textFill>
            <w14:solidFill>
              <w14:schemeClr w14:val="tx1"/>
            </w14:solidFill>
          </w14:textFill>
        </w:rPr>
        <w:t>规定的试验工况和试验方法进行性能测试。对于新风量大于3000</w:t>
      </w:r>
      <w:r>
        <w:rPr>
          <w:rFonts w:eastAsia="楷体"/>
          <w:color w:val="000000" w:themeColor="text1"/>
          <w:kern w:val="0"/>
          <w:sz w:val="24"/>
          <w14:textFill>
            <w14:solidFill>
              <w14:schemeClr w14:val="tx1"/>
            </w14:solidFill>
          </w14:textFill>
        </w:rPr>
        <w:t>m</w:t>
      </w:r>
      <w:r>
        <w:rPr>
          <w:rFonts w:eastAsia="楷体"/>
          <w:color w:val="000000" w:themeColor="text1"/>
          <w:kern w:val="0"/>
          <w:sz w:val="24"/>
          <w:vertAlign w:val="subscript"/>
          <w14:textFill>
            <w14:solidFill>
              <w14:schemeClr w14:val="tx1"/>
            </w14:solidFill>
          </w14:textFill>
        </w:rPr>
        <w:t>3</w:t>
      </w:r>
      <w:r>
        <w:rPr>
          <w:rFonts w:eastAsia="楷体"/>
          <w:color w:val="000000" w:themeColor="text1"/>
          <w:kern w:val="0"/>
          <w:sz w:val="24"/>
          <w14:textFill>
            <w14:solidFill>
              <w14:schemeClr w14:val="tx1"/>
            </w14:solidFill>
          </w14:textFill>
        </w:rPr>
        <w:t>/h</w:t>
      </w:r>
      <w:r>
        <w:rPr>
          <w:rFonts w:hint="eastAsia" w:eastAsia="楷体"/>
          <w:color w:val="000000" w:themeColor="text1"/>
          <w:kern w:val="0"/>
          <w:sz w:val="24"/>
          <w14:textFill>
            <w14:solidFill>
              <w14:schemeClr w14:val="tx1"/>
            </w14:solidFill>
          </w14:textFill>
        </w:rPr>
        <w:t>的热回收机组，由于其体型较大，拆装运输不便，因此规定可在现场对其进行性能测试。</w:t>
      </w:r>
    </w:p>
    <w:p>
      <w:pPr>
        <w:spacing w:line="360" w:lineRule="auto"/>
        <w:rPr>
          <w:rFonts w:ascii="宋体" w:hAnsi="宋体"/>
          <w:kern w:val="0"/>
          <w:sz w:val="24"/>
          <w:szCs w:val="20"/>
        </w:rPr>
      </w:pPr>
      <w:r>
        <w:rPr>
          <w:rFonts w:hint="eastAsia"/>
          <w:b/>
          <w:color w:val="000000" w:themeColor="text1"/>
          <w:sz w:val="24"/>
          <w14:textFill>
            <w14:solidFill>
              <w14:schemeClr w14:val="tx1"/>
            </w14:solidFill>
          </w14:textFill>
        </w:rPr>
        <w:t>7.1.4</w:t>
      </w:r>
      <w:r>
        <w:rPr>
          <w:b/>
          <w:color w:val="000000" w:themeColor="text1"/>
          <w:sz w:val="24"/>
          <w14:textFill>
            <w14:solidFill>
              <w14:schemeClr w14:val="tx1"/>
            </w14:solidFill>
          </w14:textFill>
        </w:rPr>
        <w:t xml:space="preserve"> </w:t>
      </w:r>
      <w:r>
        <w:rPr>
          <w:rFonts w:hint="eastAsia" w:ascii="宋体" w:hAnsi="宋体"/>
          <w:kern w:val="0"/>
          <w:sz w:val="24"/>
          <w:szCs w:val="20"/>
        </w:rPr>
        <w:t>热回收新风机组的现场检测应在机组热回收运行状态下进行，且应符合下列规定：</w:t>
      </w:r>
    </w:p>
    <w:p>
      <w:pPr>
        <w:spacing w:line="360" w:lineRule="auto"/>
        <w:ind w:firstLine="482" w:firstLineChars="200"/>
        <w:rPr>
          <w:rFonts w:ascii="宋体" w:hAnsi="宋体"/>
          <w:kern w:val="0"/>
          <w:sz w:val="24"/>
          <w:szCs w:val="20"/>
        </w:rPr>
      </w:pP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 xml:space="preserve"> </w:t>
      </w:r>
      <w:r>
        <w:rPr>
          <w:rFonts w:hint="eastAsia" w:ascii="宋体" w:hAnsi="宋体"/>
          <w:kern w:val="0"/>
          <w:sz w:val="24"/>
          <w:szCs w:val="20"/>
        </w:rPr>
        <w:t>对于带旁通功能的机组，应关闭旁通功能；</w:t>
      </w:r>
    </w:p>
    <w:p>
      <w:pPr>
        <w:spacing w:line="360" w:lineRule="auto"/>
        <w:ind w:firstLine="482" w:firstLineChars="200"/>
        <w:rPr>
          <w:rFonts w:ascii="宋体" w:hAnsi="宋体"/>
          <w:kern w:val="0"/>
          <w:sz w:val="24"/>
          <w:szCs w:val="20"/>
        </w:rPr>
      </w:pPr>
      <w:r>
        <w:rPr>
          <w:b/>
          <w:color w:val="000000" w:themeColor="text1"/>
          <w:sz w:val="24"/>
          <w14:textFill>
            <w14:solidFill>
              <w14:schemeClr w14:val="tx1"/>
            </w14:solidFill>
          </w14:textFill>
        </w:rPr>
        <w:t xml:space="preserve">2 </w:t>
      </w:r>
      <w:r>
        <w:rPr>
          <w:rFonts w:hint="eastAsia" w:ascii="宋体" w:hAnsi="宋体"/>
          <w:kern w:val="0"/>
          <w:sz w:val="24"/>
          <w:szCs w:val="20"/>
        </w:rPr>
        <w:t>对于带风量调节功能的机组，应使机组运行于最大风量；</w:t>
      </w:r>
    </w:p>
    <w:p>
      <w:pPr>
        <w:spacing w:line="360" w:lineRule="auto"/>
        <w:ind w:firstLine="482" w:firstLineChars="200"/>
        <w:rPr>
          <w:rFonts w:ascii="宋体" w:hAnsi="宋体"/>
          <w:kern w:val="0"/>
          <w:sz w:val="24"/>
          <w:szCs w:val="20"/>
        </w:rPr>
      </w:pPr>
      <w:r>
        <w:rPr>
          <w:b/>
          <w:color w:val="000000" w:themeColor="text1"/>
          <w:sz w:val="24"/>
          <w14:textFill>
            <w14:solidFill>
              <w14:schemeClr w14:val="tx1"/>
            </w14:solidFill>
          </w14:textFill>
        </w:rPr>
        <w:t>3</w:t>
      </w:r>
      <w:r>
        <w:rPr>
          <w:rFonts w:ascii="宋体" w:hAnsi="宋体"/>
          <w:kern w:val="0"/>
          <w:sz w:val="24"/>
          <w:szCs w:val="20"/>
        </w:rPr>
        <w:t xml:space="preserve"> </w:t>
      </w:r>
      <w:r>
        <w:rPr>
          <w:rFonts w:hint="eastAsia" w:ascii="宋体" w:hAnsi="宋体"/>
          <w:kern w:val="0"/>
          <w:sz w:val="24"/>
          <w:szCs w:val="20"/>
        </w:rPr>
        <w:t>对于新风热回收功能和空调功能集成于一体的机组，应关闭室内循环风路，使机组运行于新风-排风热回收模式。</w:t>
      </w:r>
    </w:p>
    <w:p>
      <w:pPr>
        <w:spacing w:line="360" w:lineRule="auto"/>
        <w:rPr>
          <w:rFonts w:eastAsia="楷体"/>
          <w:color w:val="000000" w:themeColor="text1"/>
          <w:kern w:val="0"/>
          <w:sz w:val="24"/>
          <w14:textFill>
            <w14:solidFill>
              <w14:schemeClr w14:val="tx1"/>
            </w14:solidFill>
          </w14:textFill>
        </w:rPr>
      </w:pPr>
      <w:r>
        <w:rPr>
          <w:rFonts w:eastAsia="楷体"/>
          <w:color w:val="000000" w:themeColor="text1"/>
          <w:kern w:val="0"/>
          <w:sz w:val="24"/>
          <w14:textFill>
            <w14:solidFill>
              <w14:schemeClr w14:val="tx1"/>
            </w14:solidFill>
          </w14:textFill>
        </w:rPr>
        <w:t>【</w:t>
      </w:r>
      <w:r>
        <w:rPr>
          <w:rFonts w:hint="eastAsia" w:eastAsia="楷体"/>
          <w:color w:val="000000" w:themeColor="text1"/>
          <w:kern w:val="0"/>
          <w:sz w:val="24"/>
          <w14:textFill>
            <w14:solidFill>
              <w14:schemeClr w14:val="tx1"/>
            </w14:solidFill>
          </w14:textFill>
        </w:rPr>
        <w:t>条文说明】对热回收新风机组进行现场性能检测时的运行状态进行规定。在近零能耗建筑中应用的热回收新风机组，除了具有热回收功能外，有的机组还具有空调功能，如热回收新风空调一体机；另外，为了实现节能的目的，部分热回收新风机组会配有节能运行控制装置，在满足新排风输配风量要求的条件下，根据室内外空气状态、电机功耗等情况，通过调整风机转速、旁通新排风等手段，降低机组的运行能耗。可见热回收新风机组的实际运行状态是多种多样的。由于本节检测的主要目的是检测热回收新风机组的热回收性能，因此统一规定检测时机组运行于热回收最大风量状态下。</w:t>
      </w:r>
    </w:p>
    <w:p>
      <w:pPr>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7.1.5 </w:t>
      </w:r>
      <w:r>
        <w:rPr>
          <w:rFonts w:hint="eastAsia" w:ascii="宋体" w:hAnsi="宋体"/>
          <w:kern w:val="0"/>
          <w:sz w:val="24"/>
          <w:szCs w:val="20"/>
        </w:rPr>
        <w:t>热回收新风机组现场检测时，新风量、排风量的检测应采用风管风量检测方法并应符合《公共建筑节能检测标准》</w:t>
      </w:r>
      <w:r>
        <w:rPr>
          <w:rFonts w:hint="eastAsia"/>
          <w:color w:val="000000" w:themeColor="text1"/>
          <w:sz w:val="24"/>
          <w14:textFill>
            <w14:solidFill>
              <w14:schemeClr w14:val="tx1"/>
            </w14:solidFill>
          </w14:textFill>
        </w:rPr>
        <w:t>J</w:t>
      </w:r>
      <w:r>
        <w:rPr>
          <w:color w:val="000000" w:themeColor="text1"/>
          <w:sz w:val="24"/>
          <w14:textFill>
            <w14:solidFill>
              <w14:schemeClr w14:val="tx1"/>
            </w14:solidFill>
          </w14:textFill>
        </w:rPr>
        <w:t>GJ/T 177-2009</w:t>
      </w:r>
      <w:r>
        <w:rPr>
          <w:rFonts w:hint="eastAsia" w:ascii="宋体" w:hAnsi="宋体"/>
          <w:kern w:val="0"/>
          <w:sz w:val="24"/>
          <w:szCs w:val="20"/>
        </w:rPr>
        <w:t>附录</w:t>
      </w:r>
      <w:r>
        <w:rPr>
          <w:rFonts w:hint="eastAsia"/>
          <w:color w:val="000000" w:themeColor="text1"/>
          <w:sz w:val="24"/>
          <w14:textFill>
            <w14:solidFill>
              <w14:schemeClr w14:val="tx1"/>
            </w14:solidFill>
          </w14:textFill>
        </w:rPr>
        <w:t>E的</w:t>
      </w:r>
      <w:r>
        <w:rPr>
          <w:rFonts w:hint="eastAsia" w:ascii="宋体" w:hAnsi="宋体"/>
          <w:kern w:val="0"/>
          <w:sz w:val="24"/>
          <w:szCs w:val="20"/>
        </w:rPr>
        <w:t>相关规定，输入功率检测应在机组进线端同时测量并应符合《公共建筑节能检测标准》</w:t>
      </w:r>
      <w:r>
        <w:rPr>
          <w:rFonts w:hint="eastAsia"/>
          <w:color w:val="000000" w:themeColor="text1"/>
          <w:sz w:val="24"/>
          <w14:textFill>
            <w14:solidFill>
              <w14:schemeClr w14:val="tx1"/>
            </w14:solidFill>
          </w14:textFill>
        </w:rPr>
        <w:t>J</w:t>
      </w:r>
      <w:r>
        <w:rPr>
          <w:color w:val="000000" w:themeColor="text1"/>
          <w:sz w:val="24"/>
          <w14:textFill>
            <w14:solidFill>
              <w14:schemeClr w14:val="tx1"/>
            </w14:solidFill>
          </w14:textFill>
        </w:rPr>
        <w:t>GJ/T 177-2009</w:t>
      </w:r>
      <w:r>
        <w:rPr>
          <w:rFonts w:hint="eastAsia"/>
          <w:color w:val="000000" w:themeColor="text1"/>
          <w:sz w:val="24"/>
          <w14:textFill>
            <w14:solidFill>
              <w14:schemeClr w14:val="tx1"/>
            </w14:solidFill>
          </w14:textFill>
        </w:rPr>
        <w:t>附录</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的相关规定。</w:t>
      </w:r>
    </w:p>
    <w:p>
      <w:pPr>
        <w:spacing w:line="360" w:lineRule="auto"/>
        <w:rPr>
          <w:rFonts w:ascii="宋体" w:hAnsi="宋体"/>
          <w:kern w:val="0"/>
          <w:sz w:val="24"/>
          <w:szCs w:val="20"/>
        </w:rPr>
      </w:pPr>
      <w:r>
        <w:rPr>
          <w:b/>
          <w:color w:val="000000" w:themeColor="text1"/>
          <w:sz w:val="24"/>
          <w14:textFill>
            <w14:solidFill>
              <w14:schemeClr w14:val="tx1"/>
            </w14:solidFill>
          </w14:textFill>
        </w:rPr>
        <w:t>7.1.6</w:t>
      </w:r>
      <w:r>
        <w:rPr>
          <w:rFonts w:ascii="宋体" w:hAnsi="宋体"/>
          <w:kern w:val="0"/>
          <w:sz w:val="24"/>
          <w:szCs w:val="20"/>
        </w:rPr>
        <w:t xml:space="preserve"> </w:t>
      </w:r>
      <w:r>
        <w:rPr>
          <w:rFonts w:hint="eastAsia" w:ascii="宋体" w:hAnsi="宋体"/>
          <w:kern w:val="0"/>
          <w:sz w:val="24"/>
          <w:szCs w:val="20"/>
        </w:rPr>
        <w:t>热回收新风机组交换效率现场检测应符合下列规定：</w:t>
      </w:r>
    </w:p>
    <w:p>
      <w:pPr>
        <w:spacing w:line="360" w:lineRule="auto"/>
        <w:ind w:firstLine="482" w:firstLineChars="200"/>
        <w:rPr>
          <w:rFonts w:ascii="宋体" w:hAnsi="宋体"/>
          <w:kern w:val="0"/>
          <w:sz w:val="24"/>
          <w:szCs w:val="20"/>
        </w:rPr>
      </w:pPr>
      <w:r>
        <w:rPr>
          <w:b/>
          <w:color w:val="000000" w:themeColor="text1"/>
          <w:sz w:val="24"/>
          <w14:textFill>
            <w14:solidFill>
              <w14:schemeClr w14:val="tx1"/>
            </w14:solidFill>
          </w14:textFill>
        </w:rPr>
        <w:t>1</w:t>
      </w:r>
      <w:r>
        <w:rPr>
          <w:rFonts w:ascii="宋体" w:hAnsi="宋体"/>
          <w:kern w:val="0"/>
          <w:sz w:val="24"/>
          <w:szCs w:val="20"/>
        </w:rPr>
        <w:t xml:space="preserve"> </w:t>
      </w:r>
      <w:r>
        <w:rPr>
          <w:rFonts w:hint="eastAsia" w:ascii="宋体" w:hAnsi="宋体"/>
          <w:kern w:val="0"/>
          <w:sz w:val="24"/>
          <w:szCs w:val="20"/>
        </w:rPr>
        <w:t>在进行交换效率的测试之前应先完成新风量、排风量的测试；</w:t>
      </w:r>
    </w:p>
    <w:p>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rFonts w:ascii="宋体" w:hAnsi="宋体"/>
          <w:kern w:val="0"/>
          <w:sz w:val="24"/>
          <w:szCs w:val="20"/>
        </w:rPr>
        <w:t xml:space="preserve"> </w:t>
      </w:r>
      <w:r>
        <w:rPr>
          <w:rFonts w:hint="eastAsia" w:ascii="宋体" w:hAnsi="宋体"/>
          <w:kern w:val="0"/>
          <w:sz w:val="24"/>
          <w:szCs w:val="20"/>
        </w:rPr>
        <w:t>应在热回收新风机组的新风</w:t>
      </w:r>
      <w:r>
        <w:rPr>
          <w:rFonts w:hint="eastAsia" w:ascii="宋体" w:hAnsi="宋体"/>
          <w:kern w:val="0"/>
          <w:sz w:val="24"/>
        </w:rPr>
        <w:t>进口</w:t>
      </w:r>
      <w:r>
        <w:rPr>
          <w:rFonts w:hint="eastAsia"/>
          <w:color w:val="000000" w:themeColor="text1"/>
          <w:sz w:val="24"/>
          <w14:textFill>
            <w14:solidFill>
              <w14:schemeClr w14:val="tx1"/>
            </w14:solidFill>
          </w14:textFill>
        </w:rPr>
        <w:t>、送风出口、回风进口布置温湿度测点，温湿度测试应采用具有自动记录功能的温湿度测试仪表。</w:t>
      </w:r>
    </w:p>
    <w:p>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3 </w:t>
      </w:r>
      <w:r>
        <w:rPr>
          <w:rFonts w:hint="eastAsia"/>
          <w:color w:val="000000" w:themeColor="text1"/>
          <w:sz w:val="24"/>
          <w14:textFill>
            <w14:solidFill>
              <w14:schemeClr w14:val="tx1"/>
            </w14:solidFill>
          </w14:textFill>
        </w:rPr>
        <w:t>应在热回收新风机组稳定运行30</w:t>
      </w:r>
      <w:r>
        <w:rPr>
          <w:color w:val="000000" w:themeColor="text1"/>
          <w:sz w:val="24"/>
          <w14:textFill>
            <w14:solidFill>
              <w14:schemeClr w14:val="tx1"/>
            </w14:solidFill>
          </w14:textFill>
        </w:rPr>
        <w:t>min</w:t>
      </w:r>
      <w:r>
        <w:rPr>
          <w:rFonts w:hint="eastAsia"/>
          <w:color w:val="000000" w:themeColor="text1"/>
          <w:sz w:val="24"/>
          <w14:textFill>
            <w14:solidFill>
              <w14:schemeClr w14:val="tx1"/>
            </w14:solidFill>
          </w14:textFill>
        </w:rPr>
        <w:t>后开始交换效率的测试，各个位置处的温湿度测试频次不应低于1次/min，测试时间不少于30</w:t>
      </w:r>
      <w:r>
        <w:rPr>
          <w:color w:val="000000" w:themeColor="text1"/>
          <w:sz w:val="24"/>
          <w14:textFill>
            <w14:solidFill>
              <w14:schemeClr w14:val="tx1"/>
            </w14:solidFill>
          </w14:textFill>
        </w:rPr>
        <w:t>min，</w:t>
      </w:r>
      <w:r>
        <w:rPr>
          <w:rFonts w:hint="eastAsia"/>
          <w:color w:val="000000" w:themeColor="text1"/>
          <w:sz w:val="24"/>
          <w14:textFill>
            <w14:solidFill>
              <w14:schemeClr w14:val="tx1"/>
            </w14:solidFill>
          </w14:textFill>
        </w:rPr>
        <w:t>且应完成至少30次测量。</w:t>
      </w:r>
    </w:p>
    <w:p>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4 </w:t>
      </w:r>
      <w:r>
        <w:rPr>
          <w:rFonts w:hint="eastAsia"/>
          <w:color w:val="000000" w:themeColor="text1"/>
          <w:sz w:val="24"/>
          <w14:textFill>
            <w14:solidFill>
              <w14:schemeClr w14:val="tx1"/>
            </w14:solidFill>
          </w14:textFill>
        </w:rPr>
        <w:t>测试时新风进口、回风进口的空气温差不应小于</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w:t>
      </w:r>
    </w:p>
    <w:p>
      <w:pPr>
        <w:spacing w:line="360" w:lineRule="auto"/>
        <w:rPr>
          <w:rFonts w:eastAsia="楷体"/>
          <w:color w:val="000000" w:themeColor="text1"/>
          <w:kern w:val="0"/>
          <w:sz w:val="24"/>
          <w14:textFill>
            <w14:solidFill>
              <w14:schemeClr w14:val="tx1"/>
            </w14:solidFill>
          </w14:textFill>
        </w:rPr>
      </w:pPr>
      <w:r>
        <w:rPr>
          <w:rFonts w:eastAsia="楷体"/>
          <w:color w:val="000000" w:themeColor="text1"/>
          <w:kern w:val="0"/>
          <w:sz w:val="24"/>
          <w14:textFill>
            <w14:solidFill>
              <w14:schemeClr w14:val="tx1"/>
            </w14:solidFill>
          </w14:textFill>
        </w:rPr>
        <w:t>【</w:t>
      </w:r>
      <w:r>
        <w:rPr>
          <w:rFonts w:hint="eastAsia" w:eastAsia="楷体"/>
          <w:color w:val="000000" w:themeColor="text1"/>
          <w:kern w:val="0"/>
          <w:sz w:val="24"/>
          <w14:textFill>
            <w14:solidFill>
              <w14:schemeClr w14:val="tx1"/>
            </w14:solidFill>
          </w14:textFill>
        </w:rPr>
        <w:t>条文说明】通过测试热回收新风机组的新风进口、送风出口、回风进口的温湿度即可得到其在现场条件下的交换效率，但由于新风量、排风量的大小是影响交换效率的重要因素，因此规定在进行交换效率的测试之前应先完成新风量、排风量的测试。规定测试时新风进口、回风进口的空气温差主要是出于对交换效率测试结果准确度的考虑，通常该温差越大，测试结果受仪器测试精度的影响越小。</w:t>
      </w:r>
    </w:p>
    <w:p>
      <w:pPr>
        <w:spacing w:line="360" w:lineRule="auto"/>
        <w:rPr>
          <w:rFonts w:ascii="宋体" w:hAnsi="宋体"/>
          <w:kern w:val="0"/>
          <w:sz w:val="24"/>
          <w:szCs w:val="20"/>
        </w:rPr>
      </w:pPr>
      <w:r>
        <w:rPr>
          <w:b/>
          <w:color w:val="000000" w:themeColor="text1"/>
          <w:sz w:val="24"/>
          <w14:textFill>
            <w14:solidFill>
              <w14:schemeClr w14:val="tx1"/>
            </w14:solidFill>
          </w14:textFill>
        </w:rPr>
        <w:t xml:space="preserve">7.1.7 </w:t>
      </w:r>
      <w:r>
        <w:rPr>
          <w:rFonts w:hint="eastAsia" w:ascii="宋体" w:hAnsi="宋体"/>
          <w:kern w:val="0"/>
          <w:sz w:val="24"/>
          <w:szCs w:val="20"/>
        </w:rPr>
        <w:t>热回收新风机组新风单位风量耗功率应按式</w:t>
      </w:r>
      <w:r>
        <w:rPr>
          <w:kern w:val="0"/>
          <w:sz w:val="24"/>
          <w:szCs w:val="20"/>
        </w:rPr>
        <w:t>（7.1.7）</w:t>
      </w:r>
      <w:r>
        <w:rPr>
          <w:rFonts w:hint="eastAsia" w:ascii="宋体" w:hAnsi="宋体"/>
          <w:kern w:val="0"/>
          <w:sz w:val="24"/>
          <w:szCs w:val="20"/>
        </w:rPr>
        <w:t>计算：</w:t>
      </w:r>
    </w:p>
    <w:p>
      <w:pPr>
        <w:spacing w:line="360" w:lineRule="auto"/>
        <w:ind w:firstLine="4080" w:firstLineChars="1700"/>
        <w:rPr>
          <w:kern w:val="0"/>
          <w:sz w:val="24"/>
          <w:szCs w:val="20"/>
        </w:rPr>
      </w:pPr>
      <m:oMath>
        <m:r>
          <w:rPr>
            <w:rFonts w:ascii="Cambria Math" w:hAnsi="Cambria Math"/>
            <w:kern w:val="0"/>
            <w:sz w:val="24"/>
            <w:szCs w:val="20"/>
          </w:rPr>
          <m:t>W=</m:t>
        </m:r>
        <m:f>
          <m:fPr>
            <m:ctrlPr>
              <w:rPr>
                <w:rFonts w:ascii="Cambria Math" w:hAnsi="Cambria Math"/>
                <w:i/>
                <w:kern w:val="0"/>
                <w:sz w:val="24"/>
                <w:szCs w:val="20"/>
              </w:rPr>
            </m:ctrlPr>
          </m:fPr>
          <m:num>
            <m:r>
              <w:rPr>
                <w:rFonts w:ascii="Cambria Math" w:hAnsi="Cambria Math"/>
                <w:kern w:val="0"/>
                <w:sz w:val="24"/>
                <w:szCs w:val="20"/>
              </w:rPr>
              <m:t>N</m:t>
            </m:r>
            <m:ctrlPr>
              <w:rPr>
                <w:rFonts w:ascii="Cambria Math" w:hAnsi="Cambria Math"/>
                <w:i/>
                <w:kern w:val="0"/>
                <w:sz w:val="24"/>
                <w:szCs w:val="20"/>
              </w:rPr>
            </m:ctrlPr>
          </m:num>
          <m:den>
            <m:sSub>
              <m:sSubPr>
                <m:ctrlPr>
                  <w:rPr>
                    <w:rFonts w:ascii="Cambria Math" w:hAnsi="Cambria Math"/>
                    <w:i/>
                    <w:kern w:val="0"/>
                    <w:sz w:val="24"/>
                    <w:szCs w:val="20"/>
                  </w:rPr>
                </m:ctrlPr>
              </m:sSubPr>
              <m:e>
                <m:r>
                  <w:rPr>
                    <w:rFonts w:ascii="Cambria Math" w:hAnsi="Cambria Math"/>
                    <w:kern w:val="0"/>
                    <w:sz w:val="24"/>
                    <w:szCs w:val="20"/>
                  </w:rPr>
                  <m:t>L</m:t>
                </m:r>
                <m:ctrlPr>
                  <w:rPr>
                    <w:rFonts w:ascii="Cambria Math" w:hAnsi="Cambria Math"/>
                    <w:i/>
                    <w:kern w:val="0"/>
                    <w:sz w:val="24"/>
                    <w:szCs w:val="20"/>
                  </w:rPr>
                </m:ctrlPr>
              </m:e>
              <m:sub>
                <m:r>
                  <w:rPr>
                    <w:rFonts w:ascii="Cambria Math" w:hAnsi="Cambria Math"/>
                    <w:kern w:val="0"/>
                    <w:sz w:val="24"/>
                    <w:szCs w:val="20"/>
                  </w:rPr>
                  <m:t>x</m:t>
                </m:r>
                <m:ctrlPr>
                  <w:rPr>
                    <w:rFonts w:ascii="Cambria Math" w:hAnsi="Cambria Math"/>
                    <w:i/>
                    <w:kern w:val="0"/>
                    <w:sz w:val="24"/>
                    <w:szCs w:val="20"/>
                  </w:rPr>
                </m:ctrlPr>
              </m:sub>
            </m:sSub>
            <m:ctrlPr>
              <w:rPr>
                <w:rFonts w:ascii="Cambria Math" w:hAnsi="Cambria Math"/>
                <w:i/>
                <w:kern w:val="0"/>
                <w:sz w:val="24"/>
                <w:szCs w:val="20"/>
              </w:rPr>
            </m:ctrlPr>
          </m:den>
        </m:f>
        <m:r>
          <w:rPr>
            <w:rFonts w:ascii="Cambria Math" w:hAnsi="Cambria Math"/>
            <w:kern w:val="0"/>
            <w:sz w:val="24"/>
            <w:szCs w:val="20"/>
          </w:rPr>
          <m:t xml:space="preserve">       </m:t>
        </m:r>
      </m:oMath>
      <w:r>
        <w:rPr>
          <w:rFonts w:hint="eastAsia"/>
          <w:kern w:val="0"/>
          <w:sz w:val="24"/>
          <w:szCs w:val="20"/>
        </w:rPr>
        <w:t xml:space="preserve"> </w:t>
      </w:r>
      <w:r>
        <w:rPr>
          <w:kern w:val="0"/>
          <w:sz w:val="24"/>
          <w:szCs w:val="20"/>
        </w:rPr>
        <w:t xml:space="preserve">                  （7.1.7）</w:t>
      </w:r>
    </w:p>
    <w:p>
      <w:pPr>
        <w:spacing w:line="360" w:lineRule="auto"/>
        <w:rPr>
          <w:rFonts w:ascii="宋体" w:hAnsi="宋体"/>
          <w:kern w:val="0"/>
          <w:sz w:val="24"/>
          <w:szCs w:val="20"/>
        </w:rPr>
      </w:pPr>
      <w:r>
        <w:rPr>
          <w:rFonts w:hint="eastAsia" w:ascii="宋体" w:hAnsi="宋体"/>
          <w:kern w:val="0"/>
          <w:sz w:val="24"/>
          <w:szCs w:val="20"/>
        </w:rPr>
        <w:t>式中：</w:t>
      </w:r>
      <m:oMath>
        <m:r>
          <w:rPr>
            <w:rFonts w:ascii="Cambria Math" w:hAnsi="Cambria Math"/>
            <w:kern w:val="0"/>
            <w:sz w:val="24"/>
            <w:szCs w:val="20"/>
          </w:rPr>
          <m:t>W</m:t>
        </m:r>
      </m:oMath>
      <w:r>
        <w:rPr>
          <w:rFonts w:ascii="宋体" w:hAnsi="宋体"/>
          <w:kern w:val="0"/>
          <w:sz w:val="24"/>
          <w:szCs w:val="20"/>
        </w:rPr>
        <w:t>——</w:t>
      </w:r>
      <w:r>
        <w:rPr>
          <w:rFonts w:hint="eastAsia" w:ascii="宋体" w:hAnsi="宋体"/>
          <w:kern w:val="0"/>
          <w:sz w:val="24"/>
          <w:szCs w:val="20"/>
        </w:rPr>
        <w:t>热回收新风机组新风单位风量耗功率，</w:t>
      </w:r>
      <w:r>
        <w:rPr>
          <w:color w:val="000000" w:themeColor="text1"/>
          <w:kern w:val="0"/>
          <w:sz w:val="24"/>
          <w:szCs w:val="20"/>
          <w14:textFill>
            <w14:solidFill>
              <w14:schemeClr w14:val="tx1"/>
            </w14:solidFill>
          </w14:textFill>
        </w:rPr>
        <w:t>W/(</w:t>
      </w:r>
      <w:r>
        <w:rPr>
          <w:rFonts w:hint="eastAsia"/>
          <w:color w:val="000000" w:themeColor="text1"/>
          <w:kern w:val="0"/>
          <w:sz w:val="24"/>
          <w:szCs w:val="20"/>
          <w14:textFill>
            <w14:solidFill>
              <w14:schemeClr w14:val="tx1"/>
            </w14:solidFill>
          </w14:textFill>
        </w:rPr>
        <w:t>m</w:t>
      </w:r>
      <w:r>
        <w:rPr>
          <w:color w:val="000000" w:themeColor="text1"/>
          <w:kern w:val="0"/>
          <w:sz w:val="24"/>
          <w:szCs w:val="20"/>
          <w:vertAlign w:val="subscript"/>
          <w14:textFill>
            <w14:solidFill>
              <w14:schemeClr w14:val="tx1"/>
            </w14:solidFill>
          </w14:textFill>
        </w:rPr>
        <w:t>3</w:t>
      </w:r>
      <w:r>
        <w:rPr>
          <w:color w:val="000000" w:themeColor="text1"/>
          <w:kern w:val="0"/>
          <w:sz w:val="24"/>
          <w:szCs w:val="20"/>
          <w14:textFill>
            <w14:solidFill>
              <w14:schemeClr w14:val="tx1"/>
            </w14:solidFill>
          </w14:textFill>
        </w:rPr>
        <w:t>/h)</w:t>
      </w:r>
      <w:r>
        <w:rPr>
          <w:rFonts w:ascii="宋体" w:hAnsi="宋体"/>
          <w:kern w:val="0"/>
          <w:sz w:val="24"/>
          <w:szCs w:val="20"/>
        </w:rPr>
        <w:t>；</w:t>
      </w:r>
    </w:p>
    <w:p>
      <w:pPr>
        <w:spacing w:line="360" w:lineRule="auto"/>
        <w:ind w:firstLine="960" w:firstLineChars="400"/>
        <w:rPr>
          <w:rFonts w:ascii="宋体" w:hAnsi="宋体"/>
          <w:kern w:val="0"/>
          <w:sz w:val="24"/>
          <w:szCs w:val="20"/>
        </w:rPr>
      </w:pPr>
      <m:oMath>
        <m:r>
          <w:rPr>
            <w:rFonts w:ascii="Cambria Math" w:hAnsi="Cambria Math"/>
            <w:kern w:val="0"/>
            <w:sz w:val="24"/>
            <w:szCs w:val="20"/>
          </w:rPr>
          <m:t>N</m:t>
        </m:r>
      </m:oMath>
      <w:r>
        <w:rPr>
          <w:rFonts w:ascii="宋体" w:hAnsi="宋体"/>
          <w:kern w:val="0"/>
          <w:sz w:val="24"/>
          <w:szCs w:val="20"/>
        </w:rPr>
        <w:t>——</w:t>
      </w:r>
      <w:r>
        <w:rPr>
          <w:rFonts w:hint="eastAsia" w:ascii="宋体" w:hAnsi="宋体"/>
          <w:kern w:val="0"/>
          <w:sz w:val="24"/>
          <w:szCs w:val="20"/>
        </w:rPr>
        <w:t>热回收新风机组的输入功率，</w:t>
      </w:r>
      <w:r>
        <w:rPr>
          <w:rFonts w:hint="eastAsia"/>
          <w:color w:val="000000" w:themeColor="text1"/>
          <w:kern w:val="0"/>
          <w:sz w:val="24"/>
          <w:szCs w:val="20"/>
          <w14:textFill>
            <w14:solidFill>
              <w14:schemeClr w14:val="tx1"/>
            </w14:solidFill>
          </w14:textFill>
        </w:rPr>
        <w:t>W</w:t>
      </w:r>
      <w:r>
        <w:rPr>
          <w:rFonts w:hint="eastAsia" w:ascii="宋体" w:hAnsi="宋体"/>
          <w:kern w:val="0"/>
          <w:sz w:val="24"/>
          <w:szCs w:val="20"/>
        </w:rPr>
        <w:t>；</w:t>
      </w:r>
    </w:p>
    <w:p>
      <w:pPr>
        <w:spacing w:line="360" w:lineRule="auto"/>
        <w:ind w:firstLine="960" w:firstLineChars="400"/>
        <w:rPr>
          <w:rFonts w:ascii="宋体" w:hAnsi="宋体"/>
          <w:kern w:val="0"/>
          <w:sz w:val="24"/>
          <w:szCs w:val="20"/>
        </w:rPr>
      </w:pPr>
      <m:oMath>
        <m:sSub>
          <m:sSubPr>
            <m:ctrlPr>
              <w:rPr>
                <w:rFonts w:ascii="Cambria Math" w:hAnsi="Cambria Math"/>
                <w:i/>
                <w:kern w:val="0"/>
                <w:sz w:val="24"/>
                <w:szCs w:val="20"/>
              </w:rPr>
            </m:ctrlPr>
          </m:sSubPr>
          <m:e>
            <m:r>
              <w:rPr>
                <w:rFonts w:ascii="Cambria Math" w:hAnsi="Cambria Math"/>
                <w:kern w:val="0"/>
                <w:sz w:val="24"/>
                <w:szCs w:val="20"/>
              </w:rPr>
              <m:t>L</m:t>
            </m:r>
            <m:ctrlPr>
              <w:rPr>
                <w:rFonts w:ascii="Cambria Math" w:hAnsi="Cambria Math"/>
                <w:i/>
                <w:kern w:val="0"/>
                <w:sz w:val="24"/>
                <w:szCs w:val="20"/>
              </w:rPr>
            </m:ctrlPr>
          </m:e>
          <m:sub>
            <m:r>
              <w:rPr>
                <w:rFonts w:ascii="Cambria Math" w:hAnsi="Cambria Math"/>
                <w:kern w:val="0"/>
                <w:sz w:val="24"/>
                <w:szCs w:val="20"/>
              </w:rPr>
              <m:t>x</m:t>
            </m:r>
            <m:ctrlPr>
              <w:rPr>
                <w:rFonts w:ascii="Cambria Math" w:hAnsi="Cambria Math"/>
                <w:i/>
                <w:kern w:val="0"/>
                <w:sz w:val="24"/>
                <w:szCs w:val="20"/>
              </w:rPr>
            </m:ctrlPr>
          </m:sub>
        </m:sSub>
      </m:oMath>
      <w:r>
        <w:rPr>
          <w:rFonts w:hint="eastAsia" w:ascii="宋体" w:hAnsi="宋体"/>
          <w:kern w:val="0"/>
          <w:sz w:val="24"/>
          <w:szCs w:val="20"/>
        </w:rPr>
        <w:t>——热回收新风机组的新风量</w:t>
      </w:r>
      <w:r>
        <w:rPr>
          <w:rFonts w:ascii="宋体" w:hAnsi="宋体"/>
          <w:kern w:val="0"/>
          <w:sz w:val="24"/>
          <w:szCs w:val="20"/>
        </w:rPr>
        <w:t>，</w:t>
      </w:r>
      <w:r>
        <w:rPr>
          <w:rFonts w:hint="eastAsia"/>
          <w:color w:val="000000" w:themeColor="text1"/>
          <w:kern w:val="0"/>
          <w:sz w:val="24"/>
          <w:szCs w:val="20"/>
          <w14:textFill>
            <w14:solidFill>
              <w14:schemeClr w14:val="tx1"/>
            </w14:solidFill>
          </w14:textFill>
        </w:rPr>
        <w:t>m</w:t>
      </w:r>
      <w:r>
        <w:rPr>
          <w:color w:val="000000" w:themeColor="text1"/>
          <w:kern w:val="0"/>
          <w:sz w:val="24"/>
          <w:szCs w:val="20"/>
          <w:vertAlign w:val="subscript"/>
          <w14:textFill>
            <w14:solidFill>
              <w14:schemeClr w14:val="tx1"/>
            </w14:solidFill>
          </w14:textFill>
        </w:rPr>
        <w:t>3</w:t>
      </w:r>
      <w:r>
        <w:rPr>
          <w:color w:val="000000" w:themeColor="text1"/>
          <w:kern w:val="0"/>
          <w:sz w:val="24"/>
          <w:szCs w:val="20"/>
          <w14:textFill>
            <w14:solidFill>
              <w14:schemeClr w14:val="tx1"/>
            </w14:solidFill>
          </w14:textFill>
        </w:rPr>
        <w:t>/h。</w:t>
      </w:r>
    </w:p>
    <w:p>
      <w:pPr>
        <w:spacing w:line="360" w:lineRule="auto"/>
        <w:rPr>
          <w:rFonts w:ascii="宋体" w:hAnsi="宋体"/>
          <w:kern w:val="0"/>
          <w:sz w:val="24"/>
          <w:szCs w:val="20"/>
        </w:rPr>
      </w:pPr>
      <w:r>
        <w:rPr>
          <w:b/>
          <w:color w:val="000000" w:themeColor="text1"/>
          <w:sz w:val="24"/>
          <w14:textFill>
            <w14:solidFill>
              <w14:schemeClr w14:val="tx1"/>
            </w14:solidFill>
          </w14:textFill>
        </w:rPr>
        <w:t xml:space="preserve">7.1.8 </w:t>
      </w:r>
      <w:r>
        <w:rPr>
          <w:rFonts w:hint="eastAsia" w:ascii="宋体" w:hAnsi="宋体"/>
          <w:kern w:val="0"/>
          <w:sz w:val="24"/>
          <w:szCs w:val="20"/>
        </w:rPr>
        <w:t>热回收新风机组的交换效率应按式</w:t>
      </w:r>
      <w:r>
        <w:rPr>
          <w:kern w:val="0"/>
          <w:sz w:val="24"/>
          <w:szCs w:val="20"/>
        </w:rPr>
        <w:t>（7.1.8-1）、（7.1.8-2）</w:t>
      </w:r>
      <w:r>
        <w:rPr>
          <w:rFonts w:hint="eastAsia" w:ascii="宋体" w:hAnsi="宋体"/>
          <w:kern w:val="0"/>
          <w:sz w:val="24"/>
          <w:szCs w:val="20"/>
        </w:rPr>
        <w:t>计算：</w:t>
      </w:r>
    </w:p>
    <w:p>
      <w:pPr>
        <w:spacing w:line="360" w:lineRule="auto"/>
        <w:ind w:firstLine="3120" w:firstLineChars="1300"/>
        <w:rPr>
          <w:kern w:val="0"/>
          <w:sz w:val="24"/>
          <w:szCs w:val="20"/>
        </w:rPr>
      </w:pPr>
      <m:oMath>
        <m:sSub>
          <m:sSubPr>
            <m:ctrlPr>
              <w:rPr>
                <w:rFonts w:ascii="Cambria Math" w:hAnsi="Cambria Math"/>
                <w:sz w:val="24"/>
              </w:rPr>
            </m:ctrlPr>
          </m:sSubPr>
          <m:e>
            <m:r>
              <w:rPr>
                <w:rFonts w:ascii="Cambria Math" w:hAnsi="Cambria Math"/>
                <w:sz w:val="24"/>
              </w:rPr>
              <m:t>η</m:t>
            </m:r>
            <m:ctrlPr>
              <w:rPr>
                <w:rFonts w:ascii="Cambria Math" w:hAnsi="Cambria Math"/>
                <w:sz w:val="24"/>
              </w:rPr>
            </m:ctrlPr>
          </m:e>
          <m:sub>
            <m:r>
              <w:rPr>
                <w:rFonts w:ascii="Cambria Math" w:hAnsi="Cambria Math"/>
                <w:sz w:val="24"/>
              </w:rPr>
              <m:t>wd</m:t>
            </m:r>
            <m:ctrlPr>
              <w:rPr>
                <w:rFonts w:ascii="Cambria Math" w:hAnsi="Cambria Math"/>
                <w:sz w:val="24"/>
              </w:rPr>
            </m:ctrlPr>
          </m:sub>
        </m:sSub>
        <m:r>
          <w:rPr>
            <w:rFonts w:ascii="Cambria Math" w:hAnsi="Cambria Math"/>
            <w:sz w:val="24"/>
          </w:rPr>
          <m:t>=</m:t>
        </m:r>
        <m:f>
          <m:fPr>
            <m:ctrlPr>
              <w:rPr>
                <w:rFonts w:ascii="Cambria Math" w:hAnsi="Cambria Math"/>
                <w:i/>
                <w:sz w:val="24"/>
              </w:rPr>
            </m:ctrlPr>
          </m:fPr>
          <m:num>
            <m:sSub>
              <m:sSubPr>
                <m:ctrlPr>
                  <w:rPr>
                    <w:rFonts w:ascii="Cambria Math" w:hAnsi="Cambria Math"/>
                    <w:sz w:val="24"/>
                  </w:rPr>
                </m:ctrlPr>
              </m:sSubPr>
              <m:e>
                <m:r>
                  <w:rPr>
                    <w:rFonts w:ascii="Cambria Math" w:hAnsi="Cambria Math"/>
                    <w:sz w:val="24"/>
                  </w:rPr>
                  <m:t>t</m:t>
                </m:r>
                <m:ctrlPr>
                  <w:rPr>
                    <w:rFonts w:ascii="Cambria Math" w:hAnsi="Cambria Math"/>
                    <w:sz w:val="24"/>
                  </w:rPr>
                </m:ctrlPr>
              </m:e>
              <m:sub>
                <m:r>
                  <w:rPr>
                    <w:rFonts w:ascii="Cambria Math" w:hAnsi="Cambria Math"/>
                    <w:sz w:val="24"/>
                  </w:rPr>
                  <m:t>OA</m:t>
                </m:r>
                <m:ctrlPr>
                  <w:rPr>
                    <w:rFonts w:ascii="Cambria Math" w:hAnsi="Cambria Math"/>
                    <w:sz w:val="24"/>
                  </w:rPr>
                </m:ctrlPr>
              </m:sub>
            </m:sSub>
            <m:r>
              <w:rPr>
                <w:rFonts w:ascii="Cambria Math" w:hAnsi="Cambria Math"/>
                <w:sz w:val="24"/>
              </w:rPr>
              <m:t>-</m:t>
            </m:r>
            <m:sSub>
              <m:sSubPr>
                <m:ctrlPr>
                  <w:rPr>
                    <w:rFonts w:ascii="Cambria Math" w:hAnsi="Cambria Math"/>
                    <w:sz w:val="24"/>
                  </w:rPr>
                </m:ctrlPr>
              </m:sSubPr>
              <m:e>
                <m:r>
                  <w:rPr>
                    <w:rFonts w:ascii="Cambria Math" w:hAnsi="Cambria Math"/>
                    <w:sz w:val="24"/>
                  </w:rPr>
                  <m:t>t</m:t>
                </m:r>
                <m:ctrlPr>
                  <w:rPr>
                    <w:rFonts w:ascii="Cambria Math" w:hAnsi="Cambria Math"/>
                    <w:sz w:val="24"/>
                  </w:rPr>
                </m:ctrlPr>
              </m:e>
              <m:sub>
                <m:r>
                  <w:rPr>
                    <w:rFonts w:ascii="Cambria Math" w:hAnsi="Cambria Math"/>
                    <w:sz w:val="24"/>
                  </w:rPr>
                  <m:t>SA</m:t>
                </m:r>
                <m:ctrlPr>
                  <w:rPr>
                    <w:rFonts w:ascii="Cambria Math" w:hAnsi="Cambria Math"/>
                    <w:sz w:val="24"/>
                  </w:rPr>
                </m:ctrlPr>
              </m:sub>
            </m:sSub>
            <m:ctrlPr>
              <w:rPr>
                <w:rFonts w:ascii="Cambria Math" w:hAnsi="Cambria Math"/>
                <w:i/>
                <w:sz w:val="24"/>
              </w:rPr>
            </m:ctrlPr>
          </m:num>
          <m:den>
            <m:sSub>
              <m:sSubPr>
                <m:ctrlPr>
                  <w:rPr>
                    <w:rFonts w:ascii="Cambria Math" w:hAnsi="Cambria Math"/>
                    <w:sz w:val="24"/>
                  </w:rPr>
                </m:ctrlPr>
              </m:sSubPr>
              <m:e>
                <m:r>
                  <w:rPr>
                    <w:rFonts w:ascii="Cambria Math" w:hAnsi="Cambria Math"/>
                    <w:sz w:val="24"/>
                  </w:rPr>
                  <m:t>t</m:t>
                </m:r>
                <m:ctrlPr>
                  <w:rPr>
                    <w:rFonts w:ascii="Cambria Math" w:hAnsi="Cambria Math"/>
                    <w:sz w:val="24"/>
                  </w:rPr>
                </m:ctrlPr>
              </m:e>
              <m:sub>
                <m:r>
                  <w:rPr>
                    <w:rFonts w:ascii="Cambria Math" w:hAnsi="Cambria Math"/>
                    <w:sz w:val="24"/>
                  </w:rPr>
                  <m:t>OA</m:t>
                </m:r>
                <m:ctrlPr>
                  <w:rPr>
                    <w:rFonts w:ascii="Cambria Math" w:hAnsi="Cambria Math"/>
                    <w:sz w:val="24"/>
                  </w:rPr>
                </m:ctrlPr>
              </m:sub>
            </m:sSub>
            <m:r>
              <w:rPr>
                <w:rFonts w:ascii="Cambria Math" w:hAnsi="Cambria Math"/>
                <w:sz w:val="24"/>
              </w:rPr>
              <m:t>-</m:t>
            </m:r>
            <m:sSub>
              <m:sSubPr>
                <m:ctrlPr>
                  <w:rPr>
                    <w:rFonts w:ascii="Cambria Math" w:hAnsi="Cambria Math"/>
                    <w:sz w:val="24"/>
                  </w:rPr>
                </m:ctrlPr>
              </m:sSubPr>
              <m:e>
                <m:r>
                  <w:rPr>
                    <w:rFonts w:ascii="Cambria Math" w:hAnsi="Cambria Math"/>
                    <w:sz w:val="24"/>
                  </w:rPr>
                  <m:t>t</m:t>
                </m:r>
                <m:ctrlPr>
                  <w:rPr>
                    <w:rFonts w:ascii="Cambria Math" w:hAnsi="Cambria Math"/>
                    <w:sz w:val="24"/>
                  </w:rPr>
                </m:ctrlPr>
              </m:e>
              <m:sub>
                <m:r>
                  <w:rPr>
                    <w:rFonts w:ascii="Cambria Math" w:hAnsi="Cambria Math"/>
                    <w:sz w:val="24"/>
                  </w:rPr>
                  <m:t>RA</m:t>
                </m:r>
                <m:ctrlPr>
                  <w:rPr>
                    <w:rFonts w:ascii="Cambria Math" w:hAnsi="Cambria Math"/>
                    <w:sz w:val="24"/>
                  </w:rPr>
                </m:ctrlPr>
              </m:sub>
            </m:sSub>
            <m:ctrlPr>
              <w:rPr>
                <w:rFonts w:ascii="Cambria Math" w:hAnsi="Cambria Math"/>
                <w:i/>
                <w:sz w:val="24"/>
              </w:rPr>
            </m:ctrlPr>
          </m:den>
        </m:f>
        <m:r>
          <w:rPr>
            <w:rFonts w:ascii="Cambria Math" w:hAnsi="Cambria Math"/>
            <w:sz w:val="24"/>
          </w:rPr>
          <m:t xml:space="preserve">×100%                                  </m:t>
        </m:r>
      </m:oMath>
      <w:r>
        <w:rPr>
          <w:rFonts w:hint="eastAsia"/>
          <w:kern w:val="0"/>
          <w:sz w:val="24"/>
          <w:szCs w:val="20"/>
        </w:rPr>
        <w:t>（7</w:t>
      </w:r>
      <w:r>
        <w:rPr>
          <w:kern w:val="0"/>
          <w:sz w:val="24"/>
          <w:szCs w:val="20"/>
        </w:rPr>
        <w:t>.1.8-1</w:t>
      </w:r>
      <w:r>
        <w:rPr>
          <w:rFonts w:hint="eastAsia"/>
          <w:kern w:val="0"/>
          <w:sz w:val="24"/>
          <w:szCs w:val="20"/>
        </w:rPr>
        <w:t>）</w:t>
      </w:r>
    </w:p>
    <w:p>
      <w:pPr>
        <w:spacing w:line="360" w:lineRule="auto"/>
        <w:ind w:firstLine="3120" w:firstLineChars="1300"/>
        <w:rPr>
          <w:rFonts w:ascii="宋体" w:hAnsi="宋体"/>
          <w:sz w:val="24"/>
        </w:rPr>
      </w:pPr>
      <m:oMath>
        <m:sSub>
          <m:sSubPr>
            <m:ctrlPr>
              <w:rPr>
                <w:rFonts w:ascii="Cambria Math" w:hAnsi="Cambria Math"/>
                <w:sz w:val="24"/>
              </w:rPr>
            </m:ctrlPr>
          </m:sSubPr>
          <m:e>
            <m:r>
              <w:rPr>
                <w:rFonts w:ascii="Cambria Math" w:hAnsi="Cambria Math"/>
                <w:sz w:val="24"/>
              </w:rPr>
              <m:t>η</m:t>
            </m:r>
            <m:ctrlPr>
              <w:rPr>
                <w:rFonts w:ascii="Cambria Math" w:hAnsi="Cambria Math"/>
                <w:sz w:val="24"/>
              </w:rPr>
            </m:ctrlPr>
          </m:e>
          <m:sub>
            <m:r>
              <w:rPr>
                <w:rFonts w:hint="eastAsia" w:ascii="Cambria Math" w:hAnsi="Cambria Math"/>
                <w:sz w:val="24"/>
              </w:rPr>
              <m:t>sl</m:t>
            </m:r>
            <m:ctrlPr>
              <w:rPr>
                <w:rFonts w:ascii="Cambria Math" w:hAnsi="Cambria Math"/>
                <w:sz w:val="24"/>
              </w:rPr>
            </m:ctrlPr>
          </m:sub>
        </m:sSub>
        <m:r>
          <w:rPr>
            <w:rFonts w:ascii="Cambria Math" w:hAnsi="Cambria Math"/>
            <w:sz w:val="24"/>
          </w:rPr>
          <m:t>=</m:t>
        </m:r>
        <m:f>
          <m:fPr>
            <m:ctrlPr>
              <w:rPr>
                <w:rFonts w:ascii="Cambria Math" w:hAnsi="Cambria Math"/>
                <w:i/>
                <w:sz w:val="24"/>
              </w:rPr>
            </m:ctrlPr>
          </m:fPr>
          <m:num>
            <m:sSub>
              <m:sSubPr>
                <m:ctrlPr>
                  <w:rPr>
                    <w:rFonts w:ascii="Cambria Math" w:hAnsi="Cambria Math"/>
                    <w:sz w:val="24"/>
                  </w:rPr>
                </m:ctrlPr>
              </m:sSubPr>
              <m:e>
                <m:r>
                  <w:rPr>
                    <w:rFonts w:hint="eastAsia" w:ascii="Cambria Math" w:hAnsi="Cambria Math"/>
                    <w:sz w:val="24"/>
                  </w:rPr>
                  <m:t>d</m:t>
                </m:r>
                <m:ctrlPr>
                  <w:rPr>
                    <w:rFonts w:ascii="Cambria Math" w:hAnsi="Cambria Math"/>
                    <w:sz w:val="24"/>
                  </w:rPr>
                </m:ctrlPr>
              </m:e>
              <m:sub>
                <m:r>
                  <w:rPr>
                    <w:rFonts w:ascii="Cambria Math" w:hAnsi="Cambria Math"/>
                    <w:sz w:val="24"/>
                  </w:rPr>
                  <m:t>OA</m:t>
                </m:r>
                <m:ctrlPr>
                  <w:rPr>
                    <w:rFonts w:ascii="Cambria Math" w:hAnsi="Cambria Math"/>
                    <w:sz w:val="24"/>
                  </w:rPr>
                </m:ctrlPr>
              </m:sub>
            </m:sSub>
            <m:r>
              <w:rPr>
                <w:rFonts w:ascii="Cambria Math" w:hAnsi="Cambria Math"/>
                <w:sz w:val="24"/>
              </w:rPr>
              <m:t>-</m:t>
            </m:r>
            <m:sSub>
              <m:sSubPr>
                <m:ctrlPr>
                  <w:rPr>
                    <w:rFonts w:ascii="Cambria Math" w:hAnsi="Cambria Math"/>
                    <w:sz w:val="24"/>
                  </w:rPr>
                </m:ctrlPr>
              </m:sSubPr>
              <m:e>
                <m:r>
                  <w:rPr>
                    <w:rFonts w:ascii="Cambria Math" w:hAnsi="Cambria Math"/>
                    <w:sz w:val="24"/>
                  </w:rPr>
                  <m:t>d</m:t>
                </m:r>
                <m:ctrlPr>
                  <w:rPr>
                    <w:rFonts w:ascii="Cambria Math" w:hAnsi="Cambria Math"/>
                    <w:sz w:val="24"/>
                  </w:rPr>
                </m:ctrlPr>
              </m:e>
              <m:sub>
                <m:r>
                  <w:rPr>
                    <w:rFonts w:ascii="Cambria Math" w:hAnsi="Cambria Math"/>
                    <w:sz w:val="24"/>
                  </w:rPr>
                  <m:t>SA</m:t>
                </m:r>
                <m:ctrlPr>
                  <w:rPr>
                    <w:rFonts w:ascii="Cambria Math" w:hAnsi="Cambria Math"/>
                    <w:sz w:val="24"/>
                  </w:rPr>
                </m:ctrlPr>
              </m:sub>
            </m:sSub>
            <m:ctrlPr>
              <w:rPr>
                <w:rFonts w:ascii="Cambria Math" w:hAnsi="Cambria Math"/>
                <w:i/>
                <w:sz w:val="24"/>
              </w:rPr>
            </m:ctrlPr>
          </m:num>
          <m:den>
            <m:sSub>
              <m:sSubPr>
                <m:ctrlPr>
                  <w:rPr>
                    <w:rFonts w:ascii="Cambria Math" w:hAnsi="Cambria Math"/>
                    <w:sz w:val="24"/>
                  </w:rPr>
                </m:ctrlPr>
              </m:sSubPr>
              <m:e>
                <m:r>
                  <w:rPr>
                    <w:rFonts w:ascii="Cambria Math" w:hAnsi="Cambria Math"/>
                    <w:sz w:val="24"/>
                  </w:rPr>
                  <m:t>d</m:t>
                </m:r>
                <m:ctrlPr>
                  <w:rPr>
                    <w:rFonts w:ascii="Cambria Math" w:hAnsi="Cambria Math"/>
                    <w:sz w:val="24"/>
                  </w:rPr>
                </m:ctrlPr>
              </m:e>
              <m:sub>
                <m:r>
                  <w:rPr>
                    <w:rFonts w:ascii="Cambria Math" w:hAnsi="Cambria Math"/>
                    <w:sz w:val="24"/>
                  </w:rPr>
                  <m:t>OA</m:t>
                </m:r>
                <m:ctrlPr>
                  <w:rPr>
                    <w:rFonts w:ascii="Cambria Math" w:hAnsi="Cambria Math"/>
                    <w:sz w:val="24"/>
                  </w:rPr>
                </m:ctrlPr>
              </m:sub>
            </m:sSub>
            <m:r>
              <w:rPr>
                <w:rFonts w:ascii="Cambria Math" w:hAnsi="Cambria Math"/>
                <w:sz w:val="24"/>
              </w:rPr>
              <m:t>-</m:t>
            </m:r>
            <m:sSub>
              <m:sSubPr>
                <m:ctrlPr>
                  <w:rPr>
                    <w:rFonts w:ascii="Cambria Math" w:hAnsi="Cambria Math"/>
                    <w:sz w:val="24"/>
                  </w:rPr>
                </m:ctrlPr>
              </m:sSubPr>
              <m:e>
                <m:r>
                  <w:rPr>
                    <w:rFonts w:ascii="Cambria Math" w:hAnsi="Cambria Math"/>
                    <w:sz w:val="24"/>
                  </w:rPr>
                  <m:t>d</m:t>
                </m:r>
                <m:ctrlPr>
                  <w:rPr>
                    <w:rFonts w:ascii="Cambria Math" w:hAnsi="Cambria Math"/>
                    <w:sz w:val="24"/>
                  </w:rPr>
                </m:ctrlPr>
              </m:e>
              <m:sub>
                <m:r>
                  <w:rPr>
                    <w:rFonts w:ascii="Cambria Math" w:hAnsi="Cambria Math"/>
                    <w:sz w:val="24"/>
                  </w:rPr>
                  <m:t>RA</m:t>
                </m:r>
                <m:ctrlPr>
                  <w:rPr>
                    <w:rFonts w:ascii="Cambria Math" w:hAnsi="Cambria Math"/>
                    <w:sz w:val="24"/>
                  </w:rPr>
                </m:ctrlPr>
              </m:sub>
            </m:sSub>
            <m:ctrlPr>
              <w:rPr>
                <w:rFonts w:ascii="Cambria Math" w:hAnsi="Cambria Math"/>
                <w:i/>
                <w:sz w:val="24"/>
              </w:rPr>
            </m:ctrlPr>
          </m:den>
        </m:f>
        <m:r>
          <w:rPr>
            <w:rFonts w:ascii="Cambria Math" w:hAnsi="Cambria Math"/>
            <w:sz w:val="24"/>
          </w:rPr>
          <m:t xml:space="preserve">×100%                                  </m:t>
        </m:r>
      </m:oMath>
      <w:r>
        <w:rPr>
          <w:rFonts w:hint="eastAsia"/>
          <w:kern w:val="0"/>
          <w:sz w:val="24"/>
          <w:szCs w:val="20"/>
        </w:rPr>
        <w:t>（7</w:t>
      </w:r>
      <w:r>
        <w:rPr>
          <w:kern w:val="0"/>
          <w:sz w:val="24"/>
          <w:szCs w:val="20"/>
        </w:rPr>
        <w:t>.1.8-2</w:t>
      </w:r>
      <w:r>
        <w:rPr>
          <w:rFonts w:hint="eastAsia"/>
          <w:kern w:val="0"/>
          <w:sz w:val="24"/>
          <w:szCs w:val="20"/>
        </w:rPr>
        <w:t>）</w:t>
      </w:r>
    </w:p>
    <w:p>
      <w:pPr>
        <w:spacing w:line="360" w:lineRule="auto"/>
        <w:ind w:firstLine="3120" w:firstLineChars="1300"/>
        <w:rPr>
          <w:rFonts w:ascii="宋体" w:hAnsi="宋体"/>
          <w:kern w:val="0"/>
          <w:sz w:val="24"/>
          <w:szCs w:val="20"/>
        </w:rPr>
      </w:pPr>
      <m:oMath>
        <m:sSub>
          <m:sSubPr>
            <m:ctrlPr>
              <w:rPr>
                <w:rFonts w:ascii="Cambria Math" w:hAnsi="Cambria Math"/>
                <w:sz w:val="24"/>
              </w:rPr>
            </m:ctrlPr>
          </m:sSubPr>
          <m:e>
            <m:r>
              <w:rPr>
                <w:rFonts w:ascii="Cambria Math" w:hAnsi="Cambria Math"/>
                <w:sz w:val="24"/>
              </w:rPr>
              <m:t xml:space="preserve"> η</m:t>
            </m:r>
            <m:ctrlPr>
              <w:rPr>
                <w:rFonts w:ascii="Cambria Math" w:hAnsi="Cambria Math"/>
                <w:sz w:val="24"/>
              </w:rPr>
            </m:ctrlPr>
          </m:e>
          <m:sub>
            <m:r>
              <w:rPr>
                <w:rFonts w:ascii="Cambria Math" w:hAnsi="Cambria Math"/>
                <w:sz w:val="24"/>
              </w:rPr>
              <m:t>h</m:t>
            </m:r>
            <m:ctrlPr>
              <w:rPr>
                <w:rFonts w:ascii="Cambria Math" w:hAnsi="Cambria Math"/>
                <w:sz w:val="24"/>
              </w:rPr>
            </m:ctrlPr>
          </m:sub>
        </m:sSub>
        <m:r>
          <w:rPr>
            <w:rFonts w:ascii="Cambria Math" w:hAnsi="Cambria Math"/>
            <w:sz w:val="24"/>
          </w:rPr>
          <m:t>=</m:t>
        </m:r>
        <m:f>
          <m:fPr>
            <m:ctrlPr>
              <w:rPr>
                <w:rFonts w:ascii="Cambria Math" w:hAnsi="Cambria Math"/>
                <w:i/>
                <w:sz w:val="24"/>
              </w:rPr>
            </m:ctrlPr>
          </m:fPr>
          <m:num>
            <m:sSub>
              <m:sSubPr>
                <m:ctrlPr>
                  <w:rPr>
                    <w:rFonts w:ascii="Cambria Math" w:hAnsi="Cambria Math"/>
                    <w:sz w:val="24"/>
                  </w:rPr>
                </m:ctrlPr>
              </m:sSubPr>
              <m:e>
                <m:r>
                  <w:rPr>
                    <w:rFonts w:ascii="Cambria Math" w:hAnsi="Cambria Math"/>
                    <w:sz w:val="24"/>
                  </w:rPr>
                  <m:t>h</m:t>
                </m:r>
                <m:ctrlPr>
                  <w:rPr>
                    <w:rFonts w:ascii="Cambria Math" w:hAnsi="Cambria Math"/>
                    <w:sz w:val="24"/>
                  </w:rPr>
                </m:ctrlPr>
              </m:e>
              <m:sub>
                <m:r>
                  <w:rPr>
                    <w:rFonts w:ascii="Cambria Math" w:hAnsi="Cambria Math"/>
                    <w:sz w:val="24"/>
                  </w:rPr>
                  <m:t>OA</m:t>
                </m:r>
                <m:ctrlPr>
                  <w:rPr>
                    <w:rFonts w:ascii="Cambria Math" w:hAnsi="Cambria Math"/>
                    <w:sz w:val="24"/>
                  </w:rPr>
                </m:ctrlPr>
              </m:sub>
            </m:sSub>
            <m:r>
              <w:rPr>
                <w:rFonts w:ascii="Cambria Math" w:hAnsi="Cambria Math"/>
                <w:sz w:val="24"/>
              </w:rPr>
              <m:t>-</m:t>
            </m:r>
            <m:sSub>
              <m:sSubPr>
                <m:ctrlPr>
                  <w:rPr>
                    <w:rFonts w:ascii="Cambria Math" w:hAnsi="Cambria Math"/>
                    <w:sz w:val="24"/>
                  </w:rPr>
                </m:ctrlPr>
              </m:sSubPr>
              <m:e>
                <m:r>
                  <w:rPr>
                    <w:rFonts w:ascii="Cambria Math" w:hAnsi="Cambria Math"/>
                    <w:sz w:val="24"/>
                  </w:rPr>
                  <m:t>h</m:t>
                </m:r>
                <m:ctrlPr>
                  <w:rPr>
                    <w:rFonts w:ascii="Cambria Math" w:hAnsi="Cambria Math"/>
                    <w:sz w:val="24"/>
                  </w:rPr>
                </m:ctrlPr>
              </m:e>
              <m:sub>
                <m:r>
                  <w:rPr>
                    <w:rFonts w:ascii="Cambria Math" w:hAnsi="Cambria Math"/>
                    <w:sz w:val="24"/>
                  </w:rPr>
                  <m:t>SA</m:t>
                </m:r>
                <m:ctrlPr>
                  <w:rPr>
                    <w:rFonts w:ascii="Cambria Math" w:hAnsi="Cambria Math"/>
                    <w:sz w:val="24"/>
                  </w:rPr>
                </m:ctrlPr>
              </m:sub>
            </m:sSub>
            <m:ctrlPr>
              <w:rPr>
                <w:rFonts w:ascii="Cambria Math" w:hAnsi="Cambria Math"/>
                <w:i/>
                <w:sz w:val="24"/>
              </w:rPr>
            </m:ctrlPr>
          </m:num>
          <m:den>
            <m:sSub>
              <m:sSubPr>
                <m:ctrlPr>
                  <w:rPr>
                    <w:rFonts w:ascii="Cambria Math" w:hAnsi="Cambria Math"/>
                    <w:sz w:val="24"/>
                  </w:rPr>
                </m:ctrlPr>
              </m:sSubPr>
              <m:e>
                <m:r>
                  <w:rPr>
                    <w:rFonts w:ascii="Cambria Math" w:hAnsi="Cambria Math"/>
                    <w:sz w:val="24"/>
                  </w:rPr>
                  <m:t>h</m:t>
                </m:r>
                <m:ctrlPr>
                  <w:rPr>
                    <w:rFonts w:ascii="Cambria Math" w:hAnsi="Cambria Math"/>
                    <w:sz w:val="24"/>
                  </w:rPr>
                </m:ctrlPr>
              </m:e>
              <m:sub>
                <m:r>
                  <w:rPr>
                    <w:rFonts w:ascii="Cambria Math" w:hAnsi="Cambria Math"/>
                    <w:sz w:val="24"/>
                  </w:rPr>
                  <m:t>OA</m:t>
                </m:r>
                <m:ctrlPr>
                  <w:rPr>
                    <w:rFonts w:ascii="Cambria Math" w:hAnsi="Cambria Math"/>
                    <w:sz w:val="24"/>
                  </w:rPr>
                </m:ctrlPr>
              </m:sub>
            </m:sSub>
            <m:r>
              <w:rPr>
                <w:rFonts w:ascii="Cambria Math" w:hAnsi="Cambria Math"/>
                <w:sz w:val="24"/>
              </w:rPr>
              <m:t>-</m:t>
            </m:r>
            <m:sSub>
              <m:sSubPr>
                <m:ctrlPr>
                  <w:rPr>
                    <w:rFonts w:ascii="Cambria Math" w:hAnsi="Cambria Math"/>
                    <w:sz w:val="24"/>
                  </w:rPr>
                </m:ctrlPr>
              </m:sSubPr>
              <m:e>
                <m:r>
                  <w:rPr>
                    <w:rFonts w:ascii="Cambria Math" w:hAnsi="Cambria Math"/>
                    <w:sz w:val="24"/>
                  </w:rPr>
                  <m:t>h</m:t>
                </m:r>
                <m:ctrlPr>
                  <w:rPr>
                    <w:rFonts w:ascii="Cambria Math" w:hAnsi="Cambria Math"/>
                    <w:sz w:val="24"/>
                  </w:rPr>
                </m:ctrlPr>
              </m:e>
              <m:sub>
                <m:r>
                  <w:rPr>
                    <w:rFonts w:ascii="Cambria Math" w:hAnsi="Cambria Math"/>
                    <w:sz w:val="24"/>
                  </w:rPr>
                  <m:t>RA</m:t>
                </m:r>
                <m:ctrlPr>
                  <w:rPr>
                    <w:rFonts w:ascii="Cambria Math" w:hAnsi="Cambria Math"/>
                    <w:sz w:val="24"/>
                  </w:rPr>
                </m:ctrlPr>
              </m:sub>
            </m:sSub>
            <m:ctrlPr>
              <w:rPr>
                <w:rFonts w:ascii="Cambria Math" w:hAnsi="Cambria Math"/>
                <w:i/>
                <w:sz w:val="24"/>
              </w:rPr>
            </m:ctrlPr>
          </m:den>
        </m:f>
        <m:r>
          <w:rPr>
            <w:rFonts w:ascii="Cambria Math" w:hAnsi="Cambria Math"/>
            <w:sz w:val="24"/>
          </w:rPr>
          <m:t xml:space="preserve">×100%                                  </m:t>
        </m:r>
        <m:r>
          <m:rPr>
            <m:sty m:val="p"/>
          </m:rPr>
          <w:rPr>
            <w:rFonts w:ascii="Cambria Math" w:hAnsi="Cambria Math"/>
            <w:kern w:val="0"/>
            <w:sz w:val="24"/>
            <w:szCs w:val="20"/>
          </w:rPr>
          <m:t xml:space="preserve"> </m:t>
        </m:r>
      </m:oMath>
      <w:r>
        <w:rPr>
          <w:rFonts w:hint="eastAsia"/>
          <w:kern w:val="0"/>
          <w:sz w:val="24"/>
          <w:szCs w:val="20"/>
        </w:rPr>
        <w:t>（7.</w:t>
      </w:r>
      <w:r>
        <w:rPr>
          <w:kern w:val="0"/>
          <w:sz w:val="24"/>
          <w:szCs w:val="20"/>
        </w:rPr>
        <w:t>1.8-3</w:t>
      </w:r>
      <w:r>
        <w:rPr>
          <w:rFonts w:hint="eastAsia"/>
          <w:kern w:val="0"/>
          <w:sz w:val="24"/>
          <w:szCs w:val="20"/>
        </w:rPr>
        <w:t>）</w:t>
      </w:r>
    </w:p>
    <w:p>
      <w:pPr>
        <w:spacing w:line="360" w:lineRule="auto"/>
        <w:ind w:firstLine="480" w:firstLineChars="200"/>
        <w:rPr>
          <w:rFonts w:ascii="宋体" w:hAnsi="宋体"/>
          <w:kern w:val="0"/>
          <w:sz w:val="24"/>
        </w:rPr>
      </w:pPr>
      <w:r>
        <w:rPr>
          <w:rFonts w:hint="eastAsia" w:ascii="宋体" w:hAnsi="宋体"/>
          <w:kern w:val="0"/>
          <w:sz w:val="24"/>
        </w:rPr>
        <w:t>式中：</w:t>
      </w:r>
      <m:oMath>
        <m:sSub>
          <m:sSubPr>
            <m:ctrlPr>
              <w:rPr>
                <w:rFonts w:ascii="Cambria Math" w:hAnsi="Cambria Math"/>
                <w:sz w:val="24"/>
              </w:rPr>
            </m:ctrlPr>
          </m:sSubPr>
          <m:e>
            <m:r>
              <w:rPr>
                <w:rFonts w:ascii="Cambria Math" w:hAnsi="Cambria Math"/>
                <w:sz w:val="24"/>
              </w:rPr>
              <m:t>η</m:t>
            </m:r>
            <m:ctrlPr>
              <w:rPr>
                <w:rFonts w:ascii="Cambria Math" w:hAnsi="Cambria Math"/>
                <w:sz w:val="24"/>
              </w:rPr>
            </m:ctrlPr>
          </m:e>
          <m:sub>
            <m:r>
              <w:rPr>
                <w:rFonts w:ascii="Cambria Math" w:hAnsi="Cambria Math"/>
                <w:sz w:val="24"/>
              </w:rPr>
              <m:t>wd</m:t>
            </m:r>
            <m:ctrlPr>
              <w:rPr>
                <w:rFonts w:ascii="Cambria Math" w:hAnsi="Cambria Math"/>
                <w:sz w:val="24"/>
              </w:rPr>
            </m:ctrlPr>
          </m:sub>
        </m:sSub>
      </m:oMath>
      <w:r>
        <w:rPr>
          <w:rFonts w:ascii="宋体" w:hAnsi="宋体"/>
          <w:sz w:val="24"/>
        </w:rPr>
        <w:t>、</w:t>
      </w:r>
      <m:oMath>
        <m:sSub>
          <m:sSubPr>
            <m:ctrlPr>
              <w:rPr>
                <w:rFonts w:ascii="Cambria Math" w:hAnsi="Cambria Math"/>
                <w:sz w:val="24"/>
              </w:rPr>
            </m:ctrlPr>
          </m:sSubPr>
          <m:e>
            <m:r>
              <w:rPr>
                <w:rFonts w:ascii="Cambria Math" w:hAnsi="Cambria Math"/>
                <w:sz w:val="24"/>
              </w:rPr>
              <m:t>η</m:t>
            </m:r>
            <m:ctrlPr>
              <w:rPr>
                <w:rFonts w:ascii="Cambria Math" w:hAnsi="Cambria Math"/>
                <w:sz w:val="24"/>
              </w:rPr>
            </m:ctrlPr>
          </m:e>
          <m:sub>
            <m:r>
              <w:rPr>
                <w:rFonts w:hint="eastAsia" w:ascii="Cambria Math" w:hAnsi="Cambria Math"/>
                <w:sz w:val="24"/>
              </w:rPr>
              <m:t>sl</m:t>
            </m:r>
            <m:ctrlPr>
              <w:rPr>
                <w:rFonts w:ascii="Cambria Math" w:hAnsi="Cambria Math"/>
                <w:sz w:val="24"/>
              </w:rPr>
            </m:ctrlPr>
          </m:sub>
        </m:sSub>
      </m:oMath>
      <w:r>
        <w:rPr>
          <w:rFonts w:ascii="宋体" w:hAnsi="宋体"/>
          <w:sz w:val="24"/>
        </w:rPr>
        <w:t>、</w:t>
      </w:r>
      <m:oMath>
        <m:sSub>
          <m:sSubPr>
            <m:ctrlPr>
              <w:rPr>
                <w:rFonts w:ascii="Cambria Math" w:hAnsi="Cambria Math"/>
                <w:sz w:val="24"/>
              </w:rPr>
            </m:ctrlPr>
          </m:sSubPr>
          <m:e>
            <m:r>
              <w:rPr>
                <w:rFonts w:ascii="Cambria Math" w:hAnsi="Cambria Math"/>
                <w:sz w:val="24"/>
              </w:rPr>
              <m:t>η</m:t>
            </m:r>
            <m:ctrlPr>
              <w:rPr>
                <w:rFonts w:ascii="Cambria Math" w:hAnsi="Cambria Math"/>
                <w:sz w:val="24"/>
              </w:rPr>
            </m:ctrlPr>
          </m:e>
          <m:sub>
            <m:r>
              <w:rPr>
                <w:rFonts w:ascii="Cambria Math" w:hAnsi="Cambria Math"/>
                <w:sz w:val="24"/>
              </w:rPr>
              <m:t>h</m:t>
            </m:r>
            <m:ctrlPr>
              <w:rPr>
                <w:rFonts w:ascii="Cambria Math" w:hAnsi="Cambria Math"/>
                <w:sz w:val="24"/>
              </w:rPr>
            </m:ctrlPr>
          </m:sub>
        </m:sSub>
      </m:oMath>
      <w:r>
        <w:rPr>
          <w:rFonts w:ascii="宋体" w:hAnsi="宋体"/>
          <w:kern w:val="0"/>
          <w:sz w:val="24"/>
        </w:rPr>
        <w:t>——</w:t>
      </w:r>
      <w:r>
        <w:rPr>
          <w:rFonts w:hint="eastAsia" w:ascii="宋体" w:hAnsi="宋体"/>
          <w:kern w:val="0"/>
          <w:sz w:val="24"/>
        </w:rPr>
        <w:t>分别为机组的显热、湿量、全热交换效率，</w:t>
      </w:r>
      <w:r>
        <w:rPr>
          <w:rFonts w:ascii="宋体" w:hAnsi="宋体"/>
          <w:kern w:val="0"/>
          <w:sz w:val="24"/>
        </w:rPr>
        <w:t>%；</w:t>
      </w:r>
    </w:p>
    <w:p>
      <w:pPr>
        <w:spacing w:line="360" w:lineRule="auto"/>
        <w:ind w:firstLine="960" w:firstLineChars="400"/>
        <w:rPr>
          <w:rFonts w:ascii="宋体" w:hAnsi="宋体"/>
          <w:sz w:val="24"/>
        </w:rPr>
      </w:pPr>
      <m:oMath>
        <m:sSub>
          <m:sSubPr>
            <m:ctrlPr>
              <w:rPr>
                <w:rFonts w:ascii="Cambria Math" w:hAnsi="Cambria Math"/>
                <w:sz w:val="24"/>
              </w:rPr>
            </m:ctrlPr>
          </m:sSubPr>
          <m:e>
            <m:r>
              <w:rPr>
                <w:rFonts w:ascii="Cambria Math" w:hAnsi="Cambria Math"/>
                <w:sz w:val="24"/>
              </w:rPr>
              <m:t>t</m:t>
            </m:r>
            <m:ctrlPr>
              <w:rPr>
                <w:rFonts w:ascii="Cambria Math" w:hAnsi="Cambria Math"/>
                <w:sz w:val="24"/>
              </w:rPr>
            </m:ctrlPr>
          </m:e>
          <m:sub>
            <m:r>
              <w:rPr>
                <w:rFonts w:ascii="Cambria Math" w:hAnsi="Cambria Math"/>
                <w:sz w:val="24"/>
              </w:rPr>
              <m:t>OA</m:t>
            </m:r>
            <m:ctrlPr>
              <w:rPr>
                <w:rFonts w:ascii="Cambria Math" w:hAnsi="Cambria Math"/>
                <w:sz w:val="24"/>
              </w:rPr>
            </m:ctrlPr>
          </m:sub>
        </m:sSub>
      </m:oMath>
      <w:r>
        <w:rPr>
          <w:rFonts w:ascii="宋体" w:hAnsi="宋体"/>
          <w:sz w:val="24"/>
        </w:rPr>
        <w:t>、</w:t>
      </w:r>
      <m:oMath>
        <m:sSub>
          <m:sSubPr>
            <m:ctrlPr>
              <w:rPr>
                <w:rFonts w:ascii="Cambria Math" w:hAnsi="Cambria Math"/>
                <w:sz w:val="24"/>
              </w:rPr>
            </m:ctrlPr>
          </m:sSubPr>
          <m:e>
            <m:r>
              <w:rPr>
                <w:rFonts w:ascii="Cambria Math" w:hAnsi="Cambria Math"/>
                <w:sz w:val="24"/>
              </w:rPr>
              <m:t>t</m:t>
            </m:r>
            <m:ctrlPr>
              <w:rPr>
                <w:rFonts w:ascii="Cambria Math" w:hAnsi="Cambria Math"/>
                <w:sz w:val="24"/>
              </w:rPr>
            </m:ctrlPr>
          </m:e>
          <m:sub>
            <m:r>
              <w:rPr>
                <w:rFonts w:ascii="Cambria Math" w:hAnsi="Cambria Math"/>
                <w:sz w:val="24"/>
              </w:rPr>
              <m:t>SA</m:t>
            </m:r>
            <m:ctrlPr>
              <w:rPr>
                <w:rFonts w:ascii="Cambria Math" w:hAnsi="Cambria Math"/>
                <w:sz w:val="24"/>
              </w:rPr>
            </m:ctrlPr>
          </m:sub>
        </m:sSub>
      </m:oMath>
      <w:r>
        <w:rPr>
          <w:rFonts w:ascii="宋体" w:hAnsi="宋体"/>
          <w:sz w:val="24"/>
        </w:rPr>
        <w:t>、</w:t>
      </w:r>
      <m:oMath>
        <m:sSub>
          <m:sSubPr>
            <m:ctrlPr>
              <w:rPr>
                <w:rFonts w:ascii="Cambria Math" w:hAnsi="Cambria Math"/>
                <w:sz w:val="24"/>
              </w:rPr>
            </m:ctrlPr>
          </m:sSubPr>
          <m:e>
            <m:r>
              <w:rPr>
                <w:rFonts w:ascii="Cambria Math" w:hAnsi="Cambria Math"/>
                <w:sz w:val="24"/>
              </w:rPr>
              <m:t>t</m:t>
            </m:r>
            <m:ctrlPr>
              <w:rPr>
                <w:rFonts w:ascii="Cambria Math" w:hAnsi="Cambria Math"/>
                <w:sz w:val="24"/>
              </w:rPr>
            </m:ctrlPr>
          </m:e>
          <m:sub>
            <m:r>
              <w:rPr>
                <w:rFonts w:ascii="Cambria Math" w:hAnsi="Cambria Math"/>
                <w:sz w:val="24"/>
              </w:rPr>
              <m:t>RA</m:t>
            </m:r>
            <m:ctrlPr>
              <w:rPr>
                <w:rFonts w:ascii="Cambria Math" w:hAnsi="Cambria Math"/>
                <w:sz w:val="24"/>
              </w:rPr>
            </m:ctrlPr>
          </m:sub>
        </m:sSub>
      </m:oMath>
      <w:r>
        <w:rPr>
          <w:rFonts w:ascii="宋体" w:hAnsi="宋体"/>
          <w:kern w:val="0"/>
          <w:sz w:val="24"/>
        </w:rPr>
        <w:t>——</w:t>
      </w:r>
      <w:r>
        <w:rPr>
          <w:rFonts w:hint="eastAsia" w:ascii="宋体" w:hAnsi="宋体"/>
          <w:kern w:val="0"/>
          <w:sz w:val="24"/>
        </w:rPr>
        <w:t>分别为新风进口、送风出口、回风进口</w:t>
      </w:r>
      <w:r>
        <w:rPr>
          <w:rFonts w:hint="eastAsia" w:ascii="宋体" w:hAnsi="宋体"/>
          <w:sz w:val="24"/>
        </w:rPr>
        <w:t>的干球温度，℃；</w:t>
      </w:r>
    </w:p>
    <w:p>
      <w:pPr>
        <w:spacing w:line="360" w:lineRule="auto"/>
        <w:ind w:firstLine="960" w:firstLineChars="400"/>
        <w:rPr>
          <w:rFonts w:ascii="宋体" w:hAnsi="宋体"/>
          <w:sz w:val="24"/>
        </w:rPr>
      </w:pPr>
      <m:oMath>
        <m:sSub>
          <m:sSubPr>
            <m:ctrlPr>
              <w:rPr>
                <w:rFonts w:ascii="Cambria Math" w:hAnsi="Cambria Math"/>
                <w:sz w:val="24"/>
              </w:rPr>
            </m:ctrlPr>
          </m:sSubPr>
          <m:e>
            <m:r>
              <w:rPr>
                <w:rFonts w:hint="eastAsia" w:ascii="Cambria Math" w:hAnsi="Cambria Math"/>
                <w:sz w:val="24"/>
              </w:rPr>
              <m:t>d</m:t>
            </m:r>
            <m:ctrlPr>
              <w:rPr>
                <w:rFonts w:ascii="Cambria Math" w:hAnsi="Cambria Math"/>
                <w:sz w:val="24"/>
              </w:rPr>
            </m:ctrlPr>
          </m:e>
          <m:sub>
            <m:r>
              <w:rPr>
                <w:rFonts w:ascii="Cambria Math" w:hAnsi="Cambria Math"/>
                <w:sz w:val="24"/>
              </w:rPr>
              <m:t>OA</m:t>
            </m:r>
            <m:ctrlPr>
              <w:rPr>
                <w:rFonts w:ascii="Cambria Math" w:hAnsi="Cambria Math"/>
                <w:sz w:val="24"/>
              </w:rPr>
            </m:ctrlPr>
          </m:sub>
        </m:sSub>
      </m:oMath>
      <w:r>
        <w:rPr>
          <w:rFonts w:ascii="宋体" w:hAnsi="宋体"/>
          <w:sz w:val="24"/>
        </w:rPr>
        <w:t>、</w:t>
      </w:r>
      <m:oMath>
        <m:sSub>
          <m:sSubPr>
            <m:ctrlPr>
              <w:rPr>
                <w:rFonts w:ascii="Cambria Math" w:hAnsi="Cambria Math"/>
                <w:sz w:val="24"/>
              </w:rPr>
            </m:ctrlPr>
          </m:sSubPr>
          <m:e>
            <m:r>
              <w:rPr>
                <w:rFonts w:ascii="Cambria Math" w:hAnsi="Cambria Math"/>
                <w:sz w:val="24"/>
              </w:rPr>
              <m:t>d</m:t>
            </m:r>
            <m:ctrlPr>
              <w:rPr>
                <w:rFonts w:ascii="Cambria Math" w:hAnsi="Cambria Math"/>
                <w:sz w:val="24"/>
              </w:rPr>
            </m:ctrlPr>
          </m:e>
          <m:sub>
            <m:r>
              <w:rPr>
                <w:rFonts w:ascii="Cambria Math" w:hAnsi="Cambria Math"/>
                <w:sz w:val="24"/>
              </w:rPr>
              <m:t>SA</m:t>
            </m:r>
            <m:ctrlPr>
              <w:rPr>
                <w:rFonts w:ascii="Cambria Math" w:hAnsi="Cambria Math"/>
                <w:sz w:val="24"/>
              </w:rPr>
            </m:ctrlPr>
          </m:sub>
        </m:sSub>
      </m:oMath>
      <w:r>
        <w:rPr>
          <w:rFonts w:ascii="宋体" w:hAnsi="宋体"/>
          <w:sz w:val="24"/>
        </w:rPr>
        <w:t>、</w:t>
      </w:r>
      <m:oMath>
        <m:sSub>
          <m:sSubPr>
            <m:ctrlPr>
              <w:rPr>
                <w:rFonts w:ascii="Cambria Math" w:hAnsi="Cambria Math"/>
                <w:sz w:val="24"/>
              </w:rPr>
            </m:ctrlPr>
          </m:sSubPr>
          <m:e>
            <m:r>
              <w:rPr>
                <w:rFonts w:ascii="Cambria Math" w:hAnsi="Cambria Math"/>
                <w:sz w:val="24"/>
              </w:rPr>
              <m:t>d</m:t>
            </m:r>
            <m:ctrlPr>
              <w:rPr>
                <w:rFonts w:ascii="Cambria Math" w:hAnsi="Cambria Math"/>
                <w:sz w:val="24"/>
              </w:rPr>
            </m:ctrlPr>
          </m:e>
          <m:sub>
            <m:r>
              <w:rPr>
                <w:rFonts w:ascii="Cambria Math" w:hAnsi="Cambria Math"/>
                <w:sz w:val="24"/>
              </w:rPr>
              <m:t>RA</m:t>
            </m:r>
            <m:ctrlPr>
              <w:rPr>
                <w:rFonts w:ascii="Cambria Math" w:hAnsi="Cambria Math"/>
                <w:sz w:val="24"/>
              </w:rPr>
            </m:ctrlPr>
          </m:sub>
        </m:sSub>
      </m:oMath>
      <w:r>
        <w:rPr>
          <w:rFonts w:ascii="宋体" w:hAnsi="宋体"/>
          <w:kern w:val="0"/>
          <w:sz w:val="24"/>
        </w:rPr>
        <w:t>——</w:t>
      </w:r>
      <w:r>
        <w:rPr>
          <w:rFonts w:hint="eastAsia" w:ascii="宋体" w:hAnsi="宋体"/>
          <w:kern w:val="0"/>
          <w:sz w:val="24"/>
        </w:rPr>
        <w:t>分别为新风进口、送风出口、回风进口</w:t>
      </w:r>
      <w:r>
        <w:rPr>
          <w:rFonts w:hint="eastAsia" w:ascii="宋体" w:hAnsi="宋体"/>
          <w:sz w:val="24"/>
        </w:rPr>
        <w:t>的含湿量，g/(kg</w:t>
      </w:r>
      <w:r>
        <w:rPr>
          <w:rFonts w:ascii="宋体" w:hAnsi="宋体"/>
          <w:sz w:val="24"/>
        </w:rPr>
        <w:t>·</w:t>
      </w:r>
      <w:r>
        <w:rPr>
          <w:rFonts w:hint="eastAsia" w:ascii="宋体" w:hAnsi="宋体"/>
          <w:sz w:val="24"/>
        </w:rPr>
        <w:t>干)</w:t>
      </w:r>
      <w:r>
        <w:rPr>
          <w:rFonts w:hint="eastAsia" w:ascii="宋体" w:hAnsi="宋体"/>
          <w:sz w:val="24"/>
          <w:lang w:val="en-GB"/>
        </w:rPr>
        <w:t>；</w:t>
      </w:r>
    </w:p>
    <w:p>
      <w:pPr>
        <w:spacing w:line="360" w:lineRule="auto"/>
        <w:ind w:firstLine="960" w:firstLineChars="400"/>
        <w:rPr>
          <w:rFonts w:ascii="宋体" w:hAnsi="宋体"/>
          <w:sz w:val="24"/>
        </w:rPr>
      </w:pPr>
      <m:oMath>
        <m:sSub>
          <m:sSubPr>
            <m:ctrlPr>
              <w:rPr>
                <w:rFonts w:ascii="Cambria Math" w:hAnsi="Cambria Math"/>
                <w:sz w:val="24"/>
              </w:rPr>
            </m:ctrlPr>
          </m:sSubPr>
          <m:e>
            <m:r>
              <w:rPr>
                <w:rFonts w:ascii="Cambria Math" w:hAnsi="Cambria Math"/>
                <w:sz w:val="24"/>
              </w:rPr>
              <m:t>h</m:t>
            </m:r>
            <m:ctrlPr>
              <w:rPr>
                <w:rFonts w:ascii="Cambria Math" w:hAnsi="Cambria Math"/>
                <w:sz w:val="24"/>
              </w:rPr>
            </m:ctrlPr>
          </m:e>
          <m:sub>
            <m:r>
              <w:rPr>
                <w:rFonts w:ascii="Cambria Math" w:hAnsi="Cambria Math"/>
                <w:sz w:val="24"/>
              </w:rPr>
              <m:t>OA</m:t>
            </m:r>
            <m:ctrlPr>
              <w:rPr>
                <w:rFonts w:ascii="Cambria Math" w:hAnsi="Cambria Math"/>
                <w:sz w:val="24"/>
              </w:rPr>
            </m:ctrlPr>
          </m:sub>
        </m:sSub>
      </m:oMath>
      <w:r>
        <w:rPr>
          <w:rFonts w:ascii="宋体" w:hAnsi="宋体"/>
          <w:sz w:val="24"/>
        </w:rPr>
        <w:t>、</w:t>
      </w:r>
      <m:oMath>
        <m:sSub>
          <m:sSubPr>
            <m:ctrlPr>
              <w:rPr>
                <w:rFonts w:ascii="Cambria Math" w:hAnsi="Cambria Math"/>
                <w:sz w:val="24"/>
              </w:rPr>
            </m:ctrlPr>
          </m:sSubPr>
          <m:e>
            <m:r>
              <w:rPr>
                <w:rFonts w:ascii="Cambria Math" w:hAnsi="Cambria Math"/>
                <w:sz w:val="24"/>
              </w:rPr>
              <m:t>h</m:t>
            </m:r>
            <m:ctrlPr>
              <w:rPr>
                <w:rFonts w:ascii="Cambria Math" w:hAnsi="Cambria Math"/>
                <w:sz w:val="24"/>
              </w:rPr>
            </m:ctrlPr>
          </m:e>
          <m:sub>
            <m:r>
              <w:rPr>
                <w:rFonts w:ascii="Cambria Math" w:hAnsi="Cambria Math"/>
                <w:sz w:val="24"/>
              </w:rPr>
              <m:t>SA</m:t>
            </m:r>
            <m:ctrlPr>
              <w:rPr>
                <w:rFonts w:ascii="Cambria Math" w:hAnsi="Cambria Math"/>
                <w:sz w:val="24"/>
              </w:rPr>
            </m:ctrlPr>
          </m:sub>
        </m:sSub>
      </m:oMath>
      <w:r>
        <w:rPr>
          <w:rFonts w:ascii="宋体" w:hAnsi="宋体"/>
          <w:sz w:val="24"/>
        </w:rPr>
        <w:t>、</w:t>
      </w:r>
      <m:oMath>
        <m:sSub>
          <m:sSubPr>
            <m:ctrlPr>
              <w:rPr>
                <w:rFonts w:ascii="Cambria Math" w:hAnsi="Cambria Math"/>
                <w:sz w:val="24"/>
              </w:rPr>
            </m:ctrlPr>
          </m:sSubPr>
          <m:e>
            <m:r>
              <w:rPr>
                <w:rFonts w:ascii="Cambria Math" w:hAnsi="Cambria Math"/>
                <w:sz w:val="24"/>
              </w:rPr>
              <m:t>h</m:t>
            </m:r>
            <m:ctrlPr>
              <w:rPr>
                <w:rFonts w:ascii="Cambria Math" w:hAnsi="Cambria Math"/>
                <w:sz w:val="24"/>
              </w:rPr>
            </m:ctrlPr>
          </m:e>
          <m:sub>
            <m:r>
              <w:rPr>
                <w:rFonts w:ascii="Cambria Math" w:hAnsi="Cambria Math"/>
                <w:sz w:val="24"/>
              </w:rPr>
              <m:t>RA</m:t>
            </m:r>
            <m:ctrlPr>
              <w:rPr>
                <w:rFonts w:ascii="Cambria Math" w:hAnsi="Cambria Math"/>
                <w:sz w:val="24"/>
              </w:rPr>
            </m:ctrlPr>
          </m:sub>
        </m:sSub>
      </m:oMath>
      <w:r>
        <w:rPr>
          <w:rFonts w:ascii="宋体" w:hAnsi="宋体"/>
          <w:kern w:val="0"/>
          <w:sz w:val="24"/>
        </w:rPr>
        <w:t>——</w:t>
      </w:r>
      <w:r>
        <w:rPr>
          <w:rFonts w:hint="eastAsia" w:ascii="宋体" w:hAnsi="宋体"/>
          <w:kern w:val="0"/>
          <w:sz w:val="24"/>
        </w:rPr>
        <w:t>分别为新风进口、送风出口、回风进口</w:t>
      </w:r>
      <w:r>
        <w:rPr>
          <w:rFonts w:hint="eastAsia" w:ascii="宋体" w:hAnsi="宋体"/>
          <w:sz w:val="24"/>
        </w:rPr>
        <w:t>的焓值，kJ/kg。</w:t>
      </w:r>
    </w:p>
    <w:p>
      <w:pPr>
        <w:spacing w:line="360" w:lineRule="auto"/>
        <w:rPr>
          <w:rFonts w:ascii="宋体" w:hAnsi="宋体"/>
          <w:kern w:val="0"/>
          <w:sz w:val="24"/>
          <w:szCs w:val="20"/>
        </w:rPr>
      </w:pPr>
      <w:r>
        <w:rPr>
          <w:b/>
          <w:color w:val="000000" w:themeColor="text1"/>
          <w:sz w:val="24"/>
          <w14:textFill>
            <w14:solidFill>
              <w14:schemeClr w14:val="tx1"/>
            </w14:solidFill>
          </w14:textFill>
        </w:rPr>
        <w:t>7.1.9</w:t>
      </w:r>
      <w:r>
        <w:rPr>
          <w:rFonts w:ascii="宋体" w:hAnsi="宋体"/>
          <w:kern w:val="0"/>
          <w:sz w:val="24"/>
          <w:szCs w:val="20"/>
        </w:rPr>
        <w:t xml:space="preserve"> </w:t>
      </w:r>
      <w:r>
        <w:rPr>
          <w:rFonts w:hint="eastAsia" w:ascii="宋体" w:hAnsi="宋体"/>
          <w:kern w:val="0"/>
          <w:sz w:val="24"/>
          <w:szCs w:val="20"/>
        </w:rPr>
        <w:t>热回收新风机组的性能测试结果除应满足设计要求外，其合格指标与判定方法还应符合下列规定：</w:t>
      </w:r>
    </w:p>
    <w:p>
      <w:pPr>
        <w:spacing w:line="360" w:lineRule="auto"/>
        <w:ind w:firstLine="482" w:firstLineChars="200"/>
        <w:rPr>
          <w:rFonts w:ascii="宋体" w:hAnsi="宋体"/>
          <w:kern w:val="0"/>
          <w:sz w:val="24"/>
          <w:szCs w:val="20"/>
        </w:rPr>
      </w:pPr>
      <w:r>
        <w:rPr>
          <w:b/>
          <w:color w:val="000000" w:themeColor="text1"/>
          <w:sz w:val="24"/>
          <w14:textFill>
            <w14:solidFill>
              <w14:schemeClr w14:val="tx1"/>
            </w14:solidFill>
          </w14:textFill>
        </w:rPr>
        <w:t>1</w:t>
      </w:r>
      <w:r>
        <w:rPr>
          <w:rFonts w:ascii="宋体" w:hAnsi="宋体"/>
          <w:kern w:val="0"/>
          <w:sz w:val="24"/>
          <w:szCs w:val="20"/>
        </w:rPr>
        <w:t xml:space="preserve"> </w:t>
      </w:r>
      <w:r>
        <w:rPr>
          <w:rFonts w:hint="eastAsia" w:ascii="宋体" w:hAnsi="宋体"/>
          <w:kern w:val="0"/>
          <w:sz w:val="24"/>
          <w:szCs w:val="20"/>
        </w:rPr>
        <w:t>显热回收机组的显热交换效率在热量回收工况下不低于</w:t>
      </w:r>
      <w:r>
        <w:rPr>
          <w:rFonts w:ascii="宋体" w:hAnsi="宋体"/>
          <w:kern w:val="0"/>
          <w:sz w:val="24"/>
          <w:szCs w:val="20"/>
        </w:rPr>
        <w:t>75%</w:t>
      </w:r>
      <w:r>
        <w:rPr>
          <w:rFonts w:hint="eastAsia" w:ascii="宋体" w:hAnsi="宋体"/>
          <w:kern w:val="0"/>
          <w:sz w:val="24"/>
          <w:szCs w:val="20"/>
        </w:rPr>
        <w:t>或在冷量回收工况下不低于</w:t>
      </w:r>
      <w:r>
        <w:rPr>
          <w:rFonts w:ascii="宋体" w:hAnsi="宋体"/>
          <w:kern w:val="0"/>
          <w:sz w:val="24"/>
          <w:szCs w:val="20"/>
        </w:rPr>
        <w:t>70%</w:t>
      </w:r>
      <w:r>
        <w:rPr>
          <w:rFonts w:hint="eastAsia" w:ascii="宋体" w:hAnsi="宋体"/>
          <w:kern w:val="0"/>
          <w:sz w:val="24"/>
          <w:szCs w:val="20"/>
        </w:rPr>
        <w:t>；</w:t>
      </w:r>
    </w:p>
    <w:p>
      <w:pPr>
        <w:spacing w:line="360" w:lineRule="auto"/>
        <w:ind w:firstLine="482" w:firstLineChars="200"/>
        <w:rPr>
          <w:rFonts w:ascii="宋体" w:hAnsi="宋体"/>
          <w:kern w:val="0"/>
          <w:sz w:val="24"/>
          <w:szCs w:val="20"/>
        </w:rPr>
      </w:pPr>
      <w:r>
        <w:rPr>
          <w:b/>
          <w:color w:val="000000" w:themeColor="text1"/>
          <w:sz w:val="24"/>
          <w14:textFill>
            <w14:solidFill>
              <w14:schemeClr w14:val="tx1"/>
            </w14:solidFill>
          </w14:textFill>
        </w:rPr>
        <w:t xml:space="preserve">2 </w:t>
      </w:r>
      <w:r>
        <w:rPr>
          <w:rFonts w:hint="eastAsia" w:ascii="宋体" w:hAnsi="宋体"/>
          <w:kern w:val="0"/>
          <w:sz w:val="24"/>
          <w:szCs w:val="20"/>
        </w:rPr>
        <w:t>全热回收机组的全热交换效率在热量回收工况下不低于</w:t>
      </w:r>
      <w:r>
        <w:rPr>
          <w:rFonts w:ascii="宋体" w:hAnsi="宋体"/>
          <w:kern w:val="0"/>
          <w:sz w:val="24"/>
          <w:szCs w:val="20"/>
        </w:rPr>
        <w:t>70%</w:t>
      </w:r>
      <w:r>
        <w:rPr>
          <w:rFonts w:hint="eastAsia" w:ascii="宋体" w:hAnsi="宋体"/>
          <w:kern w:val="0"/>
          <w:sz w:val="24"/>
          <w:szCs w:val="20"/>
        </w:rPr>
        <w:t>或在冷量回收工况下不低于</w:t>
      </w:r>
      <w:r>
        <w:rPr>
          <w:rFonts w:ascii="宋体" w:hAnsi="宋体"/>
          <w:kern w:val="0"/>
          <w:sz w:val="24"/>
          <w:szCs w:val="20"/>
        </w:rPr>
        <w:t>65%</w:t>
      </w:r>
      <w:r>
        <w:rPr>
          <w:rFonts w:hint="eastAsia" w:ascii="宋体" w:hAnsi="宋体"/>
          <w:kern w:val="0"/>
          <w:sz w:val="24"/>
          <w:szCs w:val="20"/>
        </w:rPr>
        <w:t>；</w:t>
      </w:r>
    </w:p>
    <w:p>
      <w:pPr>
        <w:spacing w:line="360" w:lineRule="auto"/>
        <w:ind w:firstLine="482" w:firstLineChars="200"/>
        <w:rPr>
          <w:rFonts w:ascii="宋体" w:hAnsi="宋体"/>
          <w:kern w:val="0"/>
          <w:sz w:val="24"/>
          <w:szCs w:val="20"/>
        </w:rPr>
      </w:pPr>
      <w:r>
        <w:rPr>
          <w:b/>
          <w:color w:val="000000" w:themeColor="text1"/>
          <w:sz w:val="24"/>
          <w14:textFill>
            <w14:solidFill>
              <w14:schemeClr w14:val="tx1"/>
            </w14:solidFill>
          </w14:textFill>
        </w:rPr>
        <w:t>3</w:t>
      </w:r>
      <w:r>
        <w:rPr>
          <w:rFonts w:ascii="宋体" w:hAnsi="宋体"/>
          <w:kern w:val="0"/>
          <w:sz w:val="24"/>
          <w:szCs w:val="20"/>
        </w:rPr>
        <w:t xml:space="preserve"> 居住建筑新风单位风量耗功率应小于0.45W/(m</w:t>
      </w:r>
      <w:r>
        <w:rPr>
          <w:rFonts w:ascii="宋体" w:hAnsi="宋体"/>
          <w:kern w:val="0"/>
          <w:sz w:val="24"/>
          <w:szCs w:val="20"/>
          <w:vertAlign w:val="superscript"/>
        </w:rPr>
        <w:t>3</w:t>
      </w:r>
      <w:r>
        <w:rPr>
          <w:rFonts w:ascii="宋体" w:hAnsi="宋体"/>
          <w:kern w:val="0"/>
          <w:sz w:val="24"/>
          <w:szCs w:val="20"/>
        </w:rPr>
        <w:t>/h)，公共建筑单位风量耗功率应满足现行</w:t>
      </w:r>
      <w:r>
        <w:rPr>
          <w:rFonts w:hint="eastAsia" w:ascii="宋体" w:hAnsi="宋体"/>
          <w:kern w:val="0"/>
          <w:sz w:val="24"/>
          <w:szCs w:val="20"/>
        </w:rPr>
        <w:t>《公共建筑节能设计标准》GB 50189</w:t>
      </w:r>
      <w:r>
        <w:rPr>
          <w:rFonts w:ascii="宋体" w:hAnsi="宋体"/>
          <w:kern w:val="0"/>
          <w:sz w:val="24"/>
          <w:szCs w:val="20"/>
        </w:rPr>
        <w:t>相关要求</w:t>
      </w:r>
      <w:r>
        <w:rPr>
          <w:rFonts w:hint="eastAsia" w:ascii="宋体" w:hAnsi="宋体"/>
          <w:kern w:val="0"/>
          <w:sz w:val="24"/>
          <w:szCs w:val="20"/>
        </w:rPr>
        <w:t>。</w:t>
      </w:r>
    </w:p>
    <w:p>
      <w:pPr>
        <w:spacing w:line="360" w:lineRule="auto"/>
        <w:ind w:firstLine="482" w:firstLineChars="200"/>
        <w:rPr>
          <w:color w:val="000000" w:themeColor="text1"/>
          <w:kern w:val="0"/>
          <w:sz w:val="24"/>
          <w:szCs w:val="20"/>
          <w14:textFill>
            <w14:solidFill>
              <w14:schemeClr w14:val="tx1"/>
            </w14:solidFill>
          </w14:textFill>
        </w:rPr>
      </w:pPr>
      <w:r>
        <w:rPr>
          <w:b/>
          <w:color w:val="000000" w:themeColor="text1"/>
          <w:sz w:val="24"/>
          <w14:textFill>
            <w14:solidFill>
              <w14:schemeClr w14:val="tx1"/>
            </w14:solidFill>
          </w14:textFill>
        </w:rPr>
        <w:t>4</w:t>
      </w:r>
      <w:r>
        <w:rPr>
          <w:rFonts w:ascii="宋体" w:hAnsi="宋体"/>
          <w:kern w:val="0"/>
          <w:sz w:val="24"/>
          <w:szCs w:val="20"/>
        </w:rPr>
        <w:t>当检测结果符合本标准</w:t>
      </w:r>
      <w:r>
        <w:rPr>
          <w:color w:val="000000" w:themeColor="text1"/>
          <w:sz w:val="24"/>
          <w14:textFill>
            <w14:solidFill>
              <w14:schemeClr w14:val="tx1"/>
            </w14:solidFill>
          </w14:textFill>
        </w:rPr>
        <w:t>第1款或第2款，</w:t>
      </w:r>
      <w:r>
        <w:rPr>
          <w:rFonts w:ascii="宋体" w:hAnsi="宋体"/>
          <w:kern w:val="0"/>
          <w:sz w:val="24"/>
          <w:szCs w:val="20"/>
        </w:rPr>
        <w:t>且</w:t>
      </w:r>
      <w:r>
        <w:rPr>
          <w:color w:val="000000" w:themeColor="text1"/>
          <w:sz w:val="24"/>
          <w14:textFill>
            <w14:solidFill>
              <w14:schemeClr w14:val="tx1"/>
            </w14:solidFill>
          </w14:textFill>
        </w:rPr>
        <w:t>符合第3款的规定时，应判为合格，否则应判为不合格。</w:t>
      </w:r>
    </w:p>
    <w:p>
      <w:pPr>
        <w:spacing w:line="360" w:lineRule="auto"/>
        <w:rPr>
          <w:rFonts w:eastAsia="楷体"/>
          <w:color w:val="000000" w:themeColor="text1"/>
          <w:kern w:val="0"/>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eastAsia="楷体"/>
          <w:color w:val="000000" w:themeColor="text1"/>
          <w:kern w:val="0"/>
          <w:sz w:val="24"/>
          <w14:textFill>
            <w14:solidFill>
              <w14:schemeClr w14:val="tx1"/>
            </w14:solidFill>
          </w14:textFill>
        </w:rPr>
        <w:t>【</w:t>
      </w:r>
      <w:r>
        <w:rPr>
          <w:rFonts w:hint="eastAsia" w:eastAsia="楷体"/>
          <w:color w:val="000000" w:themeColor="text1"/>
          <w:kern w:val="0"/>
          <w:sz w:val="24"/>
          <w14:textFill>
            <w14:solidFill>
              <w14:schemeClr w14:val="tx1"/>
            </w14:solidFill>
          </w14:textFill>
        </w:rPr>
        <w:t>条文说明】《近零能耗建筑技术标准》中规定的显热交换效率不低于75%、全热交换效率不低于70%均指的是热量回收工况，参照《空气-空气能量回收装置》G</w:t>
      </w:r>
      <w:r>
        <w:rPr>
          <w:rFonts w:eastAsia="楷体"/>
          <w:color w:val="000000" w:themeColor="text1"/>
          <w:kern w:val="0"/>
          <w:sz w:val="24"/>
          <w14:textFill>
            <w14:solidFill>
              <w14:schemeClr w14:val="tx1"/>
            </w14:solidFill>
          </w14:textFill>
        </w:rPr>
        <w:t>B/T 21087，</w:t>
      </w:r>
      <w:r>
        <w:rPr>
          <w:rFonts w:hint="eastAsia" w:eastAsia="楷体"/>
          <w:color w:val="000000" w:themeColor="text1"/>
          <w:kern w:val="0"/>
          <w:sz w:val="24"/>
          <w14:textFill>
            <w14:solidFill>
              <w14:schemeClr w14:val="tx1"/>
            </w14:solidFill>
          </w14:textFill>
        </w:rPr>
        <w:t>冷量回收工况下交换效率相应降低5%。</w:t>
      </w:r>
      <w:r>
        <w:rPr>
          <w:rFonts w:eastAsia="楷体"/>
          <w:color w:val="000000" w:themeColor="text1"/>
          <w:kern w:val="0"/>
          <w:sz w:val="24"/>
          <w14:textFill>
            <w14:solidFill>
              <w14:schemeClr w14:val="tx1"/>
            </w14:solidFill>
          </w14:textFill>
        </w:rPr>
        <w:t>新风单位风量耗功率小于0.45W/(m</w:t>
      </w:r>
      <w:r>
        <w:rPr>
          <w:rFonts w:eastAsia="楷体"/>
          <w:color w:val="000000" w:themeColor="text1"/>
          <w:kern w:val="0"/>
          <w:sz w:val="24"/>
          <w:vertAlign w:val="subscript"/>
          <w14:textFill>
            <w14:solidFill>
              <w14:schemeClr w14:val="tx1"/>
            </w14:solidFill>
          </w14:textFill>
        </w:rPr>
        <w:t>3</w:t>
      </w:r>
      <w:r>
        <w:rPr>
          <w:rFonts w:eastAsia="楷体"/>
          <w:color w:val="000000" w:themeColor="text1"/>
          <w:kern w:val="0"/>
          <w:sz w:val="24"/>
          <w14:textFill>
            <w14:solidFill>
              <w14:schemeClr w14:val="tx1"/>
            </w14:solidFill>
          </w14:textFill>
        </w:rPr>
        <w:t>/h)</w:t>
      </w:r>
      <w:r>
        <w:rPr>
          <w:rFonts w:hint="eastAsia" w:eastAsia="楷体"/>
          <w:color w:val="000000" w:themeColor="text1"/>
          <w:kern w:val="0"/>
          <w:sz w:val="24"/>
          <w14:textFill>
            <w14:solidFill>
              <w14:schemeClr w14:val="tx1"/>
            </w14:solidFill>
          </w14:textFill>
        </w:rPr>
        <w:t>一般是对于居住建筑中应用的低风压机组而言，对于公共建筑中应用的热回收机组一般风压较大，这个指标并不适用，因此规定</w:t>
      </w:r>
      <w:r>
        <w:rPr>
          <w:rFonts w:eastAsia="楷体"/>
          <w:color w:val="000000" w:themeColor="text1"/>
          <w:kern w:val="0"/>
          <w:sz w:val="24"/>
          <w14:textFill>
            <w14:solidFill>
              <w14:schemeClr w14:val="tx1"/>
            </w14:solidFill>
          </w14:textFill>
        </w:rPr>
        <w:t>公共建筑单位风量耗功率应满足现行公共建筑节能设计标准相关要求。</w:t>
      </w:r>
    </w:p>
    <w:p>
      <w:pPr>
        <w:pStyle w:val="3"/>
        <w:jc w:val="center"/>
        <w:rPr>
          <w:rFonts w:ascii="Times New Roman" w:hAnsi="Times New Roman" w:cs="Times New Roman"/>
          <w:color w:val="000000" w:themeColor="text1"/>
          <w:sz w:val="24"/>
          <w:szCs w:val="24"/>
          <w14:textFill>
            <w14:solidFill>
              <w14:schemeClr w14:val="tx1"/>
            </w14:solidFill>
          </w14:textFill>
        </w:rPr>
      </w:pPr>
      <w:bookmarkStart w:id="27" w:name="_Toc6324108"/>
      <w:r>
        <w:rPr>
          <w:rFonts w:ascii="Times New Roman" w:hAnsi="Times New Roman" w:cs="Times New Roman"/>
          <w:color w:val="000000" w:themeColor="text1"/>
          <w:sz w:val="24"/>
          <w:szCs w:val="24"/>
          <w14:textFill>
            <w14:solidFill>
              <w14:schemeClr w14:val="tx1"/>
            </w14:solidFill>
          </w14:textFill>
        </w:rPr>
        <w:t>7.2 环控一体机</w:t>
      </w:r>
      <w:bookmarkEnd w:id="27"/>
    </w:p>
    <w:p>
      <w:pPr>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7.2.1</w:t>
      </w:r>
      <w:r>
        <w:rPr>
          <w:color w:val="000000" w:themeColor="text1"/>
          <w:kern w:val="0"/>
          <w:sz w:val="24"/>
          <w:szCs w:val="20"/>
          <w14:textFill>
            <w14:solidFill>
              <w14:schemeClr w14:val="tx1"/>
            </w14:solidFill>
          </w14:textFill>
        </w:rPr>
        <w:t>环控一体机的性能检测包括内循环风量、新风量</w:t>
      </w:r>
      <w:r>
        <w:rPr>
          <w:rFonts w:hint="eastAsia"/>
          <w:color w:val="000000" w:themeColor="text1"/>
          <w:kern w:val="0"/>
          <w:sz w:val="24"/>
          <w:szCs w:val="20"/>
          <w14:textFill>
            <w14:solidFill>
              <w14:schemeClr w14:val="tx1"/>
            </w14:solidFill>
          </w14:textFill>
        </w:rPr>
        <w:t>、</w:t>
      </w:r>
      <w:r>
        <w:rPr>
          <w:color w:val="000000" w:themeColor="text1"/>
          <w:kern w:val="0"/>
          <w:sz w:val="24"/>
          <w:szCs w:val="20"/>
          <w14:textFill>
            <w14:solidFill>
              <w14:schemeClr w14:val="tx1"/>
            </w14:solidFill>
          </w14:textFill>
        </w:rPr>
        <w:t>排风量</w:t>
      </w:r>
      <w:r>
        <w:rPr>
          <w:rFonts w:hint="eastAsia"/>
          <w:color w:val="000000" w:themeColor="text1"/>
          <w:kern w:val="0"/>
          <w:sz w:val="24"/>
          <w:szCs w:val="20"/>
          <w14:textFill>
            <w14:solidFill>
              <w14:schemeClr w14:val="tx1"/>
            </w14:solidFill>
          </w14:textFill>
        </w:rPr>
        <w:t>、</w:t>
      </w:r>
      <w:r>
        <w:rPr>
          <w:color w:val="000000" w:themeColor="text1"/>
          <w:kern w:val="0"/>
          <w:sz w:val="24"/>
          <w:szCs w:val="20"/>
          <w14:textFill>
            <w14:solidFill>
              <w14:schemeClr w14:val="tx1"/>
            </w14:solidFill>
          </w14:textFill>
        </w:rPr>
        <w:t>单位风量耗功率</w:t>
      </w:r>
      <w:r>
        <w:rPr>
          <w:rFonts w:hint="eastAsia"/>
          <w:color w:val="000000" w:themeColor="text1"/>
          <w:kern w:val="0"/>
          <w:sz w:val="24"/>
          <w:szCs w:val="20"/>
          <w14:textFill>
            <w14:solidFill>
              <w14:schemeClr w14:val="tx1"/>
            </w14:solidFill>
          </w14:textFill>
        </w:rPr>
        <w:t>、热回收</w:t>
      </w:r>
      <w:r>
        <w:rPr>
          <w:color w:val="000000" w:themeColor="text1"/>
          <w:kern w:val="0"/>
          <w:sz w:val="24"/>
          <w:szCs w:val="20"/>
          <w14:textFill>
            <w14:solidFill>
              <w14:schemeClr w14:val="tx1"/>
            </w14:solidFill>
          </w14:textFill>
        </w:rPr>
        <w:t>效率</w:t>
      </w:r>
      <w:r>
        <w:rPr>
          <w:rFonts w:hint="eastAsia"/>
          <w:color w:val="000000" w:themeColor="text1"/>
          <w:kern w:val="0"/>
          <w:sz w:val="24"/>
          <w:szCs w:val="20"/>
          <w14:textFill>
            <w14:solidFill>
              <w14:schemeClr w14:val="tx1"/>
            </w14:solidFill>
          </w14:textFill>
        </w:rPr>
        <w:t>、</w:t>
      </w:r>
      <w:r>
        <w:rPr>
          <w:color w:val="000000" w:themeColor="text1"/>
          <w:kern w:val="0"/>
          <w:sz w:val="24"/>
          <w:szCs w:val="20"/>
          <w14:textFill>
            <w14:solidFill>
              <w14:schemeClr w14:val="tx1"/>
            </w14:solidFill>
          </w14:textFill>
        </w:rPr>
        <w:t>机组</w:t>
      </w:r>
      <w:r>
        <w:rPr>
          <w:rFonts w:hint="eastAsia"/>
          <w:color w:val="000000" w:themeColor="text1"/>
          <w:kern w:val="0"/>
          <w:sz w:val="24"/>
          <w:szCs w:val="20"/>
          <w14:textFill>
            <w14:solidFill>
              <w14:schemeClr w14:val="tx1"/>
            </w14:solidFill>
          </w14:textFill>
        </w:rPr>
        <w:t>制热（制冷）性能系数等参数的测试。</w:t>
      </w:r>
    </w:p>
    <w:p>
      <w:pPr>
        <w:spacing w:line="360" w:lineRule="auto"/>
        <w:rPr>
          <w:color w:val="000000" w:themeColor="text1"/>
          <w:kern w:val="0"/>
          <w:sz w:val="24"/>
          <w:szCs w:val="20"/>
          <w14:textFill>
            <w14:solidFill>
              <w14:schemeClr w14:val="tx1"/>
            </w14:solidFill>
          </w14:textFill>
        </w:rPr>
      </w:pPr>
      <w:r>
        <w:rPr>
          <w:b/>
          <w:color w:val="000000" w:themeColor="text1"/>
          <w:sz w:val="24"/>
          <w14:textFill>
            <w14:solidFill>
              <w14:schemeClr w14:val="tx1"/>
            </w14:solidFill>
          </w14:textFill>
        </w:rPr>
        <w:t xml:space="preserve">7.2.2 </w:t>
      </w:r>
      <w:r>
        <w:rPr>
          <w:color w:val="000000" w:themeColor="text1"/>
          <w:kern w:val="0"/>
          <w:sz w:val="24"/>
          <w:szCs w:val="20"/>
          <w14:textFill>
            <w14:solidFill>
              <w14:schemeClr w14:val="tx1"/>
            </w14:solidFill>
          </w14:textFill>
        </w:rPr>
        <w:t>环控一体机的检测数量应符合下列规定：</w:t>
      </w:r>
    </w:p>
    <w:p>
      <w:pPr>
        <w:spacing w:line="360" w:lineRule="auto"/>
        <w:ind w:firstLine="482" w:firstLineChars="200"/>
        <w:rPr>
          <w:color w:val="000000" w:themeColor="text1"/>
          <w:kern w:val="0"/>
          <w:sz w:val="24"/>
          <w:szCs w:val="20"/>
          <w14:textFill>
            <w14:solidFill>
              <w14:schemeClr w14:val="tx1"/>
            </w14:solidFill>
          </w14:textFill>
        </w:rPr>
      </w:pPr>
      <w:r>
        <w:rPr>
          <w:b/>
          <w:color w:val="000000" w:themeColor="text1"/>
          <w:sz w:val="24"/>
          <w14:textFill>
            <w14:solidFill>
              <w14:schemeClr w14:val="tx1"/>
            </w14:solidFill>
          </w14:textFill>
        </w:rPr>
        <w:t>1</w:t>
      </w:r>
      <w:r>
        <w:rPr>
          <w:color w:val="000000" w:themeColor="text1"/>
          <w:kern w:val="0"/>
          <w:sz w:val="24"/>
          <w:szCs w:val="20"/>
          <w14:textFill>
            <w14:solidFill>
              <w14:schemeClr w14:val="tx1"/>
            </w14:solidFill>
          </w14:textFill>
        </w:rPr>
        <w:t xml:space="preserve"> 抽检比例不应少于环控一体机总数的10%；</w:t>
      </w:r>
    </w:p>
    <w:p>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2 </w:t>
      </w:r>
      <w:r>
        <w:rPr>
          <w:color w:val="000000" w:themeColor="text1"/>
          <w:sz w:val="24"/>
          <w14:textFill>
            <w14:solidFill>
              <w14:schemeClr w14:val="tx1"/>
            </w14:solidFill>
          </w14:textFill>
        </w:rPr>
        <w:t>不同型号的环控一体机检测数量不应少于1台。</w:t>
      </w:r>
    </w:p>
    <w:p>
      <w:pPr>
        <w:spacing w:line="360" w:lineRule="auto"/>
        <w:rPr>
          <w:color w:val="000000" w:themeColor="text1"/>
          <w:kern w:val="0"/>
          <w:sz w:val="24"/>
          <w:szCs w:val="20"/>
          <w14:textFill>
            <w14:solidFill>
              <w14:schemeClr w14:val="tx1"/>
            </w14:solidFill>
          </w14:textFill>
        </w:rPr>
      </w:pPr>
      <w:r>
        <w:rPr>
          <w:b/>
          <w:color w:val="000000" w:themeColor="text1"/>
          <w:sz w:val="24"/>
          <w14:textFill>
            <w14:solidFill>
              <w14:schemeClr w14:val="tx1"/>
            </w14:solidFill>
          </w14:textFill>
        </w:rPr>
        <w:t>7.2.3</w:t>
      </w:r>
      <w:r>
        <w:rPr>
          <w:color w:val="000000" w:themeColor="text1"/>
          <w:kern w:val="0"/>
          <w:sz w:val="24"/>
          <w:szCs w:val="20"/>
          <w14:textFill>
            <w14:solidFill>
              <w14:schemeClr w14:val="tx1"/>
            </w14:solidFill>
          </w14:textFill>
        </w:rPr>
        <w:t>内循环风量、新风量和排风量的检测应符合下列规定：</w:t>
      </w:r>
    </w:p>
    <w:p>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color w:val="000000" w:themeColor="text1"/>
          <w:sz w:val="24"/>
          <w14:textFill>
            <w14:solidFill>
              <w14:schemeClr w14:val="tx1"/>
            </w14:solidFill>
          </w14:textFill>
        </w:rPr>
        <w:t>内循环风量和新风量、排风量现场检测符合设计要求；</w:t>
      </w:r>
    </w:p>
    <w:p>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color w:val="000000" w:themeColor="text1"/>
          <w:sz w:val="24"/>
          <w14:textFill>
            <w14:solidFill>
              <w14:schemeClr w14:val="tx1"/>
            </w14:solidFill>
          </w14:textFill>
        </w:rPr>
        <w:t>新风量、排风量、内循环风量的检测应采用风管风量检测方法并应符合</w:t>
      </w:r>
      <w:r>
        <w:rPr>
          <w:color w:val="000000" w:themeColor="text1"/>
          <w:kern w:val="0"/>
          <w:sz w:val="24"/>
          <w:szCs w:val="20"/>
          <w14:textFill>
            <w14:solidFill>
              <w14:schemeClr w14:val="tx1"/>
            </w14:solidFill>
          </w14:textFill>
        </w:rPr>
        <w:t>《公共建筑节能检测标准》</w:t>
      </w:r>
      <w:r>
        <w:rPr>
          <w:color w:val="000000" w:themeColor="text1"/>
          <w:sz w:val="24"/>
          <w14:textFill>
            <w14:solidFill>
              <w14:schemeClr w14:val="tx1"/>
            </w14:solidFill>
          </w14:textFill>
        </w:rPr>
        <w:t>JGJ/T 177-2009附录E的规定。</w:t>
      </w:r>
    </w:p>
    <w:p>
      <w:pPr>
        <w:spacing w:line="360" w:lineRule="auto"/>
        <w:rPr>
          <w:color w:val="000000" w:themeColor="text1"/>
          <w:kern w:val="0"/>
          <w:sz w:val="24"/>
          <w:szCs w:val="20"/>
          <w14:textFill>
            <w14:solidFill>
              <w14:schemeClr w14:val="tx1"/>
            </w14:solidFill>
          </w14:textFill>
        </w:rPr>
      </w:pPr>
      <w:r>
        <w:rPr>
          <w:b/>
          <w:color w:val="000000" w:themeColor="text1"/>
          <w:sz w:val="24"/>
          <w14:textFill>
            <w14:solidFill>
              <w14:schemeClr w14:val="tx1"/>
            </w14:solidFill>
          </w14:textFill>
        </w:rPr>
        <w:t>7.2.4</w:t>
      </w:r>
      <w:r>
        <w:rPr>
          <w:color w:val="000000" w:themeColor="text1"/>
          <w:kern w:val="0"/>
          <w:sz w:val="24"/>
          <w:szCs w:val="20"/>
          <w14:textFill>
            <w14:solidFill>
              <w14:schemeClr w14:val="tx1"/>
            </w14:solidFill>
          </w14:textFill>
        </w:rPr>
        <w:t>环控一体机热回收效率现场检测时应在热泵机组关闭状态下进行，测试方法、数据处理及判定参照本标准7.1的规定。</w:t>
      </w:r>
    </w:p>
    <w:p>
      <w:pPr>
        <w:spacing w:line="360" w:lineRule="auto"/>
        <w:rPr>
          <w:rFonts w:eastAsia="楷体"/>
          <w:color w:val="000000" w:themeColor="text1"/>
          <w:kern w:val="0"/>
          <w:sz w:val="24"/>
          <w:szCs w:val="20"/>
          <w14:textFill>
            <w14:solidFill>
              <w14:schemeClr w14:val="tx1"/>
            </w14:solidFill>
          </w14:textFill>
        </w:rPr>
      </w:pPr>
      <w:r>
        <w:rPr>
          <w:rFonts w:eastAsia="楷体"/>
          <w:color w:val="000000" w:themeColor="text1"/>
          <w:kern w:val="0"/>
          <w:sz w:val="24"/>
          <w:szCs w:val="20"/>
          <w14:textFill>
            <w14:solidFill>
              <w14:schemeClr w14:val="tx1"/>
            </w14:solidFill>
          </w14:textFill>
        </w:rPr>
        <w:t>【条文说明】本条对环控一体机进行现场性能检测时的运行状态进行规定。环控一体机热泵机组具备调节新风温湿度的功能，当热泵机组开启时直接影响热回收效率，因此规定在进行测试之前应关闭热泵机组。</w:t>
      </w:r>
    </w:p>
    <w:p>
      <w:pPr>
        <w:spacing w:line="360" w:lineRule="auto"/>
        <w:rPr>
          <w:color w:val="000000" w:themeColor="text1"/>
          <w:kern w:val="0"/>
          <w:sz w:val="24"/>
          <w:szCs w:val="20"/>
          <w14:textFill>
            <w14:solidFill>
              <w14:schemeClr w14:val="tx1"/>
            </w14:solidFill>
          </w14:textFill>
        </w:rPr>
      </w:pPr>
      <w:r>
        <w:rPr>
          <w:b/>
          <w:color w:val="000000" w:themeColor="text1"/>
          <w:kern w:val="0"/>
          <w:sz w:val="24"/>
          <w:szCs w:val="20"/>
          <w14:textFill>
            <w14:solidFill>
              <w14:schemeClr w14:val="tx1"/>
            </w14:solidFill>
          </w14:textFill>
        </w:rPr>
        <w:t xml:space="preserve">7.2.5 </w:t>
      </w:r>
      <w:r>
        <w:rPr>
          <w:color w:val="000000" w:themeColor="text1"/>
          <w:kern w:val="0"/>
          <w:sz w:val="24"/>
          <w:szCs w:val="20"/>
          <w14:textFill>
            <w14:solidFill>
              <w14:schemeClr w14:val="tx1"/>
            </w14:solidFill>
          </w14:textFill>
        </w:rPr>
        <w:t>热交换模式下现场检测单位风量耗功率检测应符合下列规定：</w:t>
      </w:r>
    </w:p>
    <w:p>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1 </w:t>
      </w:r>
      <w:r>
        <w:rPr>
          <w:color w:val="000000" w:themeColor="text1"/>
          <w:sz w:val="24"/>
          <w14:textFill>
            <w14:solidFill>
              <w14:schemeClr w14:val="tx1"/>
            </w14:solidFill>
          </w14:textFill>
        </w:rPr>
        <w:t>环控一体机热交换模式下单位风量功耗检测应在热泵机组关闭状态下进行，新风单位风量耗功率应按式</w:t>
      </w:r>
      <w:r>
        <w:rPr>
          <w:color w:val="000000" w:themeColor="text1"/>
          <w:kern w:val="0"/>
          <w:sz w:val="24"/>
          <w:szCs w:val="20"/>
          <w14:textFill>
            <w14:solidFill>
              <w14:schemeClr w14:val="tx1"/>
            </w14:solidFill>
          </w14:textFill>
        </w:rPr>
        <w:t>（7.2.5）</w:t>
      </w:r>
      <w:r>
        <w:rPr>
          <w:color w:val="000000" w:themeColor="text1"/>
          <w:sz w:val="24"/>
          <w14:textFill>
            <w14:solidFill>
              <w14:schemeClr w14:val="tx1"/>
            </w14:solidFill>
          </w14:textFill>
        </w:rPr>
        <w:t>计算：</w:t>
      </w:r>
    </w:p>
    <w:p>
      <w:pPr>
        <w:spacing w:line="360" w:lineRule="auto"/>
        <w:ind w:firstLine="3600" w:firstLineChars="1500"/>
        <w:rPr>
          <w:b/>
          <w:color w:val="000000" w:themeColor="text1"/>
          <w:kern w:val="0"/>
          <w:sz w:val="24"/>
          <w:szCs w:val="20"/>
          <w14:textFill>
            <w14:solidFill>
              <w14:schemeClr w14:val="tx1"/>
            </w14:solidFill>
          </w14:textFill>
        </w:rPr>
      </w:pPr>
      <m:oMath>
        <m:r>
          <m:rPr>
            <m:sty m:val="p"/>
          </m:rPr>
          <w:rPr>
            <w:rFonts w:ascii="Cambria Math" w:hAnsi="Cambria Math"/>
            <w:color w:val="000000" w:themeColor="text1"/>
            <w:kern w:val="0"/>
            <w:sz w:val="24"/>
            <w:szCs w:val="20"/>
            <w14:textFill>
              <w14:solidFill>
                <w14:schemeClr w14:val="tx1"/>
              </w14:solidFill>
            </w14:textFill>
          </w:rPr>
          <m:t>W=</m:t>
        </m:r>
        <m:f>
          <m:fPr>
            <m:ctrlPr>
              <w:rPr>
                <w:rFonts w:ascii="Cambria Math" w:hAnsi="Cambria Math"/>
                <w:color w:val="000000" w:themeColor="text1"/>
                <w:kern w:val="0"/>
                <w:sz w:val="24"/>
                <w:szCs w:val="20"/>
                <w14:textFill>
                  <w14:solidFill>
                    <w14:schemeClr w14:val="tx1"/>
                  </w14:solidFill>
                </w14:textFill>
              </w:rPr>
            </m:ctrlPr>
          </m:fPr>
          <m:num>
            <m:r>
              <m:rPr>
                <m:sty m:val="p"/>
              </m:rPr>
              <w:rPr>
                <w:rFonts w:ascii="Cambria Math" w:hAnsi="Cambria Math"/>
                <w:color w:val="000000" w:themeColor="text1"/>
                <w:kern w:val="0"/>
                <w:sz w:val="24"/>
                <w:szCs w:val="20"/>
                <w14:textFill>
                  <w14:solidFill>
                    <w14:schemeClr w14:val="tx1"/>
                  </w14:solidFill>
                </w14:textFill>
              </w:rPr>
              <m:t>N</m:t>
            </m:r>
            <m:ctrlPr>
              <w:rPr>
                <w:rFonts w:ascii="Cambria Math" w:hAnsi="Cambria Math"/>
                <w:color w:val="000000" w:themeColor="text1"/>
                <w:kern w:val="0"/>
                <w:sz w:val="24"/>
                <w:szCs w:val="20"/>
                <w14:textFill>
                  <w14:solidFill>
                    <w14:schemeClr w14:val="tx1"/>
                  </w14:solidFill>
                </w14:textFill>
              </w:rPr>
            </m:ctrlPr>
          </m:num>
          <m:den>
            <m:sSub>
              <m:sSubPr>
                <m:ctrlPr>
                  <w:rPr>
                    <w:rFonts w:ascii="Cambria Math" w:hAnsi="Cambria Math"/>
                    <w:color w:val="000000" w:themeColor="text1"/>
                    <w:kern w:val="0"/>
                    <w:sz w:val="24"/>
                    <w:szCs w:val="20"/>
                    <w14:textFill>
                      <w14:solidFill>
                        <w14:schemeClr w14:val="tx1"/>
                      </w14:solidFill>
                    </w14:textFill>
                  </w:rPr>
                </m:ctrlPr>
              </m:sSubPr>
              <m:e>
                <m:r>
                  <m:rPr>
                    <m:sty m:val="p"/>
                  </m:rPr>
                  <w:rPr>
                    <w:rFonts w:ascii="Cambria Math" w:hAnsi="Cambria Math"/>
                    <w:color w:val="000000" w:themeColor="text1"/>
                    <w:kern w:val="0"/>
                    <w:sz w:val="24"/>
                    <w:szCs w:val="20"/>
                    <w14:textFill>
                      <w14:solidFill>
                        <w14:schemeClr w14:val="tx1"/>
                      </w14:solidFill>
                    </w14:textFill>
                  </w:rPr>
                  <m:t>L</m:t>
                </m:r>
                <m:ctrlPr>
                  <w:rPr>
                    <w:rFonts w:ascii="Cambria Math" w:hAnsi="Cambria Math"/>
                    <w:color w:val="000000" w:themeColor="text1"/>
                    <w:kern w:val="0"/>
                    <w:sz w:val="24"/>
                    <w:szCs w:val="20"/>
                    <w14:textFill>
                      <w14:solidFill>
                        <w14:schemeClr w14:val="tx1"/>
                      </w14:solidFill>
                    </w14:textFill>
                  </w:rPr>
                </m:ctrlPr>
              </m:e>
              <m:sub>
                <m:r>
                  <m:rPr>
                    <m:sty m:val="p"/>
                  </m:rPr>
                  <w:rPr>
                    <w:rFonts w:ascii="Cambria Math" w:hAnsi="Cambria Math"/>
                    <w:color w:val="000000" w:themeColor="text1"/>
                    <w:kern w:val="0"/>
                    <w:sz w:val="24"/>
                    <w:szCs w:val="20"/>
                    <w14:textFill>
                      <w14:solidFill>
                        <w14:schemeClr w14:val="tx1"/>
                      </w14:solidFill>
                    </w14:textFill>
                  </w:rPr>
                  <m:t>x</m:t>
                </m:r>
                <m:ctrlPr>
                  <w:rPr>
                    <w:rFonts w:ascii="Cambria Math" w:hAnsi="Cambria Math"/>
                    <w:color w:val="000000" w:themeColor="text1"/>
                    <w:kern w:val="0"/>
                    <w:sz w:val="24"/>
                    <w:szCs w:val="20"/>
                    <w14:textFill>
                      <w14:solidFill>
                        <w14:schemeClr w14:val="tx1"/>
                      </w14:solidFill>
                    </w14:textFill>
                  </w:rPr>
                </m:ctrlPr>
              </m:sub>
            </m:sSub>
            <m:ctrlPr>
              <w:rPr>
                <w:rFonts w:ascii="Cambria Math" w:hAnsi="Cambria Math"/>
                <w:color w:val="000000" w:themeColor="text1"/>
                <w:kern w:val="0"/>
                <w:sz w:val="24"/>
                <w:szCs w:val="20"/>
                <w14:textFill>
                  <w14:solidFill>
                    <w14:schemeClr w14:val="tx1"/>
                  </w14:solidFill>
                </w14:textFill>
              </w:rPr>
            </m:ctrlPr>
          </m:den>
        </m:f>
        <m:r>
          <m:rPr>
            <m:sty m:val="p"/>
          </m:rPr>
          <w:rPr>
            <w:rFonts w:ascii="Cambria Math" w:hAnsi="Cambria Math"/>
            <w:color w:val="000000" w:themeColor="text1"/>
            <w:kern w:val="0"/>
            <w:sz w:val="24"/>
            <w:szCs w:val="20"/>
            <w14:textFill>
              <w14:solidFill>
                <w14:schemeClr w14:val="tx1"/>
              </w14:solidFill>
            </w14:textFill>
          </w:rPr>
          <m:t xml:space="preserve">         </m:t>
        </m:r>
      </m:oMath>
      <w:r>
        <w:rPr>
          <w:rFonts w:hint="eastAsia"/>
          <w:color w:val="000000" w:themeColor="text1"/>
          <w:kern w:val="0"/>
          <w:sz w:val="24"/>
          <w:szCs w:val="20"/>
          <w14:textFill>
            <w14:solidFill>
              <w14:schemeClr w14:val="tx1"/>
            </w14:solidFill>
          </w14:textFill>
        </w:rPr>
        <w:t xml:space="preserve"> </w:t>
      </w:r>
      <w:r>
        <w:rPr>
          <w:color w:val="000000" w:themeColor="text1"/>
          <w:kern w:val="0"/>
          <w:sz w:val="24"/>
          <w:szCs w:val="20"/>
          <w14:textFill>
            <w14:solidFill>
              <w14:schemeClr w14:val="tx1"/>
            </w14:solidFill>
          </w14:textFill>
        </w:rPr>
        <w:t xml:space="preserve">                      （7.2.5）</w:t>
      </w:r>
    </w:p>
    <w:p>
      <w:pPr>
        <w:spacing w:line="360" w:lineRule="auto"/>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式中：</w:t>
      </w:r>
      <m:oMath>
        <m:r>
          <m:rPr>
            <m:sty m:val="p"/>
          </m:rPr>
          <w:rPr>
            <w:rFonts w:ascii="Cambria Math" w:hAnsi="Cambria Math"/>
            <w:color w:val="000000" w:themeColor="text1"/>
            <w:kern w:val="0"/>
            <w:sz w:val="24"/>
            <w:szCs w:val="20"/>
            <w14:textFill>
              <w14:solidFill>
                <w14:schemeClr w14:val="tx1"/>
              </w14:solidFill>
            </w14:textFill>
          </w:rPr>
          <m:t>W</m:t>
        </m:r>
      </m:oMath>
      <w:r>
        <w:rPr>
          <w:color w:val="000000" w:themeColor="text1"/>
          <w:kern w:val="0"/>
          <w:sz w:val="24"/>
          <w:szCs w:val="20"/>
          <w14:textFill>
            <w14:solidFill>
              <w14:schemeClr w14:val="tx1"/>
            </w14:solidFill>
          </w14:textFill>
        </w:rPr>
        <w:t>——热交换模式下新风单位风量耗功率，W/(m</w:t>
      </w:r>
      <w:r>
        <w:rPr>
          <w:color w:val="000000" w:themeColor="text1"/>
          <w:kern w:val="0"/>
          <w:sz w:val="24"/>
          <w:szCs w:val="20"/>
          <w:vertAlign w:val="superscript"/>
          <w14:textFill>
            <w14:solidFill>
              <w14:schemeClr w14:val="tx1"/>
            </w14:solidFill>
          </w14:textFill>
        </w:rPr>
        <w:t>3</w:t>
      </w:r>
      <w:r>
        <w:rPr>
          <w:color w:val="000000" w:themeColor="text1"/>
          <w:kern w:val="0"/>
          <w:sz w:val="24"/>
          <w:szCs w:val="20"/>
          <w14:textFill>
            <w14:solidFill>
              <w14:schemeClr w14:val="tx1"/>
            </w14:solidFill>
          </w14:textFill>
        </w:rPr>
        <w:t>/h)；</w:t>
      </w:r>
    </w:p>
    <w:p>
      <w:pPr>
        <w:spacing w:line="360" w:lineRule="auto"/>
        <w:ind w:firstLine="720" w:firstLineChars="300"/>
        <w:rPr>
          <w:color w:val="000000" w:themeColor="text1"/>
          <w:kern w:val="0"/>
          <w:sz w:val="24"/>
          <w:szCs w:val="20"/>
          <w14:textFill>
            <w14:solidFill>
              <w14:schemeClr w14:val="tx1"/>
            </w14:solidFill>
          </w14:textFill>
        </w:rPr>
      </w:pPr>
      <m:oMath>
        <m:r>
          <m:rPr>
            <m:sty m:val="p"/>
          </m:rPr>
          <w:rPr>
            <w:rFonts w:ascii="Cambria Math" w:hAnsi="Cambria Math"/>
            <w:color w:val="000000" w:themeColor="text1"/>
            <w:kern w:val="0"/>
            <w:sz w:val="24"/>
            <w:szCs w:val="20"/>
            <w14:textFill>
              <w14:solidFill>
                <w14:schemeClr w14:val="tx1"/>
              </w14:solidFill>
            </w14:textFill>
          </w:rPr>
          <m:t>N</m:t>
        </m:r>
      </m:oMath>
      <w:r>
        <w:rPr>
          <w:color w:val="000000" w:themeColor="text1"/>
          <w:kern w:val="0"/>
          <w:sz w:val="24"/>
          <w:szCs w:val="20"/>
          <w14:textFill>
            <w14:solidFill>
              <w14:schemeClr w14:val="tx1"/>
            </w14:solidFill>
          </w14:textFill>
        </w:rPr>
        <w:t>——环控一体机输入功率，W；</w:t>
      </w:r>
    </w:p>
    <w:p>
      <w:pPr>
        <w:spacing w:line="360" w:lineRule="auto"/>
        <w:ind w:firstLine="720" w:firstLineChars="300"/>
        <w:rPr>
          <w:color w:val="000000" w:themeColor="text1"/>
          <w:kern w:val="0"/>
          <w:sz w:val="24"/>
          <w:szCs w:val="20"/>
          <w14:textFill>
            <w14:solidFill>
              <w14:schemeClr w14:val="tx1"/>
            </w14:solidFill>
          </w14:textFill>
        </w:rPr>
      </w:pPr>
      <m:oMath>
        <m:sSub>
          <m:sSubPr>
            <m:ctrlPr>
              <w:rPr>
                <w:rFonts w:ascii="Cambria Math" w:hAnsi="Cambria Math"/>
                <w:color w:val="000000" w:themeColor="text1"/>
                <w:kern w:val="0"/>
                <w:sz w:val="24"/>
                <w:szCs w:val="20"/>
                <w14:textFill>
                  <w14:solidFill>
                    <w14:schemeClr w14:val="tx1"/>
                  </w14:solidFill>
                </w14:textFill>
              </w:rPr>
            </m:ctrlPr>
          </m:sSubPr>
          <m:e>
            <m:r>
              <m:rPr>
                <m:sty m:val="p"/>
              </m:rPr>
              <w:rPr>
                <w:rFonts w:ascii="Cambria Math" w:hAnsi="Cambria Math"/>
                <w:color w:val="000000" w:themeColor="text1"/>
                <w:kern w:val="0"/>
                <w:sz w:val="24"/>
                <w:szCs w:val="20"/>
                <w14:textFill>
                  <w14:solidFill>
                    <w14:schemeClr w14:val="tx1"/>
                  </w14:solidFill>
                </w14:textFill>
              </w:rPr>
              <m:t>L</m:t>
            </m:r>
            <m:ctrlPr>
              <w:rPr>
                <w:rFonts w:ascii="Cambria Math" w:hAnsi="Cambria Math"/>
                <w:color w:val="000000" w:themeColor="text1"/>
                <w:kern w:val="0"/>
                <w:sz w:val="24"/>
                <w:szCs w:val="20"/>
                <w14:textFill>
                  <w14:solidFill>
                    <w14:schemeClr w14:val="tx1"/>
                  </w14:solidFill>
                </w14:textFill>
              </w:rPr>
            </m:ctrlPr>
          </m:e>
          <m:sub>
            <m:r>
              <m:rPr>
                <m:sty m:val="p"/>
              </m:rPr>
              <w:rPr>
                <w:rFonts w:ascii="Cambria Math" w:hAnsi="Cambria Math"/>
                <w:color w:val="000000" w:themeColor="text1"/>
                <w:kern w:val="0"/>
                <w:sz w:val="24"/>
                <w:szCs w:val="20"/>
                <w14:textFill>
                  <w14:solidFill>
                    <w14:schemeClr w14:val="tx1"/>
                  </w14:solidFill>
                </w14:textFill>
              </w:rPr>
              <m:t>x</m:t>
            </m:r>
            <m:ctrlPr>
              <w:rPr>
                <w:rFonts w:ascii="Cambria Math" w:hAnsi="Cambria Math"/>
                <w:color w:val="000000" w:themeColor="text1"/>
                <w:kern w:val="0"/>
                <w:sz w:val="24"/>
                <w:szCs w:val="20"/>
                <w14:textFill>
                  <w14:solidFill>
                    <w14:schemeClr w14:val="tx1"/>
                  </w14:solidFill>
                </w14:textFill>
              </w:rPr>
            </m:ctrlPr>
          </m:sub>
        </m:sSub>
      </m:oMath>
      <w:r>
        <w:rPr>
          <w:color w:val="000000" w:themeColor="text1"/>
          <w:kern w:val="0"/>
          <w:sz w:val="24"/>
          <w:szCs w:val="20"/>
          <w14:textFill>
            <w14:solidFill>
              <w14:schemeClr w14:val="tx1"/>
            </w14:solidFill>
          </w14:textFill>
        </w:rPr>
        <w:t>——环控一体机新风量，m</w:t>
      </w:r>
      <w:r>
        <w:rPr>
          <w:color w:val="000000" w:themeColor="text1"/>
          <w:kern w:val="0"/>
          <w:sz w:val="24"/>
          <w:szCs w:val="20"/>
          <w:vertAlign w:val="superscript"/>
          <w14:textFill>
            <w14:solidFill>
              <w14:schemeClr w14:val="tx1"/>
            </w14:solidFill>
          </w14:textFill>
        </w:rPr>
        <w:t>3</w:t>
      </w:r>
      <w:r>
        <w:rPr>
          <w:color w:val="000000" w:themeColor="text1"/>
          <w:kern w:val="0"/>
          <w:sz w:val="24"/>
          <w:szCs w:val="20"/>
          <w14:textFill>
            <w14:solidFill>
              <w14:schemeClr w14:val="tx1"/>
            </w14:solidFill>
          </w14:textFill>
        </w:rPr>
        <w:t>/h。</w:t>
      </w:r>
    </w:p>
    <w:p>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2 </w:t>
      </w:r>
      <w:r>
        <w:rPr>
          <w:color w:val="000000" w:themeColor="text1"/>
          <w:sz w:val="24"/>
          <w14:textFill>
            <w14:solidFill>
              <w14:schemeClr w14:val="tx1"/>
            </w14:solidFill>
          </w14:textFill>
        </w:rPr>
        <w:t>输入功率检测应在全热模式下（室外机不启动），设备进线端同时测量并应符合</w:t>
      </w:r>
      <w:r>
        <w:rPr>
          <w:color w:val="000000" w:themeColor="text1"/>
          <w:kern w:val="0"/>
          <w:sz w:val="24"/>
          <w:szCs w:val="20"/>
          <w14:textFill>
            <w14:solidFill>
              <w14:schemeClr w14:val="tx1"/>
            </w14:solidFill>
          </w14:textFill>
        </w:rPr>
        <w:t>《公共建筑节能检测标准》</w:t>
      </w:r>
      <w:r>
        <w:rPr>
          <w:color w:val="000000" w:themeColor="text1"/>
          <w:sz w:val="24"/>
          <w14:textFill>
            <w14:solidFill>
              <w14:schemeClr w14:val="tx1"/>
            </w14:solidFill>
          </w14:textFill>
        </w:rPr>
        <w:t>JGJ/T 177-2009附录D的规定。</w:t>
      </w:r>
    </w:p>
    <w:p>
      <w:pPr>
        <w:spacing w:line="360" w:lineRule="auto"/>
        <w:rPr>
          <w:rFonts w:ascii="楷体" w:hAnsi="楷体" w:eastAsia="楷体"/>
          <w:color w:val="000000" w:themeColor="text1"/>
          <w:kern w:val="0"/>
          <w:sz w:val="24"/>
          <w:szCs w:val="20"/>
          <w14:textFill>
            <w14:solidFill>
              <w14:schemeClr w14:val="tx1"/>
            </w14:solidFill>
          </w14:textFill>
        </w:rPr>
      </w:pPr>
      <w:r>
        <w:rPr>
          <w:rFonts w:ascii="楷体" w:hAnsi="楷体" w:eastAsia="楷体"/>
          <w:color w:val="000000" w:themeColor="text1"/>
          <w:kern w:val="0"/>
          <w:sz w:val="24"/>
          <w:szCs w:val="20"/>
          <w14:textFill>
            <w14:solidFill>
              <w14:schemeClr w14:val="tx1"/>
            </w14:solidFill>
          </w14:textFill>
        </w:rPr>
        <w:t>【条文说明】本条规定的新风单位风量耗功率要求一般只针对居住建筑，公共建筑中应用的设备风压较大，应满足现行公共建筑节能设计标准相关要求。</w:t>
      </w:r>
    </w:p>
    <w:p>
      <w:pPr>
        <w:spacing w:line="360" w:lineRule="auto"/>
        <w:rPr>
          <w:b/>
          <w:color w:val="000000" w:themeColor="text1"/>
          <w:kern w:val="0"/>
          <w:sz w:val="24"/>
          <w:szCs w:val="20"/>
          <w14:textFill>
            <w14:solidFill>
              <w14:schemeClr w14:val="tx1"/>
            </w14:solidFill>
          </w14:textFill>
        </w:rPr>
      </w:pPr>
      <w:r>
        <w:rPr>
          <w:b/>
          <w:color w:val="000000" w:themeColor="text1"/>
          <w:kern w:val="0"/>
          <w:sz w:val="24"/>
          <w:szCs w:val="20"/>
          <w14:textFill>
            <w14:solidFill>
              <w14:schemeClr w14:val="tx1"/>
            </w14:solidFill>
          </w14:textFill>
        </w:rPr>
        <w:t>7.2.6</w:t>
      </w:r>
      <w:r>
        <w:rPr>
          <w:color w:val="000000" w:themeColor="text1"/>
          <w:kern w:val="0"/>
          <w:sz w:val="24"/>
          <w:szCs w:val="20"/>
          <w14:textFill>
            <w14:solidFill>
              <w14:schemeClr w14:val="tx1"/>
            </w14:solidFill>
          </w14:textFill>
        </w:rPr>
        <w:t xml:space="preserve"> 环控一体机热泵机组</w:t>
      </w:r>
      <w:r>
        <w:rPr>
          <w:rFonts w:hint="eastAsia"/>
          <w:color w:val="000000" w:themeColor="text1"/>
          <w:kern w:val="0"/>
          <w:sz w:val="24"/>
          <w:szCs w:val="20"/>
          <w14:textFill>
            <w14:solidFill>
              <w14:schemeClr w14:val="tx1"/>
            </w14:solidFill>
          </w14:textFill>
        </w:rPr>
        <w:t>制热（制冷）性能系数</w:t>
      </w:r>
      <w:r>
        <w:rPr>
          <w:color w:val="000000" w:themeColor="text1"/>
          <w:kern w:val="0"/>
          <w:sz w:val="24"/>
          <w:szCs w:val="20"/>
          <w14:textFill>
            <w14:solidFill>
              <w14:schemeClr w14:val="tx1"/>
            </w14:solidFill>
          </w14:textFill>
        </w:rPr>
        <w:t>检测应符合下列规定：</w:t>
      </w:r>
    </w:p>
    <w:p>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夏季制冷工况应选当地最热月，测试时室外平均温度应不低于24℃；冬季制热工况应选当地最冷月，测试时室外平均温度应不高于8℃，平均相对湿度应不低于70%</w:t>
      </w:r>
      <w:r>
        <w:rPr>
          <w:color w:val="000000" w:themeColor="text1"/>
          <w:sz w:val="24"/>
          <w14:textFill>
            <w14:solidFill>
              <w14:schemeClr w14:val="tx1"/>
            </w14:solidFill>
          </w14:textFill>
        </w:rPr>
        <w:t>；</w:t>
      </w:r>
    </w:p>
    <w:p>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color w:val="000000" w:themeColor="text1"/>
          <w:sz w:val="24"/>
          <w14:textFill>
            <w14:solidFill>
              <w14:schemeClr w14:val="tx1"/>
            </w14:solidFill>
          </w14:textFill>
        </w:rPr>
        <w:t>应在单风机运转模式下进行制冷工况和制热工况的检测，测试宜在热泵机组运行工况稳定后1h进行，测试时间不得低于2h；</w:t>
      </w:r>
    </w:p>
    <w:p>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应测试机组的风量、入口温度、相对湿度、焓值、出口温度、相对湿度、焓值、机组消耗功率；</w:t>
      </w:r>
    </w:p>
    <w:p>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4 </w:t>
      </w:r>
      <w:r>
        <w:rPr>
          <w:color w:val="000000" w:themeColor="text1"/>
          <w:sz w:val="24"/>
          <w14:textFill>
            <w14:solidFill>
              <w14:schemeClr w14:val="tx1"/>
            </w14:solidFill>
          </w14:textFill>
        </w:rPr>
        <w:t>机组的各项参数记录应同步进行，记录时间间隔不得大于600s。</w:t>
      </w:r>
    </w:p>
    <w:p>
      <w:pPr>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7.2.7 </w:t>
      </w:r>
      <w:r>
        <w:rPr>
          <w:color w:val="000000" w:themeColor="text1"/>
          <w:sz w:val="24"/>
          <w14:textFill>
            <w14:solidFill>
              <w14:schemeClr w14:val="tx1"/>
            </w14:solidFill>
          </w14:textFill>
        </w:rPr>
        <w:t>环控一体机热泵机组制热</w:t>
      </w:r>
      <w:r>
        <w:rPr>
          <w:rFonts w:hint="eastAsia"/>
          <w:color w:val="000000" w:themeColor="text1"/>
          <w:sz w:val="24"/>
          <w14:textFill>
            <w14:solidFill>
              <w14:schemeClr w14:val="tx1"/>
            </w14:solidFill>
          </w14:textFill>
        </w:rPr>
        <w:t>（制冷）</w:t>
      </w:r>
      <w:r>
        <w:rPr>
          <w:color w:val="000000" w:themeColor="text1"/>
          <w:sz w:val="24"/>
          <w14:textFill>
            <w14:solidFill>
              <w14:schemeClr w14:val="tx1"/>
            </w14:solidFill>
          </w14:textFill>
        </w:rPr>
        <w:t>性能系数应按式</w:t>
      </w:r>
      <w:r>
        <w:rPr>
          <w:color w:val="000000" w:themeColor="text1"/>
          <w:kern w:val="0"/>
          <w:sz w:val="24"/>
          <w:szCs w:val="20"/>
          <w14:textFill>
            <w14:solidFill>
              <w14:schemeClr w14:val="tx1"/>
            </w14:solidFill>
          </w14:textFill>
        </w:rPr>
        <w:t>（7.2.7-</w:t>
      </w:r>
      <w:r>
        <w:rPr>
          <w:rFonts w:hint="eastAsia"/>
          <w:color w:val="000000" w:themeColor="text1"/>
          <w:kern w:val="0"/>
          <w:sz w:val="24"/>
          <w:szCs w:val="20"/>
          <w14:textFill>
            <w14:solidFill>
              <w14:schemeClr w14:val="tx1"/>
            </w14:solidFill>
          </w14:textFill>
        </w:rPr>
        <w:t>1</w:t>
      </w:r>
      <w:r>
        <w:rPr>
          <w:color w:val="000000" w:themeColor="text1"/>
          <w:kern w:val="0"/>
          <w:sz w:val="24"/>
          <w:szCs w:val="20"/>
          <w14:textFill>
            <w14:solidFill>
              <w14:schemeClr w14:val="tx1"/>
            </w14:solidFill>
          </w14:textFill>
        </w:rPr>
        <w:t>）</w:t>
      </w:r>
      <w:r>
        <w:rPr>
          <w:rFonts w:hint="eastAsia"/>
          <w:color w:val="000000" w:themeColor="text1"/>
          <w:kern w:val="0"/>
          <w:sz w:val="24"/>
          <w:szCs w:val="20"/>
          <w14:textFill>
            <w14:solidFill>
              <w14:schemeClr w14:val="tx1"/>
            </w14:solidFill>
          </w14:textFill>
        </w:rPr>
        <w:t>、</w:t>
      </w:r>
      <w:r>
        <w:rPr>
          <w:color w:val="000000" w:themeColor="text1"/>
          <w:kern w:val="0"/>
          <w:sz w:val="24"/>
          <w:szCs w:val="20"/>
          <w14:textFill>
            <w14:solidFill>
              <w14:schemeClr w14:val="tx1"/>
            </w14:solidFill>
          </w14:textFill>
        </w:rPr>
        <w:t>（7.2.7-</w:t>
      </w:r>
      <w:r>
        <w:rPr>
          <w:rFonts w:hint="eastAsia"/>
          <w:color w:val="000000" w:themeColor="text1"/>
          <w:kern w:val="0"/>
          <w:sz w:val="24"/>
          <w:szCs w:val="20"/>
          <w14:textFill>
            <w14:solidFill>
              <w14:schemeClr w14:val="tx1"/>
            </w14:solidFill>
          </w14:textFill>
        </w:rPr>
        <w:t>2</w:t>
      </w:r>
      <w:r>
        <w:rPr>
          <w:color w:val="000000" w:themeColor="text1"/>
          <w:kern w:val="0"/>
          <w:sz w:val="24"/>
          <w:szCs w:val="20"/>
          <w14:textFill>
            <w14:solidFill>
              <w14:schemeClr w14:val="tx1"/>
            </w14:solidFill>
          </w14:textFill>
        </w:rPr>
        <w:t>）</w:t>
      </w:r>
      <w:r>
        <w:rPr>
          <w:color w:val="000000" w:themeColor="text1"/>
          <w:sz w:val="24"/>
          <w14:textFill>
            <w14:solidFill>
              <w14:schemeClr w14:val="tx1"/>
            </w14:solidFill>
          </w14:textFill>
        </w:rPr>
        <w:t>计算</w:t>
      </w:r>
      <w:r>
        <w:rPr>
          <w:rFonts w:hint="eastAsia"/>
          <w:color w:val="000000" w:themeColor="text1"/>
          <w:sz w:val="24"/>
          <w14:textFill>
            <w14:solidFill>
              <w14:schemeClr w14:val="tx1"/>
            </w14:solidFill>
          </w14:textFill>
        </w:rPr>
        <w:t>：</w:t>
      </w:r>
    </w:p>
    <w:p>
      <w:pPr>
        <w:tabs>
          <w:tab w:val="left" w:pos="3885"/>
        </w:tabs>
        <w:spacing w:line="360" w:lineRule="auto"/>
        <w:ind w:firstLine="2835" w:firstLineChars="1350"/>
        <w:rPr>
          <w:color w:val="000000" w:themeColor="text1"/>
          <w:kern w:val="0"/>
          <w:sz w:val="24"/>
          <w:szCs w:val="20"/>
          <w14:textFill>
            <w14:solidFill>
              <w14:schemeClr w14:val="tx1"/>
            </w14:solidFill>
          </w14:textFill>
        </w:rPr>
      </w:pPr>
      <w:r>
        <w:rPr>
          <w:bCs/>
          <w:color w:val="000000" w:themeColor="text1"/>
          <w:position w:val="-30"/>
          <w:szCs w:val="21"/>
          <w14:textFill>
            <w14:solidFill>
              <w14:schemeClr w14:val="tx1"/>
            </w14:solidFill>
          </w14:textFill>
        </w:rPr>
        <w:object>
          <v:shape id="_x0000_i1038" o:spt="75" type="#_x0000_t75" style="height:36pt;width:54pt;" o:ole="t" filled="f" o:preferrelative="t" stroked="f" coordsize="21600,21600">
            <v:path/>
            <v:fill on="f" focussize="0,0"/>
            <v:stroke on="f" joinstyle="miter"/>
            <v:imagedata r:id="rId47" o:title=""/>
            <o:lock v:ext="edit" aspectratio="t"/>
            <w10:wrap type="none"/>
            <w10:anchorlock/>
          </v:shape>
          <o:OLEObject Type="Embed" ProgID="Equation.DSMT4" ShapeID="_x0000_i1038" DrawAspect="Content" ObjectID="_1468075738" r:id="rId46">
            <o:LockedField>false</o:LockedField>
          </o:OLEObject>
        </w:object>
      </w:r>
      <w:r>
        <w:rPr>
          <w:bCs/>
          <w:color w:val="000000" w:themeColor="text1"/>
          <w:szCs w:val="21"/>
          <w14:textFill>
            <w14:solidFill>
              <w14:schemeClr w14:val="tx1"/>
            </w14:solidFill>
          </w14:textFill>
        </w:rPr>
        <w:t xml:space="preserve">     </w:t>
      </w:r>
      <w:r>
        <w:rPr>
          <w:bCs/>
          <w:color w:val="000000" w:themeColor="text1"/>
          <w:szCs w:val="21"/>
          <w14:textFill>
            <w14:solidFill>
              <w14:schemeClr w14:val="tx1"/>
            </w14:solidFill>
          </w14:textFill>
        </w:rPr>
        <w:tab/>
      </w:r>
      <w:r>
        <w:rPr>
          <w:bCs/>
          <w:color w:val="000000" w:themeColor="text1"/>
          <w:szCs w:val="21"/>
          <w14:textFill>
            <w14:solidFill>
              <w14:schemeClr w14:val="tx1"/>
            </w14:solidFill>
          </w14:textFill>
        </w:rPr>
        <w:tab/>
      </w:r>
      <w:r>
        <w:rPr>
          <w:bCs/>
          <w:color w:val="000000" w:themeColor="text1"/>
          <w:szCs w:val="21"/>
          <w14:textFill>
            <w14:solidFill>
              <w14:schemeClr w14:val="tx1"/>
            </w14:solidFill>
          </w14:textFill>
        </w:rPr>
        <w:tab/>
      </w:r>
      <w:r>
        <w:rPr>
          <w:bCs/>
          <w:color w:val="000000" w:themeColor="text1"/>
          <w:szCs w:val="21"/>
          <w14:textFill>
            <w14:solidFill>
              <w14:schemeClr w14:val="tx1"/>
            </w14:solidFill>
          </w14:textFill>
        </w:rPr>
        <w:t xml:space="preserve">                 </w:t>
      </w:r>
      <w:r>
        <w:rPr>
          <w:color w:val="000000" w:themeColor="text1"/>
          <w:kern w:val="0"/>
          <w:sz w:val="24"/>
          <w:szCs w:val="20"/>
          <w14:textFill>
            <w14:solidFill>
              <w14:schemeClr w14:val="tx1"/>
            </w14:solidFill>
          </w14:textFill>
        </w:rPr>
        <w:t>（7.2.7-</w:t>
      </w:r>
      <w:r>
        <w:rPr>
          <w:rFonts w:hint="eastAsia"/>
          <w:color w:val="000000" w:themeColor="text1"/>
          <w:kern w:val="0"/>
          <w:sz w:val="24"/>
          <w:szCs w:val="20"/>
          <w14:textFill>
            <w14:solidFill>
              <w14:schemeClr w14:val="tx1"/>
            </w14:solidFill>
          </w14:textFill>
        </w:rPr>
        <w:t>1</w:t>
      </w:r>
      <w:r>
        <w:rPr>
          <w:color w:val="000000" w:themeColor="text1"/>
          <w:kern w:val="0"/>
          <w:sz w:val="24"/>
          <w:szCs w:val="20"/>
          <w14:textFill>
            <w14:solidFill>
              <w14:schemeClr w14:val="tx1"/>
            </w14:solidFill>
          </w14:textFill>
        </w:rPr>
        <w:t>）</w:t>
      </w:r>
    </w:p>
    <w:p>
      <w:pPr>
        <w:spacing w:line="360" w:lineRule="auto"/>
        <w:ind w:firstLine="2625" w:firstLineChars="1250"/>
        <w:rPr>
          <w:color w:val="000000" w:themeColor="text1"/>
          <w:kern w:val="0"/>
          <w:sz w:val="24"/>
          <w:szCs w:val="20"/>
          <w14:textFill>
            <w14:solidFill>
              <w14:schemeClr w14:val="tx1"/>
            </w14:solidFill>
          </w14:textFill>
        </w:rPr>
      </w:pPr>
      <w:r>
        <w:rPr>
          <w:bCs/>
          <w:color w:val="000000" w:themeColor="text1"/>
          <w:position w:val="-30"/>
          <w:szCs w:val="21"/>
          <w14:textFill>
            <w14:solidFill>
              <w14:schemeClr w14:val="tx1"/>
            </w14:solidFill>
          </w14:textFill>
        </w:rPr>
        <w:object>
          <v:shape id="_x0000_i1039" o:spt="75" type="#_x0000_t75" style="height:36pt;width:96pt;" o:ole="t" filled="f" o:preferrelative="t" stroked="f" coordsize="21600,21600">
            <v:path/>
            <v:fill on="f" focussize="0,0"/>
            <v:stroke on="f" joinstyle="miter"/>
            <v:imagedata r:id="rId49" o:title=""/>
            <o:lock v:ext="edit" aspectratio="t"/>
            <w10:wrap type="none"/>
            <w10:anchorlock/>
          </v:shape>
          <o:OLEObject Type="Embed" ProgID="Equation.DSMT4" ShapeID="_x0000_i1039" DrawAspect="Content" ObjectID="_1468075739" r:id="rId48">
            <o:LockedField>false</o:LockedField>
          </o:OLEObject>
        </w:object>
      </w:r>
      <w:r>
        <w:rPr>
          <w:bCs/>
          <w:color w:val="000000" w:themeColor="text1"/>
          <w:szCs w:val="21"/>
          <w14:textFill>
            <w14:solidFill>
              <w14:schemeClr w14:val="tx1"/>
            </w14:solidFill>
          </w14:textFill>
        </w:rPr>
        <w:t xml:space="preserve">     </w:t>
      </w:r>
      <w:r>
        <w:rPr>
          <w:bCs/>
          <w:color w:val="000000" w:themeColor="text1"/>
          <w:szCs w:val="21"/>
          <w14:textFill>
            <w14:solidFill>
              <w14:schemeClr w14:val="tx1"/>
            </w14:solidFill>
          </w14:textFill>
        </w:rPr>
        <w:tab/>
      </w:r>
      <w:r>
        <w:rPr>
          <w:bCs/>
          <w:color w:val="000000" w:themeColor="text1"/>
          <w:szCs w:val="21"/>
          <w14:textFill>
            <w14:solidFill>
              <w14:schemeClr w14:val="tx1"/>
            </w14:solidFill>
          </w14:textFill>
        </w:rPr>
        <w:tab/>
      </w:r>
      <w:r>
        <w:rPr>
          <w:bCs/>
          <w:color w:val="000000" w:themeColor="text1"/>
          <w:szCs w:val="21"/>
          <w14:textFill>
            <w14:solidFill>
              <w14:schemeClr w14:val="tx1"/>
            </w14:solidFill>
          </w14:textFill>
        </w:rPr>
        <w:t xml:space="preserve">             </w:t>
      </w:r>
      <w:r>
        <w:rPr>
          <w:color w:val="000000" w:themeColor="text1"/>
          <w:kern w:val="0"/>
          <w:sz w:val="24"/>
          <w:szCs w:val="20"/>
          <w14:textFill>
            <w14:solidFill>
              <w14:schemeClr w14:val="tx1"/>
            </w14:solidFill>
          </w14:textFill>
        </w:rPr>
        <w:t>（7.2.7-</w:t>
      </w:r>
      <w:r>
        <w:rPr>
          <w:rFonts w:hint="eastAsia"/>
          <w:color w:val="000000" w:themeColor="text1"/>
          <w:kern w:val="0"/>
          <w:sz w:val="24"/>
          <w:szCs w:val="20"/>
          <w14:textFill>
            <w14:solidFill>
              <w14:schemeClr w14:val="tx1"/>
            </w14:solidFill>
          </w14:textFill>
        </w:rPr>
        <w:t>2</w:t>
      </w:r>
      <w:r>
        <w:rPr>
          <w:color w:val="000000" w:themeColor="text1"/>
          <w:kern w:val="0"/>
          <w:sz w:val="24"/>
          <w:szCs w:val="20"/>
          <w14:textFill>
            <w14:solidFill>
              <w14:schemeClr w14:val="tx1"/>
            </w14:solidFill>
          </w14:textFill>
        </w:rPr>
        <w:t>）</w:t>
      </w:r>
    </w:p>
    <w:p>
      <w:pPr>
        <w:tabs>
          <w:tab w:val="left" w:pos="3885"/>
        </w:tabs>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式中：</w:t>
      </w:r>
    </w:p>
    <w:p>
      <w:pPr>
        <w:tabs>
          <w:tab w:val="left" w:pos="3885"/>
        </w:tabs>
        <w:spacing w:line="360" w:lineRule="auto"/>
        <w:ind w:firstLine="600" w:firstLineChars="250"/>
        <w:rPr>
          <w:bCs/>
          <w:color w:val="000000" w:themeColor="text1"/>
          <w:sz w:val="24"/>
          <w14:textFill>
            <w14:solidFill>
              <w14:schemeClr w14:val="tx1"/>
            </w14:solidFill>
          </w14:textFill>
        </w:rPr>
      </w:pPr>
      <w:r>
        <w:rPr>
          <w:bCs/>
          <w:i/>
          <w:color w:val="000000" w:themeColor="text1"/>
          <w:sz w:val="24"/>
          <w14:textFill>
            <w14:solidFill>
              <w14:schemeClr w14:val="tx1"/>
            </w14:solidFill>
          </w14:textFill>
        </w:rPr>
        <w:t xml:space="preserve">COP </w:t>
      </w:r>
      <w:r>
        <w:rPr>
          <w:bCs/>
          <w:color w:val="000000" w:themeColor="text1"/>
          <w:sz w:val="24"/>
          <w14:textFill>
            <w14:solidFill>
              <w14:schemeClr w14:val="tx1"/>
            </w14:solidFill>
          </w14:textFill>
        </w:rPr>
        <w:t>——热泵机组</w:t>
      </w:r>
      <w:r>
        <w:rPr>
          <w:rFonts w:hint="eastAsia" w:hAnsi="宋体"/>
          <w:bCs/>
          <w:color w:val="000000" w:themeColor="text1"/>
          <w:sz w:val="24"/>
          <w14:textFill>
            <w14:solidFill>
              <w14:schemeClr w14:val="tx1"/>
            </w14:solidFill>
          </w14:textFill>
        </w:rPr>
        <w:t>制热（制冷）性能系数</w:t>
      </w:r>
      <w:r>
        <w:rPr>
          <w:rFonts w:hAnsi="宋体"/>
          <w:bCs/>
          <w:color w:val="000000" w:themeColor="text1"/>
          <w:sz w:val="24"/>
          <w14:textFill>
            <w14:solidFill>
              <w14:schemeClr w14:val="tx1"/>
            </w14:solidFill>
          </w14:textFill>
        </w:rPr>
        <w:t>；</w:t>
      </w:r>
    </w:p>
    <w:p>
      <w:pPr>
        <w:tabs>
          <w:tab w:val="left" w:pos="3885"/>
        </w:tabs>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     </w:t>
      </w:r>
      <w:r>
        <w:rPr>
          <w:bCs/>
          <w:i/>
          <w:color w:val="000000" w:themeColor="text1"/>
          <w:sz w:val="24"/>
          <w14:textFill>
            <w14:solidFill>
              <w14:schemeClr w14:val="tx1"/>
            </w14:solidFill>
          </w14:textFill>
        </w:rPr>
        <w:t>Q</w:t>
      </w:r>
      <w:r>
        <w:rPr>
          <w:bCs/>
          <w:color w:val="000000" w:themeColor="text1"/>
          <w:sz w:val="24"/>
          <w14:textFill>
            <w14:solidFill>
              <w14:schemeClr w14:val="tx1"/>
            </w14:solidFill>
          </w14:textFill>
        </w:rPr>
        <w:t xml:space="preserve">—— </w:t>
      </w:r>
      <w:r>
        <w:rPr>
          <w:rFonts w:hAnsi="宋体"/>
          <w:bCs/>
          <w:color w:val="000000" w:themeColor="text1"/>
          <w:sz w:val="24"/>
          <w14:textFill>
            <w14:solidFill>
              <w14:schemeClr w14:val="tx1"/>
            </w14:solidFill>
          </w14:textFill>
        </w:rPr>
        <w:t>测试期间机组的平均制冷</w:t>
      </w:r>
      <w:r>
        <w:rPr>
          <w:rFonts w:hint="eastAsia" w:hAnsi="宋体"/>
          <w:bCs/>
          <w:color w:val="000000" w:themeColor="text1"/>
          <w:sz w:val="24"/>
          <w14:textFill>
            <w14:solidFill>
              <w14:schemeClr w14:val="tx1"/>
            </w14:solidFill>
          </w14:textFill>
        </w:rPr>
        <w:t>（热）</w:t>
      </w:r>
      <w:r>
        <w:rPr>
          <w:rFonts w:hAnsi="宋体"/>
          <w:bCs/>
          <w:color w:val="000000" w:themeColor="text1"/>
          <w:sz w:val="24"/>
          <w14:textFill>
            <w14:solidFill>
              <w14:schemeClr w14:val="tx1"/>
            </w14:solidFill>
          </w14:textFill>
        </w:rPr>
        <w:t>量</w:t>
      </w:r>
      <w:r>
        <w:rPr>
          <w:rFonts w:hint="eastAsia" w:hAnsi="宋体"/>
          <w:bCs/>
          <w:color w:val="000000" w:themeColor="text1"/>
          <w:sz w:val="24"/>
          <w14:textFill>
            <w14:solidFill>
              <w14:schemeClr w14:val="tx1"/>
            </w14:solidFill>
          </w14:textFill>
        </w:rPr>
        <w:t>(</w:t>
      </w:r>
      <w:r>
        <w:rPr>
          <w:bCs/>
          <w:color w:val="000000" w:themeColor="text1"/>
          <w:sz w:val="24"/>
          <w14:textFill>
            <w14:solidFill>
              <w14:schemeClr w14:val="tx1"/>
            </w14:solidFill>
          </w14:textFill>
        </w:rPr>
        <w:t>kW</w:t>
      </w:r>
      <w:r>
        <w:rPr>
          <w:rFonts w:hint="eastAsia"/>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 </w:t>
      </w:r>
      <w:r>
        <w:rPr>
          <w:bCs/>
          <w:i/>
          <w:color w:val="000000" w:themeColor="text1"/>
          <w:sz w:val="24"/>
          <w14:textFill>
            <w14:solidFill>
              <w14:schemeClr w14:val="tx1"/>
            </w14:solidFill>
          </w14:textFill>
        </w:rPr>
        <w:t>N</w:t>
      </w:r>
      <w:r>
        <w:rPr>
          <w:bCs/>
          <w:i/>
          <w:color w:val="000000" w:themeColor="text1"/>
          <w:sz w:val="24"/>
          <w:vertAlign w:val="subscript"/>
          <w14:textFill>
            <w14:solidFill>
              <w14:schemeClr w14:val="tx1"/>
            </w14:solidFill>
          </w14:textFill>
        </w:rPr>
        <w:t>i</w:t>
      </w:r>
      <w:r>
        <w:rPr>
          <w:bCs/>
          <w:i/>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测试期间机组的平均输入功率</w:t>
      </w:r>
      <w:r>
        <w:rPr>
          <w:rFonts w:hint="eastAsia" w:hAnsi="宋体"/>
          <w:bCs/>
          <w:color w:val="000000" w:themeColor="text1"/>
          <w:sz w:val="24"/>
          <w14:textFill>
            <w14:solidFill>
              <w14:schemeClr w14:val="tx1"/>
            </w14:solidFill>
          </w14:textFill>
        </w:rPr>
        <w:t>(</w:t>
      </w:r>
      <w:r>
        <w:rPr>
          <w:bCs/>
          <w:color w:val="000000" w:themeColor="text1"/>
          <w:sz w:val="24"/>
          <w14:textFill>
            <w14:solidFill>
              <w14:schemeClr w14:val="tx1"/>
            </w14:solidFill>
          </w14:textFill>
        </w:rPr>
        <w:t>kW</w:t>
      </w:r>
      <w:r>
        <w:rPr>
          <w:rFonts w:hint="eastAsia"/>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w:t>
      </w:r>
    </w:p>
    <w:p>
      <w:pPr>
        <w:spacing w:line="360" w:lineRule="auto"/>
        <w:ind w:firstLine="600" w:firstLineChars="250"/>
        <w:rPr>
          <w:bCs/>
          <w:color w:val="000000" w:themeColor="text1"/>
          <w:sz w:val="24"/>
          <w14:textFill>
            <w14:solidFill>
              <w14:schemeClr w14:val="tx1"/>
            </w14:solidFill>
          </w14:textFill>
        </w:rPr>
      </w:pPr>
      <w:r>
        <w:rPr>
          <w:bCs/>
          <w:i/>
          <w:color w:val="000000" w:themeColor="text1"/>
          <w:sz w:val="24"/>
          <w14:textFill>
            <w14:solidFill>
              <w14:schemeClr w14:val="tx1"/>
            </w14:solidFill>
          </w14:textFill>
        </w:rPr>
        <w:t>V</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机组循</w:t>
      </w:r>
      <w:r>
        <w:rPr>
          <w:rFonts w:hint="eastAsia" w:hAnsi="宋体"/>
          <w:bCs/>
          <w:color w:val="000000" w:themeColor="text1"/>
          <w:sz w:val="24"/>
          <w14:textFill>
            <w14:solidFill>
              <w14:schemeClr w14:val="tx1"/>
            </w14:solidFill>
          </w14:textFill>
        </w:rPr>
        <w:t>环</w:t>
      </w:r>
      <w:r>
        <w:rPr>
          <w:rFonts w:hAnsi="宋体"/>
          <w:bCs/>
          <w:color w:val="000000" w:themeColor="text1"/>
          <w:sz w:val="24"/>
          <w14:textFill>
            <w14:solidFill>
              <w14:schemeClr w14:val="tx1"/>
            </w14:solidFill>
          </w14:textFill>
        </w:rPr>
        <w:t>风量</w:t>
      </w:r>
      <w:r>
        <w:rPr>
          <w:rFonts w:hint="eastAsia" w:hAnsi="宋体"/>
          <w:bCs/>
          <w:color w:val="000000" w:themeColor="text1"/>
          <w:sz w:val="24"/>
          <w14:textFill>
            <w14:solidFill>
              <w14:schemeClr w14:val="tx1"/>
            </w14:solidFill>
          </w14:textFill>
        </w:rPr>
        <w:t>（</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/h</w:t>
      </w:r>
      <w:r>
        <w:rPr>
          <w:rFonts w:hint="eastAsia"/>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w:t>
      </w:r>
    </w:p>
    <w:p>
      <w:pPr>
        <w:spacing w:line="360" w:lineRule="auto"/>
        <w:ind w:firstLine="600" w:firstLineChars="250"/>
        <w:rPr>
          <w:rFonts w:hAnsi="宋体"/>
          <w:bCs/>
          <w:color w:val="000000" w:themeColor="text1"/>
          <w:sz w:val="24"/>
          <w14:textFill>
            <w14:solidFill>
              <w14:schemeClr w14:val="tx1"/>
            </w14:solidFill>
          </w14:textFill>
        </w:rPr>
      </w:pPr>
      <w:r>
        <w:rPr>
          <w:bCs/>
          <w:i/>
          <w:color w:val="000000" w:themeColor="text1"/>
          <w:sz w:val="24"/>
          <w14:textFill>
            <w14:solidFill>
              <w14:schemeClr w14:val="tx1"/>
            </w14:solidFill>
          </w14:textFill>
        </w:rPr>
        <w:t>h</w:t>
      </w:r>
      <w:r>
        <w:rPr>
          <w:bCs/>
          <w:i/>
          <w:color w:val="000000" w:themeColor="text1"/>
          <w:sz w:val="24"/>
          <w:vertAlign w:val="subscript"/>
          <w14:textFill>
            <w14:solidFill>
              <w14:schemeClr w14:val="tx1"/>
            </w14:solidFill>
          </w14:textFill>
        </w:rPr>
        <w:t>i</w:t>
      </w:r>
      <w:r>
        <w:rPr>
          <w:bCs/>
          <w:color w:val="000000" w:themeColor="text1"/>
          <w:sz w:val="24"/>
          <w14:textFill>
            <w14:solidFill>
              <w14:schemeClr w14:val="tx1"/>
            </w14:solidFill>
          </w14:textFill>
        </w:rPr>
        <w:t>——</w:t>
      </w:r>
      <w:r>
        <w:rPr>
          <w:rFonts w:hint="eastAsia" w:hAnsi="宋体"/>
          <w:bCs/>
          <w:color w:val="000000" w:themeColor="text1"/>
          <w:sz w:val="24"/>
          <w14:textFill>
            <w14:solidFill>
              <w14:schemeClr w14:val="tx1"/>
            </w14:solidFill>
          </w14:textFill>
        </w:rPr>
        <w:t>入口空气焓值（</w:t>
      </w:r>
      <w:r>
        <w:rPr>
          <w:rFonts w:hAnsi="宋体"/>
          <w:bCs/>
          <w:color w:val="000000" w:themeColor="text1"/>
          <w:sz w:val="24"/>
          <w14:textFill>
            <w14:solidFill>
              <w14:schemeClr w14:val="tx1"/>
            </w14:solidFill>
          </w14:textFill>
        </w:rPr>
        <w:t>kJ/</w:t>
      </w:r>
      <w:r>
        <w:rPr>
          <w:rFonts w:hint="eastAsia" w:hAnsi="宋体"/>
          <w:bCs/>
          <w:color w:val="000000" w:themeColor="text1"/>
          <w:sz w:val="24"/>
          <w14:textFill>
            <w14:solidFill>
              <w14:schemeClr w14:val="tx1"/>
            </w14:solidFill>
          </w14:textFill>
        </w:rPr>
        <w:t>k</w:t>
      </w:r>
      <w:r>
        <w:rPr>
          <w:rFonts w:hAnsi="宋体"/>
          <w:bCs/>
          <w:color w:val="000000" w:themeColor="text1"/>
          <w:sz w:val="24"/>
          <w14:textFill>
            <w14:solidFill>
              <w14:schemeClr w14:val="tx1"/>
            </w14:solidFill>
          </w14:textFill>
        </w:rPr>
        <w:t>g</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w:t>
      </w:r>
    </w:p>
    <w:p>
      <w:pPr>
        <w:spacing w:line="360" w:lineRule="auto"/>
        <w:ind w:firstLine="600" w:firstLineChars="250"/>
        <w:rPr>
          <w:rFonts w:hAnsi="宋体"/>
          <w:bCs/>
          <w:color w:val="000000" w:themeColor="text1"/>
          <w:sz w:val="24"/>
          <w14:textFill>
            <w14:solidFill>
              <w14:schemeClr w14:val="tx1"/>
            </w14:solidFill>
          </w14:textFill>
        </w:rPr>
      </w:pPr>
      <w:r>
        <w:rPr>
          <w:bCs/>
          <w:i/>
          <w:color w:val="000000" w:themeColor="text1"/>
          <w:sz w:val="24"/>
          <w14:textFill>
            <w14:solidFill>
              <w14:schemeClr w14:val="tx1"/>
            </w14:solidFill>
          </w14:textFill>
        </w:rPr>
        <w:t>h</w:t>
      </w:r>
      <w:r>
        <w:rPr>
          <w:bCs/>
          <w:i/>
          <w:color w:val="000000" w:themeColor="text1"/>
          <w:sz w:val="24"/>
          <w:vertAlign w:val="subscript"/>
          <w14:textFill>
            <w14:solidFill>
              <w14:schemeClr w14:val="tx1"/>
            </w14:solidFill>
          </w14:textFill>
        </w:rPr>
        <w:t>o</w:t>
      </w:r>
      <w:r>
        <w:rPr>
          <w:bCs/>
          <w:color w:val="000000" w:themeColor="text1"/>
          <w:sz w:val="24"/>
          <w14:textFill>
            <w14:solidFill>
              <w14:schemeClr w14:val="tx1"/>
            </w14:solidFill>
          </w14:textFill>
        </w:rPr>
        <w:t>——</w:t>
      </w:r>
      <w:r>
        <w:rPr>
          <w:rFonts w:hint="eastAsia" w:hAnsi="宋体"/>
          <w:bCs/>
          <w:color w:val="000000" w:themeColor="text1"/>
          <w:sz w:val="24"/>
          <w14:textFill>
            <w14:solidFill>
              <w14:schemeClr w14:val="tx1"/>
            </w14:solidFill>
          </w14:textFill>
        </w:rPr>
        <w:t>出口空气焓值（</w:t>
      </w:r>
      <w:r>
        <w:rPr>
          <w:rFonts w:hAnsi="宋体"/>
          <w:bCs/>
          <w:color w:val="000000" w:themeColor="text1"/>
          <w:sz w:val="24"/>
          <w14:textFill>
            <w14:solidFill>
              <w14:schemeClr w14:val="tx1"/>
            </w14:solidFill>
          </w14:textFill>
        </w:rPr>
        <w:t>kJ/kg</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w:t>
      </w:r>
    </w:p>
    <w:p>
      <w:pPr>
        <w:spacing w:line="360" w:lineRule="auto"/>
        <w:ind w:firstLine="600" w:firstLineChars="250"/>
        <w:rPr>
          <w:rFonts w:hAnsi="宋体"/>
          <w:bCs/>
          <w:color w:val="000000" w:themeColor="text1"/>
          <w:sz w:val="24"/>
          <w14:textFill>
            <w14:solidFill>
              <w14:schemeClr w14:val="tx1"/>
            </w14:solidFill>
          </w14:textFill>
        </w:rPr>
      </w:pPr>
      <w:r>
        <w:rPr>
          <w:bCs/>
          <w:i/>
          <w:color w:val="000000" w:themeColor="text1"/>
          <w:sz w:val="24"/>
          <w14:textFill>
            <w14:solidFill>
              <w14:schemeClr w14:val="tx1"/>
            </w14:solidFill>
          </w14:textFill>
        </w:rPr>
        <w:t>ρ</w:t>
      </w:r>
      <w:r>
        <w:rPr>
          <w:bCs/>
          <w:i/>
          <w:color w:val="000000" w:themeColor="text1"/>
          <w:sz w:val="24"/>
          <w:vertAlign w:val="subscript"/>
          <w14:textFill>
            <w14:solidFill>
              <w14:schemeClr w14:val="tx1"/>
            </w14:solidFill>
          </w14:textFill>
        </w:rPr>
        <w:t>o</w:t>
      </w:r>
      <w:r>
        <w:rPr>
          <w:bCs/>
          <w:color w:val="000000" w:themeColor="text1"/>
          <w:sz w:val="24"/>
          <w14:textFill>
            <w14:solidFill>
              <w14:schemeClr w14:val="tx1"/>
            </w14:solidFill>
          </w14:textFill>
        </w:rPr>
        <w:t>——</w:t>
      </w:r>
      <w:r>
        <w:rPr>
          <w:rFonts w:hint="eastAsia" w:hAnsi="宋体"/>
          <w:bCs/>
          <w:color w:val="000000" w:themeColor="text1"/>
          <w:sz w:val="24"/>
          <w14:textFill>
            <w14:solidFill>
              <w14:schemeClr w14:val="tx1"/>
            </w14:solidFill>
          </w14:textFill>
        </w:rPr>
        <w:t>空气出口</w:t>
      </w:r>
      <w:r>
        <w:rPr>
          <w:rFonts w:hAnsi="宋体"/>
          <w:bCs/>
          <w:color w:val="000000" w:themeColor="text1"/>
          <w:sz w:val="24"/>
          <w14:textFill>
            <w14:solidFill>
              <w14:schemeClr w14:val="tx1"/>
            </w14:solidFill>
          </w14:textFill>
        </w:rPr>
        <w:t>密度</w:t>
      </w:r>
      <w:r>
        <w:rPr>
          <w:rFonts w:hint="eastAsia" w:hAnsi="宋体"/>
          <w:bCs/>
          <w:color w:val="000000" w:themeColor="text1"/>
          <w:sz w:val="24"/>
          <w14:textFill>
            <w14:solidFill>
              <w14:schemeClr w14:val="tx1"/>
            </w14:solidFill>
          </w14:textFill>
        </w:rPr>
        <w:t>（</w:t>
      </w:r>
      <w:r>
        <w:rPr>
          <w:bCs/>
          <w:color w:val="000000" w:themeColor="text1"/>
          <w:sz w:val="24"/>
          <w14:textFill>
            <w14:solidFill>
              <w14:schemeClr w14:val="tx1"/>
            </w14:solidFill>
          </w14:textFill>
        </w:rPr>
        <w:t>kg/m</w:t>
      </w:r>
      <w:r>
        <w:rPr>
          <w:bCs/>
          <w:color w:val="000000" w:themeColor="text1"/>
          <w:sz w:val="24"/>
          <w:vertAlign w:val="superscript"/>
          <w14:textFill>
            <w14:solidFill>
              <w14:schemeClr w14:val="tx1"/>
            </w14:solidFill>
          </w14:textFill>
        </w:rPr>
        <w:t>3</w:t>
      </w:r>
      <w:r>
        <w:rPr>
          <w:rFonts w:hint="eastAsia" w:hAnsi="宋体"/>
          <w:bCs/>
          <w:color w:val="000000" w:themeColor="text1"/>
          <w:sz w:val="24"/>
          <w14:textFill>
            <w14:solidFill>
              <w14:schemeClr w14:val="tx1"/>
            </w14:solidFill>
          </w14:textFill>
        </w:rPr>
        <w:t>）；</w:t>
      </w:r>
    </w:p>
    <w:p>
      <w:pPr>
        <w:spacing w:line="360" w:lineRule="auto"/>
        <w:ind w:firstLine="600" w:firstLineChars="2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d</w:t>
      </w:r>
      <w:r>
        <w:rPr>
          <w:bCs/>
          <w:color w:val="000000" w:themeColor="text1"/>
          <w:sz w:val="24"/>
          <w:vertAlign w:val="subscript"/>
          <w14:textFill>
            <w14:solidFill>
              <w14:schemeClr w14:val="tx1"/>
            </w14:solidFill>
          </w14:textFill>
        </w:rPr>
        <w:t>o</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空气出口含湿量</w:t>
      </w:r>
      <w:r>
        <w:rPr>
          <w:rFonts w:hint="eastAsia" w:hAnsi="宋体"/>
          <w:bCs/>
          <w:color w:val="000000" w:themeColor="text1"/>
          <w:sz w:val="24"/>
          <w14:textFill>
            <w14:solidFill>
              <w14:schemeClr w14:val="tx1"/>
            </w14:solidFill>
          </w14:textFill>
        </w:rPr>
        <w:t>（</w:t>
      </w:r>
      <w:r>
        <w:rPr>
          <w:bCs/>
          <w:color w:val="000000" w:themeColor="text1"/>
          <w:sz w:val="24"/>
          <w14:textFill>
            <w14:solidFill>
              <w14:schemeClr w14:val="tx1"/>
            </w14:solidFill>
          </w14:textFill>
        </w:rPr>
        <w:t>kg / kg</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7.2.8 </w:t>
      </w:r>
      <w:r>
        <w:rPr>
          <w:color w:val="000000" w:themeColor="text1"/>
          <w:sz w:val="24"/>
          <w14:textFill>
            <w14:solidFill>
              <w14:schemeClr w14:val="tx1"/>
            </w14:solidFill>
          </w14:textFill>
        </w:rPr>
        <w:t>环控一体机热泵机组性能测试结果除应满足设计要求外，</w:t>
      </w:r>
      <w:r>
        <w:rPr>
          <w:rFonts w:hint="eastAsia" w:ascii="宋体" w:hAnsi="宋体"/>
          <w:kern w:val="0"/>
          <w:sz w:val="24"/>
          <w:szCs w:val="20"/>
        </w:rPr>
        <w:t>其合格指标与判定方法还应符合下列规定</w:t>
      </w:r>
      <w:r>
        <w:rPr>
          <w:color w:val="000000" w:themeColor="text1"/>
          <w:sz w:val="24"/>
          <w14:textFill>
            <w14:solidFill>
              <w14:schemeClr w14:val="tx1"/>
            </w14:solidFill>
          </w14:textFill>
        </w:rPr>
        <w:t>：</w:t>
      </w:r>
    </w:p>
    <w:p>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环控一体机热泵机组</w:t>
      </w:r>
      <w:r>
        <w:rPr>
          <w:rFonts w:hint="eastAsia"/>
          <w:color w:val="000000" w:themeColor="text1"/>
          <w:sz w:val="24"/>
          <w14:textFill>
            <w14:solidFill>
              <w14:schemeClr w14:val="tx1"/>
            </w14:solidFill>
          </w14:textFill>
        </w:rPr>
        <w:t>制热（制冷）性能系数</w:t>
      </w:r>
      <w:r>
        <w:rPr>
          <w:color w:val="000000" w:themeColor="text1"/>
          <w:sz w:val="24"/>
          <w14:textFill>
            <w14:solidFill>
              <w14:schemeClr w14:val="tx1"/>
            </w14:solidFill>
          </w14:textFill>
        </w:rPr>
        <w:t>应不低于机组铭牌值的90%；</w:t>
      </w:r>
    </w:p>
    <w:p>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环控一体机热泵机组</w:t>
      </w:r>
      <w:r>
        <w:rPr>
          <w:color w:val="000000" w:themeColor="text1"/>
          <w:kern w:val="0"/>
          <w:sz w:val="24"/>
          <w:szCs w:val="20"/>
          <w14:textFill>
            <w14:solidFill>
              <w14:schemeClr w14:val="tx1"/>
            </w14:solidFill>
          </w14:textFill>
        </w:rPr>
        <w:t>热交换模式下</w:t>
      </w:r>
      <w:r>
        <w:rPr>
          <w:color w:val="000000" w:themeColor="text1"/>
          <w:sz w:val="24"/>
          <w14:textFill>
            <w14:solidFill>
              <w14:schemeClr w14:val="tx1"/>
            </w14:solidFill>
          </w14:textFill>
        </w:rPr>
        <w:t>新风单位风量耗功率应小于0.45W/(m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/h)；</w:t>
      </w:r>
    </w:p>
    <w:p>
      <w:pPr>
        <w:spacing w:line="360" w:lineRule="auto"/>
        <w:ind w:firstLine="482" w:firstLineChars="200"/>
        <w:rPr>
          <w:rFonts w:ascii="宋体" w:hAnsi="宋体"/>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3 </w:t>
      </w:r>
      <w:r>
        <w:rPr>
          <w:color w:val="000000" w:themeColor="text1"/>
          <w:sz w:val="24"/>
          <w14:textFill>
            <w14:solidFill>
              <w14:schemeClr w14:val="tx1"/>
            </w14:solidFill>
          </w14:textFill>
        </w:rPr>
        <w:t>当检测结果</w:t>
      </w:r>
      <w:r>
        <w:rPr>
          <w:rFonts w:ascii="宋体" w:hAnsi="宋体"/>
          <w:color w:val="000000" w:themeColor="text1"/>
          <w:sz w:val="24"/>
          <w14:textFill>
            <w14:solidFill>
              <w14:schemeClr w14:val="tx1"/>
            </w14:solidFill>
          </w14:textFill>
        </w:rPr>
        <w:t>符合本</w:t>
      </w:r>
      <w:r>
        <w:rPr>
          <w:rFonts w:hint="eastAsia" w:ascii="宋体" w:hAnsi="宋体"/>
          <w:color w:val="000000" w:themeColor="text1"/>
          <w:sz w:val="24"/>
          <w14:textFill>
            <w14:solidFill>
              <w14:schemeClr w14:val="tx1"/>
            </w14:solidFill>
          </w14:textFill>
        </w:rPr>
        <w:t>标准第1款且第2款的规定时，应判为为合格，否则应判为不合格。</w:t>
      </w:r>
    </w:p>
    <w:p>
      <w:pPr>
        <w:spacing w:line="360" w:lineRule="auto"/>
        <w:ind w:firstLine="480" w:firstLineChars="200"/>
        <w:rPr>
          <w:rFonts w:ascii="宋体" w:hAnsi="宋体"/>
          <w:color w:val="000000" w:themeColor="text1"/>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jc w:val="center"/>
        <w:rPr>
          <w:color w:val="000000" w:themeColor="text1"/>
          <w:sz w:val="24"/>
          <w:szCs w:val="24"/>
          <w14:textFill>
            <w14:solidFill>
              <w14:schemeClr w14:val="tx1"/>
            </w14:solidFill>
          </w14:textFill>
        </w:rPr>
      </w:pPr>
      <w:bookmarkStart w:id="28" w:name="_Toc6324109"/>
      <w:r>
        <w:rPr>
          <w:color w:val="000000" w:themeColor="text1"/>
          <w:sz w:val="24"/>
          <w:szCs w:val="24"/>
          <w14:textFill>
            <w14:solidFill>
              <w14:schemeClr w14:val="tx1"/>
            </w14:solidFill>
          </w14:textFill>
        </w:rPr>
        <w:t>8 可再生能源检测</w:t>
      </w:r>
      <w:bookmarkEnd w:id="28"/>
    </w:p>
    <w:p>
      <w:pPr>
        <w:pStyle w:val="3"/>
        <w:jc w:val="center"/>
        <w:rPr>
          <w:rFonts w:ascii="Times New Roman" w:hAnsi="Times New Roman" w:cs="Times New Roman"/>
          <w:color w:val="000000" w:themeColor="text1"/>
          <w:sz w:val="24"/>
          <w:szCs w:val="24"/>
          <w14:textFill>
            <w14:solidFill>
              <w14:schemeClr w14:val="tx1"/>
            </w14:solidFill>
          </w14:textFill>
        </w:rPr>
      </w:pPr>
      <w:bookmarkStart w:id="29" w:name="_Toc6324110"/>
      <w:r>
        <w:rPr>
          <w:rFonts w:ascii="Times New Roman" w:hAnsi="Times New Roman" w:cs="Times New Roman"/>
          <w:color w:val="000000" w:themeColor="text1"/>
          <w:sz w:val="24"/>
          <w:szCs w:val="24"/>
          <w14:textFill>
            <w14:solidFill>
              <w14:schemeClr w14:val="tx1"/>
            </w14:solidFill>
          </w14:textFill>
        </w:rPr>
        <w:t>8.1 太阳能光伏发电系统</w:t>
      </w:r>
      <w:bookmarkEnd w:id="29"/>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8.1.1 </w:t>
      </w:r>
      <w:r>
        <w:rPr>
          <w:color w:val="000000" w:themeColor="text1"/>
          <w:sz w:val="24"/>
          <w14:textFill>
            <w14:solidFill>
              <w14:schemeClr w14:val="tx1"/>
            </w14:solidFill>
          </w14:textFill>
        </w:rPr>
        <w:t>太阳能光伏发电系统检测分为短期测试和长期监测两种方式，应测试系统的发电量和光电转换效率。</w:t>
      </w:r>
    </w:p>
    <w:p>
      <w:pPr>
        <w:adjustRightInd w:val="0"/>
        <w:snapToGrid w:val="0"/>
        <w:spacing w:line="360" w:lineRule="auto"/>
        <w:rPr>
          <w:rFonts w:ascii="Calibri" w:hAnsi="Calibri"/>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【条文说明】考虑到分阶段对近零能耗建筑进行评价，则太阳能光伏发电系统分为短期测试和长期监测，通过短期测试数据，可以缩短检测周期，再按现行国家标准《可再生能源建筑应用工程评价标准》GB/T 50801可以推算出光伏系统全年发电量</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根据检测结果，验证设计时的近零能耗建筑中可再生能源的贡献量。当项目竣工运行后，应对太阳能光伏发电系统的发电量进行长期监测，长期监测</w:t>
      </w:r>
      <w:r>
        <w:rPr>
          <w:rFonts w:hint="eastAsia" w:ascii="楷体" w:hAnsi="楷体" w:eastAsia="楷体"/>
          <w:color w:val="000000" w:themeColor="text1"/>
          <w:sz w:val="24"/>
          <w14:textFill>
            <w14:solidFill>
              <w14:schemeClr w14:val="tx1"/>
            </w14:solidFill>
          </w14:textFill>
        </w:rPr>
        <w:t>可以真实反映出可再生能源的贡献量指标。</w:t>
      </w:r>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8.1.2</w:t>
      </w:r>
      <w:r>
        <w:rPr>
          <w:bCs/>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短期测试条件应符合下列规定：</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在测试前，应确保系统在正常负载条件下连续运行3d；</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2 </w:t>
      </w:r>
      <w:r>
        <w:rPr>
          <w:color w:val="000000" w:themeColor="text1"/>
          <w:sz w:val="24"/>
          <w14:textFill>
            <w14:solidFill>
              <w14:schemeClr w14:val="tx1"/>
            </w14:solidFill>
          </w14:textFill>
        </w:rPr>
        <w:t>短期测试期间，室外环境平均温度</w:t>
      </w:r>
      <w:r>
        <w:rPr>
          <w:i/>
          <w:color w:val="000000" w:themeColor="text1"/>
          <w:sz w:val="24"/>
          <w14:textFill>
            <w14:solidFill>
              <w14:schemeClr w14:val="tx1"/>
            </w14:solidFill>
          </w14:textFill>
        </w:rPr>
        <w:t>t</w:t>
      </w:r>
      <w:r>
        <w:rPr>
          <w:i/>
          <w:color w:val="000000" w:themeColor="text1"/>
          <w:sz w:val="24"/>
          <w:vertAlign w:val="subscript"/>
          <w14:textFill>
            <w14:solidFill>
              <w14:schemeClr w14:val="tx1"/>
            </w14:solidFill>
          </w14:textFill>
        </w:rPr>
        <w:t>a</w:t>
      </w:r>
      <w:r>
        <w:rPr>
          <w:color w:val="000000" w:themeColor="text1"/>
          <w:sz w:val="24"/>
          <w14:textFill>
            <w14:solidFill>
              <w14:schemeClr w14:val="tx1"/>
            </w14:solidFill>
          </w14:textFill>
        </w:rPr>
        <w:t>应满足：年平均环境温度－10</w:t>
      </w:r>
      <w:r>
        <w:rPr>
          <w:bCs/>
          <w:color w:val="000000" w:themeColor="text1"/>
          <w:sz w:val="24"/>
          <w14:textFill>
            <w14:solidFill>
              <w14:schemeClr w14:val="tx1"/>
            </w14:solidFill>
          </w14:textFill>
        </w:rPr>
        <w:t>℃≤</w:t>
      </w:r>
      <w:r>
        <w:rPr>
          <w:bCs/>
          <w:color w:val="000000" w:themeColor="text1"/>
          <w:sz w:val="24"/>
          <w14:textFill>
            <w14:solidFill>
              <w14:schemeClr w14:val="tx1"/>
            </w14:solidFill>
          </w14:textFill>
        </w:rPr>
        <w:object>
          <v:shape id="_x0000_i1040" o:spt="75" type="#_x0000_t75" style="height:18pt;width:12pt;" o:ole="t" filled="f" o:preferrelative="t" stroked="f" coordsize="21600,21600">
            <v:path/>
            <v:fill on="f" focussize="0,0"/>
            <v:stroke on="f" joinstyle="miter"/>
            <v:imagedata r:id="rId51" o:title=""/>
            <o:lock v:ext="edit" aspectratio="t"/>
            <w10:wrap type="none"/>
            <w10:anchorlock/>
          </v:shape>
          <o:OLEObject Type="Embed" ProgID="Equation.DSMT4" ShapeID="_x0000_i1040" DrawAspect="Content" ObjectID="_1468075740" r:id="rId50">
            <o:LockedField>false</o:LockedField>
          </o:OLEObject>
        </w:object>
      </w:r>
      <w:r>
        <w:rPr>
          <w:bCs/>
          <w:color w:val="000000" w:themeColor="text1"/>
          <w:sz w:val="24"/>
          <w14:textFill>
            <w14:solidFill>
              <w14:schemeClr w14:val="tx1"/>
            </w14:solidFill>
          </w14:textFill>
        </w:rPr>
        <w:t>≤</w:t>
      </w:r>
      <w:r>
        <w:rPr>
          <w:color w:val="000000" w:themeColor="text1"/>
          <w:sz w:val="24"/>
          <w14:textFill>
            <w14:solidFill>
              <w14:schemeClr w14:val="tx1"/>
            </w14:solidFill>
          </w14:textFill>
        </w:rPr>
        <w:t>年平均环境温度+10</w:t>
      </w:r>
      <w:r>
        <w:rPr>
          <w:bCs/>
          <w:color w:val="000000" w:themeColor="text1"/>
          <w:sz w:val="24"/>
          <w14:textFill>
            <w14:solidFill>
              <w14:schemeClr w14:val="tx1"/>
            </w14:solidFill>
          </w14:textFill>
        </w:rPr>
        <w:t>℃</w:t>
      </w:r>
      <w:r>
        <w:rPr>
          <w:color w:val="000000" w:themeColor="text1"/>
          <w:sz w:val="24"/>
          <w14:textFill>
            <w14:solidFill>
              <w14:schemeClr w14:val="tx1"/>
            </w14:solidFill>
          </w14:textFill>
        </w:rPr>
        <w:t>；</w:t>
      </w:r>
    </w:p>
    <w:p>
      <w:pPr>
        <w:adjustRightInd w:val="0"/>
        <w:snapToGrid w:val="0"/>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3 </w:t>
      </w:r>
      <w:r>
        <w:rPr>
          <w:bCs/>
          <w:color w:val="000000" w:themeColor="text1"/>
          <w:sz w:val="24"/>
          <w14:textFill>
            <w14:solidFill>
              <w14:schemeClr w14:val="tx1"/>
            </w14:solidFill>
          </w14:textFill>
        </w:rPr>
        <w:t>短期测试期间，环境空气的平均流动速率应不大于4m/s；</w:t>
      </w:r>
    </w:p>
    <w:p>
      <w:pPr>
        <w:adjustRightInd w:val="0"/>
        <w:snapToGrid w:val="0"/>
        <w:spacing w:line="360" w:lineRule="auto"/>
        <w:ind w:firstLine="482" w:firstLineChars="200"/>
        <w:rPr>
          <w:rFonts w:ascii="Calibri" w:hAnsi="Calibri"/>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4 </w:t>
      </w:r>
      <w:r>
        <w:rPr>
          <w:bCs/>
          <w:color w:val="000000" w:themeColor="text1"/>
          <w:sz w:val="24"/>
          <w14:textFill>
            <w14:solidFill>
              <w14:schemeClr w14:val="tx1"/>
            </w14:solidFill>
          </w14:textFill>
        </w:rPr>
        <w:t>短期测试期间，日累计太阳辐照量应≥17MJ/m</w:t>
      </w:r>
      <w:r>
        <w:rPr>
          <w:bCs/>
          <w:color w:val="000000" w:themeColor="text1"/>
          <w:sz w:val="24"/>
          <w:vertAlign w:val="superscript"/>
          <w14:textFill>
            <w14:solidFill>
              <w14:schemeClr w14:val="tx1"/>
            </w14:solidFill>
          </w14:textFill>
        </w:rPr>
        <w:t>2</w:t>
      </w:r>
      <w:r>
        <w:rPr>
          <w:bCs/>
          <w:color w:val="000000" w:themeColor="text1"/>
          <w:sz w:val="24"/>
          <w14:textFill>
            <w14:solidFill>
              <w14:schemeClr w14:val="tx1"/>
            </w14:solidFill>
          </w14:textFill>
        </w:rPr>
        <w:t>，应从当地太阳正午前4h到太阳正午时</w:t>
      </w:r>
      <w:r>
        <w:rPr>
          <w:rFonts w:hint="eastAsia" w:ascii="Calibri" w:hAnsi="Calibri"/>
          <w:bCs/>
          <w:color w:val="000000" w:themeColor="text1"/>
          <w:sz w:val="24"/>
          <w14:textFill>
            <w14:solidFill>
              <w14:schemeClr w14:val="tx1"/>
            </w14:solidFill>
          </w14:textFill>
        </w:rPr>
        <w:t>后4h进行测试。</w:t>
      </w:r>
    </w:p>
    <w:p>
      <w:pPr>
        <w:adjustRightInd w:val="0"/>
        <w:snapToGrid w:val="0"/>
        <w:spacing w:line="360" w:lineRule="auto"/>
        <w:rPr>
          <w:bCs/>
          <w:color w:val="000000" w:themeColor="text1"/>
          <w:sz w:val="24"/>
          <w14:textFill>
            <w14:solidFill>
              <w14:schemeClr w14:val="tx1"/>
            </w14:solidFill>
          </w14:textFill>
        </w:rPr>
      </w:pPr>
      <w:r>
        <w:rPr>
          <w:b/>
          <w:color w:val="000000" w:themeColor="text1"/>
          <w:sz w:val="24"/>
          <w14:textFill>
            <w14:solidFill>
              <w14:schemeClr w14:val="tx1"/>
            </w14:solidFill>
          </w14:textFill>
        </w:rPr>
        <w:t>8.1.3</w:t>
      </w:r>
      <w:r>
        <w:rPr>
          <w:bCs/>
          <w:color w:val="000000" w:themeColor="text1"/>
          <w:sz w:val="24"/>
          <w14:textFill>
            <w14:solidFill>
              <w14:schemeClr w14:val="tx1"/>
            </w14:solidFill>
          </w14:textFill>
        </w:rPr>
        <w:t>长期监测条件应符合下列规定：</w:t>
      </w:r>
    </w:p>
    <w:p>
      <w:pPr>
        <w:tabs>
          <w:tab w:val="left" w:pos="426"/>
        </w:tabs>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 xml:space="preserve">  1 </w:t>
      </w:r>
      <w:r>
        <w:rPr>
          <w:color w:val="000000" w:themeColor="text1"/>
          <w:sz w:val="24"/>
          <w14:textFill>
            <w14:solidFill>
              <w14:schemeClr w14:val="tx1"/>
            </w14:solidFill>
          </w14:textFill>
        </w:rPr>
        <w:t>长期监测的周期以年为单位，且应连续完成；</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长期监测系统应由以下部分组成：计量监测设备、数据采集装置和数据中心软件组成。计量监测参数包括室外温度、太阳总辐射、室外风速、太阳能光伏组件背板表面温度传感器、太阳能光伏系统逆变前发电量、太阳能光伏系统逆变后发电量；</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计量监测设备、数据采集装置及监测系统相关设备应有出厂合格证等质量证明文件，并符合相关产品标准的技术要求；</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4 </w:t>
      </w:r>
      <w:r>
        <w:rPr>
          <w:color w:val="000000" w:themeColor="text1"/>
          <w:sz w:val="24"/>
          <w14:textFill>
            <w14:solidFill>
              <w14:schemeClr w14:val="tx1"/>
            </w14:solidFill>
          </w14:textFill>
        </w:rPr>
        <w:t>计量监测设备性能参数应符合表8.1.3规定。</w:t>
      </w:r>
    </w:p>
    <w:p>
      <w:pPr>
        <w:adjustRightInd w:val="0"/>
        <w:snapToGrid w:val="0"/>
        <w:spacing w:before="240" w:line="360" w:lineRule="auto"/>
        <w:jc w:val="center"/>
        <w:rPr>
          <w:bCs/>
          <w:color w:val="000000" w:themeColor="text1"/>
          <w:szCs w:val="21"/>
          <w14:textFill>
            <w14:solidFill>
              <w14:schemeClr w14:val="tx1"/>
            </w14:solidFill>
          </w14:textFill>
        </w:rPr>
      </w:pPr>
      <w:bookmarkStart w:id="30" w:name="_Toc525930164"/>
      <w:r>
        <w:rPr>
          <w:bCs/>
          <w:color w:val="000000" w:themeColor="text1"/>
          <w:szCs w:val="21"/>
          <w14:textFill>
            <w14:solidFill>
              <w14:schemeClr w14:val="tx1"/>
            </w14:solidFill>
          </w14:textFill>
        </w:rPr>
        <w:t>表8.1.3 计量监测设备性能参数要求</w:t>
      </w:r>
      <w:bookmarkEnd w:id="30"/>
    </w:p>
    <w:tbl>
      <w:tblPr>
        <w:tblStyle w:val="44"/>
        <w:tblW w:w="8282" w:type="dxa"/>
        <w:jc w:val="center"/>
        <w:tblInd w:w="0" w:type="dxa"/>
        <w:tblLayout w:type="fixed"/>
        <w:tblCellMar>
          <w:top w:w="0" w:type="dxa"/>
          <w:left w:w="108" w:type="dxa"/>
          <w:bottom w:w="0" w:type="dxa"/>
          <w:right w:w="108" w:type="dxa"/>
        </w:tblCellMar>
      </w:tblPr>
      <w:tblGrid>
        <w:gridCol w:w="1831"/>
        <w:gridCol w:w="3149"/>
        <w:gridCol w:w="3302"/>
      </w:tblGrid>
      <w:tr>
        <w:tblPrEx>
          <w:tblLayout w:type="fixed"/>
          <w:tblCellMar>
            <w:top w:w="0" w:type="dxa"/>
            <w:left w:w="108" w:type="dxa"/>
            <w:bottom w:w="0" w:type="dxa"/>
            <w:right w:w="108" w:type="dxa"/>
          </w:tblCellMar>
        </w:tblPrEx>
        <w:trPr>
          <w:trHeight w:val="397" w:hRule="atLeast"/>
          <w:jc w:val="center"/>
        </w:trPr>
        <w:tc>
          <w:tcPr>
            <w:tcW w:w="183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3149"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监测参数</w:t>
            </w:r>
          </w:p>
        </w:tc>
        <w:tc>
          <w:tcPr>
            <w:tcW w:w="3302"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最大允许误差/准确度等级</w:t>
            </w:r>
          </w:p>
        </w:tc>
      </w:tr>
      <w:tr>
        <w:tblPrEx>
          <w:tblLayout w:type="fixed"/>
          <w:tblCellMar>
            <w:top w:w="0" w:type="dxa"/>
            <w:left w:w="108" w:type="dxa"/>
            <w:bottom w:w="0" w:type="dxa"/>
            <w:right w:w="108" w:type="dxa"/>
          </w:tblCellMar>
        </w:tblPrEx>
        <w:trPr>
          <w:trHeight w:val="397"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3149"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室外温度</w:t>
            </w:r>
          </w:p>
        </w:tc>
        <w:tc>
          <w:tcPr>
            <w:tcW w:w="3302"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±0.3℃</w:t>
            </w:r>
          </w:p>
        </w:tc>
      </w:tr>
      <w:tr>
        <w:tblPrEx>
          <w:tblLayout w:type="fixed"/>
          <w:tblCellMar>
            <w:top w:w="0" w:type="dxa"/>
            <w:left w:w="108" w:type="dxa"/>
            <w:bottom w:w="0" w:type="dxa"/>
            <w:right w:w="108" w:type="dxa"/>
          </w:tblCellMar>
        </w:tblPrEx>
        <w:trPr>
          <w:trHeight w:val="397"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3149"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太阳总辐射</w:t>
            </w:r>
          </w:p>
        </w:tc>
        <w:tc>
          <w:tcPr>
            <w:tcW w:w="3302"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一级表</w:t>
            </w:r>
          </w:p>
        </w:tc>
      </w:tr>
      <w:tr>
        <w:tblPrEx>
          <w:tblLayout w:type="fixed"/>
          <w:tblCellMar>
            <w:top w:w="0" w:type="dxa"/>
            <w:left w:w="108" w:type="dxa"/>
            <w:bottom w:w="0" w:type="dxa"/>
            <w:right w:w="108" w:type="dxa"/>
          </w:tblCellMar>
        </w:tblPrEx>
        <w:trPr>
          <w:trHeight w:val="397"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3149"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室外风速</w:t>
            </w:r>
          </w:p>
        </w:tc>
        <w:tc>
          <w:tcPr>
            <w:tcW w:w="3302"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±0.1m/s</w:t>
            </w:r>
          </w:p>
        </w:tc>
      </w:tr>
      <w:tr>
        <w:tblPrEx>
          <w:tblLayout w:type="fixed"/>
          <w:tblCellMar>
            <w:top w:w="0" w:type="dxa"/>
            <w:left w:w="108" w:type="dxa"/>
            <w:bottom w:w="0" w:type="dxa"/>
            <w:right w:w="108" w:type="dxa"/>
          </w:tblCellMar>
        </w:tblPrEx>
        <w:trPr>
          <w:trHeight w:val="397"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3149"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组件背板温度</w:t>
            </w:r>
          </w:p>
        </w:tc>
        <w:tc>
          <w:tcPr>
            <w:tcW w:w="3302"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w:t>
            </w:r>
          </w:p>
        </w:tc>
      </w:tr>
      <w:tr>
        <w:tblPrEx>
          <w:tblLayout w:type="fixed"/>
          <w:tblCellMar>
            <w:top w:w="0" w:type="dxa"/>
            <w:left w:w="108" w:type="dxa"/>
            <w:bottom w:w="0" w:type="dxa"/>
            <w:right w:w="108" w:type="dxa"/>
          </w:tblCellMar>
        </w:tblPrEx>
        <w:trPr>
          <w:trHeight w:val="397"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3149"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发电量</w:t>
            </w:r>
          </w:p>
        </w:tc>
        <w:tc>
          <w:tcPr>
            <w:tcW w:w="3302"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±3%FS</w:t>
            </w:r>
          </w:p>
        </w:tc>
      </w:tr>
    </w:tbl>
    <w:p>
      <w:pPr>
        <w:adjustRightInd w:val="0"/>
        <w:snapToGrid w:val="0"/>
        <w:spacing w:line="360" w:lineRule="auto"/>
        <w:rPr>
          <w:bCs/>
          <w:color w:val="000000" w:themeColor="text1"/>
          <w:sz w:val="24"/>
          <w14:textFill>
            <w14:solidFill>
              <w14:schemeClr w14:val="tx1"/>
            </w14:solidFill>
          </w14:textFill>
        </w:rPr>
      </w:pPr>
      <w:bookmarkStart w:id="31" w:name="_Toc211832795"/>
      <w:r>
        <w:rPr>
          <w:b/>
          <w:color w:val="000000" w:themeColor="text1"/>
          <w:sz w:val="24"/>
          <w14:textFill>
            <w14:solidFill>
              <w14:schemeClr w14:val="tx1"/>
            </w14:solidFill>
          </w14:textFill>
        </w:rPr>
        <w:t xml:space="preserve">8.1.4 </w:t>
      </w:r>
      <w:r>
        <w:rPr>
          <w:bCs/>
          <w:color w:val="000000" w:themeColor="text1"/>
          <w:sz w:val="24"/>
          <w14:textFill>
            <w14:solidFill>
              <w14:schemeClr w14:val="tx1"/>
            </w14:solidFill>
          </w14:textFill>
        </w:rPr>
        <w:t>光电转换效率</w:t>
      </w:r>
      <w:r>
        <w:rPr>
          <w:color w:val="000000" w:themeColor="text1"/>
          <w:sz w:val="24"/>
          <w14:textFill>
            <w14:solidFill>
              <w14:schemeClr w14:val="tx1"/>
            </w14:solidFill>
          </w14:textFill>
        </w:rPr>
        <w:t>的测试应符合下列规定：</w:t>
      </w:r>
    </w:p>
    <w:p>
      <w:pPr>
        <w:adjustRightInd w:val="0"/>
        <w:snapToGrid w:val="0"/>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bCs/>
          <w:color w:val="000000" w:themeColor="text1"/>
          <w:sz w:val="24"/>
          <w14:textFill>
            <w14:solidFill>
              <w14:schemeClr w14:val="tx1"/>
            </w14:solidFill>
          </w14:textFill>
        </w:rPr>
        <w:t xml:space="preserve"> 应测试系统每日的发电量、光伏电池表面上的总太阳辐照量、光伏电池板的面积、光伏电池背板表面温度、环境温度和风速等参数，采样时间间隔不得大于10s；</w:t>
      </w:r>
    </w:p>
    <w:p>
      <w:pPr>
        <w:adjustRightInd w:val="0"/>
        <w:snapToGrid w:val="0"/>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2 </w:t>
      </w:r>
      <w:r>
        <w:rPr>
          <w:bCs/>
          <w:color w:val="000000" w:themeColor="text1"/>
          <w:sz w:val="24"/>
          <w14:textFill>
            <w14:solidFill>
              <w14:schemeClr w14:val="tx1"/>
            </w14:solidFill>
          </w14:textFill>
        </w:rPr>
        <w:t>对于离网太阳能光伏系统，功率分析仪应接在蓄电池组的输入端，对于并网太阳能光伏系统，功率分析仪应接在逆变器的输出端；</w:t>
      </w:r>
    </w:p>
    <w:p>
      <w:pPr>
        <w:adjustRightInd w:val="0"/>
        <w:snapToGrid w:val="0"/>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bCs/>
          <w:color w:val="000000" w:themeColor="text1"/>
          <w:sz w:val="24"/>
          <w14:textFill>
            <w14:solidFill>
              <w14:schemeClr w14:val="tx1"/>
            </w14:solidFill>
          </w14:textFill>
        </w:rPr>
        <w:t xml:space="preserve"> 测试开始前，应切断所有外接辅助电源，安装调试好太阳总辐射表、功率分析仪、环境温度传感器、组件背板温度传感器及风速计，并测量太阳能电池方阵面积；</w:t>
      </w:r>
    </w:p>
    <w:p>
      <w:pPr>
        <w:adjustRightInd w:val="0"/>
        <w:snapToGrid w:val="0"/>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4 </w:t>
      </w:r>
      <w:r>
        <w:rPr>
          <w:bCs/>
          <w:color w:val="000000" w:themeColor="text1"/>
          <w:sz w:val="24"/>
          <w14:textFill>
            <w14:solidFill>
              <w14:schemeClr w14:val="tx1"/>
            </w14:solidFill>
          </w14:textFill>
        </w:rPr>
        <w:t>测试期间，数据记录时间间隔不应大于600 s；</w:t>
      </w:r>
    </w:p>
    <w:p>
      <w:pPr>
        <w:adjustRightInd w:val="0"/>
        <w:snapToGrid w:val="0"/>
        <w:spacing w:line="360" w:lineRule="auto"/>
        <w:ind w:firstLine="482" w:firstLineChars="200"/>
        <w:rPr>
          <w:rFonts w:ascii="Calibri" w:hAnsi="Calibri"/>
          <w:bCs/>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bCs/>
          <w:color w:val="000000" w:themeColor="text1"/>
          <w:sz w:val="24"/>
          <w14:textFill>
            <w14:solidFill>
              <w14:schemeClr w14:val="tx1"/>
            </w14:solidFill>
          </w14:textFill>
        </w:rPr>
        <w:t xml:space="preserve"> 太阳能光伏</w:t>
      </w:r>
      <w:r>
        <w:rPr>
          <w:rFonts w:hint="eastAsia" w:ascii="Calibri" w:hAnsi="Calibri"/>
          <w:bCs/>
          <w:color w:val="000000" w:themeColor="text1"/>
          <w:sz w:val="24"/>
          <w14:textFill>
            <w14:solidFill>
              <w14:schemeClr w14:val="tx1"/>
            </w14:solidFill>
          </w14:textFill>
        </w:rPr>
        <w:t>系统光电转换效率应按式（</w:t>
      </w:r>
      <w:r>
        <w:rPr>
          <w:bCs/>
          <w:color w:val="000000" w:themeColor="text1"/>
          <w:sz w:val="24"/>
          <w14:textFill>
            <w14:solidFill>
              <w14:schemeClr w14:val="tx1"/>
            </w14:solidFill>
          </w14:textFill>
        </w:rPr>
        <w:t>8.1.4</w:t>
      </w:r>
      <w:r>
        <w:rPr>
          <w:rFonts w:hint="eastAsia" w:ascii="Calibri" w:hAnsi="Calibri"/>
          <w:bCs/>
          <w:color w:val="000000" w:themeColor="text1"/>
          <w:sz w:val="24"/>
          <w14:textFill>
            <w14:solidFill>
              <w14:schemeClr w14:val="tx1"/>
            </w14:solidFill>
          </w14:textFill>
        </w:rPr>
        <w:t>）计算：</w:t>
      </w:r>
    </w:p>
    <w:p>
      <w:pPr>
        <w:adjustRightInd w:val="0"/>
        <w:snapToGrid w:val="0"/>
        <w:spacing w:line="360" w:lineRule="auto"/>
        <w:jc w:val="center"/>
        <w:rPr>
          <w:color w:val="000000" w:themeColor="text1"/>
          <w:kern w:val="0"/>
          <w:sz w:val="24"/>
          <w:szCs w:val="20"/>
          <w14:textFill>
            <w14:solidFill>
              <w14:schemeClr w14:val="tx1"/>
            </w14:solidFill>
          </w14:textFill>
        </w:rPr>
      </w:pPr>
      <w:r>
        <w:rPr>
          <w:rFonts w:ascii="Calibri" w:hAnsi="Calibri"/>
          <w:color w:val="000000" w:themeColor="text1"/>
          <w:sz w:val="24"/>
          <w14:textFill>
            <w14:solidFill>
              <w14:schemeClr w14:val="tx1"/>
            </w14:solidFill>
          </w14:textFill>
        </w:rPr>
        <w:t xml:space="preserve">                       </w:t>
      </w:r>
      <w:r>
        <w:rPr>
          <w:rFonts w:ascii="Calibri" w:hAnsi="Calibri"/>
          <w:color w:val="000000" w:themeColor="text1"/>
          <w:sz w:val="24"/>
          <w14:textFill>
            <w14:solidFill>
              <w14:schemeClr w14:val="tx1"/>
            </w14:solidFill>
          </w14:textFill>
        </w:rPr>
        <w:object>
          <v:shape id="_x0000_i1041" o:spt="75" type="#_x0000_t75" style="height:66pt;width:90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1" r:id="rId52">
            <o:LockedField>false</o:LockedField>
          </o:OLEObject>
        </w:object>
      </w:r>
      <w:r>
        <w:rPr>
          <w:rFonts w:hint="eastAsia" w:ascii="Calibri" w:hAnsi="Calibri"/>
          <w:bCs/>
          <w:color w:val="000000" w:themeColor="text1"/>
          <w:sz w:val="24"/>
          <w14:textFill>
            <w14:solidFill>
              <w14:schemeClr w14:val="tx1"/>
            </w14:solidFill>
          </w14:textFill>
        </w:rPr>
        <w:t xml:space="preserve">                   </w:t>
      </w:r>
      <w:r>
        <w:rPr>
          <w:rFonts w:ascii="Calibri" w:hAnsi="Calibri"/>
          <w:bCs/>
          <w:color w:val="000000" w:themeColor="text1"/>
          <w:sz w:val="24"/>
          <w14:textFill>
            <w14:solidFill>
              <w14:schemeClr w14:val="tx1"/>
            </w14:solidFill>
          </w14:textFill>
        </w:rPr>
        <w:t xml:space="preserve">   </w:t>
      </w:r>
      <w:r>
        <w:rPr>
          <w:rFonts w:hint="eastAsia" w:ascii="Calibri" w:hAnsi="Calibri"/>
          <w:bCs/>
          <w:color w:val="000000" w:themeColor="text1"/>
          <w:sz w:val="24"/>
          <w14:textFill>
            <w14:solidFill>
              <w14:schemeClr w14:val="tx1"/>
            </w14:solidFill>
          </w14:textFill>
        </w:rPr>
        <w:t xml:space="preserve">    </w:t>
      </w:r>
      <w:r>
        <w:rPr>
          <w:rFonts w:hint="eastAsia"/>
          <w:color w:val="000000" w:themeColor="text1"/>
          <w:kern w:val="0"/>
          <w:sz w:val="24"/>
          <w:szCs w:val="20"/>
          <w14:textFill>
            <w14:solidFill>
              <w14:schemeClr w14:val="tx1"/>
            </w14:solidFill>
          </w14:textFill>
        </w:rPr>
        <w:t>（8.1.</w:t>
      </w:r>
      <w:r>
        <w:rPr>
          <w:color w:val="000000" w:themeColor="text1"/>
          <w:kern w:val="0"/>
          <w:sz w:val="24"/>
          <w:szCs w:val="20"/>
          <w14:textFill>
            <w14:solidFill>
              <w14:schemeClr w14:val="tx1"/>
            </w14:solidFill>
          </w14:textFill>
        </w:rPr>
        <w:t>4</w:t>
      </w:r>
      <w:r>
        <w:rPr>
          <w:rFonts w:hint="eastAsia"/>
          <w:color w:val="000000" w:themeColor="text1"/>
          <w:kern w:val="0"/>
          <w:sz w:val="24"/>
          <w:szCs w:val="20"/>
          <w14:textFill>
            <w14:solidFill>
              <w14:schemeClr w14:val="tx1"/>
            </w14:solidFill>
          </w14:textFill>
        </w:rPr>
        <w:t>）</w:t>
      </w:r>
    </w:p>
    <w:p>
      <w:pPr>
        <w:adjustRightInd w:val="0"/>
        <w:snapToGrid w:val="0"/>
        <w:spacing w:line="360" w:lineRule="auto"/>
        <w:rPr>
          <w:rFonts w:ascii="Calibri" w:hAnsi="Calibri"/>
          <w:bCs/>
          <w:color w:val="000000" w:themeColor="text1"/>
          <w:sz w:val="24"/>
          <w14:textFill>
            <w14:solidFill>
              <w14:schemeClr w14:val="tx1"/>
            </w14:solidFill>
          </w14:textFill>
        </w:rPr>
      </w:pPr>
      <w:r>
        <w:rPr>
          <w:rFonts w:hint="eastAsia" w:ascii="Calibri" w:hAnsi="Calibri"/>
          <w:bCs/>
          <w:color w:val="000000" w:themeColor="text1"/>
          <w:sz w:val="24"/>
          <w14:textFill>
            <w14:solidFill>
              <w14:schemeClr w14:val="tx1"/>
            </w14:solidFill>
          </w14:textFill>
        </w:rPr>
        <w:t xml:space="preserve">式中：  </w:t>
      </w:r>
      <w:r>
        <w:rPr>
          <w:rFonts w:ascii="Calibri" w:hAnsi="Calibri"/>
          <w:bCs/>
          <w:color w:val="000000" w:themeColor="text1"/>
          <w:sz w:val="24"/>
          <w14:textFill>
            <w14:solidFill>
              <w14:schemeClr w14:val="tx1"/>
            </w14:solidFill>
          </w14:textFill>
        </w:rPr>
        <w:object>
          <v:shape id="_x0000_i1042" o:spt="75" type="#_x0000_t75" style="height:18pt;width:12pt;" o:ole="t" filled="f" o:preferrelative="t" stroked="f" coordsize="21600,21600">
            <v:path/>
            <v:fill on="f" focussize="0,0"/>
            <v:stroke on="f" joinstyle="miter"/>
            <v:imagedata r:id="rId55" o:title=""/>
            <o:lock v:ext="edit" aspectratio="t"/>
            <w10:wrap type="none"/>
            <w10:anchorlock/>
          </v:shape>
          <o:OLEObject Type="Embed" ProgID="Equation.DSMT4" ShapeID="_x0000_i1042" DrawAspect="Content" ObjectID="_1468075742" r:id="rId54">
            <o:LockedField>false</o:LockedField>
          </o:OLEObject>
        </w:object>
      </w:r>
      <w:r>
        <w:rPr>
          <w:rFonts w:hint="eastAsia" w:ascii="Calibri" w:hAnsi="Calibri"/>
          <w:bCs/>
          <w:color w:val="000000" w:themeColor="text1"/>
          <w:sz w:val="24"/>
          <w14:textFill>
            <w14:solidFill>
              <w14:schemeClr w14:val="tx1"/>
            </w14:solidFill>
          </w14:textFill>
        </w:rPr>
        <w:t>——太阳能光伏系统光电转换效率（</w:t>
      </w:r>
      <w:r>
        <w:rPr>
          <w:rFonts w:ascii="Calibri" w:hAnsi="Calibri"/>
          <w:bCs/>
          <w:color w:val="000000" w:themeColor="text1"/>
          <w:sz w:val="24"/>
          <w14:textFill>
            <w14:solidFill>
              <w14:schemeClr w14:val="tx1"/>
            </w14:solidFill>
          </w14:textFill>
        </w:rPr>
        <w:t>%</w:t>
      </w:r>
      <w:r>
        <w:rPr>
          <w:rFonts w:hint="eastAsia" w:ascii="Calibri" w:hAnsi="Calibri"/>
          <w:bCs/>
          <w:color w:val="000000" w:themeColor="text1"/>
          <w:sz w:val="24"/>
          <w14:textFill>
            <w14:solidFill>
              <w14:schemeClr w14:val="tx1"/>
            </w14:solidFill>
          </w14:textFill>
        </w:rPr>
        <w:t>）；</w:t>
      </w:r>
    </w:p>
    <w:p>
      <w:pPr>
        <w:adjustRightInd w:val="0"/>
        <w:snapToGrid w:val="0"/>
        <w:spacing w:line="360" w:lineRule="auto"/>
        <w:rPr>
          <w:rFonts w:ascii="Calibri" w:hAnsi="Calibri"/>
          <w:bCs/>
          <w:color w:val="000000" w:themeColor="text1"/>
          <w:sz w:val="24"/>
          <w14:textFill>
            <w14:solidFill>
              <w14:schemeClr w14:val="tx1"/>
            </w14:solidFill>
          </w14:textFill>
        </w:rPr>
      </w:pPr>
      <w:r>
        <w:rPr>
          <w:rFonts w:hint="eastAsia" w:ascii="Calibri" w:hAnsi="Calibri"/>
          <w:bCs/>
          <w:color w:val="000000" w:themeColor="text1"/>
          <w:sz w:val="24"/>
          <w14:textFill>
            <w14:solidFill>
              <w14:schemeClr w14:val="tx1"/>
            </w14:solidFill>
          </w14:textFill>
        </w:rPr>
        <w:t xml:space="preserve">        </w:t>
      </w:r>
      <w:r>
        <w:rPr>
          <w:rFonts w:ascii="Calibri" w:hAnsi="Calibri"/>
          <w:bCs/>
          <w:i/>
          <w:color w:val="000000" w:themeColor="text1"/>
          <w:sz w:val="24"/>
          <w14:textFill>
            <w14:solidFill>
              <w14:schemeClr w14:val="tx1"/>
            </w14:solidFill>
          </w14:textFill>
        </w:rPr>
        <w:t>n</w:t>
      </w:r>
      <w:r>
        <w:rPr>
          <w:rFonts w:hint="eastAsia" w:ascii="Calibri" w:hAnsi="Calibri"/>
          <w:bCs/>
          <w:color w:val="000000" w:themeColor="text1"/>
          <w:sz w:val="24"/>
          <w14:textFill>
            <w14:solidFill>
              <w14:schemeClr w14:val="tx1"/>
            </w14:solidFill>
          </w14:textFill>
        </w:rPr>
        <w:t>——不同朝向和倾角采光平面上的太阳能电池方阵个数；</w:t>
      </w:r>
    </w:p>
    <w:p>
      <w:pPr>
        <w:adjustRightInd w:val="0"/>
        <w:snapToGrid w:val="0"/>
        <w:spacing w:line="360" w:lineRule="auto"/>
        <w:rPr>
          <w:rFonts w:ascii="Calibri" w:hAnsi="Calibri"/>
          <w:bCs/>
          <w:color w:val="000000" w:themeColor="text1"/>
          <w:sz w:val="24"/>
          <w14:textFill>
            <w14:solidFill>
              <w14:schemeClr w14:val="tx1"/>
            </w14:solidFill>
          </w14:textFill>
        </w:rPr>
      </w:pPr>
      <w:r>
        <w:rPr>
          <w:rFonts w:hint="eastAsia" w:ascii="Calibri" w:hAnsi="Calibri"/>
          <w:bCs/>
          <w:color w:val="000000" w:themeColor="text1"/>
          <w:sz w:val="24"/>
          <w14:textFill>
            <w14:solidFill>
              <w14:schemeClr w14:val="tx1"/>
            </w14:solidFill>
          </w14:textFill>
        </w:rPr>
        <w:t xml:space="preserve">        </w:t>
      </w:r>
      <w:r>
        <w:rPr>
          <w:rFonts w:ascii="Calibri" w:hAnsi="Calibri"/>
          <w:bCs/>
          <w:i/>
          <w:color w:val="000000" w:themeColor="text1"/>
          <w:sz w:val="24"/>
          <w14:textFill>
            <w14:solidFill>
              <w14:schemeClr w14:val="tx1"/>
            </w14:solidFill>
          </w14:textFill>
        </w:rPr>
        <w:t>H</w:t>
      </w:r>
      <w:r>
        <w:rPr>
          <w:rFonts w:ascii="Calibri" w:hAnsi="Calibri"/>
          <w:bCs/>
          <w:i/>
          <w:color w:val="000000" w:themeColor="text1"/>
          <w:sz w:val="24"/>
          <w:vertAlign w:val="subscript"/>
          <w14:textFill>
            <w14:solidFill>
              <w14:schemeClr w14:val="tx1"/>
            </w14:solidFill>
          </w14:textFill>
        </w:rPr>
        <w:t>i</w:t>
      </w:r>
      <w:r>
        <w:rPr>
          <w:rFonts w:hint="eastAsia" w:ascii="Calibri" w:hAnsi="Calibri"/>
          <w:bCs/>
          <w:color w:val="000000" w:themeColor="text1"/>
          <w:sz w:val="24"/>
          <w14:textFill>
            <w14:solidFill>
              <w14:schemeClr w14:val="tx1"/>
            </w14:solidFill>
          </w14:textFill>
        </w:rPr>
        <w:t>——第</w:t>
      </w:r>
      <w:r>
        <w:rPr>
          <w:rFonts w:ascii="Calibri" w:hAnsi="Calibri"/>
          <w:bCs/>
          <w:i/>
          <w:color w:val="000000" w:themeColor="text1"/>
          <w:sz w:val="24"/>
          <w14:textFill>
            <w14:solidFill>
              <w14:schemeClr w14:val="tx1"/>
            </w14:solidFill>
          </w14:textFill>
        </w:rPr>
        <w:t>i</w:t>
      </w:r>
      <w:r>
        <w:rPr>
          <w:rFonts w:hint="eastAsia" w:ascii="Calibri" w:hAnsi="Calibri"/>
          <w:bCs/>
          <w:color w:val="000000" w:themeColor="text1"/>
          <w:sz w:val="24"/>
          <w14:textFill>
            <w14:solidFill>
              <w14:schemeClr w14:val="tx1"/>
            </w14:solidFill>
          </w14:textFill>
        </w:rPr>
        <w:t>个朝向和倾角采光平面上单位面积的太阳辐照量(</w:t>
      </w:r>
      <w:r>
        <w:rPr>
          <w:rFonts w:ascii="Calibri" w:hAnsi="Calibri"/>
          <w:bCs/>
          <w:color w:val="000000" w:themeColor="text1"/>
          <w:sz w:val="24"/>
          <w14:textFill>
            <w14:solidFill>
              <w14:schemeClr w14:val="tx1"/>
            </w14:solidFill>
          </w14:textFill>
        </w:rPr>
        <w:t>MJ</w:t>
      </w:r>
      <w:r>
        <w:rPr>
          <w:rFonts w:hint="eastAsia" w:ascii="Calibri" w:hAnsi="Calibri"/>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m</w:t>
      </w:r>
      <w:r>
        <w:rPr>
          <w:rFonts w:ascii="Calibri" w:hAnsi="Calibri"/>
          <w:bCs/>
          <w:color w:val="000000" w:themeColor="text1"/>
          <w:sz w:val="24"/>
          <w:vertAlign w:val="superscript"/>
          <w14:textFill>
            <w14:solidFill>
              <w14:schemeClr w14:val="tx1"/>
            </w14:solidFill>
          </w14:textFill>
        </w:rPr>
        <w:t>2</w:t>
      </w:r>
      <w:r>
        <w:rPr>
          <w:rFonts w:hint="eastAsia" w:ascii="Calibri" w:hAnsi="Calibri"/>
          <w:bCs/>
          <w:color w:val="000000" w:themeColor="text1"/>
          <w:sz w:val="24"/>
          <w14:textFill>
            <w14:solidFill>
              <w14:schemeClr w14:val="tx1"/>
            </w14:solidFill>
          </w14:textFill>
        </w:rPr>
        <w:t>)；</w:t>
      </w:r>
    </w:p>
    <w:p>
      <w:pPr>
        <w:adjustRightInd w:val="0"/>
        <w:snapToGrid w:val="0"/>
        <w:spacing w:line="360" w:lineRule="auto"/>
        <w:rPr>
          <w:rFonts w:ascii="Calibri" w:hAnsi="Calibri"/>
          <w:bCs/>
          <w:color w:val="000000" w:themeColor="text1"/>
          <w:sz w:val="24"/>
          <w14:textFill>
            <w14:solidFill>
              <w14:schemeClr w14:val="tx1"/>
            </w14:solidFill>
          </w14:textFill>
        </w:rPr>
      </w:pPr>
      <w:r>
        <w:rPr>
          <w:rFonts w:hint="eastAsia" w:ascii="Calibri" w:hAnsi="Calibri"/>
          <w:bCs/>
          <w:color w:val="000000" w:themeColor="text1"/>
          <w:sz w:val="24"/>
          <w14:textFill>
            <w14:solidFill>
              <w14:schemeClr w14:val="tx1"/>
            </w14:solidFill>
          </w14:textFill>
        </w:rPr>
        <w:t xml:space="preserve">        </w:t>
      </w:r>
      <w:r>
        <w:rPr>
          <w:rFonts w:ascii="Calibri" w:hAnsi="Calibri"/>
          <w:bCs/>
          <w:i/>
          <w:color w:val="000000" w:themeColor="text1"/>
          <w:sz w:val="24"/>
          <w14:textFill>
            <w14:solidFill>
              <w14:schemeClr w14:val="tx1"/>
            </w14:solidFill>
          </w14:textFill>
        </w:rPr>
        <w:t>A</w:t>
      </w:r>
      <w:r>
        <w:rPr>
          <w:rFonts w:ascii="Calibri" w:hAnsi="Calibri"/>
          <w:bCs/>
          <w:i/>
          <w:color w:val="000000" w:themeColor="text1"/>
          <w:sz w:val="24"/>
          <w:vertAlign w:val="subscript"/>
          <w14:textFill>
            <w14:solidFill>
              <w14:schemeClr w14:val="tx1"/>
            </w14:solidFill>
          </w14:textFill>
        </w:rPr>
        <w:t>ci</w:t>
      </w:r>
      <w:r>
        <w:rPr>
          <w:rFonts w:hint="eastAsia" w:ascii="Calibri" w:hAnsi="Calibri"/>
          <w:bCs/>
          <w:color w:val="000000" w:themeColor="text1"/>
          <w:sz w:val="24"/>
          <w14:textFill>
            <w14:solidFill>
              <w14:schemeClr w14:val="tx1"/>
            </w14:solidFill>
          </w14:textFill>
        </w:rPr>
        <w:t>——第</w:t>
      </w:r>
      <w:r>
        <w:rPr>
          <w:rFonts w:ascii="Calibri" w:hAnsi="Calibri"/>
          <w:bCs/>
          <w:i/>
          <w:color w:val="000000" w:themeColor="text1"/>
          <w:sz w:val="24"/>
          <w14:textFill>
            <w14:solidFill>
              <w14:schemeClr w14:val="tx1"/>
            </w14:solidFill>
          </w14:textFill>
        </w:rPr>
        <w:t>i</w:t>
      </w:r>
      <w:r>
        <w:rPr>
          <w:rFonts w:hint="eastAsia" w:ascii="Calibri" w:hAnsi="Calibri"/>
          <w:bCs/>
          <w:color w:val="000000" w:themeColor="text1"/>
          <w:sz w:val="24"/>
          <w14:textFill>
            <w14:solidFill>
              <w14:schemeClr w14:val="tx1"/>
            </w14:solidFill>
          </w14:textFill>
        </w:rPr>
        <w:t>个朝向和倾角平面上的太阳能电池采光面积(</w:t>
      </w:r>
      <w:r>
        <w:rPr>
          <w:rFonts w:ascii="Calibri" w:hAnsi="Calibri"/>
          <w:bCs/>
          <w:color w:val="000000" w:themeColor="text1"/>
          <w:sz w:val="24"/>
          <w14:textFill>
            <w14:solidFill>
              <w14:schemeClr w14:val="tx1"/>
            </w14:solidFill>
          </w14:textFill>
        </w:rPr>
        <w:t>m</w:t>
      </w:r>
      <w:r>
        <w:rPr>
          <w:rFonts w:ascii="Calibri" w:hAnsi="Calibri"/>
          <w:bCs/>
          <w:color w:val="000000" w:themeColor="text1"/>
          <w:sz w:val="24"/>
          <w:vertAlign w:val="superscript"/>
          <w14:textFill>
            <w14:solidFill>
              <w14:schemeClr w14:val="tx1"/>
            </w14:solidFill>
          </w14:textFill>
        </w:rPr>
        <w:t>2</w:t>
      </w:r>
      <w:r>
        <w:rPr>
          <w:rFonts w:hint="eastAsia" w:ascii="Calibri" w:hAnsi="Calibri"/>
          <w:bCs/>
          <w:color w:val="000000" w:themeColor="text1"/>
          <w:sz w:val="24"/>
          <w14:textFill>
            <w14:solidFill>
              <w14:schemeClr w14:val="tx1"/>
            </w14:solidFill>
          </w14:textFill>
        </w:rPr>
        <w:t>)。</w:t>
      </w:r>
    </w:p>
    <w:p>
      <w:pPr>
        <w:adjustRightInd w:val="0"/>
        <w:snapToGrid w:val="0"/>
        <w:spacing w:line="360" w:lineRule="auto"/>
        <w:ind w:firstLine="960" w:firstLineChars="400"/>
        <w:rPr>
          <w:rFonts w:ascii="Calibri" w:hAnsi="Calibri"/>
          <w:bCs/>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object>
          <v:shape id="_x0000_i1043" o:spt="75" type="#_x0000_t75" style="height:18pt;width:12pt;" o:ole="t" filled="f" o:preferrelative="t" stroked="f" coordsize="21600,21600">
            <v:path/>
            <v:fill on="f" focussize="0,0"/>
            <v:stroke on="f" joinstyle="miter"/>
            <v:imagedata r:id="rId57" o:title=""/>
            <o:lock v:ext="edit" aspectratio="t"/>
            <w10:wrap type="none"/>
            <w10:anchorlock/>
          </v:shape>
          <o:OLEObject Type="Embed" ProgID="Equation.3" ShapeID="_x0000_i1043" DrawAspect="Content" ObjectID="_1468075743" r:id="rId56">
            <o:LockedField>false</o:LockedField>
          </o:OLEObject>
        </w:object>
      </w:r>
      <w:r>
        <w:rPr>
          <w:rFonts w:hint="eastAsia" w:ascii="Calibri" w:hAnsi="Calibri"/>
          <w:bCs/>
          <w:color w:val="000000" w:themeColor="text1"/>
          <w:sz w:val="24"/>
          <w14:textFill>
            <w14:solidFill>
              <w14:schemeClr w14:val="tx1"/>
            </w14:solidFill>
          </w14:textFill>
        </w:rPr>
        <w:t>——第</w:t>
      </w:r>
      <w:r>
        <w:rPr>
          <w:rFonts w:ascii="Calibri" w:hAnsi="Calibri"/>
          <w:bCs/>
          <w:i/>
          <w:color w:val="000000" w:themeColor="text1"/>
          <w:sz w:val="24"/>
          <w14:textFill>
            <w14:solidFill>
              <w14:schemeClr w14:val="tx1"/>
            </w14:solidFill>
          </w14:textFill>
        </w:rPr>
        <w:t>i</w:t>
      </w:r>
      <w:r>
        <w:rPr>
          <w:rFonts w:hint="eastAsia" w:ascii="Calibri" w:hAnsi="Calibri"/>
          <w:bCs/>
          <w:color w:val="000000" w:themeColor="text1"/>
          <w:sz w:val="24"/>
          <w14:textFill>
            <w14:solidFill>
              <w14:schemeClr w14:val="tx1"/>
            </w14:solidFill>
          </w14:textFill>
        </w:rPr>
        <w:t>个朝向和倾角采光平面上的太阳能光伏系统的发电量(</w:t>
      </w:r>
      <w:r>
        <w:rPr>
          <w:rFonts w:ascii="Calibri" w:hAnsi="Calibri"/>
          <w:bCs/>
          <w:color w:val="000000" w:themeColor="text1"/>
          <w:sz w:val="24"/>
          <w14:textFill>
            <w14:solidFill>
              <w14:schemeClr w14:val="tx1"/>
            </w14:solidFill>
          </w14:textFill>
        </w:rPr>
        <w:t>k</w:t>
      </w:r>
      <w:r>
        <w:rPr>
          <w:rFonts w:hint="eastAsia" w:ascii="Calibri" w:hAnsi="Calibri"/>
          <w:bCs/>
          <w:color w:val="000000" w:themeColor="text1"/>
          <w:sz w:val="24"/>
          <w14:textFill>
            <w14:solidFill>
              <w14:schemeClr w14:val="tx1"/>
            </w14:solidFill>
          </w14:textFill>
        </w:rPr>
        <w:t>W</w:t>
      </w:r>
      <w:r>
        <w:rPr>
          <w:rFonts w:ascii="Calibri" w:hAnsi="Calibri"/>
          <w:bCs/>
          <w:color w:val="000000" w:themeColor="text1"/>
          <w:sz w:val="24"/>
          <w14:textFill>
            <w14:solidFill>
              <w14:schemeClr w14:val="tx1"/>
            </w14:solidFill>
          </w14:textFill>
        </w:rPr>
        <w:t>h</w:t>
      </w:r>
      <w:r>
        <w:rPr>
          <w:rFonts w:hint="eastAsia" w:ascii="Calibri" w:hAnsi="Calibri"/>
          <w:bCs/>
          <w:color w:val="000000" w:themeColor="text1"/>
          <w:sz w:val="24"/>
          <w14:textFill>
            <w14:solidFill>
              <w14:schemeClr w14:val="tx1"/>
            </w14:solidFill>
          </w14:textFill>
        </w:rPr>
        <w:t>)。</w:t>
      </w:r>
      <w:bookmarkEnd w:id="31"/>
    </w:p>
    <w:p>
      <w:pPr>
        <w:adjustRightInd w:val="0"/>
        <w:snapToGrid w:val="0"/>
        <w:spacing w:line="360" w:lineRule="auto"/>
        <w:rPr>
          <w:rFonts w:eastAsia="楷体"/>
          <w:color w:val="000000" w:themeColor="text1"/>
          <w:sz w:val="24"/>
          <w14:textFill>
            <w14:solidFill>
              <w14:schemeClr w14:val="tx1"/>
            </w14:solidFill>
          </w14:textFill>
        </w:rPr>
      </w:pPr>
      <w:r>
        <w:rPr>
          <w:b/>
          <w:color w:val="000000" w:themeColor="text1"/>
          <w:sz w:val="24"/>
          <w14:textFill>
            <w14:solidFill>
              <w14:schemeClr w14:val="tx1"/>
            </w14:solidFill>
          </w14:textFill>
        </w:rPr>
        <w:t>8.1.5</w:t>
      </w:r>
      <w:r>
        <w:rPr>
          <w:color w:val="000000" w:themeColor="text1"/>
          <w:sz w:val="24"/>
          <w14:textFill>
            <w14:solidFill>
              <w14:schemeClr w14:val="tx1"/>
            </w14:solidFill>
          </w14:textFill>
        </w:rPr>
        <w:t xml:space="preserve"> 常规能源替代量</w:t>
      </w:r>
      <w:r>
        <w:rPr>
          <w:bCs/>
          <w:color w:val="000000" w:themeColor="text1"/>
          <w:sz w:val="24"/>
          <w14:textFill>
            <w14:solidFill>
              <w14:schemeClr w14:val="tx1"/>
            </w14:solidFill>
          </w14:textFill>
        </w:rPr>
        <w:t>应按现行国家标准《可再生能源建筑应用工程评价标准》GB/T 50801的计算方法，对太阳能光伏发电系统常规能源替代量进行计算。</w:t>
      </w:r>
    </w:p>
    <w:p>
      <w:pPr>
        <w:adjustRightInd w:val="0"/>
        <w:snapToGrid w:val="0"/>
        <w:spacing w:line="360" w:lineRule="auto"/>
        <w:rPr>
          <w:rFonts w:ascii="楷体" w:hAnsi="楷体"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【条文说明】近零能耗建筑一次能源消耗量是判断近零能耗建筑最重要指标之一，</w:t>
      </w:r>
      <w:r>
        <w:rPr>
          <w:rFonts w:hint="eastAsia" w:ascii="楷体" w:hAnsi="楷体" w:eastAsia="楷体"/>
          <w:color w:val="000000" w:themeColor="text1"/>
          <w:sz w:val="24"/>
          <w14:textFill>
            <w14:solidFill>
              <w14:schemeClr w14:val="tx1"/>
            </w14:solidFill>
          </w14:textFill>
        </w:rPr>
        <w:t>近零能耗建筑一次能源消耗量包括建筑供暖、供冷和照明耗电量，而太阳能光伏发电系统发电量占比是衡量可再生能源在近零能耗建筑中比重，比重越大，说明可替代近零能耗建筑一次能源消耗量越多，建筑能耗越低。</w:t>
      </w:r>
    </w:p>
    <w:p>
      <w:pPr>
        <w:adjustRightInd w:val="0"/>
        <w:snapToGrid w:val="0"/>
        <w:spacing w:line="360" w:lineRule="auto"/>
        <w:rPr>
          <w:rFonts w:ascii="Calibri" w:hAnsi="Calibri"/>
          <w:color w:val="000000" w:themeColor="text1"/>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3"/>
        <w:jc w:val="center"/>
        <w:rPr>
          <w:rFonts w:ascii="Times New Roman" w:hAnsi="Times New Roman" w:cs="Times New Roman"/>
          <w:color w:val="000000" w:themeColor="text1"/>
          <w:sz w:val="24"/>
          <w:szCs w:val="24"/>
          <w14:textFill>
            <w14:solidFill>
              <w14:schemeClr w14:val="tx1"/>
            </w14:solidFill>
          </w14:textFill>
        </w:rPr>
      </w:pPr>
      <w:bookmarkStart w:id="32" w:name="_Toc6324111"/>
      <w:r>
        <w:rPr>
          <w:rFonts w:ascii="Times New Roman" w:hAnsi="Times New Roman" w:cs="Times New Roman"/>
          <w:color w:val="000000" w:themeColor="text1"/>
          <w:sz w:val="24"/>
          <w:szCs w:val="24"/>
          <w14:textFill>
            <w14:solidFill>
              <w14:schemeClr w14:val="tx1"/>
            </w14:solidFill>
          </w14:textFill>
        </w:rPr>
        <w:t>8.2 太阳能热利用系统</w:t>
      </w:r>
      <w:bookmarkEnd w:id="32"/>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8.2.1 </w:t>
      </w:r>
      <w:r>
        <w:rPr>
          <w:rFonts w:hint="eastAsia"/>
          <w:color w:val="000000" w:themeColor="text1"/>
          <w:sz w:val="24"/>
          <w14:textFill>
            <w14:solidFill>
              <w14:schemeClr w14:val="tx1"/>
            </w14:solidFill>
          </w14:textFill>
        </w:rPr>
        <w:t>太阳能热利用系统</w:t>
      </w:r>
      <w:r>
        <w:rPr>
          <w:color w:val="000000" w:themeColor="text1"/>
          <w:sz w:val="24"/>
          <w14:textFill>
            <w14:solidFill>
              <w14:schemeClr w14:val="tx1"/>
            </w14:solidFill>
          </w14:textFill>
        </w:rPr>
        <w:t>检测分为短期测试和长期监测两种方式，应测试系统的</w:t>
      </w:r>
      <w:r>
        <w:rPr>
          <w:rFonts w:hint="eastAsia"/>
          <w:color w:val="000000" w:themeColor="text1"/>
          <w:sz w:val="24"/>
          <w14:textFill>
            <w14:solidFill>
              <w14:schemeClr w14:val="tx1"/>
            </w14:solidFill>
          </w14:textFill>
        </w:rPr>
        <w:t>生活热水供热量、采暖系统供热量、空调系统供冷量</w:t>
      </w:r>
      <w:r>
        <w:rPr>
          <w:color w:val="000000" w:themeColor="text1"/>
          <w:sz w:val="24"/>
          <w14:textFill>
            <w14:solidFill>
              <w14:schemeClr w14:val="tx1"/>
            </w14:solidFill>
          </w14:textFill>
        </w:rPr>
        <w:t>。</w:t>
      </w:r>
    </w:p>
    <w:p>
      <w:pPr>
        <w:adjustRightInd w:val="0"/>
        <w:snapToGrid w:val="0"/>
        <w:spacing w:line="360" w:lineRule="auto"/>
        <w:rPr>
          <w:rFonts w:ascii="楷体" w:hAnsi="楷体"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【条文说明】考虑到分阶段对近零能耗建筑进行评价，则太阳能热利用系统分为短期测试和长期监测，通过短期测试数据，可以缩短检测周期，再按现行国家标《可再生能源建筑应用工程评价标准》GB/T 50801可以推算出太阳能热利用系统的全年生活热水供热量、采暖系统供热量及空调系统供冷量，根据检测结果，验证设计时的近零能耗建筑中可再生能源的贡献量。当项目竣工运行后，应对太阳能热利用系统的生活热水供热量、</w:t>
      </w:r>
      <w:r>
        <w:rPr>
          <w:rFonts w:hint="eastAsia" w:ascii="楷体" w:hAnsi="楷体" w:eastAsia="楷体"/>
          <w:color w:val="000000" w:themeColor="text1"/>
          <w:sz w:val="24"/>
          <w14:textFill>
            <w14:solidFill>
              <w14:schemeClr w14:val="tx1"/>
            </w14:solidFill>
          </w14:textFill>
        </w:rPr>
        <w:t>采暖系统供热量及空调系统供冷量进行长期监测，长期监测可以真实反映出可再生能源的贡献量指标。</w:t>
      </w:r>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8.2.2</w:t>
      </w:r>
      <w:r>
        <w:rPr>
          <w:bCs/>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短期测试条件应符合下列规定：</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太阳能热利用系统短期测试应按现行国家标准《可再生能源建筑应用工程评价标准》GB/T 50801对太阳能热利用系统的生活热水供热量、采暖系统供热量、空调系统供冷量进行测试。</w:t>
      </w:r>
    </w:p>
    <w:p>
      <w:pPr>
        <w:adjustRightInd w:val="0"/>
        <w:snapToGrid w:val="0"/>
        <w:spacing w:line="360" w:lineRule="auto"/>
        <w:rPr>
          <w:bCs/>
          <w:color w:val="000000" w:themeColor="text1"/>
          <w:sz w:val="24"/>
          <w14:textFill>
            <w14:solidFill>
              <w14:schemeClr w14:val="tx1"/>
            </w14:solidFill>
          </w14:textFill>
        </w:rPr>
      </w:pPr>
      <w:r>
        <w:rPr>
          <w:b/>
          <w:color w:val="000000" w:themeColor="text1"/>
          <w:sz w:val="24"/>
          <w14:textFill>
            <w14:solidFill>
              <w14:schemeClr w14:val="tx1"/>
            </w14:solidFill>
          </w14:textFill>
        </w:rPr>
        <w:t>8.2.3</w:t>
      </w:r>
      <w:r>
        <w:rPr>
          <w:bCs/>
          <w:color w:val="000000" w:themeColor="text1"/>
          <w:sz w:val="24"/>
          <w14:textFill>
            <w14:solidFill>
              <w14:schemeClr w14:val="tx1"/>
            </w14:solidFill>
          </w14:textFill>
        </w:rPr>
        <w:t>长期监测条件应符合下列规定：</w:t>
      </w:r>
    </w:p>
    <w:p>
      <w:pPr>
        <w:adjustRightInd w:val="0"/>
        <w:snapToGrid w:val="0"/>
        <w:spacing w:line="360" w:lineRule="auto"/>
        <w:ind w:firstLine="482" w:firstLineChars="200"/>
        <w:rPr>
          <w:rFonts w:ascii="Calibri" w:hAnsi="Calibri"/>
          <w:bCs/>
          <w:color w:val="000000" w:themeColor="text1"/>
          <w:sz w:val="24"/>
          <w14:textFill>
            <w14:solidFill>
              <w14:schemeClr w14:val="tx1"/>
            </w14:solidFill>
          </w14:textFill>
        </w:rPr>
      </w:pPr>
      <w:r>
        <w:rPr>
          <w:b/>
          <w:bCs/>
          <w:color w:val="000000" w:themeColor="text1"/>
          <w:sz w:val="24"/>
          <w14:textFill>
            <w14:solidFill>
              <w14:schemeClr w14:val="tx1"/>
            </w14:solidFill>
          </w14:textFill>
        </w:rPr>
        <w:t>1</w:t>
      </w:r>
      <w:r>
        <w:rPr>
          <w:bCs/>
          <w:color w:val="000000" w:themeColor="text1"/>
          <w:sz w:val="24"/>
          <w14:textFill>
            <w14:solidFill>
              <w14:schemeClr w14:val="tx1"/>
            </w14:solidFill>
          </w14:textFill>
        </w:rPr>
        <w:t xml:space="preserve"> 长期监测</w:t>
      </w:r>
      <w:r>
        <w:rPr>
          <w:rFonts w:hint="eastAsia" w:ascii="Calibri" w:hAnsi="Calibri"/>
          <w:bCs/>
          <w:color w:val="000000" w:themeColor="text1"/>
          <w:sz w:val="24"/>
          <w14:textFill>
            <w14:solidFill>
              <w14:schemeClr w14:val="tx1"/>
            </w14:solidFill>
          </w14:textFill>
        </w:rPr>
        <w:t>中生活热水量、供暖量、空调供热量、供冷量的周期以年为单位，且应连续完成；</w:t>
      </w:r>
    </w:p>
    <w:p>
      <w:pPr>
        <w:adjustRightInd w:val="0"/>
        <w:snapToGrid w:val="0"/>
        <w:spacing w:line="360" w:lineRule="auto"/>
        <w:ind w:firstLine="482" w:firstLineChars="200"/>
        <w:rPr>
          <w:rFonts w:ascii="Calibri" w:hAnsi="Calibri"/>
          <w:bCs/>
          <w:color w:val="000000" w:themeColor="text1"/>
          <w:sz w:val="24"/>
          <w14:textFill>
            <w14:solidFill>
              <w14:schemeClr w14:val="tx1"/>
            </w14:solidFill>
          </w14:textFill>
        </w:rPr>
      </w:pPr>
      <w:r>
        <w:rPr>
          <w:b/>
          <w:bCs/>
          <w:color w:val="000000" w:themeColor="text1"/>
          <w:sz w:val="24"/>
          <w14:textFill>
            <w14:solidFill>
              <w14:schemeClr w14:val="tx1"/>
            </w14:solidFill>
          </w14:textFill>
        </w:rPr>
        <w:t>2</w:t>
      </w:r>
      <w:r>
        <w:rPr>
          <w:bCs/>
          <w:color w:val="000000" w:themeColor="text1"/>
          <w:sz w:val="24"/>
          <w14:textFill>
            <w14:solidFill>
              <w14:schemeClr w14:val="tx1"/>
            </w14:solidFill>
          </w14:textFill>
        </w:rPr>
        <w:t xml:space="preserve"> 长期监</w:t>
      </w:r>
      <w:r>
        <w:rPr>
          <w:rFonts w:hint="eastAsia" w:ascii="Calibri" w:hAnsi="Calibri"/>
          <w:bCs/>
          <w:color w:val="000000" w:themeColor="text1"/>
          <w:sz w:val="24"/>
          <w14:textFill>
            <w14:solidFill>
              <w14:schemeClr w14:val="tx1"/>
            </w14:solidFill>
          </w14:textFill>
        </w:rPr>
        <w:t>测系统应由以下部分组成：计量监测设备、数据采集装置和数据中心软件组成。计量监测参数有室外温度、太阳总辐射、室外风速、集热系统进出水温度、集热系统循环流量、生活热水供水温度、生活热水供水循环流量、冷水温度、采暖系统供回水温度、流量，空调系统供回水温度、流量等。</w:t>
      </w:r>
    </w:p>
    <w:p>
      <w:pPr>
        <w:adjustRightInd w:val="0"/>
        <w:snapToGrid w:val="0"/>
        <w:spacing w:line="360" w:lineRule="auto"/>
        <w:rPr>
          <w:rFonts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【条文说明】长期数据监</w:t>
      </w:r>
      <w:r>
        <w:rPr>
          <w:rFonts w:eastAsia="楷体"/>
          <w:color w:val="000000" w:themeColor="text1"/>
          <w:sz w:val="24"/>
          <w14:textFill>
            <w14:solidFill>
              <w14:schemeClr w14:val="tx1"/>
            </w14:solidFill>
          </w14:textFill>
        </w:rPr>
        <w:t>测的周期与监测数据的计算方法按现行国家标准《可再生能源建筑应用工程评价标准》GB/T 50801规定进行，通过计算可以得出集热系统得热量、集热系统效率、生活热水供热量、采暖系统耗热量、空调系统供冷量、太阳能保证率等重要指标，为评价近零能耗建筑中太阳能热利用的贡献量提供依据。</w:t>
      </w:r>
    </w:p>
    <w:p>
      <w:pPr>
        <w:adjustRightInd w:val="0"/>
        <w:snapToGrid w:val="0"/>
        <w:spacing w:line="360" w:lineRule="auto"/>
        <w:ind w:firstLine="482" w:firstLineChars="200"/>
        <w:rPr>
          <w:rFonts w:ascii="Calibri" w:hAnsi="Calibri"/>
          <w:bCs/>
          <w:color w:val="000000" w:themeColor="text1"/>
          <w:sz w:val="24"/>
          <w14:textFill>
            <w14:solidFill>
              <w14:schemeClr w14:val="tx1"/>
            </w14:solidFill>
          </w14:textFill>
        </w:rPr>
      </w:pPr>
      <w:r>
        <w:rPr>
          <w:b/>
          <w:bCs/>
          <w:color w:val="000000" w:themeColor="text1"/>
          <w:sz w:val="24"/>
          <w14:textFill>
            <w14:solidFill>
              <w14:schemeClr w14:val="tx1"/>
            </w14:solidFill>
          </w14:textFill>
        </w:rPr>
        <w:t>3</w:t>
      </w:r>
      <w:r>
        <w:rPr>
          <w:bCs/>
          <w:color w:val="000000" w:themeColor="text1"/>
          <w:sz w:val="24"/>
          <w14:textFill>
            <w14:solidFill>
              <w14:schemeClr w14:val="tx1"/>
            </w14:solidFill>
          </w14:textFill>
        </w:rPr>
        <w:t xml:space="preserve"> 计量监测设备、数据采集装置及监测</w:t>
      </w:r>
      <w:r>
        <w:rPr>
          <w:rFonts w:hint="eastAsia" w:ascii="Calibri" w:hAnsi="Calibri"/>
          <w:bCs/>
          <w:color w:val="000000" w:themeColor="text1"/>
          <w:sz w:val="24"/>
          <w14:textFill>
            <w14:solidFill>
              <w14:schemeClr w14:val="tx1"/>
            </w14:solidFill>
          </w14:textFill>
        </w:rPr>
        <w:t>系统相关设备应有出厂合格证等质量证明文件，并符合相关产品标准的技术要求；</w:t>
      </w:r>
    </w:p>
    <w:p>
      <w:pPr>
        <w:adjustRightInd w:val="0"/>
        <w:snapToGrid w:val="0"/>
        <w:spacing w:line="360" w:lineRule="auto"/>
        <w:ind w:firstLine="482" w:firstLineChars="200"/>
        <w:rPr>
          <w:bCs/>
          <w:color w:val="000000" w:themeColor="text1"/>
          <w:sz w:val="24"/>
          <w14:textFill>
            <w14:solidFill>
              <w14:schemeClr w14:val="tx1"/>
            </w14:solidFill>
          </w14:textFill>
        </w:rPr>
      </w:pPr>
      <w:r>
        <w:rPr>
          <w:b/>
          <w:bCs/>
          <w:color w:val="000000" w:themeColor="text1"/>
          <w:sz w:val="24"/>
          <w14:textFill>
            <w14:solidFill>
              <w14:schemeClr w14:val="tx1"/>
            </w14:solidFill>
          </w14:textFill>
        </w:rPr>
        <w:t>4</w:t>
      </w:r>
      <w:r>
        <w:rPr>
          <w:bCs/>
          <w:color w:val="000000" w:themeColor="text1"/>
          <w:sz w:val="24"/>
          <w14:textFill>
            <w14:solidFill>
              <w14:schemeClr w14:val="tx1"/>
            </w14:solidFill>
          </w14:textFill>
        </w:rPr>
        <w:t xml:space="preserve"> 计量监测设备性能参数应符合表8.2.3规定。</w:t>
      </w:r>
    </w:p>
    <w:p>
      <w:pPr>
        <w:adjustRightInd w:val="0"/>
        <w:snapToGrid w:val="0"/>
        <w:spacing w:before="240" w:line="360" w:lineRule="auto"/>
        <w:jc w:val="center"/>
        <w:rPr>
          <w:bCs/>
          <w:color w:val="000000" w:themeColor="text1"/>
          <w:szCs w:val="21"/>
          <w14:textFill>
            <w14:solidFill>
              <w14:schemeClr w14:val="tx1"/>
            </w14:solidFill>
          </w14:textFill>
        </w:rPr>
      </w:pPr>
      <w:bookmarkStart w:id="33" w:name="_Toc525930162"/>
      <w:r>
        <w:rPr>
          <w:bCs/>
          <w:color w:val="000000" w:themeColor="text1"/>
          <w:szCs w:val="21"/>
          <w14:textFill>
            <w14:solidFill>
              <w14:schemeClr w14:val="tx1"/>
            </w14:solidFill>
          </w14:textFill>
        </w:rPr>
        <w:t>表8.2.3 计量监测设备性能参数要求</w:t>
      </w:r>
      <w:bookmarkEnd w:id="33"/>
    </w:p>
    <w:tbl>
      <w:tblPr>
        <w:tblStyle w:val="44"/>
        <w:tblW w:w="8282" w:type="dxa"/>
        <w:jc w:val="center"/>
        <w:tblInd w:w="0" w:type="dxa"/>
        <w:tblLayout w:type="fixed"/>
        <w:tblCellMar>
          <w:top w:w="0" w:type="dxa"/>
          <w:left w:w="108" w:type="dxa"/>
          <w:bottom w:w="0" w:type="dxa"/>
          <w:right w:w="108" w:type="dxa"/>
        </w:tblCellMar>
      </w:tblPr>
      <w:tblGrid>
        <w:gridCol w:w="1831"/>
        <w:gridCol w:w="3149"/>
        <w:gridCol w:w="3302"/>
      </w:tblGrid>
      <w:tr>
        <w:tblPrEx>
          <w:tblLayout w:type="fixed"/>
          <w:tblCellMar>
            <w:top w:w="0" w:type="dxa"/>
            <w:left w:w="108" w:type="dxa"/>
            <w:bottom w:w="0" w:type="dxa"/>
            <w:right w:w="108" w:type="dxa"/>
          </w:tblCellMar>
        </w:tblPrEx>
        <w:trPr>
          <w:trHeight w:val="397" w:hRule="atLeast"/>
          <w:jc w:val="center"/>
        </w:trPr>
        <w:tc>
          <w:tcPr>
            <w:tcW w:w="18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3149"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监测参数</w:t>
            </w:r>
          </w:p>
        </w:tc>
        <w:tc>
          <w:tcPr>
            <w:tcW w:w="3302"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最大允许误差/准确度等级</w:t>
            </w:r>
          </w:p>
        </w:tc>
      </w:tr>
      <w:tr>
        <w:tblPrEx>
          <w:tblLayout w:type="fixed"/>
          <w:tblCellMar>
            <w:top w:w="0" w:type="dxa"/>
            <w:left w:w="108" w:type="dxa"/>
            <w:bottom w:w="0" w:type="dxa"/>
            <w:right w:w="108" w:type="dxa"/>
          </w:tblCellMar>
        </w:tblPrEx>
        <w:trPr>
          <w:trHeight w:val="397"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3149"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室外温度</w:t>
            </w:r>
          </w:p>
        </w:tc>
        <w:tc>
          <w:tcPr>
            <w:tcW w:w="3302"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±0.3℃</w:t>
            </w:r>
          </w:p>
        </w:tc>
      </w:tr>
      <w:tr>
        <w:tblPrEx>
          <w:tblLayout w:type="fixed"/>
          <w:tblCellMar>
            <w:top w:w="0" w:type="dxa"/>
            <w:left w:w="108" w:type="dxa"/>
            <w:bottom w:w="0" w:type="dxa"/>
            <w:right w:w="108" w:type="dxa"/>
          </w:tblCellMar>
        </w:tblPrEx>
        <w:trPr>
          <w:trHeight w:val="397"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3149"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太阳总辐射</w:t>
            </w:r>
          </w:p>
        </w:tc>
        <w:tc>
          <w:tcPr>
            <w:tcW w:w="3302"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一级表</w:t>
            </w:r>
          </w:p>
        </w:tc>
      </w:tr>
      <w:tr>
        <w:tblPrEx>
          <w:tblLayout w:type="fixed"/>
          <w:tblCellMar>
            <w:top w:w="0" w:type="dxa"/>
            <w:left w:w="108" w:type="dxa"/>
            <w:bottom w:w="0" w:type="dxa"/>
            <w:right w:w="108" w:type="dxa"/>
          </w:tblCellMar>
        </w:tblPrEx>
        <w:trPr>
          <w:trHeight w:val="397"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3149"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室外风速</w:t>
            </w:r>
          </w:p>
        </w:tc>
        <w:tc>
          <w:tcPr>
            <w:tcW w:w="3302"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±0.1m/s</w:t>
            </w:r>
          </w:p>
        </w:tc>
      </w:tr>
      <w:tr>
        <w:tblPrEx>
          <w:tblLayout w:type="fixed"/>
          <w:tblCellMar>
            <w:top w:w="0" w:type="dxa"/>
            <w:left w:w="108" w:type="dxa"/>
            <w:bottom w:w="0" w:type="dxa"/>
            <w:right w:w="108" w:type="dxa"/>
          </w:tblCellMar>
        </w:tblPrEx>
        <w:trPr>
          <w:trHeight w:val="397"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3149"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集热系统进出水温度</w:t>
            </w:r>
          </w:p>
        </w:tc>
        <w:tc>
          <w:tcPr>
            <w:tcW w:w="3302"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w:t>
            </w:r>
          </w:p>
        </w:tc>
      </w:tr>
      <w:tr>
        <w:tblPrEx>
          <w:tblLayout w:type="fixed"/>
          <w:tblCellMar>
            <w:top w:w="0" w:type="dxa"/>
            <w:left w:w="108" w:type="dxa"/>
            <w:bottom w:w="0" w:type="dxa"/>
            <w:right w:w="108" w:type="dxa"/>
          </w:tblCellMar>
        </w:tblPrEx>
        <w:trPr>
          <w:trHeight w:val="397"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3149"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集热系统循环流量</w:t>
            </w:r>
          </w:p>
        </w:tc>
        <w:tc>
          <w:tcPr>
            <w:tcW w:w="3302"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r>
      <w:tr>
        <w:tblPrEx>
          <w:tblLayout w:type="fixed"/>
          <w:tblCellMar>
            <w:top w:w="0" w:type="dxa"/>
            <w:left w:w="108" w:type="dxa"/>
            <w:bottom w:w="0" w:type="dxa"/>
            <w:right w:w="108" w:type="dxa"/>
          </w:tblCellMar>
        </w:tblPrEx>
        <w:trPr>
          <w:trHeight w:val="397"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3149"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生活热水供水温度</w:t>
            </w:r>
          </w:p>
        </w:tc>
        <w:tc>
          <w:tcPr>
            <w:tcW w:w="3302"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w:t>
            </w:r>
          </w:p>
        </w:tc>
      </w:tr>
      <w:tr>
        <w:tblPrEx>
          <w:tblLayout w:type="fixed"/>
          <w:tblCellMar>
            <w:top w:w="0" w:type="dxa"/>
            <w:left w:w="108" w:type="dxa"/>
            <w:bottom w:w="0" w:type="dxa"/>
            <w:right w:w="108" w:type="dxa"/>
          </w:tblCellMar>
        </w:tblPrEx>
        <w:trPr>
          <w:trHeight w:val="397"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3149"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生活热水供水循环流量</w:t>
            </w:r>
          </w:p>
        </w:tc>
        <w:tc>
          <w:tcPr>
            <w:tcW w:w="3302"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r>
      <w:tr>
        <w:tblPrEx>
          <w:tblLayout w:type="fixed"/>
          <w:tblCellMar>
            <w:top w:w="0" w:type="dxa"/>
            <w:left w:w="108" w:type="dxa"/>
            <w:bottom w:w="0" w:type="dxa"/>
            <w:right w:w="108" w:type="dxa"/>
          </w:tblCellMar>
        </w:tblPrEx>
        <w:trPr>
          <w:trHeight w:val="397"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3149"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采暖系统进出水温度</w:t>
            </w:r>
          </w:p>
        </w:tc>
        <w:tc>
          <w:tcPr>
            <w:tcW w:w="3302"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w:t>
            </w:r>
          </w:p>
        </w:tc>
      </w:tr>
      <w:tr>
        <w:tblPrEx>
          <w:tblLayout w:type="fixed"/>
          <w:tblCellMar>
            <w:top w:w="0" w:type="dxa"/>
            <w:left w:w="108" w:type="dxa"/>
            <w:bottom w:w="0" w:type="dxa"/>
            <w:right w:w="108" w:type="dxa"/>
          </w:tblCellMar>
        </w:tblPrEx>
        <w:trPr>
          <w:trHeight w:val="397"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3149"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采暖系统循环流量</w:t>
            </w:r>
          </w:p>
        </w:tc>
        <w:tc>
          <w:tcPr>
            <w:tcW w:w="3302"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r>
      <w:tr>
        <w:tblPrEx>
          <w:tblLayout w:type="fixed"/>
          <w:tblCellMar>
            <w:top w:w="0" w:type="dxa"/>
            <w:left w:w="108" w:type="dxa"/>
            <w:bottom w:w="0" w:type="dxa"/>
            <w:right w:w="108" w:type="dxa"/>
          </w:tblCellMar>
        </w:tblPrEx>
        <w:trPr>
          <w:trHeight w:val="397"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3149"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空调系统进出水温度</w:t>
            </w:r>
          </w:p>
        </w:tc>
        <w:tc>
          <w:tcPr>
            <w:tcW w:w="3302"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w:t>
            </w:r>
          </w:p>
        </w:tc>
      </w:tr>
      <w:tr>
        <w:tblPrEx>
          <w:tblLayout w:type="fixed"/>
          <w:tblCellMar>
            <w:top w:w="0" w:type="dxa"/>
            <w:left w:w="108" w:type="dxa"/>
            <w:bottom w:w="0" w:type="dxa"/>
            <w:right w:w="108" w:type="dxa"/>
          </w:tblCellMar>
        </w:tblPrEx>
        <w:trPr>
          <w:trHeight w:val="397"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3149"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空调系统循环流量</w:t>
            </w:r>
          </w:p>
        </w:tc>
        <w:tc>
          <w:tcPr>
            <w:tcW w:w="3302"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r>
      <w:tr>
        <w:tblPrEx>
          <w:tblLayout w:type="fixed"/>
          <w:tblCellMar>
            <w:top w:w="0" w:type="dxa"/>
            <w:left w:w="108" w:type="dxa"/>
            <w:bottom w:w="0" w:type="dxa"/>
            <w:right w:w="108" w:type="dxa"/>
          </w:tblCellMar>
        </w:tblPrEx>
        <w:trPr>
          <w:trHeight w:val="397"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3149"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冷水温度</w:t>
            </w:r>
          </w:p>
        </w:tc>
        <w:tc>
          <w:tcPr>
            <w:tcW w:w="3302"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w:t>
            </w:r>
          </w:p>
        </w:tc>
      </w:tr>
      <w:tr>
        <w:tblPrEx>
          <w:tblLayout w:type="fixed"/>
          <w:tblCellMar>
            <w:top w:w="0" w:type="dxa"/>
            <w:left w:w="108" w:type="dxa"/>
            <w:bottom w:w="0" w:type="dxa"/>
            <w:right w:w="108" w:type="dxa"/>
          </w:tblCellMar>
        </w:tblPrEx>
        <w:trPr>
          <w:trHeight w:val="397" w:hRule="atLeast"/>
          <w:jc w:val="center"/>
        </w:trPr>
        <w:tc>
          <w:tcPr>
            <w:tcW w:w="1831"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3149"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电功率与耗电量</w:t>
            </w:r>
          </w:p>
        </w:tc>
        <w:tc>
          <w:tcPr>
            <w:tcW w:w="3302" w:type="dxa"/>
            <w:tcBorders>
              <w:top w:val="nil"/>
              <w:left w:val="nil"/>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±3%FS</w:t>
            </w:r>
          </w:p>
        </w:tc>
      </w:tr>
    </w:tbl>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8.2.4</w:t>
      </w:r>
      <w:r>
        <w:rPr>
          <w:bCs/>
          <w:color w:val="000000" w:themeColor="text1"/>
          <w:sz w:val="24"/>
          <w14:textFill>
            <w14:solidFill>
              <w14:schemeClr w14:val="tx1"/>
            </w14:solidFill>
          </w14:textFill>
        </w:rPr>
        <w:t xml:space="preserve"> 太阳能热利用系统测试方法</w:t>
      </w:r>
      <w:r>
        <w:rPr>
          <w:color w:val="000000" w:themeColor="text1"/>
          <w:sz w:val="24"/>
          <w14:textFill>
            <w14:solidFill>
              <w14:schemeClr w14:val="tx1"/>
            </w14:solidFill>
          </w14:textFill>
        </w:rPr>
        <w:t>应符合下列规定：</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ascii="Calibri" w:hAnsi="Calibri"/>
          <w:bCs/>
          <w:color w:val="000000" w:themeColor="text1"/>
          <w:sz w:val="24"/>
          <w14:textFill>
            <w14:solidFill>
              <w14:schemeClr w14:val="tx1"/>
            </w14:solidFill>
          </w14:textFill>
        </w:rPr>
        <w:t>太</w:t>
      </w:r>
      <w:r>
        <w:rPr>
          <w:bCs/>
          <w:color w:val="000000" w:themeColor="text1"/>
          <w:sz w:val="24"/>
          <w14:textFill>
            <w14:solidFill>
              <w14:schemeClr w14:val="tx1"/>
            </w14:solidFill>
          </w14:textFill>
        </w:rPr>
        <w:t>阳能热利用系统短期测试应按现行国家标准《可再生能源建筑应用工程评价标准》GB/T 50801对太阳能热利用系统的生活热水供热量、采暖系统供热量、空调系统供冷量进行测试。</w:t>
      </w:r>
    </w:p>
    <w:p>
      <w:pPr>
        <w:adjustRightInd w:val="0"/>
        <w:snapToGrid w:val="0"/>
        <w:spacing w:line="360" w:lineRule="auto"/>
        <w:rPr>
          <w:rFonts w:ascii="楷体" w:hAnsi="楷体" w:eastAsia="楷体"/>
          <w:color w:val="000000" w:themeColor="text1"/>
          <w:sz w:val="24"/>
          <w14:textFill>
            <w14:solidFill>
              <w14:schemeClr w14:val="tx1"/>
            </w14:solidFill>
          </w14:textFill>
        </w:rPr>
      </w:pPr>
      <w:r>
        <w:rPr>
          <w:b/>
          <w:color w:val="000000" w:themeColor="text1"/>
          <w:sz w:val="24"/>
          <w14:textFill>
            <w14:solidFill>
              <w14:schemeClr w14:val="tx1"/>
            </w14:solidFill>
          </w14:textFill>
        </w:rPr>
        <w:t>8.2.5</w:t>
      </w:r>
      <w:r>
        <w:rPr>
          <w:color w:val="000000" w:themeColor="text1"/>
          <w:sz w:val="24"/>
          <w14:textFill>
            <w14:solidFill>
              <w14:schemeClr w14:val="tx1"/>
            </w14:solidFill>
          </w14:textFill>
        </w:rPr>
        <w:t xml:space="preserve"> 常规能源替代量</w:t>
      </w:r>
      <w:bookmarkStart w:id="76" w:name="_GoBack"/>
      <w:bookmarkEnd w:id="76"/>
      <w:r>
        <w:rPr>
          <w:bCs/>
          <w:color w:val="000000" w:themeColor="text1"/>
          <w:sz w:val="24"/>
          <w14:textFill>
            <w14:solidFill>
              <w14:schemeClr w14:val="tx1"/>
            </w14:solidFill>
          </w14:textFill>
        </w:rPr>
        <w:t>应按现行国家标准《可再生能源建筑应用工程评价标准》GB/T 50801的计算方法，对太阳能热利用系统常规能</w:t>
      </w:r>
      <w:r>
        <w:rPr>
          <w:rFonts w:hint="eastAsia" w:ascii="Calibri" w:hAnsi="Calibri"/>
          <w:bCs/>
          <w:color w:val="000000" w:themeColor="text1"/>
          <w:sz w:val="24"/>
          <w14:textFill>
            <w14:solidFill>
              <w14:schemeClr w14:val="tx1"/>
            </w14:solidFill>
          </w14:textFill>
        </w:rPr>
        <w:t>源替代量进行计算。</w:t>
      </w:r>
    </w:p>
    <w:p>
      <w:pPr>
        <w:rPr>
          <w:color w:val="000000" w:themeColor="text1"/>
          <w:sz w:val="24"/>
          <w14:textFill>
            <w14:solidFill>
              <w14:schemeClr w14:val="tx1"/>
            </w14:solidFill>
          </w14:textFill>
        </w:rPr>
      </w:pPr>
    </w:p>
    <w:p>
      <w:pPr>
        <w:pStyle w:val="3"/>
        <w:jc w:val="center"/>
        <w:rPr>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3"/>
        <w:jc w:val="center"/>
        <w:rPr>
          <w:rFonts w:ascii="Times New Roman" w:hAnsi="Times New Roman" w:cs="Times New Roman"/>
          <w:color w:val="000000" w:themeColor="text1"/>
          <w:sz w:val="24"/>
          <w:szCs w:val="24"/>
          <w14:textFill>
            <w14:solidFill>
              <w14:schemeClr w14:val="tx1"/>
            </w14:solidFill>
          </w14:textFill>
        </w:rPr>
      </w:pPr>
      <w:bookmarkStart w:id="34" w:name="_Toc6324112"/>
      <w:r>
        <w:rPr>
          <w:rFonts w:ascii="Times New Roman" w:hAnsi="Times New Roman" w:cs="Times New Roman"/>
          <w:color w:val="000000" w:themeColor="text1"/>
          <w:sz w:val="24"/>
          <w:szCs w:val="24"/>
          <w14:textFill>
            <w14:solidFill>
              <w14:schemeClr w14:val="tx1"/>
            </w14:solidFill>
          </w14:textFill>
        </w:rPr>
        <w:t>8.3 地源热泵</w:t>
      </w:r>
      <w:bookmarkEnd w:id="34"/>
    </w:p>
    <w:p>
      <w:pPr>
        <w:tabs>
          <w:tab w:val="left" w:pos="900"/>
          <w:tab w:val="left" w:pos="3885"/>
        </w:tabs>
        <w:adjustRightInd w:val="0"/>
        <w:snapToGrid w:val="0"/>
        <w:spacing w:line="360" w:lineRule="auto"/>
        <w:rPr>
          <w:bCs/>
          <w:color w:val="000000" w:themeColor="text1"/>
          <w:sz w:val="24"/>
          <w14:textFill>
            <w14:solidFill>
              <w14:schemeClr w14:val="tx1"/>
            </w14:solidFill>
          </w14:textFill>
        </w:rPr>
      </w:pPr>
      <w:r>
        <w:rPr>
          <w:b/>
          <w:color w:val="000000" w:themeColor="text1"/>
          <w:sz w:val="24"/>
          <w14:textFill>
            <w14:solidFill>
              <w14:schemeClr w14:val="tx1"/>
            </w14:solidFill>
          </w14:textFill>
        </w:rPr>
        <w:t>8.3.1</w:t>
      </w:r>
      <w:r>
        <w:rPr>
          <w:color w:val="000000" w:themeColor="text1"/>
          <w:sz w:val="24"/>
          <w14:textFill>
            <w14:solidFill>
              <w14:schemeClr w14:val="tx1"/>
            </w14:solidFill>
          </w14:textFill>
        </w:rPr>
        <w:t>采用</w:t>
      </w:r>
      <w:r>
        <w:rPr>
          <w:rFonts w:hint="eastAsia"/>
          <w:color w:val="000000" w:themeColor="text1"/>
          <w:sz w:val="24"/>
          <w14:textFill>
            <w14:solidFill>
              <w14:schemeClr w14:val="tx1"/>
            </w14:solidFill>
          </w14:textFill>
        </w:rPr>
        <w:t>地源热泵</w:t>
      </w:r>
      <w:r>
        <w:rPr>
          <w:color w:val="000000" w:themeColor="text1"/>
          <w:sz w:val="24"/>
          <w14:textFill>
            <w14:solidFill>
              <w14:schemeClr w14:val="tx1"/>
            </w14:solidFill>
          </w14:textFill>
        </w:rPr>
        <w:t>系统</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建筑，应对</w:t>
      </w:r>
      <w:r>
        <w:rPr>
          <w:bCs/>
          <w:color w:val="000000" w:themeColor="text1"/>
          <w:sz w:val="24"/>
          <w14:textFill>
            <w14:solidFill>
              <w14:schemeClr w14:val="tx1"/>
            </w14:solidFill>
          </w14:textFill>
        </w:rPr>
        <w:t>热泵机组制热</w:t>
      </w:r>
      <w:r>
        <w:rPr>
          <w:rFonts w:hint="eastAsia"/>
          <w:bCs/>
          <w:color w:val="000000" w:themeColor="text1"/>
          <w:sz w:val="24"/>
          <w14:textFill>
            <w14:solidFill>
              <w14:schemeClr w14:val="tx1"/>
            </w14:solidFill>
          </w14:textFill>
        </w:rPr>
        <w:t>（制冷）</w:t>
      </w:r>
      <w:r>
        <w:rPr>
          <w:bCs/>
          <w:color w:val="000000" w:themeColor="text1"/>
          <w:sz w:val="24"/>
          <w14:textFill>
            <w14:solidFill>
              <w14:schemeClr w14:val="tx1"/>
            </w14:solidFill>
          </w14:textFill>
        </w:rPr>
        <w:t>性能系数、热泵系统制热</w:t>
      </w:r>
      <w:r>
        <w:rPr>
          <w:rFonts w:hint="eastAsia"/>
          <w:bCs/>
          <w:color w:val="000000" w:themeColor="text1"/>
          <w:sz w:val="24"/>
          <w14:textFill>
            <w14:solidFill>
              <w14:schemeClr w14:val="tx1"/>
            </w14:solidFill>
          </w14:textFill>
        </w:rPr>
        <w:t>（制冷）能效比</w:t>
      </w:r>
      <w:r>
        <w:rPr>
          <w:bCs/>
          <w:color w:val="000000" w:themeColor="text1"/>
          <w:sz w:val="24"/>
          <w14:textFill>
            <w14:solidFill>
              <w14:schemeClr w14:val="tx1"/>
            </w14:solidFill>
          </w14:textFill>
        </w:rPr>
        <w:t>进行</w:t>
      </w:r>
      <w:r>
        <w:rPr>
          <w:rFonts w:hint="eastAsia"/>
          <w:bCs/>
          <w:color w:val="000000" w:themeColor="text1"/>
          <w:sz w:val="24"/>
          <w14:textFill>
            <w14:solidFill>
              <w14:schemeClr w14:val="tx1"/>
            </w14:solidFill>
          </w14:textFill>
        </w:rPr>
        <w:t>检测</w:t>
      </w:r>
      <w:r>
        <w:rPr>
          <w:bCs/>
          <w:color w:val="000000" w:themeColor="text1"/>
          <w:sz w:val="24"/>
          <w14:textFill>
            <w14:solidFill>
              <w14:schemeClr w14:val="tx1"/>
            </w14:solidFill>
          </w14:textFill>
        </w:rPr>
        <w:t>。</w:t>
      </w:r>
    </w:p>
    <w:p>
      <w:pPr>
        <w:tabs>
          <w:tab w:val="left" w:pos="900"/>
          <w:tab w:val="left" w:pos="3885"/>
        </w:tabs>
        <w:adjustRightInd w:val="0"/>
        <w:snapToGrid w:val="0"/>
        <w:spacing w:line="360" w:lineRule="auto"/>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8.3.2 </w:t>
      </w:r>
      <w:r>
        <w:rPr>
          <w:bCs/>
          <w:color w:val="000000" w:themeColor="text1"/>
          <w:sz w:val="24"/>
          <w14:textFill>
            <w14:solidFill>
              <w14:schemeClr w14:val="tx1"/>
            </w14:solidFill>
          </w14:textFill>
        </w:rPr>
        <w:t>当地源热泵系统的热源形式</w:t>
      </w:r>
      <w:r>
        <w:rPr>
          <w:rFonts w:hint="eastAsia"/>
          <w:bCs/>
          <w:color w:val="000000" w:themeColor="text1"/>
          <w:sz w:val="24"/>
          <w14:textFill>
            <w14:solidFill>
              <w14:schemeClr w14:val="tx1"/>
            </w14:solidFill>
          </w14:textFill>
        </w:rPr>
        <w:t>相</w:t>
      </w:r>
      <w:r>
        <w:rPr>
          <w:bCs/>
          <w:color w:val="000000" w:themeColor="text1"/>
          <w:sz w:val="24"/>
          <w14:textFill>
            <w14:solidFill>
              <w14:schemeClr w14:val="tx1"/>
            </w14:solidFill>
          </w14:textFill>
        </w:rPr>
        <w:t>同且系统装机容量偏差在10%以内时，视为同一类型的地源热泵系统。同一类型的热泵系统测试数量应不小于总数的5%，且不得少于一套。</w:t>
      </w:r>
    </w:p>
    <w:p>
      <w:pPr>
        <w:tabs>
          <w:tab w:val="left" w:pos="900"/>
          <w:tab w:val="left" w:pos="3885"/>
        </w:tabs>
        <w:adjustRightInd w:val="0"/>
        <w:snapToGrid w:val="0"/>
        <w:spacing w:line="360" w:lineRule="auto"/>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8.3.3 </w:t>
      </w:r>
      <w:r>
        <w:rPr>
          <w:bCs/>
          <w:color w:val="000000" w:themeColor="text1"/>
          <w:sz w:val="24"/>
          <w14:textFill>
            <w14:solidFill>
              <w14:schemeClr w14:val="tx1"/>
            </w14:solidFill>
          </w14:textFill>
        </w:rPr>
        <w:t>地源热泵系统的测试分为长期测试和短期测试，测试应符合下列规定：</w:t>
      </w:r>
    </w:p>
    <w:p>
      <w:pPr>
        <w:tabs>
          <w:tab w:val="left" w:pos="900"/>
          <w:tab w:val="left" w:pos="3885"/>
        </w:tabs>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1 </w:t>
      </w:r>
      <w:r>
        <w:rPr>
          <w:color w:val="000000" w:themeColor="text1"/>
          <w:sz w:val="24"/>
          <w14:textFill>
            <w14:solidFill>
              <w14:schemeClr w14:val="tx1"/>
            </w14:solidFill>
          </w14:textFill>
        </w:rPr>
        <w:t>长期测试</w:t>
      </w:r>
      <w:r>
        <w:rPr>
          <w:bCs/>
          <w:color w:val="000000" w:themeColor="text1"/>
          <w:sz w:val="24"/>
          <w14:textFill>
            <w14:solidFill>
              <w14:schemeClr w14:val="tx1"/>
            </w14:solidFill>
          </w14:textFill>
        </w:rPr>
        <w:t>应符合下列规定：</w:t>
      </w:r>
    </w:p>
    <w:p>
      <w:pPr>
        <w:tabs>
          <w:tab w:val="left" w:pos="900"/>
          <w:tab w:val="left" w:pos="3885"/>
        </w:tabs>
        <w:adjustRightInd w:val="0"/>
        <w:snapToGrid w:val="0"/>
        <w:spacing w:line="360" w:lineRule="auto"/>
        <w:ind w:firstLine="723" w:firstLineChars="3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1) </w:t>
      </w:r>
      <w:r>
        <w:rPr>
          <w:color w:val="000000" w:themeColor="text1"/>
          <w:sz w:val="24"/>
          <w14:textFill>
            <w14:solidFill>
              <w14:schemeClr w14:val="tx1"/>
            </w14:solidFill>
          </w14:textFill>
        </w:rPr>
        <w:t>对于已安装测试系统的地源热泵系统，其系统性能测试宜采用长期测试；</w:t>
      </w:r>
    </w:p>
    <w:p>
      <w:pPr>
        <w:tabs>
          <w:tab w:val="left" w:pos="900"/>
          <w:tab w:val="left" w:pos="3885"/>
        </w:tabs>
        <w:adjustRightInd w:val="0"/>
        <w:snapToGrid w:val="0"/>
        <w:spacing w:line="360" w:lineRule="auto"/>
        <w:ind w:firstLine="723" w:firstLineChars="300"/>
        <w:rPr>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color w:val="000000" w:themeColor="text1"/>
          <w:sz w:val="24"/>
          <w14:textFill>
            <w14:solidFill>
              <w14:schemeClr w14:val="tx1"/>
            </w14:solidFill>
          </w14:textFill>
        </w:rPr>
        <w:t>对于</w:t>
      </w:r>
      <w:r>
        <w:rPr>
          <w:rFonts w:hint="eastAsia"/>
          <w:color w:val="000000" w:themeColor="text1"/>
          <w:sz w:val="24"/>
          <w14:textFill>
            <w14:solidFill>
              <w14:schemeClr w14:val="tx1"/>
            </w14:solidFill>
          </w14:textFill>
        </w:rPr>
        <w:t>供</w:t>
      </w:r>
      <w:r>
        <w:rPr>
          <w:color w:val="000000" w:themeColor="text1"/>
          <w:sz w:val="24"/>
          <w14:textFill>
            <w14:solidFill>
              <w14:schemeClr w14:val="tx1"/>
            </w14:solidFill>
          </w14:textFill>
        </w:rPr>
        <w:t>暖和空调工况，应分别进行测试，长期测试的周期与</w:t>
      </w:r>
      <w:r>
        <w:rPr>
          <w:rFonts w:hint="eastAsia"/>
          <w:color w:val="000000" w:themeColor="text1"/>
          <w:sz w:val="24"/>
          <w14:textFill>
            <w14:solidFill>
              <w14:schemeClr w14:val="tx1"/>
            </w14:solidFill>
          </w14:textFill>
        </w:rPr>
        <w:t>供</w:t>
      </w:r>
      <w:r>
        <w:rPr>
          <w:color w:val="000000" w:themeColor="text1"/>
          <w:sz w:val="24"/>
          <w14:textFill>
            <w14:solidFill>
              <w14:schemeClr w14:val="tx1"/>
            </w14:solidFill>
          </w14:textFill>
        </w:rPr>
        <w:t>暖季或空调季同步；</w:t>
      </w:r>
    </w:p>
    <w:p>
      <w:pPr>
        <w:tabs>
          <w:tab w:val="left" w:pos="900"/>
          <w:tab w:val="left" w:pos="3885"/>
        </w:tabs>
        <w:adjustRightInd w:val="0"/>
        <w:snapToGrid w:val="0"/>
        <w:spacing w:line="360" w:lineRule="auto"/>
        <w:ind w:firstLine="723" w:firstLineChars="300"/>
        <w:rPr>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color w:val="000000" w:themeColor="text1"/>
          <w:sz w:val="24"/>
          <w14:textFill>
            <w14:solidFill>
              <w14:schemeClr w14:val="tx1"/>
            </w14:solidFill>
          </w14:textFill>
        </w:rPr>
        <w:t>长期测试前应对测试系统主要传感器的准确度进行校核和确认。</w:t>
      </w:r>
    </w:p>
    <w:p>
      <w:pPr>
        <w:tabs>
          <w:tab w:val="left" w:pos="900"/>
          <w:tab w:val="left" w:pos="3885"/>
        </w:tabs>
        <w:adjustRightInd w:val="0"/>
        <w:snapToGrid w:val="0"/>
        <w:spacing w:line="360" w:lineRule="auto"/>
        <w:ind w:firstLine="723" w:firstLineChars="300"/>
        <w:rPr>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color w:val="000000" w:themeColor="text1"/>
          <w:sz w:val="24"/>
          <w14:textFill>
            <w14:solidFill>
              <w14:schemeClr w14:val="tx1"/>
            </w14:solidFill>
          </w14:textFill>
        </w:rPr>
        <w:t>长期测试周期不少于一个自然年。</w:t>
      </w:r>
    </w:p>
    <w:p>
      <w:pPr>
        <w:tabs>
          <w:tab w:val="left" w:pos="900"/>
          <w:tab w:val="left" w:pos="3885"/>
        </w:tabs>
        <w:adjustRightInd w:val="0"/>
        <w:snapToGrid w:val="0"/>
        <w:spacing w:line="360" w:lineRule="auto"/>
        <w:ind w:firstLine="484" w:firstLineChars="201"/>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2 </w:t>
      </w:r>
      <w:r>
        <w:rPr>
          <w:color w:val="000000" w:themeColor="text1"/>
          <w:sz w:val="24"/>
          <w14:textFill>
            <w14:solidFill>
              <w14:schemeClr w14:val="tx1"/>
            </w14:solidFill>
          </w14:textFill>
        </w:rPr>
        <w:t>短期测试</w:t>
      </w:r>
      <w:r>
        <w:rPr>
          <w:bCs/>
          <w:color w:val="000000" w:themeColor="text1"/>
          <w:sz w:val="24"/>
          <w14:textFill>
            <w14:solidFill>
              <w14:schemeClr w14:val="tx1"/>
            </w14:solidFill>
          </w14:textFill>
        </w:rPr>
        <w:t>应符合下列规定：</w:t>
      </w:r>
    </w:p>
    <w:p>
      <w:pPr>
        <w:tabs>
          <w:tab w:val="left" w:pos="900"/>
          <w:tab w:val="left" w:pos="3885"/>
        </w:tabs>
        <w:adjustRightInd w:val="0"/>
        <w:snapToGrid w:val="0"/>
        <w:spacing w:line="360" w:lineRule="auto"/>
        <w:ind w:firstLine="723" w:firstLineChars="3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1） </w:t>
      </w:r>
      <w:r>
        <w:rPr>
          <w:color w:val="000000" w:themeColor="text1"/>
          <w:sz w:val="24"/>
          <w14:textFill>
            <w14:solidFill>
              <w14:schemeClr w14:val="tx1"/>
            </w14:solidFill>
          </w14:textFill>
        </w:rPr>
        <w:t>对于未安装测试系统的地源热泵系统，其系统性能测试宜采用短期测试；</w:t>
      </w:r>
    </w:p>
    <w:p>
      <w:pPr>
        <w:tabs>
          <w:tab w:val="left" w:pos="900"/>
          <w:tab w:val="left" w:pos="3885"/>
        </w:tabs>
        <w:adjustRightInd w:val="0"/>
        <w:snapToGrid w:val="0"/>
        <w:spacing w:line="360" w:lineRule="auto"/>
        <w:ind w:firstLine="723" w:firstLineChars="3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2） </w:t>
      </w:r>
      <w:r>
        <w:rPr>
          <w:color w:val="000000" w:themeColor="text1"/>
          <w:sz w:val="24"/>
          <w14:textFill>
            <w14:solidFill>
              <w14:schemeClr w14:val="tx1"/>
            </w14:solidFill>
          </w14:textFill>
        </w:rPr>
        <w:t>短期测试应在系统开始供冷（供热）15d以后进行测试，测试时间不应小于4d；</w:t>
      </w:r>
    </w:p>
    <w:p>
      <w:pPr>
        <w:tabs>
          <w:tab w:val="left" w:pos="900"/>
          <w:tab w:val="left" w:pos="3885"/>
        </w:tabs>
        <w:adjustRightInd w:val="0"/>
        <w:snapToGrid w:val="0"/>
        <w:spacing w:line="360" w:lineRule="auto"/>
        <w:ind w:firstLine="723" w:firstLineChars="300"/>
        <w:rPr>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rFonts w:hint="eastAsia"/>
          <w:b/>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系统性能测试宜在系统负荷率达到60%以上进行；</w:t>
      </w:r>
    </w:p>
    <w:p>
      <w:pPr>
        <w:tabs>
          <w:tab w:val="left" w:pos="900"/>
          <w:tab w:val="left" w:pos="3885"/>
        </w:tabs>
        <w:adjustRightInd w:val="0"/>
        <w:snapToGrid w:val="0"/>
        <w:spacing w:line="360" w:lineRule="auto"/>
        <w:ind w:firstLine="723" w:firstLineChars="300"/>
        <w:rPr>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rFonts w:hint="eastAsia"/>
          <w:b/>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热泵机组的性能测试宜在机组的负荷达到机组额定值的80%以上进行；    </w:t>
      </w:r>
    </w:p>
    <w:p>
      <w:pPr>
        <w:tabs>
          <w:tab w:val="left" w:pos="900"/>
          <w:tab w:val="left" w:pos="3885"/>
        </w:tabs>
        <w:adjustRightInd w:val="0"/>
        <w:snapToGrid w:val="0"/>
        <w:spacing w:line="360" w:lineRule="auto"/>
        <w:ind w:firstLine="723" w:firstLineChars="3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 </w:t>
      </w:r>
      <w:r>
        <w:rPr>
          <w:color w:val="000000" w:themeColor="text1"/>
          <w:sz w:val="24"/>
          <w14:textFill>
            <w14:solidFill>
              <w14:schemeClr w14:val="tx1"/>
            </w14:solidFill>
          </w14:textFill>
        </w:rPr>
        <w:t>室内温湿度的测试应在建筑物达到热稳定后进行，测试期间的室外温湿度测试应与室内温湿度的测试同时进行；</w:t>
      </w:r>
    </w:p>
    <w:p>
      <w:pPr>
        <w:tabs>
          <w:tab w:val="left" w:pos="900"/>
          <w:tab w:val="left" w:pos="3885"/>
        </w:tabs>
        <w:adjustRightInd w:val="0"/>
        <w:snapToGrid w:val="0"/>
        <w:spacing w:line="360" w:lineRule="auto"/>
        <w:ind w:firstLine="723" w:firstLineChars="300"/>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6） </w:t>
      </w:r>
      <w:r>
        <w:rPr>
          <w:bCs/>
          <w:color w:val="000000" w:themeColor="text1"/>
          <w:sz w:val="24"/>
          <w14:textFill>
            <w14:solidFill>
              <w14:schemeClr w14:val="tx1"/>
            </w14:solidFill>
          </w14:textFill>
        </w:rPr>
        <w:t xml:space="preserve">短期测试应以24小时为周期，每个测试周期具体测试时间根据热泵系统运行时间确定。但每个测试周期测试时间不宜小于8小时。 </w:t>
      </w:r>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8.3.4 </w:t>
      </w:r>
      <w:r>
        <w:rPr>
          <w:color w:val="000000" w:themeColor="text1"/>
          <w:sz w:val="24"/>
          <w14:textFill>
            <w14:solidFill>
              <w14:schemeClr w14:val="tx1"/>
            </w14:solidFill>
          </w14:textFill>
        </w:rPr>
        <w:t>热泵机组</w:t>
      </w:r>
      <w:r>
        <w:rPr>
          <w:rFonts w:hint="eastAsia"/>
          <w:color w:val="000000" w:themeColor="text1"/>
          <w:sz w:val="24"/>
          <w14:textFill>
            <w14:solidFill>
              <w14:schemeClr w14:val="tx1"/>
            </w14:solidFill>
          </w14:textFill>
        </w:rPr>
        <w:t>制热（</w:t>
      </w:r>
      <w:r>
        <w:rPr>
          <w:color w:val="000000" w:themeColor="text1"/>
          <w:sz w:val="24"/>
          <w14:textFill>
            <w14:solidFill>
              <w14:schemeClr w14:val="tx1"/>
            </w14:solidFill>
          </w14:textFill>
        </w:rPr>
        <w:t>制冷</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性能</w:t>
      </w:r>
      <w:r>
        <w:rPr>
          <w:rFonts w:hint="eastAsia"/>
          <w:color w:val="000000" w:themeColor="text1"/>
          <w:sz w:val="24"/>
          <w14:textFill>
            <w14:solidFill>
              <w14:schemeClr w14:val="tx1"/>
            </w14:solidFill>
          </w14:textFill>
        </w:rPr>
        <w:t>系数检测</w:t>
      </w:r>
      <w:r>
        <w:rPr>
          <w:color w:val="000000" w:themeColor="text1"/>
          <w:sz w:val="24"/>
          <w14:textFill>
            <w14:solidFill>
              <w14:schemeClr w14:val="tx1"/>
            </w14:solidFill>
          </w14:textFill>
        </w:rPr>
        <w:t>应符合下列规定：</w:t>
      </w:r>
    </w:p>
    <w:p>
      <w:pPr>
        <w:tabs>
          <w:tab w:val="left" w:pos="1440"/>
        </w:tabs>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1 </w:t>
      </w:r>
      <w:r>
        <w:rPr>
          <w:rFonts w:hint="eastAsia"/>
          <w:bCs/>
          <w:color w:val="000000" w:themeColor="text1"/>
          <w:sz w:val="24"/>
          <w14:textFill>
            <w14:solidFill>
              <w14:schemeClr w14:val="tx1"/>
            </w14:solidFill>
          </w14:textFill>
        </w:rPr>
        <w:t>检测</w:t>
      </w:r>
      <w:r>
        <w:rPr>
          <w:bCs/>
          <w:color w:val="000000" w:themeColor="text1"/>
          <w:sz w:val="24"/>
          <w14:textFill>
            <w14:solidFill>
              <w14:schemeClr w14:val="tx1"/>
            </w14:solidFill>
          </w14:textFill>
        </w:rPr>
        <w:t>宜在热泵机组运行工况稳定后1</w:t>
      </w:r>
      <w:r>
        <w:rPr>
          <w:color w:val="000000" w:themeColor="text1"/>
          <w:sz w:val="24"/>
          <w14:textFill>
            <w14:solidFill>
              <w14:schemeClr w14:val="tx1"/>
            </w14:solidFill>
          </w14:textFill>
        </w:rPr>
        <w:t>h进行，测试时间不得少于2h；</w:t>
      </w:r>
    </w:p>
    <w:p>
      <w:pPr>
        <w:tabs>
          <w:tab w:val="left" w:pos="1440"/>
        </w:tabs>
        <w:adjustRightInd w:val="0"/>
        <w:snapToGrid w:val="0"/>
        <w:spacing w:line="360" w:lineRule="auto"/>
        <w:ind w:firstLine="482" w:firstLineChars="200"/>
        <w:rPr>
          <w:rFonts w:ascii="Calibri" w:hAnsi="Calibri"/>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2 </w:t>
      </w:r>
      <w:r>
        <w:rPr>
          <w:color w:val="000000" w:themeColor="text1"/>
          <w:sz w:val="24"/>
          <w14:textFill>
            <w14:solidFill>
              <w14:schemeClr w14:val="tx1"/>
            </w14:solidFill>
          </w14:textFill>
        </w:rPr>
        <w:t>应测试机组的</w:t>
      </w:r>
      <w:r>
        <w:rPr>
          <w:bCs/>
          <w:color w:val="000000" w:themeColor="text1"/>
          <w:sz w:val="24"/>
          <w14:textFill>
            <w14:solidFill>
              <w14:schemeClr w14:val="tx1"/>
            </w14:solidFill>
          </w14:textFill>
        </w:rPr>
        <w:t>热源侧流量</w:t>
      </w:r>
      <w:r>
        <w:rPr>
          <w:rFonts w:hint="eastAsia" w:ascii="宋体" w:hAnsi="宋体"/>
          <w:bCs/>
          <w:color w:val="000000" w:themeColor="text1"/>
          <w:sz w:val="24"/>
          <w14:textFill>
            <w14:solidFill>
              <w14:schemeClr w14:val="tx1"/>
            </w14:solidFill>
          </w14:textFill>
        </w:rPr>
        <w:t>、机组用户侧流量、机组热源侧进出口水温、机组用户侧进出口水温和机组输入功率</w:t>
      </w:r>
      <w:r>
        <w:rPr>
          <w:rFonts w:hint="eastAsia" w:ascii="Calibri" w:hAnsi="Calibri"/>
          <w:color w:val="000000" w:themeColor="text1"/>
          <w:sz w:val="24"/>
          <w14:textFill>
            <w14:solidFill>
              <w14:schemeClr w14:val="tx1"/>
            </w14:solidFill>
          </w14:textFill>
        </w:rPr>
        <w:t>等参数；</w:t>
      </w:r>
    </w:p>
    <w:p>
      <w:pPr>
        <w:tabs>
          <w:tab w:val="left" w:pos="1440"/>
        </w:tabs>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机组的各项参数记录应同步进行，记录时间间隔不得大于600s；</w:t>
      </w:r>
    </w:p>
    <w:p>
      <w:pPr>
        <w:adjustRightInd w:val="0"/>
        <w:snapToGrid w:val="0"/>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4 </w:t>
      </w:r>
      <w:r>
        <w:rPr>
          <w:color w:val="000000" w:themeColor="text1"/>
          <w:sz w:val="24"/>
          <w14:textFill>
            <w14:solidFill>
              <w14:schemeClr w14:val="tx1"/>
            </w14:solidFill>
          </w14:textFill>
        </w:rPr>
        <w:t>热泵机组</w:t>
      </w:r>
      <w:r>
        <w:rPr>
          <w:rFonts w:hint="eastAsia"/>
          <w:bCs/>
          <w:color w:val="000000" w:themeColor="text1"/>
          <w:sz w:val="24"/>
          <w:szCs w:val="21"/>
          <w14:textFill>
            <w14:solidFill>
              <w14:schemeClr w14:val="tx1"/>
            </w14:solidFill>
          </w14:textFill>
        </w:rPr>
        <w:t>制热（制冷）性能</w:t>
      </w:r>
      <w:r>
        <w:rPr>
          <w:bCs/>
          <w:color w:val="000000" w:themeColor="text1"/>
          <w:sz w:val="24"/>
          <w:szCs w:val="21"/>
          <w14:textFill>
            <w14:solidFill>
              <w14:schemeClr w14:val="tx1"/>
            </w14:solidFill>
          </w14:textFill>
        </w:rPr>
        <w:t>系数</w:t>
      </w:r>
      <w:r>
        <w:rPr>
          <w:color w:val="000000" w:themeColor="text1"/>
          <w:sz w:val="24"/>
          <w14:textFill>
            <w14:solidFill>
              <w14:schemeClr w14:val="tx1"/>
            </w14:solidFill>
          </w14:textFill>
        </w:rPr>
        <w:t>数按式</w:t>
      </w:r>
      <w:r>
        <w:rPr>
          <w:color w:val="000000" w:themeColor="text1"/>
          <w:kern w:val="0"/>
          <w:sz w:val="24"/>
          <w:szCs w:val="20"/>
          <w14:textFill>
            <w14:solidFill>
              <w14:schemeClr w14:val="tx1"/>
            </w14:solidFill>
          </w14:textFill>
        </w:rPr>
        <w:t>（8.3.4-1）</w:t>
      </w:r>
      <w:r>
        <w:rPr>
          <w:rFonts w:hint="eastAsia"/>
          <w:color w:val="000000" w:themeColor="text1"/>
          <w:kern w:val="0"/>
          <w:sz w:val="24"/>
          <w:szCs w:val="20"/>
          <w14:textFill>
            <w14:solidFill>
              <w14:schemeClr w14:val="tx1"/>
            </w14:solidFill>
          </w14:textFill>
        </w:rPr>
        <w:t>、</w:t>
      </w:r>
      <w:r>
        <w:rPr>
          <w:color w:val="000000" w:themeColor="text1"/>
          <w:kern w:val="0"/>
          <w:sz w:val="24"/>
          <w:szCs w:val="20"/>
          <w14:textFill>
            <w14:solidFill>
              <w14:schemeClr w14:val="tx1"/>
            </w14:solidFill>
          </w14:textFill>
        </w:rPr>
        <w:t>（8.3.4-2）</w:t>
      </w:r>
      <w:r>
        <w:rPr>
          <w:color w:val="000000" w:themeColor="text1"/>
          <w:sz w:val="24"/>
          <w14:textFill>
            <w14:solidFill>
              <w14:schemeClr w14:val="tx1"/>
            </w14:solidFill>
          </w14:textFill>
        </w:rPr>
        <w:t>计算</w:t>
      </w:r>
      <w:r>
        <w:rPr>
          <w:bCs/>
          <w:color w:val="000000" w:themeColor="text1"/>
          <w:sz w:val="24"/>
          <w14:textFill>
            <w14:solidFill>
              <w14:schemeClr w14:val="tx1"/>
            </w14:solidFill>
          </w14:textFill>
        </w:rPr>
        <w:t>：</w:t>
      </w:r>
    </w:p>
    <w:p>
      <w:pPr>
        <w:tabs>
          <w:tab w:val="left" w:pos="3885"/>
        </w:tabs>
        <w:adjustRightInd w:val="0"/>
        <w:snapToGrid w:val="0"/>
        <w:spacing w:line="360" w:lineRule="auto"/>
        <w:ind w:firstLine="3240" w:firstLineChars="1350"/>
        <w:rPr>
          <w:color w:val="000000" w:themeColor="text1"/>
          <w:kern w:val="0"/>
          <w:sz w:val="24"/>
          <w:szCs w:val="20"/>
          <w14:textFill>
            <w14:solidFill>
              <w14:schemeClr w14:val="tx1"/>
            </w14:solidFill>
          </w14:textFill>
        </w:rPr>
      </w:pPr>
      <w:r>
        <w:rPr>
          <w:bCs/>
          <w:color w:val="000000" w:themeColor="text1"/>
          <w:position w:val="-30"/>
          <w:sz w:val="24"/>
          <w14:textFill>
            <w14:solidFill>
              <w14:schemeClr w14:val="tx1"/>
            </w14:solidFill>
          </w14:textFill>
        </w:rPr>
        <w:object>
          <v:shape id="_x0000_i1044" o:spt="75" type="#_x0000_t75" style="height:36pt;width:54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8">
            <o:LockedField>false</o:LockedField>
          </o:OLEObject>
        </w:object>
      </w:r>
      <w:r>
        <w:rPr>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ab/>
      </w:r>
      <w:r>
        <w:rPr>
          <w:bCs/>
          <w:color w:val="000000" w:themeColor="text1"/>
          <w:sz w:val="24"/>
          <w14:textFill>
            <w14:solidFill>
              <w14:schemeClr w14:val="tx1"/>
            </w14:solidFill>
          </w14:textFill>
        </w:rPr>
        <w:tab/>
      </w:r>
      <w:r>
        <w:rPr>
          <w:bCs/>
          <w:color w:val="000000" w:themeColor="text1"/>
          <w:sz w:val="24"/>
          <w14:textFill>
            <w14:solidFill>
              <w14:schemeClr w14:val="tx1"/>
            </w14:solidFill>
          </w14:textFill>
        </w:rPr>
        <w:t xml:space="preserve">               </w:t>
      </w:r>
      <w:r>
        <w:rPr>
          <w:color w:val="000000" w:themeColor="text1"/>
          <w:kern w:val="0"/>
          <w:sz w:val="24"/>
          <w:szCs w:val="20"/>
          <w14:textFill>
            <w14:solidFill>
              <w14:schemeClr w14:val="tx1"/>
            </w14:solidFill>
          </w14:textFill>
        </w:rPr>
        <w:t>（8.3.4-1）</w:t>
      </w:r>
    </w:p>
    <w:p>
      <w:pPr>
        <w:adjustRightInd w:val="0"/>
        <w:snapToGrid w:val="0"/>
        <w:spacing w:line="360" w:lineRule="auto"/>
        <w:ind w:firstLine="3000" w:firstLineChars="1250"/>
        <w:rPr>
          <w:color w:val="000000" w:themeColor="text1"/>
          <w:kern w:val="0"/>
          <w:sz w:val="24"/>
          <w:szCs w:val="20"/>
          <w14:textFill>
            <w14:solidFill>
              <w14:schemeClr w14:val="tx1"/>
            </w14:solidFill>
          </w14:textFill>
        </w:rPr>
      </w:pPr>
      <w:r>
        <w:rPr>
          <w:bCs/>
          <w:color w:val="000000" w:themeColor="text1"/>
          <w:position w:val="-24"/>
          <w:sz w:val="24"/>
          <w14:textFill>
            <w14:solidFill>
              <w14:schemeClr w14:val="tx1"/>
            </w14:solidFill>
          </w14:textFill>
        </w:rPr>
        <w:object>
          <v:shape id="_x0000_i1045" o:spt="75" type="#_x0000_t75" style="height:30pt;width:78pt;" o:ole="t" filled="f" o:preferrelative="t" stroked="f" coordsize="21600,21600">
            <v:path/>
            <v:fill on="f" focussize="0,0"/>
            <v:stroke on="f" joinstyle="miter"/>
            <v:imagedata r:id="rId60" o:title=""/>
            <o:lock v:ext="edit" aspectratio="t"/>
            <w10:wrap type="none"/>
            <w10:anchorlock/>
          </v:shape>
          <o:OLEObject Type="Embed" ProgID="Equation.DSMT4" ShapeID="_x0000_i1045" DrawAspect="Content" ObjectID="_1468075745" r:id="rId59">
            <o:LockedField>false</o:LockedField>
          </o:OLEObject>
        </w:object>
      </w:r>
      <w:r>
        <w:rPr>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ab/>
      </w:r>
      <w:r>
        <w:rPr>
          <w:bCs/>
          <w:color w:val="000000" w:themeColor="text1"/>
          <w:sz w:val="24"/>
          <w14:textFill>
            <w14:solidFill>
              <w14:schemeClr w14:val="tx1"/>
            </w14:solidFill>
          </w14:textFill>
        </w:rPr>
        <w:t xml:space="preserve">               </w:t>
      </w:r>
      <w:r>
        <w:rPr>
          <w:color w:val="000000" w:themeColor="text1"/>
          <w:kern w:val="0"/>
          <w:sz w:val="24"/>
          <w:szCs w:val="20"/>
          <w14:textFill>
            <w14:solidFill>
              <w14:schemeClr w14:val="tx1"/>
            </w14:solidFill>
          </w14:textFill>
        </w:rPr>
        <w:t>（8.3.4-2）</w:t>
      </w:r>
    </w:p>
    <w:p>
      <w:pPr>
        <w:tabs>
          <w:tab w:val="left" w:pos="3885"/>
        </w:tabs>
        <w:adjustRightInd w:val="0"/>
        <w:snapToGrid w:val="0"/>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式中：COP</w:t>
      </w:r>
      <w:r>
        <w:rPr>
          <w:bCs/>
          <w:i/>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 热泵机组的制热</w:t>
      </w:r>
      <w:r>
        <w:rPr>
          <w:rFonts w:hint="eastAsia"/>
          <w:bCs/>
          <w:color w:val="000000" w:themeColor="text1"/>
          <w:sz w:val="24"/>
          <w14:textFill>
            <w14:solidFill>
              <w14:schemeClr w14:val="tx1"/>
            </w14:solidFill>
          </w14:textFill>
        </w:rPr>
        <w:t>（制冷）</w:t>
      </w:r>
      <w:r>
        <w:rPr>
          <w:bCs/>
          <w:color w:val="000000" w:themeColor="text1"/>
          <w:sz w:val="24"/>
          <w14:textFill>
            <w14:solidFill>
              <w14:schemeClr w14:val="tx1"/>
            </w14:solidFill>
          </w14:textFill>
        </w:rPr>
        <w:t>性能系数；</w:t>
      </w:r>
    </w:p>
    <w:p>
      <w:pPr>
        <w:tabs>
          <w:tab w:val="left" w:pos="3885"/>
        </w:tabs>
        <w:adjustRightInd w:val="0"/>
        <w:snapToGrid w:val="0"/>
        <w:spacing w:line="360" w:lineRule="auto"/>
        <w:ind w:firstLine="840" w:firstLineChars="3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Q——测试期间机组的平均制热</w:t>
      </w:r>
      <w:r>
        <w:rPr>
          <w:rFonts w:hint="eastAsia"/>
          <w:bCs/>
          <w:color w:val="000000" w:themeColor="text1"/>
          <w:sz w:val="24"/>
          <w14:textFill>
            <w14:solidFill>
              <w14:schemeClr w14:val="tx1"/>
            </w14:solidFill>
          </w14:textFill>
        </w:rPr>
        <w:t>（制冷）</w:t>
      </w:r>
      <w:r>
        <w:rPr>
          <w:bCs/>
          <w:color w:val="000000" w:themeColor="text1"/>
          <w:sz w:val="24"/>
          <w14:textFill>
            <w14:solidFill>
              <w14:schemeClr w14:val="tx1"/>
            </w14:solidFill>
          </w14:textFill>
        </w:rPr>
        <w:t>量(kW)；</w:t>
      </w:r>
    </w:p>
    <w:p>
      <w:pPr>
        <w:tabs>
          <w:tab w:val="left" w:pos="3885"/>
        </w:tabs>
        <w:adjustRightInd w:val="0"/>
        <w:snapToGrid w:val="0"/>
        <w:spacing w:line="360" w:lineRule="auto"/>
        <w:ind w:firstLine="840" w:firstLineChars="3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Ni ——测试期间机组的平均输入功率(kW)；</w:t>
      </w:r>
    </w:p>
    <w:p>
      <w:pPr>
        <w:tabs>
          <w:tab w:val="left" w:pos="3885"/>
        </w:tabs>
        <w:adjustRightInd w:val="0"/>
        <w:snapToGrid w:val="0"/>
        <w:spacing w:line="360" w:lineRule="auto"/>
        <w:ind w:firstLine="840" w:firstLineChars="3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V—— 热泵机组用户侧平均流量（m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/h）；</w:t>
      </w:r>
    </w:p>
    <w:p>
      <w:pPr>
        <w:tabs>
          <w:tab w:val="left" w:pos="3885"/>
        </w:tabs>
        <w:adjustRightInd w:val="0"/>
        <w:snapToGrid w:val="0"/>
        <w:spacing w:line="360" w:lineRule="auto"/>
        <w:ind w:firstLine="840" w:firstLineChars="350"/>
        <w:rPr>
          <w:rFonts w:ascii="Calibri" w:hAnsi="Calibri"/>
          <w:bCs/>
          <w:color w:val="000000" w:themeColor="text1"/>
          <w:sz w:val="24"/>
          <w14:textFill>
            <w14:solidFill>
              <w14:schemeClr w14:val="tx1"/>
            </w14:solidFill>
          </w14:textFill>
        </w:rPr>
      </w:pPr>
      <w:r>
        <w:rPr>
          <w:rFonts w:ascii="Calibri" w:hAnsi="Calibri"/>
          <w:bCs/>
          <w:color w:val="000000" w:themeColor="text1"/>
          <w:sz w:val="24"/>
          <w14:textFill>
            <w14:solidFill>
              <w14:schemeClr w14:val="tx1"/>
            </w14:solidFill>
          </w14:textFill>
        </w:rPr>
        <w:sym w:font="Symbol" w:char="F044"/>
      </w:r>
      <w:r>
        <w:rPr>
          <w:rFonts w:ascii="Calibri" w:hAnsi="Calibri"/>
          <w:bCs/>
          <w:color w:val="000000" w:themeColor="text1"/>
          <w:sz w:val="24"/>
          <w14:textFill>
            <w14:solidFill>
              <w14:schemeClr w14:val="tx1"/>
            </w14:solidFill>
          </w14:textFill>
        </w:rPr>
        <w:t>t</w:t>
      </w:r>
      <w:r>
        <w:rPr>
          <w:rFonts w:ascii="Calibri" w:hAnsi="Calibri"/>
          <w:bCs/>
          <w:color w:val="000000" w:themeColor="text1"/>
          <w:sz w:val="24"/>
          <w:vertAlign w:val="subscript"/>
          <w14:textFill>
            <w14:solidFill>
              <w14:schemeClr w14:val="tx1"/>
            </w14:solidFill>
          </w14:textFill>
        </w:rPr>
        <w:t>w</w:t>
      </w:r>
      <w:r>
        <w:rPr>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热泵机组用户侧进出口介质</w:t>
      </w:r>
      <w:r>
        <w:rPr>
          <w:rFonts w:hint="eastAsia" w:ascii="Calibri" w:hAnsi="Calibri"/>
          <w:bCs/>
          <w:color w:val="000000" w:themeColor="text1"/>
          <w:sz w:val="24"/>
          <w14:textFill>
            <w14:solidFill>
              <w14:schemeClr w14:val="tx1"/>
            </w14:solidFill>
          </w14:textFill>
        </w:rPr>
        <w:t>平均</w:t>
      </w:r>
      <w:r>
        <w:rPr>
          <w:rFonts w:ascii="Calibri" w:hAnsi="Calibri"/>
          <w:bCs/>
          <w:color w:val="000000" w:themeColor="text1"/>
          <w:sz w:val="24"/>
          <w14:textFill>
            <w14:solidFill>
              <w14:schemeClr w14:val="tx1"/>
            </w14:solidFill>
          </w14:textFill>
        </w:rPr>
        <w:t>温差</w:t>
      </w:r>
      <w:r>
        <w:rPr>
          <w:rFonts w:hint="eastAsia" w:ascii="Calibri" w:hAnsi="Calibri"/>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w:t>
      </w:r>
    </w:p>
    <w:p>
      <w:pPr>
        <w:tabs>
          <w:tab w:val="left" w:pos="3885"/>
        </w:tabs>
        <w:adjustRightInd w:val="0"/>
        <w:snapToGrid w:val="0"/>
        <w:spacing w:line="360" w:lineRule="auto"/>
        <w:ind w:firstLine="840" w:firstLineChars="350"/>
        <w:rPr>
          <w:rFonts w:ascii="Calibri" w:hAnsi="Calibri"/>
          <w:bCs/>
          <w:color w:val="000000" w:themeColor="text1"/>
          <w:sz w:val="24"/>
          <w14:textFill>
            <w14:solidFill>
              <w14:schemeClr w14:val="tx1"/>
            </w14:solidFill>
          </w14:textFill>
        </w:rPr>
      </w:pPr>
      <w:r>
        <w:rPr>
          <w:rFonts w:ascii="Calibri" w:hAnsi="Calibri"/>
          <w:bCs/>
          <w:color w:val="000000" w:themeColor="text1"/>
          <w:sz w:val="24"/>
          <w14:textFill>
            <w14:solidFill>
              <w14:schemeClr w14:val="tx1"/>
            </w14:solidFill>
          </w14:textFill>
        </w:rPr>
        <w:t>ρ</w:t>
      </w:r>
      <w:r>
        <w:rPr>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冷（热）介质平均密度</w:t>
      </w:r>
      <w:r>
        <w:rPr>
          <w:rFonts w:hint="eastAsia" w:ascii="Calibri" w:hAnsi="Calibri"/>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kg/m</w:t>
      </w:r>
      <w:r>
        <w:rPr>
          <w:rFonts w:ascii="Calibri" w:hAnsi="Calibri"/>
          <w:bCs/>
          <w:color w:val="000000" w:themeColor="text1"/>
          <w:sz w:val="24"/>
          <w:vertAlign w:val="superscript"/>
          <w14:textFill>
            <w14:solidFill>
              <w14:schemeClr w14:val="tx1"/>
            </w14:solidFill>
          </w14:textFill>
        </w:rPr>
        <w:t>3</w:t>
      </w:r>
      <w:r>
        <w:rPr>
          <w:rFonts w:hint="eastAsia" w:ascii="Calibri" w:hAnsi="Calibri"/>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w:t>
      </w:r>
    </w:p>
    <w:p>
      <w:pPr>
        <w:tabs>
          <w:tab w:val="left" w:pos="3885"/>
        </w:tabs>
        <w:adjustRightInd w:val="0"/>
        <w:snapToGrid w:val="0"/>
        <w:spacing w:line="360" w:lineRule="auto"/>
        <w:ind w:firstLine="840" w:firstLineChars="350"/>
        <w:rPr>
          <w:rFonts w:ascii="Calibri" w:hAnsi="Calibri"/>
          <w:bCs/>
          <w:i/>
          <w:color w:val="000000" w:themeColor="text1"/>
          <w:sz w:val="24"/>
          <w14:textFill>
            <w14:solidFill>
              <w14:schemeClr w14:val="tx1"/>
            </w14:solidFill>
          </w14:textFill>
        </w:rPr>
      </w:pPr>
      <w:r>
        <w:rPr>
          <w:rFonts w:ascii="Calibri" w:hAnsi="Calibri"/>
          <w:bCs/>
          <w:color w:val="000000" w:themeColor="text1"/>
          <w:sz w:val="24"/>
          <w14:textFill>
            <w14:solidFill>
              <w14:schemeClr w14:val="tx1"/>
            </w14:solidFill>
          </w14:textFill>
        </w:rPr>
        <w:t>c</w:t>
      </w:r>
      <w:r>
        <w:rPr>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冷（热）介质平均定压比热</w:t>
      </w:r>
      <w:r>
        <w:rPr>
          <w:rFonts w:hint="eastAsia" w:ascii="Calibri" w:hAnsi="Calibri"/>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kJ/kg</w:t>
      </w:r>
      <w:r>
        <w:rPr>
          <w:rFonts w:hint="eastAsia" w:ascii="Calibri" w:hAnsi="Calibri"/>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w:t>
      </w:r>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8.3.5 </w:t>
      </w:r>
      <w:r>
        <w:rPr>
          <w:color w:val="000000" w:themeColor="text1"/>
          <w:sz w:val="24"/>
          <w14:textFill>
            <w14:solidFill>
              <w14:schemeClr w14:val="tx1"/>
            </w14:solidFill>
          </w14:textFill>
        </w:rPr>
        <w:t>地源热泵系统</w:t>
      </w:r>
      <w:r>
        <w:rPr>
          <w:rFonts w:hint="eastAsia"/>
          <w:bCs/>
          <w:color w:val="000000" w:themeColor="text1"/>
          <w:sz w:val="24"/>
          <w:szCs w:val="21"/>
          <w14:textFill>
            <w14:solidFill>
              <w14:schemeClr w14:val="tx1"/>
            </w14:solidFill>
          </w14:textFill>
        </w:rPr>
        <w:t>制热（制冷）</w:t>
      </w:r>
      <w:r>
        <w:rPr>
          <w:color w:val="000000" w:themeColor="text1"/>
          <w:sz w:val="24"/>
          <w14:textFill>
            <w14:solidFill>
              <w14:schemeClr w14:val="tx1"/>
            </w14:solidFill>
          </w14:textFill>
        </w:rPr>
        <w:t>能效比的测试方法应符合下列规定：</w:t>
      </w:r>
    </w:p>
    <w:p>
      <w:pPr>
        <w:tabs>
          <w:tab w:val="left" w:pos="1440"/>
        </w:tabs>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1 </w:t>
      </w:r>
      <w:r>
        <w:rPr>
          <w:color w:val="000000" w:themeColor="text1"/>
          <w:sz w:val="24"/>
          <w14:textFill>
            <w14:solidFill>
              <w14:schemeClr w14:val="tx1"/>
            </w14:solidFill>
          </w14:textFill>
        </w:rPr>
        <w:t>长期测试的时间应符合本标准第8.3.3条的规定；</w:t>
      </w:r>
    </w:p>
    <w:p>
      <w:pPr>
        <w:tabs>
          <w:tab w:val="left" w:pos="1440"/>
        </w:tabs>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2 </w:t>
      </w:r>
      <w:r>
        <w:rPr>
          <w:color w:val="000000" w:themeColor="text1"/>
          <w:sz w:val="24"/>
          <w14:textFill>
            <w14:solidFill>
              <w14:schemeClr w14:val="tx1"/>
            </w14:solidFill>
          </w14:textFill>
        </w:rPr>
        <w:t>应测试系统的</w:t>
      </w:r>
      <w:r>
        <w:rPr>
          <w:bCs/>
          <w:color w:val="000000" w:themeColor="text1"/>
          <w:sz w:val="24"/>
          <w14:textFill>
            <w14:solidFill>
              <w14:schemeClr w14:val="tx1"/>
            </w14:solidFill>
          </w14:textFill>
        </w:rPr>
        <w:t>热源侧流量、系统用户侧流量、系统热源侧进出口水温、系统用户侧进出口水温、机组消耗的电量、水泵消耗的电量</w:t>
      </w:r>
      <w:r>
        <w:rPr>
          <w:color w:val="000000" w:themeColor="text1"/>
          <w:sz w:val="24"/>
          <w14:textFill>
            <w14:solidFill>
              <w14:schemeClr w14:val="tx1"/>
            </w14:solidFill>
          </w14:textFill>
        </w:rPr>
        <w:t>等参数；</w:t>
      </w:r>
    </w:p>
    <w:p>
      <w:pPr>
        <w:adjustRightInd w:val="0"/>
        <w:snapToGrid w:val="0"/>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3 </w:t>
      </w:r>
      <w:r>
        <w:rPr>
          <w:bCs/>
          <w:color w:val="000000" w:themeColor="text1"/>
          <w:sz w:val="24"/>
          <w14:textFill>
            <w14:solidFill>
              <w14:schemeClr w14:val="tx1"/>
            </w14:solidFill>
          </w14:textFill>
        </w:rPr>
        <w:t>热泵系统制冷能比和制热性能系数应</w:t>
      </w:r>
      <w:r>
        <w:rPr>
          <w:color w:val="000000" w:themeColor="text1"/>
          <w:sz w:val="24"/>
          <w14:textFill>
            <w14:solidFill>
              <w14:schemeClr w14:val="tx1"/>
            </w14:solidFill>
          </w14:textFill>
        </w:rPr>
        <w:t>按式</w:t>
      </w:r>
      <w:r>
        <w:rPr>
          <w:rFonts w:hint="eastAsia"/>
          <w:color w:val="000000" w:themeColor="text1"/>
          <w:kern w:val="0"/>
          <w:sz w:val="24"/>
          <w:szCs w:val="20"/>
          <w14:textFill>
            <w14:solidFill>
              <w14:schemeClr w14:val="tx1"/>
            </w14:solidFill>
          </w14:textFill>
        </w:rPr>
        <w:t>（</w:t>
      </w:r>
      <w:r>
        <w:rPr>
          <w:color w:val="000000" w:themeColor="text1"/>
          <w:kern w:val="0"/>
          <w:sz w:val="24"/>
          <w:szCs w:val="20"/>
          <w14:textFill>
            <w14:solidFill>
              <w14:schemeClr w14:val="tx1"/>
            </w14:solidFill>
          </w14:textFill>
        </w:rPr>
        <w:t>8.3.5-1</w:t>
      </w:r>
      <w:r>
        <w:rPr>
          <w:rFonts w:hint="eastAsia"/>
          <w:color w:val="000000" w:themeColor="text1"/>
          <w:kern w:val="0"/>
          <w:sz w:val="24"/>
          <w:szCs w:val="20"/>
          <w14:textFill>
            <w14:solidFill>
              <w14:schemeClr w14:val="tx1"/>
            </w14:solidFill>
          </w14:textFill>
        </w:rPr>
        <w:t>）、（</w:t>
      </w:r>
      <w:r>
        <w:rPr>
          <w:color w:val="000000" w:themeColor="text1"/>
          <w:kern w:val="0"/>
          <w:sz w:val="24"/>
          <w:szCs w:val="20"/>
          <w14:textFill>
            <w14:solidFill>
              <w14:schemeClr w14:val="tx1"/>
            </w14:solidFill>
          </w14:textFill>
        </w:rPr>
        <w:t>8.3.5-2</w:t>
      </w:r>
      <w:r>
        <w:rPr>
          <w:rFonts w:hint="eastAsia"/>
          <w:color w:val="000000" w:themeColor="text1"/>
          <w:kern w:val="0"/>
          <w:sz w:val="24"/>
          <w:szCs w:val="20"/>
          <w14:textFill>
            <w14:solidFill>
              <w14:schemeClr w14:val="tx1"/>
            </w14:solidFill>
          </w14:textFill>
        </w:rPr>
        <w:t>）、</w:t>
      </w:r>
      <w:r>
        <w:rPr>
          <w:rFonts w:hint="eastAsia" w:ascii="宋体" w:hAnsi="宋体"/>
          <w:bCs/>
          <w:color w:val="000000" w:themeColor="text1"/>
          <w:sz w:val="24"/>
          <w14:textFill>
            <w14:solidFill>
              <w14:schemeClr w14:val="tx1"/>
            </w14:solidFill>
          </w14:textFill>
        </w:rPr>
        <w:t>（</w:t>
      </w:r>
      <w:r>
        <w:rPr>
          <w:color w:val="000000" w:themeColor="text1"/>
          <w:kern w:val="0"/>
          <w:sz w:val="24"/>
          <w:szCs w:val="20"/>
          <w14:textFill>
            <w14:solidFill>
              <w14:schemeClr w14:val="tx1"/>
            </w14:solidFill>
          </w14:textFill>
        </w:rPr>
        <w:t>8.3.4-3</w:t>
      </w:r>
      <w:r>
        <w:rPr>
          <w:rFonts w:hint="eastAsia"/>
          <w:color w:val="000000" w:themeColor="text1"/>
          <w:kern w:val="0"/>
          <w:sz w:val="24"/>
          <w:szCs w:val="20"/>
          <w14:textFill>
            <w14:solidFill>
              <w14:schemeClr w14:val="tx1"/>
            </w14:solidFill>
          </w14:textFill>
        </w:rPr>
        <w:t>）</w:t>
      </w:r>
      <w:r>
        <w:rPr>
          <w:color w:val="000000" w:themeColor="text1"/>
          <w:sz w:val="24"/>
          <w14:textFill>
            <w14:solidFill>
              <w14:schemeClr w14:val="tx1"/>
            </w14:solidFill>
          </w14:textFill>
        </w:rPr>
        <w:t>计算</w:t>
      </w:r>
      <w:r>
        <w:rPr>
          <w:bCs/>
          <w:color w:val="000000" w:themeColor="text1"/>
          <w:sz w:val="24"/>
          <w14:textFill>
            <w14:solidFill>
              <w14:schemeClr w14:val="tx1"/>
            </w14:solidFill>
          </w14:textFill>
        </w:rPr>
        <w:t>：</w:t>
      </w:r>
    </w:p>
    <w:p>
      <w:pPr>
        <w:tabs>
          <w:tab w:val="left" w:pos="3885"/>
        </w:tabs>
        <w:adjustRightInd w:val="0"/>
        <w:snapToGrid w:val="0"/>
        <w:spacing w:line="360" w:lineRule="auto"/>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xml:space="preserve">                      </w:t>
      </w:r>
      <w:r>
        <w:rPr>
          <w:rFonts w:ascii="宋体" w:hAnsi="宋体"/>
          <w:bCs/>
          <w:color w:val="000000" w:themeColor="text1"/>
          <w:position w:val="-46"/>
          <w:sz w:val="24"/>
          <w14:textFill>
            <w14:solidFill>
              <w14:schemeClr w14:val="tx1"/>
            </w14:solidFill>
          </w14:textFill>
        </w:rPr>
        <w:object>
          <v:shape id="_x0000_i1046" o:spt="75" type="#_x0000_t75" style="height:50.25pt;width:114pt;" o:ole="t" filled="f" o:preferrelative="t" stroked="f" coordsize="21600,21600">
            <v:path/>
            <v:fill on="f" focussize="0,0"/>
            <v:stroke on="f" joinstyle="miter"/>
            <v:imagedata r:id="rId62" o:title=""/>
            <o:lock v:ext="edit" aspectratio="t"/>
            <w10:wrap type="none"/>
            <w10:anchorlock/>
          </v:shape>
          <o:OLEObject Type="Embed" ProgID="Equation.DSMT4" ShapeID="_x0000_i1046" DrawAspect="Content" ObjectID="_1468075746" r:id="rId61">
            <o:LockedField>false</o:LockedField>
          </o:OLEObject>
        </w:object>
      </w:r>
      <w:r>
        <w:rPr>
          <w:rFonts w:hint="eastAsia" w:ascii="宋体" w:hAnsi="宋体"/>
          <w:bCs/>
          <w:color w:val="000000" w:themeColor="text1"/>
          <w:sz w:val="24"/>
          <w14:textFill>
            <w14:solidFill>
              <w14:schemeClr w14:val="tx1"/>
            </w14:solidFill>
          </w14:textFill>
        </w:rPr>
        <w:t xml:space="preserve">                     </w:t>
      </w:r>
      <w:r>
        <w:rPr>
          <w:rFonts w:hint="eastAsia"/>
          <w:color w:val="000000" w:themeColor="text1"/>
          <w:kern w:val="0"/>
          <w:sz w:val="24"/>
          <w:szCs w:val="20"/>
          <w14:textFill>
            <w14:solidFill>
              <w14:schemeClr w14:val="tx1"/>
            </w14:solidFill>
          </w14:textFill>
        </w:rPr>
        <w:t>（</w:t>
      </w:r>
      <w:r>
        <w:rPr>
          <w:color w:val="000000" w:themeColor="text1"/>
          <w:kern w:val="0"/>
          <w:sz w:val="24"/>
          <w:szCs w:val="20"/>
          <w14:textFill>
            <w14:solidFill>
              <w14:schemeClr w14:val="tx1"/>
            </w14:solidFill>
          </w14:textFill>
        </w:rPr>
        <w:t>8.3.5-1</w:t>
      </w:r>
      <w:r>
        <w:rPr>
          <w:rFonts w:hint="eastAsia"/>
          <w:color w:val="000000" w:themeColor="text1"/>
          <w:kern w:val="0"/>
          <w:sz w:val="24"/>
          <w:szCs w:val="20"/>
          <w14:textFill>
            <w14:solidFill>
              <w14:schemeClr w14:val="tx1"/>
            </w14:solidFill>
          </w14:textFill>
        </w:rPr>
        <w:t>）</w:t>
      </w:r>
    </w:p>
    <w:p>
      <w:pPr>
        <w:tabs>
          <w:tab w:val="left" w:pos="3885"/>
        </w:tabs>
        <w:adjustRightInd w:val="0"/>
        <w:snapToGrid w:val="0"/>
        <w:spacing w:line="360" w:lineRule="auto"/>
        <w:jc w:val="center"/>
        <w:rPr>
          <w:color w:val="000000" w:themeColor="text1"/>
          <w:kern w:val="0"/>
          <w:sz w:val="24"/>
          <w:szCs w:val="20"/>
          <w14:textFill>
            <w14:solidFill>
              <w14:schemeClr w14:val="tx1"/>
            </w14:solidFill>
          </w14:textFill>
        </w:rPr>
      </w:pPr>
      <w:r>
        <w:rPr>
          <w:rFonts w:ascii="宋体" w:hAnsi="宋体"/>
          <w:bCs/>
          <w:color w:val="000000" w:themeColor="text1"/>
          <w:sz w:val="24"/>
          <w14:textFill>
            <w14:solidFill>
              <w14:schemeClr w14:val="tx1"/>
            </w14:solidFill>
          </w14:textFill>
        </w:rPr>
        <w:t xml:space="preserve">                           </w:t>
      </w:r>
      <w:r>
        <w:rPr>
          <w:rFonts w:ascii="宋体" w:hAnsi="宋体"/>
          <w:bCs/>
          <w:color w:val="000000" w:themeColor="text1"/>
          <w:position w:val="-28"/>
          <w:sz w:val="24"/>
          <w14:textFill>
            <w14:solidFill>
              <w14:schemeClr w14:val="tx1"/>
            </w14:solidFill>
          </w14:textFill>
        </w:rPr>
        <w:object>
          <v:shape id="_x0000_i1047" o:spt="75" type="#_x0000_t75" style="height:30.75pt;width:76.5pt;" o:ole="t" filled="f" o:preferrelative="t" stroked="f" coordsize="21600,21600">
            <v:path/>
            <v:fill on="f" focussize="0,0"/>
            <v:stroke on="f" joinstyle="miter"/>
            <v:imagedata r:id="rId64" o:title=""/>
            <o:lock v:ext="edit" aspectratio="t"/>
            <w10:wrap type="none"/>
            <w10:anchorlock/>
          </v:shape>
          <o:OLEObject Type="Embed" ProgID="Equation.DSMT4" ShapeID="_x0000_i1047" DrawAspect="Content" ObjectID="_1468075747" r:id="rId63">
            <o:LockedField>false</o:LockedField>
          </o:OLEObject>
        </w:object>
      </w:r>
      <w:r>
        <w:rPr>
          <w:rFonts w:hint="eastAsia" w:ascii="宋体" w:hAnsi="宋体"/>
          <w:bCs/>
          <w:color w:val="000000" w:themeColor="text1"/>
          <w:position w:val="-28"/>
          <w:sz w:val="24"/>
          <w14:textFill>
            <w14:solidFill>
              <w14:schemeClr w14:val="tx1"/>
            </w14:solidFill>
          </w14:textFill>
        </w:rPr>
        <w:t>　　　    　　  　　　</w:t>
      </w:r>
      <w:r>
        <w:rPr>
          <w:rFonts w:hint="eastAsia"/>
          <w:color w:val="000000" w:themeColor="text1"/>
          <w:kern w:val="0"/>
          <w:sz w:val="24"/>
          <w:szCs w:val="20"/>
          <w14:textFill>
            <w14:solidFill>
              <w14:schemeClr w14:val="tx1"/>
            </w14:solidFill>
          </w14:textFill>
        </w:rPr>
        <w:t>（</w:t>
      </w:r>
      <w:r>
        <w:rPr>
          <w:color w:val="000000" w:themeColor="text1"/>
          <w:kern w:val="0"/>
          <w:sz w:val="24"/>
          <w:szCs w:val="20"/>
          <w14:textFill>
            <w14:solidFill>
              <w14:schemeClr w14:val="tx1"/>
            </w14:solidFill>
          </w14:textFill>
        </w:rPr>
        <w:t>8.3.5-2</w:t>
      </w:r>
      <w:r>
        <w:rPr>
          <w:rFonts w:hint="eastAsia"/>
          <w:color w:val="000000" w:themeColor="text1"/>
          <w:kern w:val="0"/>
          <w:sz w:val="24"/>
          <w:szCs w:val="20"/>
          <w14:textFill>
            <w14:solidFill>
              <w14:schemeClr w14:val="tx1"/>
            </w14:solidFill>
          </w14:textFill>
        </w:rPr>
        <w:t>）</w:t>
      </w:r>
    </w:p>
    <w:p>
      <w:pPr>
        <w:tabs>
          <w:tab w:val="left" w:pos="3885"/>
        </w:tabs>
        <w:adjustRightInd w:val="0"/>
        <w:snapToGrid w:val="0"/>
        <w:spacing w:line="360" w:lineRule="auto"/>
        <w:jc w:val="center"/>
        <w:rPr>
          <w:color w:val="000000" w:themeColor="text1"/>
          <w:kern w:val="0"/>
          <w:sz w:val="24"/>
          <w:szCs w:val="20"/>
          <w14:textFill>
            <w14:solidFill>
              <w14:schemeClr w14:val="tx1"/>
            </w14:solidFill>
          </w14:textFill>
        </w:rPr>
      </w:pPr>
      <w:r>
        <w:rPr>
          <w:rFonts w:ascii="宋体" w:hAnsi="宋体"/>
          <w:bCs/>
          <w:color w:val="000000" w:themeColor="text1"/>
          <w:sz w:val="24"/>
          <w14:textFill>
            <w14:solidFill>
              <w14:schemeClr w14:val="tx1"/>
            </w14:solidFill>
          </w14:textFill>
        </w:rPr>
        <w:t xml:space="preserve">                        </w:t>
      </w:r>
      <w:r>
        <w:rPr>
          <w:rFonts w:ascii="宋体" w:hAnsi="宋体"/>
          <w:bCs/>
          <w:color w:val="000000" w:themeColor="text1"/>
          <w:position w:val="-12"/>
          <w:sz w:val="24"/>
          <w14:textFill>
            <w14:solidFill>
              <w14:schemeClr w14:val="tx1"/>
            </w14:solidFill>
          </w14:textFill>
        </w:rPr>
        <w:object>
          <v:shape id="_x0000_i1048" o:spt="75" type="#_x0000_t75" style="height:24pt;width:130.5pt;" o:ole="t" filled="f" o:preferrelative="t" stroked="f" coordsize="21600,21600">
            <v:path/>
            <v:fill on="f" focussize="0,0"/>
            <v:stroke on="f" joinstyle="miter"/>
            <v:imagedata r:id="rId66" o:title=""/>
            <o:lock v:ext="edit" aspectratio="t"/>
            <w10:wrap type="none"/>
            <w10:anchorlock/>
          </v:shape>
          <o:OLEObject Type="Embed" ProgID="Equation.DSMT4" ShapeID="_x0000_i1048" DrawAspect="Content" ObjectID="_1468075748" r:id="rId65">
            <o:LockedField>false</o:LockedField>
          </o:OLEObject>
        </w:object>
      </w:r>
      <w:r>
        <w:rPr>
          <w:rFonts w:hint="eastAsia" w:ascii="宋体" w:hAnsi="宋体"/>
          <w:bCs/>
          <w:color w:val="000000" w:themeColor="text1"/>
          <w:sz w:val="24"/>
          <w14:textFill>
            <w14:solidFill>
              <w14:schemeClr w14:val="tx1"/>
            </w14:solidFill>
          </w14:textFill>
        </w:rPr>
        <w:t xml:space="preserve">       　 </w:t>
      </w: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　　（</w:t>
      </w:r>
      <w:r>
        <w:rPr>
          <w:color w:val="000000" w:themeColor="text1"/>
          <w:kern w:val="0"/>
          <w:sz w:val="24"/>
          <w:szCs w:val="20"/>
          <w14:textFill>
            <w14:solidFill>
              <w14:schemeClr w14:val="tx1"/>
            </w14:solidFill>
          </w14:textFill>
        </w:rPr>
        <w:t>8.3.4-3</w:t>
      </w:r>
      <w:r>
        <w:rPr>
          <w:rFonts w:hint="eastAsia"/>
          <w:color w:val="000000" w:themeColor="text1"/>
          <w:kern w:val="0"/>
          <w:sz w:val="24"/>
          <w:szCs w:val="20"/>
          <w14:textFill>
            <w14:solidFill>
              <w14:schemeClr w14:val="tx1"/>
            </w14:solidFill>
          </w14:textFill>
        </w:rPr>
        <w:t>）</w:t>
      </w:r>
    </w:p>
    <w:p>
      <w:pPr>
        <w:tabs>
          <w:tab w:val="left" w:pos="3885"/>
        </w:tabs>
        <w:adjustRightInd w:val="0"/>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式中：</w:t>
      </w:r>
      <w:r>
        <w:rPr>
          <w:rFonts w:hint="eastAsia" w:ascii="Calibri" w:hAnsi="Calibri"/>
          <w:bCs/>
          <w:color w:val="000000" w:themeColor="text1"/>
          <w:sz w:val="24"/>
          <w14:textFill>
            <w14:solidFill>
              <w14:schemeClr w14:val="tx1"/>
            </w14:solidFill>
          </w14:textFill>
        </w:rPr>
        <w:t>EER</w:t>
      </w:r>
      <w:r>
        <w:rPr>
          <w:rFonts w:hint="eastAsia" w:ascii="Calibri" w:hAnsi="Calibri"/>
          <w:bCs/>
          <w:color w:val="000000" w:themeColor="text1"/>
          <w:sz w:val="24"/>
          <w:vertAlign w:val="subscript"/>
          <w14:textFill>
            <w14:solidFill>
              <w14:schemeClr w14:val="tx1"/>
            </w14:solidFill>
          </w14:textFill>
        </w:rPr>
        <w:t>sys</w:t>
      </w:r>
      <w:r>
        <w:rPr>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 xml:space="preserve"> </w:t>
      </w:r>
      <w:r>
        <w:rPr>
          <w:rFonts w:ascii="Calibri" w:hAnsi="宋体"/>
          <w:bCs/>
          <w:color w:val="000000" w:themeColor="text1"/>
          <w:sz w:val="24"/>
          <w14:textFill>
            <w14:solidFill>
              <w14:schemeClr w14:val="tx1"/>
            </w14:solidFill>
          </w14:textFill>
        </w:rPr>
        <w:t>热泵系统的</w:t>
      </w:r>
      <w:r>
        <w:rPr>
          <w:rFonts w:hint="eastAsia" w:ascii="Calibri" w:hAnsi="宋体"/>
          <w:bCs/>
          <w:color w:val="000000" w:themeColor="text1"/>
          <w:sz w:val="24"/>
          <w14:textFill>
            <w14:solidFill>
              <w14:schemeClr w14:val="tx1"/>
            </w14:solidFill>
          </w14:textFill>
        </w:rPr>
        <w:t>制热（</w:t>
      </w:r>
      <w:r>
        <w:rPr>
          <w:rFonts w:ascii="Calibri" w:hAnsi="宋体"/>
          <w:bCs/>
          <w:color w:val="000000" w:themeColor="text1"/>
          <w:sz w:val="24"/>
          <w14:textFill>
            <w14:solidFill>
              <w14:schemeClr w14:val="tx1"/>
            </w14:solidFill>
          </w14:textFill>
        </w:rPr>
        <w:t>制冷</w:t>
      </w:r>
      <w:r>
        <w:rPr>
          <w:rFonts w:hint="eastAsia" w:ascii="Calibri" w:hAnsi="宋体"/>
          <w:bCs/>
          <w:color w:val="000000" w:themeColor="text1"/>
          <w:sz w:val="24"/>
          <w14:textFill>
            <w14:solidFill>
              <w14:schemeClr w14:val="tx1"/>
            </w14:solidFill>
          </w14:textFill>
        </w:rPr>
        <w:t>）</w:t>
      </w:r>
      <w:r>
        <w:rPr>
          <w:rFonts w:ascii="Calibri" w:hAnsi="宋体"/>
          <w:bCs/>
          <w:color w:val="000000" w:themeColor="text1"/>
          <w:sz w:val="24"/>
          <w14:textFill>
            <w14:solidFill>
              <w14:schemeClr w14:val="tx1"/>
            </w14:solidFill>
          </w14:textFill>
        </w:rPr>
        <w:t>能效比；</w:t>
      </w:r>
    </w:p>
    <w:p>
      <w:pPr>
        <w:tabs>
          <w:tab w:val="left" w:pos="3885"/>
        </w:tabs>
        <w:adjustRightInd w:val="0"/>
        <w:snapToGrid w:val="0"/>
        <w:spacing w:line="360" w:lineRule="auto"/>
        <w:ind w:firstLine="600" w:firstLineChars="250"/>
        <w:rPr>
          <w:rFonts w:ascii="Calibri" w:hAnsi="宋体"/>
          <w:bCs/>
          <w:color w:val="000000" w:themeColor="text1"/>
          <w:sz w:val="24"/>
          <w14:textFill>
            <w14:solidFill>
              <w14:schemeClr w14:val="tx1"/>
            </w14:solidFill>
          </w14:textFill>
        </w:rPr>
      </w:pPr>
      <w:r>
        <w:rPr>
          <w:rFonts w:ascii="Calibri" w:hAnsi="Calibri"/>
          <w:bCs/>
          <w:color w:val="000000" w:themeColor="text1"/>
          <w:sz w:val="24"/>
          <w14:textFill>
            <w14:solidFill>
              <w14:schemeClr w14:val="tx1"/>
            </w14:solidFill>
          </w14:textFill>
        </w:rPr>
        <w:t>Q</w:t>
      </w:r>
      <w:r>
        <w:rPr>
          <w:rFonts w:ascii="Calibri" w:hAnsi="Calibri"/>
          <w:bCs/>
          <w:color w:val="000000" w:themeColor="text1"/>
          <w:sz w:val="24"/>
          <w:vertAlign w:val="subscript"/>
          <w14:textFill>
            <w14:solidFill>
              <w14:schemeClr w14:val="tx1"/>
            </w14:solidFill>
          </w14:textFill>
        </w:rPr>
        <w:t>S</w:t>
      </w:r>
      <w:r>
        <w:rPr>
          <w:rFonts w:ascii="Calibri" w:hAnsi="Calibri"/>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 xml:space="preserve"> </w:t>
      </w:r>
      <w:r>
        <w:rPr>
          <w:rFonts w:ascii="Calibri" w:hAnsi="宋体"/>
          <w:bCs/>
          <w:color w:val="000000" w:themeColor="text1"/>
          <w:sz w:val="24"/>
          <w14:textFill>
            <w14:solidFill>
              <w14:schemeClr w14:val="tx1"/>
            </w14:solidFill>
          </w14:textFill>
        </w:rPr>
        <w:t>系统测试期间的</w:t>
      </w:r>
      <w:r>
        <w:rPr>
          <w:rFonts w:hint="eastAsia" w:ascii="Calibri" w:hAnsi="宋体"/>
          <w:bCs/>
          <w:color w:val="000000" w:themeColor="text1"/>
          <w:sz w:val="24"/>
          <w14:textFill>
            <w14:solidFill>
              <w14:schemeClr w14:val="tx1"/>
            </w14:solidFill>
          </w14:textFill>
        </w:rPr>
        <w:t>累计制热（</w:t>
      </w:r>
      <w:r>
        <w:rPr>
          <w:rFonts w:ascii="Calibri" w:hAnsi="宋体"/>
          <w:bCs/>
          <w:color w:val="000000" w:themeColor="text1"/>
          <w:sz w:val="24"/>
          <w14:textFill>
            <w14:solidFill>
              <w14:schemeClr w14:val="tx1"/>
            </w14:solidFill>
          </w14:textFill>
        </w:rPr>
        <w:t>制冷</w:t>
      </w:r>
      <w:r>
        <w:rPr>
          <w:rFonts w:hint="eastAsia" w:ascii="Calibri" w:hAnsi="宋体"/>
          <w:bCs/>
          <w:color w:val="000000" w:themeColor="text1"/>
          <w:sz w:val="24"/>
          <w14:textFill>
            <w14:solidFill>
              <w14:schemeClr w14:val="tx1"/>
            </w14:solidFill>
          </w14:textFill>
        </w:rPr>
        <w:t>）</w:t>
      </w:r>
      <w:r>
        <w:rPr>
          <w:rFonts w:ascii="Calibri" w:hAnsi="宋体"/>
          <w:bCs/>
          <w:color w:val="000000" w:themeColor="text1"/>
          <w:sz w:val="24"/>
          <w14:textFill>
            <w14:solidFill>
              <w14:schemeClr w14:val="tx1"/>
            </w14:solidFill>
          </w14:textFill>
        </w:rPr>
        <w:t>冷量</w:t>
      </w:r>
      <w:r>
        <w:rPr>
          <w:rFonts w:hint="eastAsia" w:ascii="Calibri" w:hAnsi="宋体"/>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kWh</w:t>
      </w:r>
      <w:r>
        <w:rPr>
          <w:rFonts w:hint="eastAsia" w:ascii="Calibri" w:hAnsi="宋体"/>
          <w:bCs/>
          <w:color w:val="000000" w:themeColor="text1"/>
          <w:sz w:val="24"/>
          <w14:textFill>
            <w14:solidFill>
              <w14:schemeClr w14:val="tx1"/>
            </w14:solidFill>
          </w14:textFill>
        </w:rPr>
        <w:t>）</w:t>
      </w:r>
      <w:r>
        <w:rPr>
          <w:rFonts w:ascii="Calibri" w:hAnsi="宋体"/>
          <w:bCs/>
          <w:color w:val="000000" w:themeColor="text1"/>
          <w:sz w:val="24"/>
          <w14:textFill>
            <w14:solidFill>
              <w14:schemeClr w14:val="tx1"/>
            </w14:solidFill>
          </w14:textFill>
        </w:rPr>
        <w:t>；</w:t>
      </w:r>
    </w:p>
    <w:p>
      <w:pPr>
        <w:tabs>
          <w:tab w:val="left" w:pos="3885"/>
        </w:tabs>
        <w:adjustRightInd w:val="0"/>
        <w:snapToGrid w:val="0"/>
        <w:spacing w:line="360" w:lineRule="auto"/>
        <w:ind w:firstLine="600" w:firstLineChars="250"/>
        <w:rPr>
          <w:rFonts w:ascii="Calibri" w:hAnsi="Calibri"/>
          <w:bCs/>
          <w:color w:val="000000" w:themeColor="text1"/>
          <w:sz w:val="24"/>
          <w14:textFill>
            <w14:solidFill>
              <w14:schemeClr w14:val="tx1"/>
            </w14:solidFill>
          </w14:textFill>
        </w:rPr>
      </w:pPr>
      <w:r>
        <w:rPr>
          <w:rFonts w:ascii="宋体" w:hAnsi="宋体"/>
          <w:bCs/>
          <w:color w:val="000000" w:themeColor="text1"/>
          <w:position w:val="-14"/>
          <w:sz w:val="24"/>
          <w14:textFill>
            <w14:solidFill>
              <w14:schemeClr w14:val="tx1"/>
            </w14:solidFill>
          </w14:textFill>
        </w:rPr>
        <w:object>
          <v:shape id="_x0000_i1049" o:spt="75" type="#_x0000_t75" style="height:18pt;width:30pt;" o:ole="t" filled="f" o:preferrelative="t" stroked="f" coordsize="21600,21600">
            <v:path/>
            <v:fill on="f" focussize="0,0"/>
            <v:stroke on="f" joinstyle="miter"/>
            <v:imagedata r:id="rId68" o:title=""/>
            <o:lock v:ext="edit" aspectratio="t"/>
            <w10:wrap type="none"/>
            <w10:anchorlock/>
          </v:shape>
          <o:OLEObject Type="Embed" ProgID="Equation.3" ShapeID="_x0000_i1049" DrawAspect="Content" ObjectID="_1468075749" r:id="rId67">
            <o:LockedField>false</o:LockedField>
          </o:OLEObject>
        </w:object>
      </w:r>
      <w:r>
        <w:rPr>
          <w:bCs/>
          <w:color w:val="000000" w:themeColor="text1"/>
          <w:sz w:val="24"/>
          <w14:textFill>
            <w14:solidFill>
              <w14:schemeClr w14:val="tx1"/>
            </w14:solidFill>
          </w14:textFill>
        </w:rPr>
        <w:t>——</w:t>
      </w:r>
      <w:r>
        <w:rPr>
          <w:rFonts w:ascii="Calibri" w:hAnsi="宋体"/>
          <w:bCs/>
          <w:color w:val="000000" w:themeColor="text1"/>
          <w:sz w:val="24"/>
          <w14:textFill>
            <w14:solidFill>
              <w14:schemeClr w14:val="tx1"/>
            </w14:solidFill>
          </w14:textFill>
        </w:rPr>
        <w:t>系统测试期间，</w:t>
      </w:r>
      <w:r>
        <w:rPr>
          <w:rFonts w:hint="eastAsia" w:ascii="Calibri" w:hAnsi="宋体"/>
          <w:bCs/>
          <w:color w:val="000000" w:themeColor="text1"/>
          <w:sz w:val="24"/>
          <w14:textFill>
            <w14:solidFill>
              <w14:schemeClr w14:val="tx1"/>
            </w14:solidFill>
          </w14:textFill>
        </w:rPr>
        <w:t>所有</w:t>
      </w:r>
      <w:r>
        <w:rPr>
          <w:rFonts w:ascii="Calibri" w:hAnsi="宋体"/>
          <w:bCs/>
          <w:color w:val="000000" w:themeColor="text1"/>
          <w:sz w:val="24"/>
          <w14:textFill>
            <w14:solidFill>
              <w14:schemeClr w14:val="tx1"/>
            </w14:solidFill>
          </w14:textFill>
        </w:rPr>
        <w:t>热泵机组</w:t>
      </w:r>
      <w:r>
        <w:rPr>
          <w:rFonts w:hint="eastAsia" w:ascii="Calibri" w:hAnsi="宋体"/>
          <w:bCs/>
          <w:color w:val="000000" w:themeColor="text1"/>
          <w:sz w:val="24"/>
          <w14:textFill>
            <w14:solidFill>
              <w14:schemeClr w14:val="tx1"/>
            </w14:solidFill>
          </w14:textFill>
        </w:rPr>
        <w:t>累计消耗</w:t>
      </w:r>
      <w:r>
        <w:rPr>
          <w:rFonts w:ascii="Calibri" w:hAnsi="宋体"/>
          <w:bCs/>
          <w:color w:val="000000" w:themeColor="text1"/>
          <w:sz w:val="24"/>
          <w14:textFill>
            <w14:solidFill>
              <w14:schemeClr w14:val="tx1"/>
            </w14:solidFill>
          </w14:textFill>
        </w:rPr>
        <w:t>电量</w:t>
      </w:r>
      <w:r>
        <w:rPr>
          <w:rFonts w:hint="eastAsia" w:ascii="Calibri" w:hAnsi="宋体"/>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kWh</w:t>
      </w:r>
      <w:r>
        <w:rPr>
          <w:rFonts w:hint="eastAsia" w:ascii="Calibri" w:hAnsi="宋体"/>
          <w:bCs/>
          <w:color w:val="000000" w:themeColor="text1"/>
          <w:sz w:val="24"/>
          <w14:textFill>
            <w14:solidFill>
              <w14:schemeClr w14:val="tx1"/>
            </w14:solidFill>
          </w14:textFill>
        </w:rPr>
        <w:t>）</w:t>
      </w:r>
      <w:r>
        <w:rPr>
          <w:rFonts w:ascii="Calibri" w:hAnsi="宋体"/>
          <w:bCs/>
          <w:color w:val="000000" w:themeColor="text1"/>
          <w:sz w:val="24"/>
          <w14:textFill>
            <w14:solidFill>
              <w14:schemeClr w14:val="tx1"/>
            </w14:solidFill>
          </w14:textFill>
        </w:rPr>
        <w:t>；</w:t>
      </w:r>
    </w:p>
    <w:p>
      <w:pPr>
        <w:tabs>
          <w:tab w:val="left" w:pos="3885"/>
        </w:tabs>
        <w:adjustRightInd w:val="0"/>
        <w:snapToGrid w:val="0"/>
        <w:spacing w:line="360" w:lineRule="auto"/>
        <w:ind w:firstLine="600" w:firstLineChars="250"/>
        <w:rPr>
          <w:rFonts w:ascii="Calibri" w:hAnsi="宋体"/>
          <w:bCs/>
          <w:color w:val="000000" w:themeColor="text1"/>
          <w:sz w:val="24"/>
          <w14:textFill>
            <w14:solidFill>
              <w14:schemeClr w14:val="tx1"/>
            </w14:solidFill>
          </w14:textFill>
        </w:rPr>
      </w:pPr>
      <w:r>
        <w:rPr>
          <w:rFonts w:ascii="宋体" w:hAnsi="宋体"/>
          <w:bCs/>
          <w:color w:val="000000" w:themeColor="text1"/>
          <w:position w:val="-14"/>
          <w:sz w:val="24"/>
          <w14:textFill>
            <w14:solidFill>
              <w14:schemeClr w14:val="tx1"/>
            </w14:solidFill>
          </w14:textFill>
        </w:rPr>
        <w:object>
          <v:shape id="_x0000_i1050" o:spt="75" type="#_x0000_t75" style="height:18pt;width:30pt;" o:ole="t" filled="f" o:preferrelative="t" stroked="f" coordsize="21600,21600">
            <v:path/>
            <v:fill on="f" focussize="0,0"/>
            <v:stroke on="f" joinstyle="miter"/>
            <v:imagedata r:id="rId70" o:title=""/>
            <o:lock v:ext="edit" aspectratio="t"/>
            <w10:wrap type="none"/>
            <w10:anchorlock/>
          </v:shape>
          <o:OLEObject Type="Embed" ProgID="Equation.3" ShapeID="_x0000_i1050" DrawAspect="Content" ObjectID="_1468075750" r:id="rId69">
            <o:LockedField>false</o:LockedField>
          </o:OLEObject>
        </w:object>
      </w:r>
      <w:r>
        <w:rPr>
          <w:bCs/>
          <w:color w:val="000000" w:themeColor="text1"/>
          <w:sz w:val="24"/>
          <w14:textFill>
            <w14:solidFill>
              <w14:schemeClr w14:val="tx1"/>
            </w14:solidFill>
          </w14:textFill>
        </w:rPr>
        <w:t>——</w:t>
      </w:r>
      <w:r>
        <w:rPr>
          <w:rFonts w:ascii="Calibri" w:hAnsi="宋体"/>
          <w:bCs/>
          <w:color w:val="000000" w:themeColor="text1"/>
          <w:sz w:val="24"/>
          <w14:textFill>
            <w14:solidFill>
              <w14:schemeClr w14:val="tx1"/>
            </w14:solidFill>
          </w14:textFill>
        </w:rPr>
        <w:t>系统测试期间，</w:t>
      </w:r>
      <w:r>
        <w:rPr>
          <w:rFonts w:hint="eastAsia" w:ascii="Calibri" w:hAnsi="宋体"/>
          <w:bCs/>
          <w:color w:val="000000" w:themeColor="text1"/>
          <w:sz w:val="24"/>
          <w14:textFill>
            <w14:solidFill>
              <w14:schemeClr w14:val="tx1"/>
            </w14:solidFill>
          </w14:textFill>
        </w:rPr>
        <w:t>所有</w:t>
      </w:r>
      <w:r>
        <w:rPr>
          <w:rFonts w:ascii="Calibri" w:hAnsi="宋体"/>
          <w:bCs/>
          <w:color w:val="000000" w:themeColor="text1"/>
          <w:sz w:val="24"/>
          <w14:textFill>
            <w14:solidFill>
              <w14:schemeClr w14:val="tx1"/>
            </w14:solidFill>
          </w14:textFill>
        </w:rPr>
        <w:t>水泵</w:t>
      </w:r>
      <w:r>
        <w:rPr>
          <w:rFonts w:hint="eastAsia" w:ascii="Calibri" w:hAnsi="宋体"/>
          <w:bCs/>
          <w:color w:val="000000" w:themeColor="text1"/>
          <w:sz w:val="24"/>
          <w14:textFill>
            <w14:solidFill>
              <w14:schemeClr w14:val="tx1"/>
            </w14:solidFill>
          </w14:textFill>
        </w:rPr>
        <w:t>累计消耗</w:t>
      </w:r>
      <w:r>
        <w:rPr>
          <w:rFonts w:ascii="Calibri" w:hAnsi="宋体"/>
          <w:bCs/>
          <w:color w:val="000000" w:themeColor="text1"/>
          <w:sz w:val="24"/>
          <w14:textFill>
            <w14:solidFill>
              <w14:schemeClr w14:val="tx1"/>
            </w14:solidFill>
          </w14:textFill>
        </w:rPr>
        <w:t>电量</w:t>
      </w:r>
      <w:r>
        <w:rPr>
          <w:rFonts w:hint="eastAsia" w:ascii="Calibri" w:hAnsi="宋体"/>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kWh</w:t>
      </w:r>
      <w:r>
        <w:rPr>
          <w:rFonts w:hint="eastAsia" w:ascii="Calibri" w:hAnsi="宋体"/>
          <w:bCs/>
          <w:color w:val="000000" w:themeColor="text1"/>
          <w:sz w:val="24"/>
          <w14:textFill>
            <w14:solidFill>
              <w14:schemeClr w14:val="tx1"/>
            </w14:solidFill>
          </w14:textFill>
        </w:rPr>
        <w:t>）；</w:t>
      </w:r>
    </w:p>
    <w:p>
      <w:pPr>
        <w:adjustRightInd w:val="0"/>
        <w:snapToGrid w:val="0"/>
        <w:spacing w:line="360" w:lineRule="auto"/>
        <w:rPr>
          <w:rFonts w:ascii="Calibri" w:hAnsi="Calibri"/>
          <w:bCs/>
          <w:color w:val="000000" w:themeColor="text1"/>
          <w:sz w:val="24"/>
          <w14:textFill>
            <w14:solidFill>
              <w14:schemeClr w14:val="tx1"/>
            </w14:solidFill>
          </w14:textFill>
        </w:rPr>
      </w:pPr>
      <w:r>
        <w:rPr>
          <w:rFonts w:hint="eastAsia" w:ascii="Calibri" w:hAnsi="Calibri"/>
          <w:bCs/>
          <w:color w:val="000000" w:themeColor="text1"/>
          <w:sz w:val="24"/>
          <w14:textFill>
            <w14:solidFill>
              <w14:schemeClr w14:val="tx1"/>
            </w14:solidFill>
          </w14:textFill>
        </w:rPr>
        <w:t xml:space="preserve">  </w:t>
      </w:r>
      <w:r>
        <w:rPr>
          <w:rFonts w:ascii="Calibri" w:hAnsi="Calibri"/>
          <w:bCs/>
          <w:color w:val="000000" w:themeColor="text1"/>
          <w:sz w:val="24"/>
          <w14:textFill>
            <w14:solidFill>
              <w14:schemeClr w14:val="tx1"/>
            </w14:solidFill>
          </w14:textFill>
        </w:rPr>
        <w:t xml:space="preserve">  </w:t>
      </w:r>
      <w:r>
        <w:rPr>
          <w:rFonts w:hint="eastAsia" w:ascii="Calibri" w:hAnsi="Calibri"/>
          <w:bCs/>
          <w:color w:val="000000" w:themeColor="text1"/>
          <w:sz w:val="24"/>
          <w14:textFill>
            <w14:solidFill>
              <w14:schemeClr w14:val="tx1"/>
            </w14:solidFill>
          </w14:textFill>
        </w:rPr>
        <w:t xml:space="preserve"> q</w:t>
      </w:r>
      <w:r>
        <w:rPr>
          <w:rFonts w:hint="eastAsia" w:ascii="Calibri" w:hAnsi="Calibri"/>
          <w:bCs/>
          <w:color w:val="000000" w:themeColor="text1"/>
          <w:sz w:val="24"/>
          <w:vertAlign w:val="subscript"/>
          <w14:textFill>
            <w14:solidFill>
              <w14:schemeClr w14:val="tx1"/>
            </w14:solidFill>
          </w14:textFill>
        </w:rPr>
        <w:t>i</w:t>
      </w:r>
      <w:r>
        <w:rPr>
          <w:bCs/>
          <w:color w:val="000000" w:themeColor="text1"/>
          <w:sz w:val="24"/>
          <w14:textFill>
            <w14:solidFill>
              <w14:schemeClr w14:val="tx1"/>
            </w14:solidFill>
          </w14:textFill>
        </w:rPr>
        <w:t>——</w:t>
      </w:r>
      <w:r>
        <w:rPr>
          <w:rFonts w:hint="eastAsia" w:ascii="Calibri" w:hAnsi="Calibri"/>
          <w:bCs/>
          <w:color w:val="000000" w:themeColor="text1"/>
          <w:sz w:val="24"/>
          <w14:textFill>
            <w14:solidFill>
              <w14:schemeClr w14:val="tx1"/>
            </w14:solidFill>
          </w14:textFill>
        </w:rPr>
        <w:t>热泵系统</w:t>
      </w:r>
      <w:r>
        <w:rPr>
          <w:rFonts w:hint="eastAsia" w:ascii="Calibri" w:hAnsi="宋体"/>
          <w:bCs/>
          <w:color w:val="000000" w:themeColor="text1"/>
          <w:sz w:val="24"/>
          <w14:textFill>
            <w14:solidFill>
              <w14:schemeClr w14:val="tx1"/>
            </w14:solidFill>
          </w14:textFill>
        </w:rPr>
        <w:t>的第i时段制热（</w:t>
      </w:r>
      <w:r>
        <w:rPr>
          <w:rFonts w:ascii="Calibri" w:hAnsi="宋体"/>
          <w:bCs/>
          <w:color w:val="000000" w:themeColor="text1"/>
          <w:sz w:val="24"/>
          <w14:textFill>
            <w14:solidFill>
              <w14:schemeClr w14:val="tx1"/>
            </w14:solidFill>
          </w14:textFill>
        </w:rPr>
        <w:t>制冷</w:t>
      </w:r>
      <w:r>
        <w:rPr>
          <w:rFonts w:hint="eastAsia" w:ascii="Calibri" w:hAnsi="宋体"/>
          <w:bCs/>
          <w:color w:val="000000" w:themeColor="text1"/>
          <w:sz w:val="24"/>
          <w14:textFill>
            <w14:solidFill>
              <w14:schemeClr w14:val="tx1"/>
            </w14:solidFill>
          </w14:textFill>
        </w:rPr>
        <w:t>）</w:t>
      </w:r>
      <w:r>
        <w:rPr>
          <w:rFonts w:ascii="Calibri" w:hAnsi="宋体"/>
          <w:bCs/>
          <w:color w:val="000000" w:themeColor="text1"/>
          <w:sz w:val="24"/>
          <w14:textFill>
            <w14:solidFill>
              <w14:schemeClr w14:val="tx1"/>
            </w14:solidFill>
          </w14:textFill>
        </w:rPr>
        <w:t>量</w:t>
      </w:r>
      <w:r>
        <w:rPr>
          <w:rFonts w:hint="eastAsia" w:ascii="Calibri" w:hAnsi="宋体"/>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kW</w:t>
      </w:r>
      <w:r>
        <w:rPr>
          <w:rFonts w:hint="eastAsia" w:ascii="Calibri" w:hAnsi="宋体"/>
          <w:bCs/>
          <w:color w:val="000000" w:themeColor="text1"/>
          <w:sz w:val="24"/>
          <w14:textFill>
            <w14:solidFill>
              <w14:schemeClr w14:val="tx1"/>
            </w14:solidFill>
          </w14:textFill>
        </w:rPr>
        <w:t>）</w:t>
      </w:r>
      <w:r>
        <w:rPr>
          <w:rFonts w:ascii="Calibri" w:hAnsi="宋体"/>
          <w:bCs/>
          <w:color w:val="000000" w:themeColor="text1"/>
          <w:sz w:val="24"/>
          <w14:textFill>
            <w14:solidFill>
              <w14:schemeClr w14:val="tx1"/>
            </w14:solidFill>
          </w14:textFill>
        </w:rPr>
        <w:t>；</w:t>
      </w:r>
    </w:p>
    <w:p>
      <w:pPr>
        <w:adjustRightInd w:val="0"/>
        <w:snapToGrid w:val="0"/>
        <w:spacing w:line="360" w:lineRule="auto"/>
        <w:rPr>
          <w:rFonts w:ascii="Calibri" w:hAnsi="Calibri"/>
          <w:bCs/>
          <w:color w:val="000000" w:themeColor="text1"/>
          <w:sz w:val="24"/>
          <w14:textFill>
            <w14:solidFill>
              <w14:schemeClr w14:val="tx1"/>
            </w14:solidFill>
          </w14:textFill>
        </w:rPr>
      </w:pPr>
      <w:r>
        <w:rPr>
          <w:rFonts w:hint="eastAsia" w:ascii="Calibri" w:hAnsi="Calibri"/>
          <w:bCs/>
          <w:color w:val="000000" w:themeColor="text1"/>
          <w:sz w:val="24"/>
          <w14:textFill>
            <w14:solidFill>
              <w14:schemeClr w14:val="tx1"/>
            </w14:solidFill>
          </w14:textFill>
        </w:rPr>
        <w:t xml:space="preserve">  </w:t>
      </w:r>
      <w:r>
        <w:rPr>
          <w:rFonts w:ascii="Calibri" w:hAnsi="Calibri"/>
          <w:bCs/>
          <w:color w:val="000000" w:themeColor="text1"/>
          <w:sz w:val="24"/>
          <w14:textFill>
            <w14:solidFill>
              <w14:schemeClr w14:val="tx1"/>
            </w14:solidFill>
          </w14:textFill>
        </w:rPr>
        <w:t xml:space="preserve">  </w:t>
      </w:r>
      <w:r>
        <w:rPr>
          <w:rFonts w:hint="eastAsia" w:ascii="Calibri" w:hAnsi="Calibri"/>
          <w:bCs/>
          <w:color w:val="000000" w:themeColor="text1"/>
          <w:sz w:val="24"/>
          <w14:textFill>
            <w14:solidFill>
              <w14:schemeClr w14:val="tx1"/>
            </w14:solidFill>
          </w14:textFill>
        </w:rPr>
        <w:t xml:space="preserve"> </w:t>
      </w:r>
      <w:r>
        <w:rPr>
          <w:rFonts w:ascii="Calibri" w:hAnsi="Calibri"/>
          <w:bCs/>
          <w:color w:val="000000" w:themeColor="text1"/>
          <w:sz w:val="24"/>
          <w14:textFill>
            <w14:solidFill>
              <w14:schemeClr w14:val="tx1"/>
            </w14:solidFill>
          </w14:textFill>
        </w:rPr>
        <w:t>V</w:t>
      </w:r>
      <w:r>
        <w:rPr>
          <w:rFonts w:hint="eastAsia" w:ascii="Calibri" w:hAnsi="Calibri"/>
          <w:bCs/>
          <w:color w:val="000000" w:themeColor="text1"/>
          <w:sz w:val="24"/>
          <w:vertAlign w:val="subscript"/>
          <w14:textFill>
            <w14:solidFill>
              <w14:schemeClr w14:val="tx1"/>
            </w14:solidFill>
          </w14:textFill>
        </w:rPr>
        <w:t>i</w:t>
      </w:r>
      <w:r>
        <w:rPr>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 xml:space="preserve"> </w:t>
      </w:r>
      <w:r>
        <w:rPr>
          <w:rFonts w:ascii="Calibri" w:hAnsi="宋体"/>
          <w:bCs/>
          <w:color w:val="000000" w:themeColor="text1"/>
          <w:sz w:val="24"/>
          <w14:textFill>
            <w14:solidFill>
              <w14:schemeClr w14:val="tx1"/>
            </w14:solidFill>
          </w14:textFill>
        </w:rPr>
        <w:t>系统</w:t>
      </w:r>
      <w:r>
        <w:rPr>
          <w:rFonts w:hint="eastAsia" w:ascii="Calibri" w:hAnsi="宋体"/>
          <w:bCs/>
          <w:color w:val="000000" w:themeColor="text1"/>
          <w:sz w:val="24"/>
          <w14:textFill>
            <w14:solidFill>
              <w14:schemeClr w14:val="tx1"/>
            </w14:solidFill>
          </w14:textFill>
        </w:rPr>
        <w:t>第i时段</w:t>
      </w:r>
      <w:r>
        <w:rPr>
          <w:rFonts w:ascii="Calibri" w:hAnsi="宋体"/>
          <w:bCs/>
          <w:color w:val="000000" w:themeColor="text1"/>
          <w:sz w:val="24"/>
          <w14:textFill>
            <w14:solidFill>
              <w14:schemeClr w14:val="tx1"/>
            </w14:solidFill>
          </w14:textFill>
        </w:rPr>
        <w:t>用户侧的平均流量</w:t>
      </w:r>
      <w:r>
        <w:rPr>
          <w:rFonts w:hint="eastAsia" w:ascii="Calibri" w:hAnsi="宋体"/>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m</w:t>
      </w:r>
      <w:r>
        <w:rPr>
          <w:rFonts w:ascii="Calibri" w:hAnsi="Calibri"/>
          <w:bCs/>
          <w:color w:val="000000" w:themeColor="text1"/>
          <w:sz w:val="24"/>
          <w:vertAlign w:val="superscript"/>
          <w14:textFill>
            <w14:solidFill>
              <w14:schemeClr w14:val="tx1"/>
            </w14:solidFill>
          </w14:textFill>
        </w:rPr>
        <w:t>3</w:t>
      </w:r>
      <w:r>
        <w:rPr>
          <w:rFonts w:ascii="Calibri" w:hAnsi="Calibri"/>
          <w:bCs/>
          <w:color w:val="000000" w:themeColor="text1"/>
          <w:sz w:val="24"/>
          <w14:textFill>
            <w14:solidFill>
              <w14:schemeClr w14:val="tx1"/>
            </w14:solidFill>
          </w14:textFill>
        </w:rPr>
        <w:t>/h</w:t>
      </w:r>
      <w:r>
        <w:rPr>
          <w:rFonts w:hint="eastAsia" w:ascii="Calibri" w:hAnsi="宋体"/>
          <w:bCs/>
          <w:color w:val="000000" w:themeColor="text1"/>
          <w:sz w:val="24"/>
          <w14:textFill>
            <w14:solidFill>
              <w14:schemeClr w14:val="tx1"/>
            </w14:solidFill>
          </w14:textFill>
        </w:rPr>
        <w:t>）</w:t>
      </w:r>
      <w:r>
        <w:rPr>
          <w:rFonts w:ascii="Calibri" w:hAnsi="宋体"/>
          <w:bCs/>
          <w:color w:val="000000" w:themeColor="text1"/>
          <w:sz w:val="24"/>
          <w14:textFill>
            <w14:solidFill>
              <w14:schemeClr w14:val="tx1"/>
            </w14:solidFill>
          </w14:textFill>
        </w:rPr>
        <w:t>；</w:t>
      </w:r>
    </w:p>
    <w:p>
      <w:pPr>
        <w:adjustRightInd w:val="0"/>
        <w:snapToGrid w:val="0"/>
        <w:spacing w:line="360" w:lineRule="auto"/>
        <w:rPr>
          <w:rFonts w:ascii="Calibri" w:hAnsi="Calibri"/>
          <w:bCs/>
          <w:color w:val="000000" w:themeColor="text1"/>
          <w:sz w:val="24"/>
          <w14:textFill>
            <w14:solidFill>
              <w14:schemeClr w14:val="tx1"/>
            </w14:solidFill>
          </w14:textFill>
        </w:rPr>
      </w:pPr>
      <w:r>
        <w:rPr>
          <w:rFonts w:hint="eastAsia" w:ascii="Calibri" w:hAnsi="Calibri"/>
          <w:bCs/>
          <w:i/>
          <w:color w:val="000000" w:themeColor="text1"/>
          <w:sz w:val="24"/>
          <w14:textFill>
            <w14:solidFill>
              <w14:schemeClr w14:val="tx1"/>
            </w14:solidFill>
          </w14:textFill>
        </w:rPr>
        <w:t xml:space="preserve">   </w:t>
      </w:r>
      <w:r>
        <w:rPr>
          <w:rFonts w:ascii="Calibri" w:hAnsi="Calibri"/>
          <w:bCs/>
          <w:i/>
          <w:color w:val="000000" w:themeColor="text1"/>
          <w:sz w:val="24"/>
          <w14:textFill>
            <w14:solidFill>
              <w14:schemeClr w14:val="tx1"/>
            </w14:solidFill>
          </w14:textFill>
        </w:rPr>
        <w:sym w:font="Symbol" w:char="F044"/>
      </w:r>
      <w:r>
        <w:rPr>
          <w:rFonts w:ascii="Calibri" w:hAnsi="Calibri"/>
          <w:bCs/>
          <w:i/>
          <w:color w:val="000000" w:themeColor="text1"/>
          <w:sz w:val="24"/>
          <w14:textFill>
            <w14:solidFill>
              <w14:schemeClr w14:val="tx1"/>
            </w14:solidFill>
          </w14:textFill>
        </w:rPr>
        <w:t>t</w:t>
      </w:r>
      <w:r>
        <w:rPr>
          <w:rFonts w:hint="eastAsia" w:ascii="Calibri" w:hAnsi="Calibri"/>
          <w:bCs/>
          <w:i/>
          <w:color w:val="000000" w:themeColor="text1"/>
          <w:sz w:val="24"/>
          <w:vertAlign w:val="subscript"/>
          <w14:textFill>
            <w14:solidFill>
              <w14:schemeClr w14:val="tx1"/>
            </w14:solidFill>
          </w14:textFill>
        </w:rPr>
        <w:t>i</w:t>
      </w:r>
      <w:r>
        <w:rPr>
          <w:bCs/>
          <w:color w:val="000000" w:themeColor="text1"/>
          <w:sz w:val="24"/>
          <w14:textFill>
            <w14:solidFill>
              <w14:schemeClr w14:val="tx1"/>
            </w14:solidFill>
          </w14:textFill>
        </w:rPr>
        <w:t>——</w:t>
      </w:r>
      <w:r>
        <w:rPr>
          <w:rFonts w:hint="eastAsia" w:ascii="Calibri" w:hAnsi="宋体"/>
          <w:bCs/>
          <w:color w:val="000000" w:themeColor="text1"/>
          <w:sz w:val="24"/>
          <w14:textFill>
            <w14:solidFill>
              <w14:schemeClr w14:val="tx1"/>
            </w14:solidFill>
          </w14:textFill>
        </w:rPr>
        <w:t>热泵系统第i时段</w:t>
      </w:r>
      <w:r>
        <w:rPr>
          <w:rFonts w:ascii="Calibri" w:hAnsi="宋体"/>
          <w:bCs/>
          <w:color w:val="000000" w:themeColor="text1"/>
          <w:sz w:val="24"/>
          <w14:textFill>
            <w14:solidFill>
              <w14:schemeClr w14:val="tx1"/>
            </w14:solidFill>
          </w14:textFill>
        </w:rPr>
        <w:t>用户侧进出口介质的温差</w:t>
      </w:r>
      <w:r>
        <w:rPr>
          <w:rFonts w:hint="eastAsia" w:ascii="Calibri" w:hAnsi="宋体"/>
          <w:bCs/>
          <w:color w:val="000000" w:themeColor="text1"/>
          <w:sz w:val="24"/>
          <w14:textFill>
            <w14:solidFill>
              <w14:schemeClr w14:val="tx1"/>
            </w14:solidFill>
          </w14:textFill>
        </w:rPr>
        <w:t>（</w:t>
      </w:r>
      <w:r>
        <w:rPr>
          <w:rFonts w:hint="eastAsia" w:ascii="仿宋_GB2312" w:hAnsi="宋体" w:eastAsia="仿宋_GB2312"/>
          <w:bCs/>
          <w:color w:val="000000" w:themeColor="text1"/>
          <w:sz w:val="24"/>
          <w14:textFill>
            <w14:solidFill>
              <w14:schemeClr w14:val="tx1"/>
            </w14:solidFill>
          </w14:textFill>
        </w:rPr>
        <w:t>℃</w:t>
      </w:r>
      <w:r>
        <w:rPr>
          <w:rFonts w:hint="eastAsia" w:ascii="Calibri" w:hAnsi="宋体"/>
          <w:bCs/>
          <w:color w:val="000000" w:themeColor="text1"/>
          <w:sz w:val="24"/>
          <w14:textFill>
            <w14:solidFill>
              <w14:schemeClr w14:val="tx1"/>
            </w14:solidFill>
          </w14:textFill>
        </w:rPr>
        <w:t>）</w:t>
      </w:r>
      <w:r>
        <w:rPr>
          <w:rFonts w:ascii="Calibri" w:hAnsi="宋体"/>
          <w:bCs/>
          <w:color w:val="000000" w:themeColor="text1"/>
          <w:sz w:val="24"/>
          <w14:textFill>
            <w14:solidFill>
              <w14:schemeClr w14:val="tx1"/>
            </w14:solidFill>
          </w14:textFill>
        </w:rPr>
        <w:t>；</w:t>
      </w:r>
    </w:p>
    <w:p>
      <w:pPr>
        <w:adjustRightInd w:val="0"/>
        <w:snapToGrid w:val="0"/>
        <w:spacing w:line="360" w:lineRule="auto"/>
        <w:rPr>
          <w:rFonts w:ascii="Calibri" w:hAnsi="Calibri"/>
          <w:bCs/>
          <w:color w:val="000000" w:themeColor="text1"/>
          <w:sz w:val="24"/>
          <w14:textFill>
            <w14:solidFill>
              <w14:schemeClr w14:val="tx1"/>
            </w14:solidFill>
          </w14:textFill>
        </w:rPr>
      </w:pPr>
      <w:r>
        <w:rPr>
          <w:rFonts w:hint="eastAsia" w:ascii="Calibri" w:hAnsi="Calibri"/>
          <w:bCs/>
          <w:i/>
          <w:color w:val="000000" w:themeColor="text1"/>
          <w:sz w:val="24"/>
          <w14:textFill>
            <w14:solidFill>
              <w14:schemeClr w14:val="tx1"/>
            </w14:solidFill>
          </w14:textFill>
        </w:rPr>
        <w:t xml:space="preserve">   </w:t>
      </w:r>
      <w:r>
        <w:rPr>
          <w:rFonts w:ascii="Calibri" w:hAnsi="Calibri"/>
          <w:bCs/>
          <w:i/>
          <w:color w:val="000000" w:themeColor="text1"/>
          <w:sz w:val="24"/>
          <w14:textFill>
            <w14:solidFill>
              <w14:schemeClr w14:val="tx1"/>
            </w14:solidFill>
          </w14:textFill>
        </w:rPr>
        <w:t>ρ</w:t>
      </w:r>
      <w:r>
        <w:rPr>
          <w:rFonts w:hint="eastAsia" w:ascii="Calibri" w:hAnsi="Calibri"/>
          <w:bCs/>
          <w:i/>
          <w:color w:val="000000" w:themeColor="text1"/>
          <w:sz w:val="24"/>
          <w:vertAlign w:val="subscript"/>
          <w14:textFill>
            <w14:solidFill>
              <w14:schemeClr w14:val="tx1"/>
            </w14:solidFill>
          </w14:textFill>
        </w:rPr>
        <w:t>i</w:t>
      </w:r>
      <w:r>
        <w:rPr>
          <w:bCs/>
          <w:color w:val="000000" w:themeColor="text1"/>
          <w:sz w:val="24"/>
          <w14:textFill>
            <w14:solidFill>
              <w14:schemeClr w14:val="tx1"/>
            </w14:solidFill>
          </w14:textFill>
        </w:rPr>
        <w:t>——</w:t>
      </w:r>
      <w:r>
        <w:rPr>
          <w:rFonts w:hint="eastAsia" w:ascii="Calibri" w:hAnsi="宋体"/>
          <w:bCs/>
          <w:color w:val="000000" w:themeColor="text1"/>
          <w:sz w:val="24"/>
          <w14:textFill>
            <w14:solidFill>
              <w14:schemeClr w14:val="tx1"/>
            </w14:solidFill>
          </w14:textFill>
        </w:rPr>
        <w:t>第i时段</w:t>
      </w:r>
      <w:r>
        <w:rPr>
          <w:rFonts w:ascii="Calibri" w:hAnsi="宋体"/>
          <w:bCs/>
          <w:color w:val="000000" w:themeColor="text1"/>
          <w:sz w:val="24"/>
          <w14:textFill>
            <w14:solidFill>
              <w14:schemeClr w14:val="tx1"/>
            </w14:solidFill>
          </w14:textFill>
        </w:rPr>
        <w:t>冷</w:t>
      </w:r>
      <w:r>
        <w:rPr>
          <w:rFonts w:hint="eastAsia" w:ascii="Calibri" w:hAnsi="宋体"/>
          <w:bCs/>
          <w:color w:val="000000" w:themeColor="text1"/>
          <w:sz w:val="24"/>
          <w14:textFill>
            <w14:solidFill>
              <w14:schemeClr w14:val="tx1"/>
            </w14:solidFill>
          </w14:textFill>
        </w:rPr>
        <w:t>媒</w:t>
      </w:r>
      <w:r>
        <w:rPr>
          <w:rFonts w:ascii="Calibri" w:hAnsi="宋体"/>
          <w:bCs/>
          <w:color w:val="000000" w:themeColor="text1"/>
          <w:sz w:val="24"/>
          <w14:textFill>
            <w14:solidFill>
              <w14:schemeClr w14:val="tx1"/>
            </w14:solidFill>
          </w14:textFill>
        </w:rPr>
        <w:t>介质平均密度</w:t>
      </w:r>
      <w:r>
        <w:rPr>
          <w:rFonts w:hint="eastAsia" w:ascii="Calibri" w:hAnsi="宋体"/>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kg/m</w:t>
      </w:r>
      <w:r>
        <w:rPr>
          <w:rFonts w:ascii="Calibri" w:hAnsi="Calibri"/>
          <w:bCs/>
          <w:color w:val="000000" w:themeColor="text1"/>
          <w:sz w:val="24"/>
          <w:vertAlign w:val="superscript"/>
          <w14:textFill>
            <w14:solidFill>
              <w14:schemeClr w14:val="tx1"/>
            </w14:solidFill>
          </w14:textFill>
        </w:rPr>
        <w:t>3</w:t>
      </w:r>
      <w:r>
        <w:rPr>
          <w:rFonts w:hint="eastAsia" w:ascii="Calibri" w:hAnsi="宋体"/>
          <w:bCs/>
          <w:color w:val="000000" w:themeColor="text1"/>
          <w:sz w:val="24"/>
          <w14:textFill>
            <w14:solidFill>
              <w14:schemeClr w14:val="tx1"/>
            </w14:solidFill>
          </w14:textFill>
        </w:rPr>
        <w:t>）</w:t>
      </w:r>
      <w:r>
        <w:rPr>
          <w:rFonts w:ascii="Calibri" w:hAnsi="宋体"/>
          <w:bCs/>
          <w:color w:val="000000" w:themeColor="text1"/>
          <w:sz w:val="24"/>
          <w14:textFill>
            <w14:solidFill>
              <w14:schemeClr w14:val="tx1"/>
            </w14:solidFill>
          </w14:textFill>
        </w:rPr>
        <w:t>；</w:t>
      </w:r>
    </w:p>
    <w:p>
      <w:pPr>
        <w:adjustRightInd w:val="0"/>
        <w:snapToGrid w:val="0"/>
        <w:spacing w:line="360" w:lineRule="auto"/>
        <w:rPr>
          <w:rFonts w:ascii="Calibri" w:hAnsi="宋体"/>
          <w:bCs/>
          <w:color w:val="000000" w:themeColor="text1"/>
          <w:sz w:val="24"/>
          <w14:textFill>
            <w14:solidFill>
              <w14:schemeClr w14:val="tx1"/>
            </w14:solidFill>
          </w14:textFill>
        </w:rPr>
      </w:pPr>
      <w:r>
        <w:rPr>
          <w:rFonts w:hint="eastAsia" w:ascii="Calibri" w:hAnsi="Calibri"/>
          <w:bCs/>
          <w:i/>
          <w:color w:val="000000" w:themeColor="text1"/>
          <w:sz w:val="24"/>
          <w14:textFill>
            <w14:solidFill>
              <w14:schemeClr w14:val="tx1"/>
            </w14:solidFill>
          </w14:textFill>
        </w:rPr>
        <w:t xml:space="preserve">   </w:t>
      </w:r>
      <w:r>
        <w:rPr>
          <w:rFonts w:ascii="Calibri" w:hAnsi="Calibri"/>
          <w:bCs/>
          <w:i/>
          <w:color w:val="000000" w:themeColor="text1"/>
          <w:sz w:val="24"/>
          <w14:textFill>
            <w14:solidFill>
              <w14:schemeClr w14:val="tx1"/>
            </w14:solidFill>
          </w14:textFill>
        </w:rPr>
        <w:t>c</w:t>
      </w:r>
      <w:r>
        <w:rPr>
          <w:rFonts w:hint="eastAsia" w:ascii="Calibri" w:hAnsi="Calibri"/>
          <w:bCs/>
          <w:i/>
          <w:color w:val="000000" w:themeColor="text1"/>
          <w:sz w:val="24"/>
          <w:vertAlign w:val="subscript"/>
          <w14:textFill>
            <w14:solidFill>
              <w14:schemeClr w14:val="tx1"/>
            </w14:solidFill>
          </w14:textFill>
        </w:rPr>
        <w:t>i</w:t>
      </w:r>
      <w:r>
        <w:rPr>
          <w:rFonts w:ascii="Calibri" w:hAnsi="Calibri"/>
          <w:bCs/>
          <w:color w:val="000000" w:themeColor="text1"/>
          <w:sz w:val="24"/>
          <w:vertAlign w:val="subscript"/>
          <w14:textFill>
            <w14:solidFill>
              <w14:schemeClr w14:val="tx1"/>
            </w14:solidFill>
          </w14:textFill>
        </w:rPr>
        <w:t xml:space="preserve"> </w:t>
      </w:r>
      <w:r>
        <w:rPr>
          <w:bCs/>
          <w:color w:val="000000" w:themeColor="text1"/>
          <w:sz w:val="24"/>
          <w14:textFill>
            <w14:solidFill>
              <w14:schemeClr w14:val="tx1"/>
            </w14:solidFill>
          </w14:textFill>
        </w:rPr>
        <w:t>——</w:t>
      </w:r>
      <w:r>
        <w:rPr>
          <w:rFonts w:hint="eastAsia" w:ascii="Calibri" w:hAnsi="宋体"/>
          <w:bCs/>
          <w:color w:val="000000" w:themeColor="text1"/>
          <w:sz w:val="24"/>
          <w14:textFill>
            <w14:solidFill>
              <w14:schemeClr w14:val="tx1"/>
            </w14:solidFill>
          </w14:textFill>
        </w:rPr>
        <w:t>第i时段</w:t>
      </w:r>
      <w:r>
        <w:rPr>
          <w:rFonts w:ascii="Calibri" w:hAnsi="宋体"/>
          <w:bCs/>
          <w:color w:val="000000" w:themeColor="text1"/>
          <w:sz w:val="24"/>
          <w14:textFill>
            <w14:solidFill>
              <w14:schemeClr w14:val="tx1"/>
            </w14:solidFill>
          </w14:textFill>
        </w:rPr>
        <w:t>冷</w:t>
      </w:r>
      <w:r>
        <w:rPr>
          <w:rFonts w:hint="eastAsia" w:ascii="Calibri" w:hAnsi="宋体"/>
          <w:bCs/>
          <w:color w:val="000000" w:themeColor="text1"/>
          <w:sz w:val="24"/>
          <w14:textFill>
            <w14:solidFill>
              <w14:schemeClr w14:val="tx1"/>
            </w14:solidFill>
          </w14:textFill>
        </w:rPr>
        <w:t>媒</w:t>
      </w:r>
      <w:r>
        <w:rPr>
          <w:rFonts w:ascii="Calibri" w:hAnsi="宋体"/>
          <w:bCs/>
          <w:color w:val="000000" w:themeColor="text1"/>
          <w:sz w:val="24"/>
          <w14:textFill>
            <w14:solidFill>
              <w14:schemeClr w14:val="tx1"/>
            </w14:solidFill>
          </w14:textFill>
        </w:rPr>
        <w:t>介质平均定压比热</w:t>
      </w:r>
      <w:r>
        <w:rPr>
          <w:rFonts w:hint="eastAsia" w:ascii="Calibri" w:hAnsi="宋体"/>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kJ/kg</w:t>
      </w:r>
      <w:r>
        <w:rPr>
          <w:rFonts w:hint="eastAsia" w:ascii="宋体" w:hAnsi="宋体"/>
          <w:bCs/>
          <w:color w:val="000000" w:themeColor="text1"/>
          <w:sz w:val="24"/>
          <w14:textFill>
            <w14:solidFill>
              <w14:schemeClr w14:val="tx1"/>
            </w14:solidFill>
          </w14:textFill>
        </w:rPr>
        <w:t>·</w:t>
      </w:r>
      <w:r>
        <w:rPr>
          <w:rFonts w:hint="eastAsia" w:ascii="仿宋_GB2312" w:hAnsi="Calibri" w:eastAsia="仿宋_GB2312"/>
          <w:bCs/>
          <w:color w:val="000000" w:themeColor="text1"/>
          <w:sz w:val="24"/>
          <w14:textFill>
            <w14:solidFill>
              <w14:schemeClr w14:val="tx1"/>
            </w14:solidFill>
          </w14:textFill>
        </w:rPr>
        <w:t>℃</w:t>
      </w:r>
      <w:r>
        <w:rPr>
          <w:rFonts w:hint="eastAsia" w:ascii="Calibri" w:hAnsi="宋体"/>
          <w:bCs/>
          <w:color w:val="000000" w:themeColor="text1"/>
          <w:sz w:val="24"/>
          <w14:textFill>
            <w14:solidFill>
              <w14:schemeClr w14:val="tx1"/>
            </w14:solidFill>
          </w14:textFill>
        </w:rPr>
        <w:t>）；</w:t>
      </w:r>
    </w:p>
    <w:p>
      <w:pPr>
        <w:adjustRightInd w:val="0"/>
        <w:snapToGrid w:val="0"/>
        <w:spacing w:line="360" w:lineRule="auto"/>
        <w:rPr>
          <w:rFonts w:ascii="Calibri" w:hAnsi="宋体"/>
          <w:bCs/>
          <w:color w:val="000000" w:themeColor="text1"/>
          <w:sz w:val="24"/>
          <w14:textFill>
            <w14:solidFill>
              <w14:schemeClr w14:val="tx1"/>
            </w14:solidFill>
          </w14:textFill>
        </w:rPr>
      </w:pPr>
      <w:r>
        <w:rPr>
          <w:rFonts w:hint="eastAsia" w:ascii="Calibri" w:hAnsi="宋体"/>
          <w:bCs/>
          <w:color w:val="000000" w:themeColor="text1"/>
          <w:sz w:val="24"/>
          <w14:textFill>
            <w14:solidFill>
              <w14:schemeClr w14:val="tx1"/>
            </w14:solidFill>
          </w14:textFill>
        </w:rPr>
        <w:t xml:space="preserve">  </w:t>
      </w:r>
      <w:r>
        <w:rPr>
          <w:rFonts w:ascii="Calibri" w:hAnsi="Calibri"/>
          <w:bCs/>
          <w:i/>
          <w:color w:val="000000" w:themeColor="text1"/>
          <w:sz w:val="24"/>
          <w14:textFill>
            <w14:solidFill>
              <w14:schemeClr w14:val="tx1"/>
            </w14:solidFill>
          </w14:textFill>
        </w:rPr>
        <w:sym w:font="Symbol" w:char="F044"/>
      </w:r>
      <w:r>
        <w:rPr>
          <w:rFonts w:hint="eastAsia" w:ascii="Calibri" w:hAnsi="Calibri"/>
          <w:bCs/>
          <w:i/>
          <w:color w:val="000000" w:themeColor="text1"/>
          <w:sz w:val="24"/>
          <w14:textFill>
            <w14:solidFill>
              <w14:schemeClr w14:val="tx1"/>
            </w14:solidFill>
          </w14:textFill>
        </w:rPr>
        <w:t>T</w:t>
      </w:r>
      <w:r>
        <w:rPr>
          <w:rFonts w:hint="eastAsia" w:ascii="Calibri" w:hAnsi="Calibri"/>
          <w:bCs/>
          <w:i/>
          <w:color w:val="000000" w:themeColor="text1"/>
          <w:sz w:val="24"/>
          <w:vertAlign w:val="subscript"/>
          <w14:textFill>
            <w14:solidFill>
              <w14:schemeClr w14:val="tx1"/>
            </w14:solidFill>
          </w14:textFill>
        </w:rPr>
        <w:t>i</w:t>
      </w:r>
      <w:r>
        <w:rPr>
          <w:bCs/>
          <w:color w:val="000000" w:themeColor="text1"/>
          <w:sz w:val="24"/>
          <w14:textFill>
            <w14:solidFill>
              <w14:schemeClr w14:val="tx1"/>
            </w14:solidFill>
          </w14:textFill>
        </w:rPr>
        <w:t>——</w:t>
      </w:r>
      <w:r>
        <w:rPr>
          <w:rFonts w:hint="eastAsia" w:ascii="Calibri" w:hAnsi="宋体"/>
          <w:bCs/>
          <w:color w:val="000000" w:themeColor="text1"/>
          <w:sz w:val="24"/>
          <w14:textFill>
            <w14:solidFill>
              <w14:schemeClr w14:val="tx1"/>
            </w14:solidFill>
          </w14:textFill>
        </w:rPr>
        <w:t>第i时段持续时间（</w:t>
      </w:r>
      <w:r>
        <w:rPr>
          <w:rFonts w:ascii="Calibri" w:hAnsi="Calibri"/>
          <w:bCs/>
          <w:color w:val="000000" w:themeColor="text1"/>
          <w:sz w:val="24"/>
          <w14:textFill>
            <w14:solidFill>
              <w14:schemeClr w14:val="tx1"/>
            </w14:solidFill>
          </w14:textFill>
        </w:rPr>
        <w:t>h</w:t>
      </w:r>
      <w:r>
        <w:rPr>
          <w:rFonts w:hint="eastAsia" w:ascii="Calibri" w:hAnsi="宋体"/>
          <w:bCs/>
          <w:color w:val="000000" w:themeColor="text1"/>
          <w:sz w:val="24"/>
          <w14:textFill>
            <w14:solidFill>
              <w14:schemeClr w14:val="tx1"/>
            </w14:solidFill>
          </w14:textFill>
        </w:rPr>
        <w:t>）；</w:t>
      </w:r>
    </w:p>
    <w:p>
      <w:pPr>
        <w:adjustRightInd w:val="0"/>
        <w:snapToGrid w:val="0"/>
        <w:spacing w:line="360" w:lineRule="auto"/>
        <w:rPr>
          <w:rFonts w:ascii="Calibri" w:hAnsi="Calibri"/>
          <w:color w:val="000000" w:themeColor="text1"/>
          <w:sz w:val="24"/>
          <w14:textFill>
            <w14:solidFill>
              <w14:schemeClr w14:val="tx1"/>
            </w14:solidFill>
          </w14:textFill>
        </w:rPr>
      </w:pPr>
      <w:r>
        <w:rPr>
          <w:rFonts w:hint="eastAsia" w:ascii="Calibri" w:hAnsi="宋体"/>
          <w:bCs/>
          <w:color w:val="000000" w:themeColor="text1"/>
          <w:sz w:val="24"/>
          <w14:textFill>
            <w14:solidFill>
              <w14:schemeClr w14:val="tx1"/>
            </w14:solidFill>
          </w14:textFill>
        </w:rPr>
        <w:t xml:space="preserve">   n</w:t>
      </w:r>
      <w:r>
        <w:rPr>
          <w:bCs/>
          <w:color w:val="000000" w:themeColor="text1"/>
          <w:sz w:val="24"/>
          <w14:textFill>
            <w14:solidFill>
              <w14:schemeClr w14:val="tx1"/>
            </w14:solidFill>
          </w14:textFill>
        </w:rPr>
        <w:t>——</w:t>
      </w:r>
      <w:r>
        <w:rPr>
          <w:rFonts w:hint="eastAsia" w:ascii="Calibri" w:hAnsi="Calibri"/>
          <w:bCs/>
          <w:color w:val="000000" w:themeColor="text1"/>
          <w:sz w:val="24"/>
          <w14:textFill>
            <w14:solidFill>
              <w14:schemeClr w14:val="tx1"/>
            </w14:solidFill>
          </w14:textFill>
        </w:rPr>
        <w:t>热泵</w:t>
      </w:r>
      <w:r>
        <w:rPr>
          <w:rFonts w:hint="eastAsia" w:ascii="Calibri" w:hAnsi="Calibri"/>
          <w:color w:val="000000" w:themeColor="text1"/>
          <w:sz w:val="24"/>
          <w14:textFill>
            <w14:solidFill>
              <w14:schemeClr w14:val="tx1"/>
            </w14:solidFill>
          </w14:textFill>
        </w:rPr>
        <w:t>系统测试期间采集数据组数。</w:t>
      </w:r>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8.3.6 </w:t>
      </w:r>
      <w:r>
        <w:rPr>
          <w:bCs/>
          <w:color w:val="000000" w:themeColor="text1"/>
          <w:sz w:val="24"/>
          <w14:textFill>
            <w14:solidFill>
              <w14:schemeClr w14:val="tx1"/>
            </w14:solidFill>
          </w14:textFill>
        </w:rPr>
        <w:t>地源热泵系统</w:t>
      </w:r>
      <w:r>
        <w:rPr>
          <w:color w:val="000000" w:themeColor="text1"/>
          <w:sz w:val="24"/>
          <w14:textFill>
            <w14:solidFill>
              <w14:schemeClr w14:val="tx1"/>
            </w14:solidFill>
          </w14:textFill>
        </w:rPr>
        <w:t>的</w:t>
      </w:r>
      <w:r>
        <w:rPr>
          <w:rFonts w:hint="eastAsia" w:ascii="宋体" w:hAnsi="宋体"/>
          <w:kern w:val="0"/>
          <w:sz w:val="24"/>
          <w:szCs w:val="20"/>
        </w:rPr>
        <w:t>合格指标与判定方法应符合下列规定</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w:t>
      </w:r>
    </w:p>
    <w:p>
      <w:pPr>
        <w:adjustRightInd w:val="0"/>
        <w:snapToGri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1 </w:t>
      </w:r>
      <w:r>
        <w:rPr>
          <w:color w:val="000000" w:themeColor="text1"/>
          <w:sz w:val="24"/>
          <w14:textFill>
            <w14:solidFill>
              <w14:schemeClr w14:val="tx1"/>
            </w14:solidFill>
          </w14:textFill>
        </w:rPr>
        <w:t>地源热泵系统</w:t>
      </w:r>
      <w:r>
        <w:rPr>
          <w:rFonts w:hint="eastAsia"/>
          <w:bCs/>
          <w:color w:val="000000" w:themeColor="text1"/>
          <w:sz w:val="24"/>
          <w:szCs w:val="21"/>
          <w14:textFill>
            <w14:solidFill>
              <w14:schemeClr w14:val="tx1"/>
            </w14:solidFill>
          </w14:textFill>
        </w:rPr>
        <w:t>制热（制冷）</w:t>
      </w:r>
      <w:r>
        <w:rPr>
          <w:color w:val="000000" w:themeColor="text1"/>
          <w:sz w:val="24"/>
          <w14:textFill>
            <w14:solidFill>
              <w14:schemeClr w14:val="tx1"/>
            </w14:solidFill>
          </w14:textFill>
        </w:rPr>
        <w:t>能效比</w:t>
      </w:r>
      <w:r>
        <w:rPr>
          <w:bCs/>
          <w:color w:val="000000" w:themeColor="text1"/>
          <w:sz w:val="24"/>
          <w14:textFill>
            <w14:solidFill>
              <w14:schemeClr w14:val="tx1"/>
            </w14:solidFill>
          </w14:textFill>
        </w:rPr>
        <w:t>应符合设计文件的规定，</w:t>
      </w:r>
      <w:r>
        <w:rPr>
          <w:color w:val="000000" w:themeColor="text1"/>
          <w:sz w:val="24"/>
          <w14:textFill>
            <w14:solidFill>
              <w14:schemeClr w14:val="tx1"/>
            </w14:solidFill>
          </w14:textFill>
        </w:rPr>
        <w:t>当设计文件无明确规定时应符合表8.3.5规定</w:t>
      </w:r>
      <w:r>
        <w:rPr>
          <w:b/>
          <w:color w:val="000000" w:themeColor="text1"/>
          <w:sz w:val="24"/>
          <w14:textFill>
            <w14:solidFill>
              <w14:schemeClr w14:val="tx1"/>
            </w14:solidFill>
          </w14:textFill>
        </w:rPr>
        <w:t>。</w:t>
      </w:r>
    </w:p>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 8.3.5地源热泵系统</w:t>
      </w:r>
      <w:r>
        <w:rPr>
          <w:rFonts w:hint="eastAsia"/>
          <w:color w:val="000000" w:themeColor="text1"/>
          <w:szCs w:val="21"/>
          <w14:textFill>
            <w14:solidFill>
              <w14:schemeClr w14:val="tx1"/>
            </w14:solidFill>
          </w14:textFill>
        </w:rPr>
        <w:t>制热（制冷）能效比</w:t>
      </w:r>
    </w:p>
    <w:tbl>
      <w:tblPr>
        <w:tblStyle w:val="44"/>
        <w:tblW w:w="6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65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5" w:type="dxa"/>
            <w:vAlign w:val="center"/>
          </w:tcPr>
          <w:p>
            <w:pPr>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参数</w:t>
            </w:r>
          </w:p>
        </w:tc>
        <w:tc>
          <w:tcPr>
            <w:tcW w:w="2650" w:type="dxa"/>
            <w:vAlign w:val="center"/>
          </w:tcPr>
          <w:p>
            <w:pPr>
              <w:spacing w:line="440" w:lineRule="exact"/>
              <w:ind w:left="31"/>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系统制冷能效比</w:t>
            </w:r>
          </w:p>
        </w:tc>
        <w:tc>
          <w:tcPr>
            <w:tcW w:w="3042" w:type="dxa"/>
            <w:vAlign w:val="center"/>
          </w:tcPr>
          <w:p>
            <w:pPr>
              <w:spacing w:line="440" w:lineRule="exact"/>
              <w:ind w:left="31"/>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系统制热</w:t>
            </w:r>
            <w:r>
              <w:rPr>
                <w:rFonts w:hint="eastAsia"/>
                <w:color w:val="000000" w:themeColor="text1"/>
                <w:sz w:val="24"/>
                <w:szCs w:val="21"/>
                <w14:textFill>
                  <w14:solidFill>
                    <w14:schemeClr w14:val="tx1"/>
                  </w14:solidFill>
                </w14:textFill>
              </w:rPr>
              <w:t>能效比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5" w:type="dxa"/>
            <w:vAlign w:val="center"/>
          </w:tcPr>
          <w:p>
            <w:pPr>
              <w:spacing w:line="440" w:lineRule="exac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限值</w:t>
            </w:r>
          </w:p>
        </w:tc>
        <w:tc>
          <w:tcPr>
            <w:tcW w:w="2650" w:type="dxa"/>
            <w:vAlign w:val="center"/>
          </w:tcPr>
          <w:p>
            <w:pPr>
              <w:spacing w:line="440" w:lineRule="exact"/>
              <w:ind w:left="42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≥3.4</w:t>
            </w:r>
          </w:p>
        </w:tc>
        <w:tc>
          <w:tcPr>
            <w:tcW w:w="3042" w:type="dxa"/>
            <w:vAlign w:val="center"/>
          </w:tcPr>
          <w:p>
            <w:pPr>
              <w:spacing w:line="440" w:lineRule="exact"/>
              <w:ind w:left="42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≥3.0</w:t>
            </w:r>
          </w:p>
        </w:tc>
      </w:tr>
    </w:tbl>
    <w:p>
      <w:pPr>
        <w:spacing w:line="360" w:lineRule="auto"/>
        <w:ind w:firstLine="443" w:firstLineChars="184"/>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应按照《可再生能源建筑应用工程评价标准》GB/T 50801-2013第6.3.1的方法对地源热泵系统常规能源替代量进行计算。</w:t>
      </w:r>
    </w:p>
    <w:p>
      <w:pPr>
        <w:spacing w:line="360" w:lineRule="auto"/>
        <w:rPr>
          <w:rFonts w:eastAsia="楷体"/>
          <w:color w:val="000000" w:themeColor="text1"/>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条文说明</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8.2.1~8.2.5规定了地源热泵机组和系统制冷（制热）性能测试条件、方法及判定标准，主要参考《可再生能源建筑应用工程评价标准》GB/T 50801-2013，系统能效限值取该标准</w:t>
      </w:r>
      <w:r>
        <w:rPr>
          <w:rFonts w:hint="eastAsia" w:eastAsia="楷体"/>
          <w:color w:val="000000" w:themeColor="text1"/>
          <w:sz w:val="24"/>
          <w14:textFill>
            <w14:solidFill>
              <w14:schemeClr w14:val="tx1"/>
            </w14:solidFill>
          </w14:textFill>
        </w:rPr>
        <w:t>2</w:t>
      </w:r>
      <w:r>
        <w:rPr>
          <w:rFonts w:eastAsia="楷体"/>
          <w:color w:val="000000" w:themeColor="text1"/>
          <w:sz w:val="24"/>
          <w14:textFill>
            <w14:solidFill>
              <w14:schemeClr w14:val="tx1"/>
            </w14:solidFill>
          </w14:textFill>
        </w:rPr>
        <w:t>级。</w:t>
      </w:r>
    </w:p>
    <w:p>
      <w:pPr>
        <w:pStyle w:val="3"/>
        <w:jc w:val="center"/>
        <w:rPr>
          <w:rFonts w:ascii="Times New Roman" w:hAnsi="Times New Roman" w:cs="Times New Roman"/>
          <w:color w:val="000000" w:themeColor="text1"/>
          <w:sz w:val="24"/>
          <w:szCs w:val="24"/>
          <w14:textFill>
            <w14:solidFill>
              <w14:schemeClr w14:val="tx1"/>
            </w14:solidFill>
          </w14:textFill>
        </w:rPr>
      </w:pPr>
      <w:bookmarkStart w:id="35" w:name="_Toc6324113"/>
      <w:r>
        <w:rPr>
          <w:rFonts w:ascii="Times New Roman" w:hAnsi="Times New Roman" w:cs="Times New Roman"/>
          <w:color w:val="000000" w:themeColor="text1"/>
          <w:sz w:val="24"/>
          <w:szCs w:val="24"/>
          <w14:textFill>
            <w14:solidFill>
              <w14:schemeClr w14:val="tx1"/>
            </w14:solidFill>
          </w14:textFill>
        </w:rPr>
        <w:t>8.4 空气源热泵</w:t>
      </w:r>
      <w:bookmarkEnd w:id="35"/>
    </w:p>
    <w:p>
      <w:pPr>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8.4.1</w:t>
      </w:r>
      <w:r>
        <w:rPr>
          <w:color w:val="000000" w:themeColor="text1"/>
          <w:sz w:val="24"/>
          <w14:textFill>
            <w14:solidFill>
              <w14:schemeClr w14:val="tx1"/>
            </w14:solidFill>
          </w14:textFill>
        </w:rPr>
        <w:t>采用空气源热泵</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建筑，应进行实际运行状态下空气源热泵制热性能</w:t>
      </w:r>
      <w:r>
        <w:rPr>
          <w:rFonts w:hint="eastAsia"/>
          <w:color w:val="000000" w:themeColor="text1"/>
          <w:sz w:val="24"/>
          <w14:textFill>
            <w14:solidFill>
              <w14:schemeClr w14:val="tx1"/>
            </w14:solidFill>
          </w14:textFill>
        </w:rPr>
        <w:t>现场</w:t>
      </w:r>
      <w:r>
        <w:rPr>
          <w:color w:val="000000" w:themeColor="text1"/>
          <w:sz w:val="24"/>
          <w14:textFill>
            <w14:solidFill>
              <w14:schemeClr w14:val="tx1"/>
            </w14:solidFill>
          </w14:textFill>
        </w:rPr>
        <w:t>测试，同类型机组测试数量不应</w:t>
      </w:r>
      <w:r>
        <w:rPr>
          <w:rFonts w:hint="eastAsia"/>
          <w:color w:val="000000" w:themeColor="text1"/>
          <w:sz w:val="24"/>
          <w14:textFill>
            <w14:solidFill>
              <w14:schemeClr w14:val="tx1"/>
            </w14:solidFill>
          </w14:textFill>
        </w:rPr>
        <w:t>少</w:t>
      </w:r>
      <w:r>
        <w:rPr>
          <w:color w:val="000000" w:themeColor="text1"/>
          <w:sz w:val="24"/>
          <w14:textFill>
            <w14:solidFill>
              <w14:schemeClr w14:val="tx1"/>
            </w14:solidFill>
          </w14:textFill>
        </w:rPr>
        <w:t>于总数的10%，且不应少于1台。</w:t>
      </w:r>
    </w:p>
    <w:p>
      <w:pPr>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8.4.2</w:t>
      </w:r>
      <w:r>
        <w:rPr>
          <w:color w:val="000000" w:themeColor="text1"/>
          <w:sz w:val="24"/>
          <w14:textFill>
            <w14:solidFill>
              <w14:schemeClr w14:val="tx1"/>
            </w14:solidFill>
          </w14:textFill>
        </w:rPr>
        <w:t>户式空气源热泵检测应符合下列规定</w:t>
      </w:r>
      <w:r>
        <w:rPr>
          <w:rFonts w:hint="eastAsia"/>
          <w:color w:val="000000" w:themeColor="text1"/>
          <w:sz w:val="24"/>
          <w14:textFill>
            <w14:solidFill>
              <w14:schemeClr w14:val="tx1"/>
            </w14:solidFill>
          </w14:textFill>
        </w:rPr>
        <w:t>：</w:t>
      </w:r>
    </w:p>
    <w:p>
      <w:pPr>
        <w:spacing w:line="360" w:lineRule="auto"/>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当现场不具备检测条件时，应进行抽检，送至第三方检测机构进行实验室检测，抽检数量为10%，但不应少于1台</w:t>
      </w:r>
      <w:r>
        <w:rPr>
          <w:rFonts w:hint="eastAsia"/>
          <w:color w:val="000000" w:themeColor="text1"/>
          <w:sz w:val="24"/>
          <w14:textFill>
            <w14:solidFill>
              <w14:schemeClr w14:val="tx1"/>
            </w14:solidFill>
          </w14:textFill>
        </w:rPr>
        <w:t>；</w:t>
      </w:r>
    </w:p>
    <w:p>
      <w:pPr>
        <w:spacing w:line="360" w:lineRule="auto"/>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热水型空气源热泵机组检测应符合《</w:t>
      </w:r>
      <w:r>
        <w:fldChar w:fldCharType="begin"/>
      </w:r>
      <w:r>
        <w:instrText xml:space="preserve"> HYPERLINK "http://www.zzguifan.com/webarbs/book/20461/591116.shtml" \t "_self" </w:instrText>
      </w:r>
      <w:r>
        <w:fldChar w:fldCharType="separate"/>
      </w:r>
      <w:r>
        <w:rPr>
          <w:color w:val="000000" w:themeColor="text1"/>
          <w:sz w:val="24"/>
          <w14:textFill>
            <w14:solidFill>
              <w14:schemeClr w14:val="tx1"/>
            </w14:solidFill>
          </w14:textFill>
        </w:rPr>
        <w:t>低环境温度空气源多联式热泵（空调）机组》 GB/T25857</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的要求</w:t>
      </w:r>
      <w:r>
        <w:rPr>
          <w:rFonts w:hint="eastAsia"/>
          <w:color w:val="000000" w:themeColor="text1"/>
          <w:sz w:val="24"/>
          <w14:textFill>
            <w14:solidFill>
              <w14:schemeClr w14:val="tx1"/>
            </w14:solidFill>
          </w14:textFill>
        </w:rPr>
        <w:t>；</w:t>
      </w:r>
    </w:p>
    <w:p>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3 </w:t>
      </w:r>
      <w:r>
        <w:rPr>
          <w:color w:val="000000" w:themeColor="text1"/>
          <w:sz w:val="24"/>
          <w14:textFill>
            <w14:solidFill>
              <w14:schemeClr w14:val="tx1"/>
            </w14:solidFill>
          </w14:textFill>
        </w:rPr>
        <w:t>热风型空气源热泵检测应符合《风管送风式空调（热泵）机组》 GB/T18836的要求。</w:t>
      </w:r>
    </w:p>
    <w:p>
      <w:pPr>
        <w:spacing w:line="360" w:lineRule="auto"/>
        <w:rPr>
          <w:rFonts w:eastAsia="楷体"/>
          <w:color w:val="000000" w:themeColor="text1"/>
          <w:sz w:val="24"/>
          <w14:textFill>
            <w14:solidFill>
              <w14:schemeClr w14:val="tx1"/>
            </w14:solidFill>
          </w14:textFill>
        </w:rPr>
      </w:pPr>
      <w:r>
        <w:rPr>
          <w:rFonts w:hint="eastAsia" w:ascii="Calibri" w:hAnsi="Calibri" w:eastAsia="楷体"/>
          <w:color w:val="000000" w:themeColor="text1"/>
          <w:sz w:val="24"/>
          <w14:textFill>
            <w14:solidFill>
              <w14:schemeClr w14:val="tx1"/>
            </w14:solidFill>
          </w14:textFill>
        </w:rPr>
        <w:t>【条文说明】空气源热泵是影响建筑能效指标的关键因素，因此本条对采用空气源热泵作为热源的近零能耗建筑提出检测要求。而户空气源热泵是居住建筑较为常用技术方案，考虑到户空气源热泵由于安装位置空间狭小，可能存在不具备现场检测条件的情况，对于不具备检测条件的建议采取抽检的方式，以确保能效满足《近零能</w:t>
      </w:r>
      <w:r>
        <w:rPr>
          <w:rFonts w:eastAsia="楷体"/>
          <w:color w:val="000000" w:themeColor="text1"/>
          <w:sz w:val="24"/>
          <w14:textFill>
            <w14:solidFill>
              <w14:schemeClr w14:val="tx1"/>
            </w14:solidFill>
          </w14:textFill>
        </w:rPr>
        <w:t>耗技术标准》GB/T51350的要求。</w:t>
      </w:r>
    </w:p>
    <w:p>
      <w:pPr>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8.4.3 </w:t>
      </w:r>
      <w:r>
        <w:rPr>
          <w:color w:val="000000" w:themeColor="text1"/>
          <w:sz w:val="24"/>
          <w14:textFill>
            <w14:solidFill>
              <w14:schemeClr w14:val="tx1"/>
            </w14:solidFill>
          </w14:textFill>
        </w:rPr>
        <w:t>空气源热泵机组性能检测应在典</w:t>
      </w:r>
      <w:r>
        <w:rPr>
          <w:rFonts w:hint="eastAsia"/>
          <w:color w:val="000000" w:themeColor="text1"/>
          <w:sz w:val="24"/>
          <w14:textFill>
            <w14:solidFill>
              <w14:schemeClr w14:val="tx1"/>
            </w14:solidFill>
          </w14:textFill>
        </w:rPr>
        <w:t>型制热工况下进行，机组负荷率宜达到</w:t>
      </w:r>
      <w:r>
        <w:rPr>
          <w:color w:val="000000" w:themeColor="text1"/>
          <w:sz w:val="24"/>
          <w14:textFill>
            <w14:solidFill>
              <w14:schemeClr w14:val="tx1"/>
            </w14:solidFill>
          </w14:textFill>
        </w:rPr>
        <w:t>80%以上</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室外</w:t>
      </w:r>
      <w:r>
        <w:rPr>
          <w:rFonts w:hint="eastAsia"/>
          <w:color w:val="000000" w:themeColor="text1"/>
          <w:sz w:val="24"/>
          <w14:textFill>
            <w14:solidFill>
              <w14:schemeClr w14:val="tx1"/>
            </w14:solidFill>
          </w14:textFill>
        </w:rPr>
        <w:t>干球</w:t>
      </w:r>
      <w:r>
        <w:rPr>
          <w:color w:val="000000" w:themeColor="text1"/>
          <w:sz w:val="24"/>
          <w14:textFill>
            <w14:solidFill>
              <w14:schemeClr w14:val="tx1"/>
            </w14:solidFill>
          </w14:textFill>
        </w:rPr>
        <w:t>温度宜</w:t>
      </w:r>
      <w:r>
        <w:rPr>
          <w:rFonts w:hint="eastAsia"/>
          <w:color w:val="000000" w:themeColor="text1"/>
          <w:sz w:val="24"/>
          <w14:textFill>
            <w14:solidFill>
              <w14:schemeClr w14:val="tx1"/>
            </w14:solidFill>
          </w14:textFill>
        </w:rPr>
        <w:t>在-14℃</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之间</w:t>
      </w:r>
      <w:r>
        <w:rPr>
          <w:rFonts w:hint="eastAsia"/>
          <w:color w:val="000000" w:themeColor="text1"/>
          <w:sz w:val="24"/>
          <w14:textFill>
            <w14:solidFill>
              <w14:schemeClr w14:val="tx1"/>
            </w14:solidFill>
          </w14:textFill>
        </w:rPr>
        <w:t>。</w:t>
      </w:r>
    </w:p>
    <w:p>
      <w:pPr>
        <w:spacing w:line="360" w:lineRule="auto"/>
        <w:rPr>
          <w:rFonts w:ascii="Calibri" w:hAnsi="Calibri" w:eastAsia="楷体"/>
          <w:color w:val="000000" w:themeColor="text1"/>
          <w:sz w:val="24"/>
          <w14:textFill>
            <w14:solidFill>
              <w14:schemeClr w14:val="tx1"/>
            </w14:solidFill>
          </w14:textFill>
        </w:rPr>
      </w:pPr>
      <w:r>
        <w:rPr>
          <w:rFonts w:hint="eastAsia" w:ascii="Calibri" w:hAnsi="Calibri" w:eastAsia="楷体"/>
          <w:color w:val="000000" w:themeColor="text1"/>
          <w:sz w:val="24"/>
          <w14:textFill>
            <w14:solidFill>
              <w14:schemeClr w14:val="tx1"/>
            </w14:solidFill>
          </w14:textFill>
        </w:rPr>
        <w:t>【条文说明】本条</w:t>
      </w:r>
      <w:r>
        <w:rPr>
          <w:rFonts w:ascii="Calibri" w:hAnsi="Calibri" w:eastAsia="楷体"/>
          <w:color w:val="000000" w:themeColor="text1"/>
          <w:sz w:val="24"/>
          <w14:textFill>
            <w14:solidFill>
              <w14:schemeClr w14:val="tx1"/>
            </w14:solidFill>
          </w14:textFill>
        </w:rPr>
        <w:t>规定了空气源</w:t>
      </w:r>
      <w:r>
        <w:rPr>
          <w:rFonts w:hint="eastAsia" w:ascii="Calibri" w:hAnsi="Calibri" w:eastAsia="楷体"/>
          <w:color w:val="000000" w:themeColor="text1"/>
          <w:sz w:val="24"/>
          <w14:textFill>
            <w14:solidFill>
              <w14:schemeClr w14:val="tx1"/>
            </w14:solidFill>
          </w14:textFill>
        </w:rPr>
        <w:t>热泵</w:t>
      </w:r>
      <w:r>
        <w:rPr>
          <w:rFonts w:ascii="Calibri" w:hAnsi="Calibri" w:eastAsia="楷体"/>
          <w:color w:val="000000" w:themeColor="text1"/>
          <w:sz w:val="24"/>
          <w14:textFill>
            <w14:solidFill>
              <w14:schemeClr w14:val="tx1"/>
            </w14:solidFill>
          </w14:textFill>
        </w:rPr>
        <w:t>机组检测的条件</w:t>
      </w:r>
      <w:r>
        <w:rPr>
          <w:rFonts w:hint="eastAsia" w:ascii="Calibri" w:hAnsi="Calibri" w:eastAsia="楷体"/>
          <w:color w:val="000000" w:themeColor="text1"/>
          <w:sz w:val="24"/>
          <w14:textFill>
            <w14:solidFill>
              <w14:schemeClr w14:val="tx1"/>
            </w14:solidFill>
          </w14:textFill>
        </w:rPr>
        <w:t>。根据研究结果，热泵机组性能系数(COP)在负荷80％以上时，</w:t>
      </w:r>
      <w:r>
        <w:rPr>
          <w:rFonts w:ascii="Calibri" w:hAnsi="Calibri" w:eastAsia="楷体"/>
          <w:color w:val="000000" w:themeColor="text1"/>
          <w:sz w:val="24"/>
          <w14:textFill>
            <w14:solidFill>
              <w14:schemeClr w14:val="tx1"/>
            </w14:solidFill>
          </w14:textFill>
        </w:rPr>
        <w:t>同</w:t>
      </w:r>
      <w:r>
        <w:rPr>
          <w:rFonts w:hint="eastAsia" w:ascii="Calibri" w:hAnsi="Calibri" w:eastAsia="楷体"/>
          <w:color w:val="000000" w:themeColor="text1"/>
          <w:sz w:val="24"/>
          <w14:textFill>
            <w14:solidFill>
              <w14:schemeClr w14:val="tx1"/>
            </w14:solidFill>
          </w14:textFill>
        </w:rPr>
        <w:t>机组满负荷时的性能相比，变化相对较小。考虑热泵机组现场检测的可行性，且接近</w:t>
      </w:r>
      <w:r>
        <w:rPr>
          <w:rFonts w:ascii="Calibri" w:hAnsi="Calibri" w:eastAsia="楷体"/>
          <w:color w:val="000000" w:themeColor="text1"/>
          <w:sz w:val="24"/>
          <w14:textFill>
            <w14:solidFill>
              <w14:schemeClr w14:val="tx1"/>
            </w14:solidFill>
          </w14:textFill>
        </w:rPr>
        <w:t>名义工况，</w:t>
      </w:r>
      <w:r>
        <w:rPr>
          <w:rFonts w:hint="eastAsia" w:ascii="Calibri" w:hAnsi="Calibri" w:eastAsia="楷体"/>
          <w:color w:val="000000" w:themeColor="text1"/>
          <w:sz w:val="24"/>
          <w14:textFill>
            <w14:solidFill>
              <w14:schemeClr w14:val="tx1"/>
            </w14:solidFill>
          </w14:textFill>
        </w:rPr>
        <w:t>确定热泵</w:t>
      </w:r>
      <w:r>
        <w:rPr>
          <w:rFonts w:ascii="Calibri" w:hAnsi="Calibri" w:eastAsia="楷体"/>
          <w:color w:val="000000" w:themeColor="text1"/>
          <w:sz w:val="24"/>
          <w14:textFill>
            <w14:solidFill>
              <w14:schemeClr w14:val="tx1"/>
            </w14:solidFill>
          </w14:textFill>
        </w:rPr>
        <w:t>机组低温低环境</w:t>
      </w:r>
      <w:r>
        <w:rPr>
          <w:rFonts w:hint="eastAsia" w:ascii="Calibri" w:hAnsi="Calibri" w:eastAsia="楷体"/>
          <w:color w:val="000000" w:themeColor="text1"/>
          <w:sz w:val="24"/>
          <w14:textFill>
            <w14:solidFill>
              <w14:schemeClr w14:val="tx1"/>
            </w14:solidFill>
          </w14:textFill>
        </w:rPr>
        <w:t>工况检测</w:t>
      </w:r>
      <w:r>
        <w:rPr>
          <w:rFonts w:ascii="Calibri" w:hAnsi="Calibri" w:eastAsia="楷体"/>
          <w:color w:val="000000" w:themeColor="text1"/>
          <w:sz w:val="24"/>
          <w14:textFill>
            <w14:solidFill>
              <w14:schemeClr w14:val="tx1"/>
            </w14:solidFill>
          </w14:textFill>
        </w:rPr>
        <w:t>温度在</w:t>
      </w:r>
      <w:r>
        <w:rPr>
          <w:rFonts w:hint="eastAsia"/>
          <w:color w:val="000000" w:themeColor="text1"/>
          <w:sz w:val="24"/>
          <w14:textFill>
            <w14:solidFill>
              <w14:schemeClr w14:val="tx1"/>
            </w14:solidFill>
          </w14:textFill>
        </w:rPr>
        <w:t>-14℃</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w:t>
      </w:r>
      <w:r>
        <w:rPr>
          <w:rFonts w:hint="eastAsia" w:ascii="Calibri" w:hAnsi="Calibri" w:eastAsia="楷体"/>
          <w:color w:val="000000" w:themeColor="text1"/>
          <w:sz w:val="24"/>
          <w14:textFill>
            <w14:solidFill>
              <w14:schemeClr w14:val="tx1"/>
            </w14:solidFill>
          </w14:textFill>
        </w:rPr>
        <w:t>之间。</w:t>
      </w:r>
    </w:p>
    <w:p>
      <w:pPr>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8.4.4 </w:t>
      </w:r>
      <w:r>
        <w:rPr>
          <w:color w:val="000000" w:themeColor="text1"/>
          <w:sz w:val="24"/>
          <w14:textFill>
            <w14:solidFill>
              <w14:schemeClr w14:val="tx1"/>
            </w14:solidFill>
          </w14:textFill>
        </w:rPr>
        <w:t>热水型空气源热泵机组制热性能系数检测应满足下列要求：</w:t>
      </w:r>
    </w:p>
    <w:p>
      <w:pPr>
        <w:tabs>
          <w:tab w:val="left" w:pos="1440"/>
        </w:tabs>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1 </w:t>
      </w:r>
      <w:r>
        <w:rPr>
          <w:bCs/>
          <w:color w:val="000000" w:themeColor="text1"/>
          <w:sz w:val="24"/>
          <w14:textFill>
            <w14:solidFill>
              <w14:schemeClr w14:val="tx1"/>
            </w14:solidFill>
          </w14:textFill>
        </w:rPr>
        <w:t>检测宜在热泵机组运行工况稳定后1</w:t>
      </w:r>
      <w:r>
        <w:rPr>
          <w:color w:val="000000" w:themeColor="text1"/>
          <w:sz w:val="24"/>
          <w14:textFill>
            <w14:solidFill>
              <w14:schemeClr w14:val="tx1"/>
            </w14:solidFill>
          </w14:textFill>
        </w:rPr>
        <w:t>h进行，检测时间不得低于2h；</w:t>
      </w:r>
    </w:p>
    <w:p>
      <w:pPr>
        <w:tabs>
          <w:tab w:val="left" w:pos="1440"/>
        </w:tabs>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2 </w:t>
      </w:r>
      <w:r>
        <w:rPr>
          <w:color w:val="000000" w:themeColor="text1"/>
          <w:sz w:val="24"/>
          <w14:textFill>
            <w14:solidFill>
              <w14:schemeClr w14:val="tx1"/>
            </w14:solidFill>
          </w14:textFill>
        </w:rPr>
        <w:t>应检测系统的</w:t>
      </w:r>
      <w:r>
        <w:rPr>
          <w:bCs/>
          <w:color w:val="000000" w:themeColor="text1"/>
          <w:sz w:val="24"/>
          <w14:textFill>
            <w14:solidFill>
              <w14:schemeClr w14:val="tx1"/>
            </w14:solidFill>
          </w14:textFill>
        </w:rPr>
        <w:t>热源侧流量、机组用户侧流量、室外温湿度和机组输入功率</w:t>
      </w:r>
      <w:r>
        <w:rPr>
          <w:color w:val="000000" w:themeColor="text1"/>
          <w:sz w:val="24"/>
          <w14:textFill>
            <w14:solidFill>
              <w14:schemeClr w14:val="tx1"/>
            </w14:solidFill>
          </w14:textFill>
        </w:rPr>
        <w:t>等参数；</w:t>
      </w:r>
    </w:p>
    <w:p>
      <w:pPr>
        <w:tabs>
          <w:tab w:val="left" w:pos="1440"/>
        </w:tabs>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机组的各项参数检测记录应同步，记录时间间隔不得大于600s；</w:t>
      </w:r>
    </w:p>
    <w:p>
      <w:pPr>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4 </w:t>
      </w:r>
      <w:r>
        <w:rPr>
          <w:color w:val="000000" w:themeColor="text1"/>
          <w:sz w:val="24"/>
          <w14:textFill>
            <w14:solidFill>
              <w14:schemeClr w14:val="tx1"/>
            </w14:solidFill>
          </w14:textFill>
        </w:rPr>
        <w:t>热泵机组制热性能系数按式</w:t>
      </w:r>
      <w:r>
        <w:rPr>
          <w:color w:val="000000" w:themeColor="text1"/>
          <w:kern w:val="0"/>
          <w:sz w:val="24"/>
          <w:szCs w:val="20"/>
          <w14:textFill>
            <w14:solidFill>
              <w14:schemeClr w14:val="tx1"/>
            </w14:solidFill>
          </w14:textFill>
        </w:rPr>
        <w:t>（8.4.4-1）</w:t>
      </w:r>
      <w:r>
        <w:rPr>
          <w:rFonts w:hint="eastAsia"/>
          <w:color w:val="000000" w:themeColor="text1"/>
          <w:kern w:val="0"/>
          <w:sz w:val="24"/>
          <w:szCs w:val="20"/>
          <w14:textFill>
            <w14:solidFill>
              <w14:schemeClr w14:val="tx1"/>
            </w14:solidFill>
          </w14:textFill>
        </w:rPr>
        <w:t>、</w:t>
      </w:r>
      <w:r>
        <w:rPr>
          <w:color w:val="000000" w:themeColor="text1"/>
          <w:kern w:val="0"/>
          <w:sz w:val="24"/>
          <w:szCs w:val="20"/>
          <w14:textFill>
            <w14:solidFill>
              <w14:schemeClr w14:val="tx1"/>
            </w14:solidFill>
          </w14:textFill>
        </w:rPr>
        <w:t>（8.4.4-2）</w:t>
      </w:r>
      <w:r>
        <w:rPr>
          <w:color w:val="000000" w:themeColor="text1"/>
          <w:sz w:val="24"/>
          <w14:textFill>
            <w14:solidFill>
              <w14:schemeClr w14:val="tx1"/>
            </w14:solidFill>
          </w14:textFill>
        </w:rPr>
        <w:t>计算</w:t>
      </w:r>
      <w:r>
        <w:rPr>
          <w:bCs/>
          <w:color w:val="000000" w:themeColor="text1"/>
          <w:sz w:val="24"/>
          <w14:textFill>
            <w14:solidFill>
              <w14:schemeClr w14:val="tx1"/>
            </w14:solidFill>
          </w14:textFill>
        </w:rPr>
        <w:t>：</w:t>
      </w:r>
    </w:p>
    <w:p>
      <w:pPr>
        <w:tabs>
          <w:tab w:val="left" w:pos="3885"/>
        </w:tabs>
        <w:spacing w:line="360" w:lineRule="auto"/>
        <w:ind w:firstLine="3240" w:firstLineChars="1350"/>
        <w:rPr>
          <w:color w:val="000000" w:themeColor="text1"/>
          <w:kern w:val="0"/>
          <w:sz w:val="24"/>
          <w:szCs w:val="20"/>
          <w14:textFill>
            <w14:solidFill>
              <w14:schemeClr w14:val="tx1"/>
            </w14:solidFill>
          </w14:textFill>
        </w:rPr>
      </w:pPr>
      <w:r>
        <w:rPr>
          <w:bCs/>
          <w:color w:val="000000" w:themeColor="text1"/>
          <w:position w:val="-30"/>
          <w:sz w:val="24"/>
          <w14:textFill>
            <w14:solidFill>
              <w14:schemeClr w14:val="tx1"/>
            </w14:solidFill>
          </w14:textFill>
        </w:rPr>
        <w:object>
          <v:shape id="_x0000_i1051" o:spt="75" type="#_x0000_t75" style="height:36pt;width:54pt;" o:ole="t" filled="f" o:preferrelative="t" stroked="f" coordsize="21600,21600">
            <v:path/>
            <v:fill on="f" focussize="0,0"/>
            <v:stroke on="f" joinstyle="miter"/>
            <v:imagedata r:id="rId47" o:title=""/>
            <o:lock v:ext="edit" aspectratio="t"/>
            <w10:wrap type="none"/>
            <w10:anchorlock/>
          </v:shape>
          <o:OLEObject Type="Embed" ProgID="Equation.DSMT4" ShapeID="_x0000_i1051" DrawAspect="Content" ObjectID="_1468075751" r:id="rId71">
            <o:LockedField>false</o:LockedField>
          </o:OLEObject>
        </w:object>
      </w:r>
      <w:r>
        <w:rPr>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ab/>
      </w:r>
      <w:r>
        <w:rPr>
          <w:bCs/>
          <w:color w:val="000000" w:themeColor="text1"/>
          <w:sz w:val="24"/>
          <w14:textFill>
            <w14:solidFill>
              <w14:schemeClr w14:val="tx1"/>
            </w14:solidFill>
          </w14:textFill>
        </w:rPr>
        <w:tab/>
      </w:r>
      <w:r>
        <w:rPr>
          <w:bCs/>
          <w:color w:val="000000" w:themeColor="text1"/>
          <w:sz w:val="24"/>
          <w14:textFill>
            <w14:solidFill>
              <w14:schemeClr w14:val="tx1"/>
            </w14:solidFill>
          </w14:textFill>
        </w:rPr>
        <w:tab/>
      </w:r>
      <w:r>
        <w:rPr>
          <w:bCs/>
          <w:color w:val="000000" w:themeColor="text1"/>
          <w:sz w:val="24"/>
          <w14:textFill>
            <w14:solidFill>
              <w14:schemeClr w14:val="tx1"/>
            </w14:solidFill>
          </w14:textFill>
        </w:rPr>
        <w:t xml:space="preserve">          </w:t>
      </w:r>
      <w:r>
        <w:rPr>
          <w:color w:val="000000" w:themeColor="text1"/>
          <w:kern w:val="0"/>
          <w:sz w:val="24"/>
          <w:szCs w:val="20"/>
          <w14:textFill>
            <w14:solidFill>
              <w14:schemeClr w14:val="tx1"/>
            </w14:solidFill>
          </w14:textFill>
        </w:rPr>
        <w:t>（8.4.4-1）</w:t>
      </w:r>
    </w:p>
    <w:p>
      <w:pPr>
        <w:spacing w:line="360" w:lineRule="auto"/>
        <w:ind w:firstLine="3000" w:firstLineChars="1250"/>
        <w:rPr>
          <w:color w:val="000000" w:themeColor="text1"/>
          <w:kern w:val="0"/>
          <w:sz w:val="24"/>
          <w:szCs w:val="20"/>
          <w14:textFill>
            <w14:solidFill>
              <w14:schemeClr w14:val="tx1"/>
            </w14:solidFill>
          </w14:textFill>
        </w:rPr>
      </w:pPr>
      <w:r>
        <w:rPr>
          <w:bCs/>
          <w:color w:val="000000" w:themeColor="text1"/>
          <w:position w:val="-24"/>
          <w:sz w:val="24"/>
          <w14:textFill>
            <w14:solidFill>
              <w14:schemeClr w14:val="tx1"/>
            </w14:solidFill>
          </w14:textFill>
        </w:rPr>
        <w:object>
          <v:shape id="_x0000_i1052" o:spt="75" type="#_x0000_t75" style="height:36pt;width:90pt;" o:ole="t" filled="f" o:preferrelative="t" stroked="f" coordsize="21600,21600">
            <v:path/>
            <v:fill on="f" focussize="0,0"/>
            <v:stroke on="f" joinstyle="miter"/>
            <v:imagedata r:id="rId73" o:title=""/>
            <o:lock v:ext="edit" aspectratio="t"/>
            <w10:wrap type="none"/>
            <w10:anchorlock/>
          </v:shape>
          <o:OLEObject Type="Embed" ProgID="Equation.DSMT4" ShapeID="_x0000_i1052" DrawAspect="Content" ObjectID="_1468075752" r:id="rId72">
            <o:LockedField>false</o:LockedField>
          </o:OLEObject>
        </w:object>
      </w:r>
      <w:r>
        <w:rPr>
          <w:bCs/>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ab/>
      </w:r>
      <w:r>
        <w:rPr>
          <w:bCs/>
          <w:color w:val="000000" w:themeColor="text1"/>
          <w:sz w:val="24"/>
          <w14:textFill>
            <w14:solidFill>
              <w14:schemeClr w14:val="tx1"/>
            </w14:solidFill>
          </w14:textFill>
        </w:rPr>
        <w:tab/>
      </w:r>
      <w:r>
        <w:rPr>
          <w:bCs/>
          <w:color w:val="000000" w:themeColor="text1"/>
          <w:sz w:val="24"/>
          <w14:textFill>
            <w14:solidFill>
              <w14:schemeClr w14:val="tx1"/>
            </w14:solidFill>
          </w14:textFill>
        </w:rPr>
        <w:t xml:space="preserve">          </w:t>
      </w:r>
      <w:r>
        <w:rPr>
          <w:color w:val="000000" w:themeColor="text1"/>
          <w:kern w:val="0"/>
          <w:sz w:val="24"/>
          <w:szCs w:val="20"/>
          <w14:textFill>
            <w14:solidFill>
              <w14:schemeClr w14:val="tx1"/>
            </w14:solidFill>
          </w14:textFill>
        </w:rPr>
        <w:t>（8.4.4-2）</w:t>
      </w:r>
    </w:p>
    <w:p>
      <w:pPr>
        <w:tabs>
          <w:tab w:val="left" w:pos="3885"/>
        </w:tabs>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式中：</w:t>
      </w:r>
      <w:r>
        <w:rPr>
          <w:rFonts w:ascii="Calibri" w:hAnsi="Calibri"/>
          <w:bCs/>
          <w:i/>
          <w:color w:val="000000" w:themeColor="text1"/>
          <w:sz w:val="24"/>
          <w14:textFill>
            <w14:solidFill>
              <w14:schemeClr w14:val="tx1"/>
            </w14:solidFill>
          </w14:textFill>
        </w:rPr>
        <w:t xml:space="preserve">COP </w:t>
      </w:r>
      <w:r>
        <w:rPr>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 xml:space="preserve"> </w:t>
      </w:r>
      <w:r>
        <w:rPr>
          <w:rFonts w:ascii="Calibri" w:hAnsi="宋体"/>
          <w:bCs/>
          <w:color w:val="000000" w:themeColor="text1"/>
          <w:sz w:val="24"/>
          <w14:textFill>
            <w14:solidFill>
              <w14:schemeClr w14:val="tx1"/>
            </w14:solidFill>
          </w14:textFill>
        </w:rPr>
        <w:t>热泵机组的制热性能系数；</w:t>
      </w:r>
    </w:p>
    <w:p>
      <w:pPr>
        <w:tabs>
          <w:tab w:val="left" w:pos="3885"/>
        </w:tabs>
        <w:spacing w:line="360" w:lineRule="auto"/>
        <w:rPr>
          <w:rFonts w:ascii="Calibri" w:hAnsi="Calibri"/>
          <w:bCs/>
          <w:color w:val="000000" w:themeColor="text1"/>
          <w:sz w:val="24"/>
          <w14:textFill>
            <w14:solidFill>
              <w14:schemeClr w14:val="tx1"/>
            </w14:solidFill>
          </w14:textFill>
        </w:rPr>
      </w:pPr>
      <w:r>
        <w:rPr>
          <w:rFonts w:ascii="Calibri" w:hAnsi="Calibri"/>
          <w:bCs/>
          <w:color w:val="000000" w:themeColor="text1"/>
          <w:sz w:val="24"/>
          <w14:textFill>
            <w14:solidFill>
              <w14:schemeClr w14:val="tx1"/>
            </w14:solidFill>
          </w14:textFill>
        </w:rPr>
        <w:t xml:space="preserve">      </w:t>
      </w:r>
      <w:r>
        <w:rPr>
          <w:rFonts w:ascii="Calibri" w:hAnsi="Calibri"/>
          <w:bCs/>
          <w:i/>
          <w:color w:val="000000" w:themeColor="text1"/>
          <w:sz w:val="24"/>
          <w14:textFill>
            <w14:solidFill>
              <w14:schemeClr w14:val="tx1"/>
            </w14:solidFill>
          </w14:textFill>
        </w:rPr>
        <w:t>Q</w:t>
      </w:r>
      <w:r>
        <w:rPr>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 xml:space="preserve"> </w:t>
      </w:r>
      <w:r>
        <w:rPr>
          <w:rFonts w:hint="eastAsia" w:ascii="Calibri" w:hAnsi="宋体"/>
          <w:bCs/>
          <w:color w:val="000000" w:themeColor="text1"/>
          <w:sz w:val="24"/>
          <w14:textFill>
            <w14:solidFill>
              <w14:schemeClr w14:val="tx1"/>
            </w14:solidFill>
          </w14:textFill>
        </w:rPr>
        <w:t>检测</w:t>
      </w:r>
      <w:r>
        <w:rPr>
          <w:rFonts w:ascii="Calibri" w:hAnsi="宋体"/>
          <w:bCs/>
          <w:color w:val="000000" w:themeColor="text1"/>
          <w:sz w:val="24"/>
          <w14:textFill>
            <w14:solidFill>
              <w14:schemeClr w14:val="tx1"/>
            </w14:solidFill>
          </w14:textFill>
        </w:rPr>
        <w:t>期间机组的平均制</w:t>
      </w:r>
      <w:r>
        <w:rPr>
          <w:rFonts w:hint="eastAsia" w:ascii="Calibri" w:hAnsi="宋体"/>
          <w:bCs/>
          <w:color w:val="000000" w:themeColor="text1"/>
          <w:sz w:val="24"/>
          <w14:textFill>
            <w14:solidFill>
              <w14:schemeClr w14:val="tx1"/>
            </w14:solidFill>
          </w14:textFill>
        </w:rPr>
        <w:t>热</w:t>
      </w:r>
      <w:r>
        <w:rPr>
          <w:rFonts w:ascii="Calibri" w:hAnsi="宋体"/>
          <w:bCs/>
          <w:color w:val="000000" w:themeColor="text1"/>
          <w:sz w:val="24"/>
          <w14:textFill>
            <w14:solidFill>
              <w14:schemeClr w14:val="tx1"/>
            </w14:solidFill>
          </w14:textFill>
        </w:rPr>
        <w:t>量(</w:t>
      </w:r>
      <w:r>
        <w:rPr>
          <w:rFonts w:ascii="Calibri" w:hAnsi="Calibri"/>
          <w:bCs/>
          <w:color w:val="000000" w:themeColor="text1"/>
          <w:sz w:val="24"/>
          <w14:textFill>
            <w14:solidFill>
              <w14:schemeClr w14:val="tx1"/>
            </w14:solidFill>
          </w14:textFill>
        </w:rPr>
        <w:t>kW)</w:t>
      </w:r>
      <w:r>
        <w:rPr>
          <w:rFonts w:ascii="Calibri" w:hAnsi="宋体"/>
          <w:bCs/>
          <w:color w:val="000000" w:themeColor="text1"/>
          <w:sz w:val="24"/>
          <w14:textFill>
            <w14:solidFill>
              <w14:schemeClr w14:val="tx1"/>
            </w14:solidFill>
          </w14:textFill>
        </w:rPr>
        <w:t>；</w:t>
      </w:r>
    </w:p>
    <w:p>
      <w:pPr>
        <w:spacing w:line="360" w:lineRule="auto"/>
        <w:ind w:firstLine="240" w:firstLineChars="100"/>
        <w:rPr>
          <w:rFonts w:ascii="Calibri" w:hAnsi="Calibri"/>
          <w:bCs/>
          <w:color w:val="000000" w:themeColor="text1"/>
          <w:sz w:val="24"/>
          <w14:textFill>
            <w14:solidFill>
              <w14:schemeClr w14:val="tx1"/>
            </w14:solidFill>
          </w14:textFill>
        </w:rPr>
      </w:pPr>
      <w:r>
        <w:rPr>
          <w:rFonts w:ascii="Calibri" w:hAnsi="Calibri"/>
          <w:bCs/>
          <w:color w:val="000000" w:themeColor="text1"/>
          <w:sz w:val="24"/>
          <w14:textFill>
            <w14:solidFill>
              <w14:schemeClr w14:val="tx1"/>
            </w14:solidFill>
          </w14:textFill>
        </w:rPr>
        <w:t xml:space="preserve">    </w:t>
      </w:r>
      <w:r>
        <w:rPr>
          <w:rFonts w:ascii="Calibri" w:hAnsi="Calibri"/>
          <w:bCs/>
          <w:i/>
          <w:color w:val="000000" w:themeColor="text1"/>
          <w:sz w:val="24"/>
          <w14:textFill>
            <w14:solidFill>
              <w14:schemeClr w14:val="tx1"/>
            </w14:solidFill>
          </w14:textFill>
        </w:rPr>
        <w:t>N</w:t>
      </w:r>
      <w:r>
        <w:rPr>
          <w:rFonts w:ascii="Calibri" w:hAnsi="Calibri"/>
          <w:bCs/>
          <w:i/>
          <w:color w:val="000000" w:themeColor="text1"/>
          <w:sz w:val="24"/>
          <w:vertAlign w:val="subscript"/>
          <w14:textFill>
            <w14:solidFill>
              <w14:schemeClr w14:val="tx1"/>
            </w14:solidFill>
          </w14:textFill>
        </w:rPr>
        <w:t>i</w:t>
      </w:r>
      <w:r>
        <w:rPr>
          <w:bCs/>
          <w:color w:val="000000" w:themeColor="text1"/>
          <w:sz w:val="24"/>
          <w14:textFill>
            <w14:solidFill>
              <w14:schemeClr w14:val="tx1"/>
            </w14:solidFill>
          </w14:textFill>
        </w:rPr>
        <w:t>——</w:t>
      </w:r>
      <w:r>
        <w:rPr>
          <w:rFonts w:hint="eastAsia" w:ascii="Calibri" w:hAnsi="宋体"/>
          <w:bCs/>
          <w:color w:val="000000" w:themeColor="text1"/>
          <w:sz w:val="24"/>
          <w14:textFill>
            <w14:solidFill>
              <w14:schemeClr w14:val="tx1"/>
            </w14:solidFill>
          </w14:textFill>
        </w:rPr>
        <w:t>检测</w:t>
      </w:r>
      <w:r>
        <w:rPr>
          <w:rFonts w:ascii="Calibri" w:hAnsi="宋体"/>
          <w:bCs/>
          <w:color w:val="000000" w:themeColor="text1"/>
          <w:sz w:val="24"/>
          <w14:textFill>
            <w14:solidFill>
              <w14:schemeClr w14:val="tx1"/>
            </w14:solidFill>
          </w14:textFill>
        </w:rPr>
        <w:t>期间机组的平均输入功率(</w:t>
      </w:r>
      <w:r>
        <w:rPr>
          <w:rFonts w:ascii="Calibri" w:hAnsi="Calibri"/>
          <w:bCs/>
          <w:color w:val="000000" w:themeColor="text1"/>
          <w:sz w:val="24"/>
          <w14:textFill>
            <w14:solidFill>
              <w14:schemeClr w14:val="tx1"/>
            </w14:solidFill>
          </w14:textFill>
        </w:rPr>
        <w:t>kW)</w:t>
      </w:r>
      <w:r>
        <w:rPr>
          <w:rFonts w:ascii="Calibri" w:hAnsi="宋体"/>
          <w:bCs/>
          <w:color w:val="000000" w:themeColor="text1"/>
          <w:sz w:val="24"/>
          <w14:textFill>
            <w14:solidFill>
              <w14:schemeClr w14:val="tx1"/>
            </w14:solidFill>
          </w14:textFill>
        </w:rPr>
        <w:t>。</w:t>
      </w:r>
    </w:p>
    <w:p>
      <w:pPr>
        <w:spacing w:line="360" w:lineRule="auto"/>
        <w:ind w:firstLine="600" w:firstLineChars="250"/>
        <w:rPr>
          <w:rFonts w:ascii="Calibri" w:hAnsi="Calibri"/>
          <w:bCs/>
          <w:color w:val="000000" w:themeColor="text1"/>
          <w:sz w:val="24"/>
          <w14:textFill>
            <w14:solidFill>
              <w14:schemeClr w14:val="tx1"/>
            </w14:solidFill>
          </w14:textFill>
        </w:rPr>
      </w:pPr>
      <w:r>
        <w:rPr>
          <w:rFonts w:ascii="Calibri" w:hAnsi="Calibri"/>
          <w:bCs/>
          <w:i/>
          <w:color w:val="000000" w:themeColor="text1"/>
          <w:sz w:val="24"/>
          <w14:textFill>
            <w14:solidFill>
              <w14:schemeClr w14:val="tx1"/>
            </w14:solidFill>
          </w14:textFill>
        </w:rPr>
        <w:t>V</w:t>
      </w:r>
      <w:r>
        <w:rPr>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 xml:space="preserve"> </w:t>
      </w:r>
      <w:r>
        <w:rPr>
          <w:rFonts w:ascii="Calibri" w:hAnsi="宋体"/>
          <w:bCs/>
          <w:color w:val="000000" w:themeColor="text1"/>
          <w:sz w:val="24"/>
          <w14:textFill>
            <w14:solidFill>
              <w14:schemeClr w14:val="tx1"/>
            </w14:solidFill>
          </w14:textFill>
        </w:rPr>
        <w:t>热泵机组用户侧平均流量</w:t>
      </w:r>
      <w:r>
        <w:rPr>
          <w:rFonts w:hint="eastAsia" w:ascii="Calibri" w:hAnsi="宋体"/>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m</w:t>
      </w:r>
      <w:r>
        <w:rPr>
          <w:rFonts w:ascii="Calibri" w:hAnsi="Calibri"/>
          <w:bCs/>
          <w:color w:val="000000" w:themeColor="text1"/>
          <w:sz w:val="24"/>
          <w:vertAlign w:val="superscript"/>
          <w14:textFill>
            <w14:solidFill>
              <w14:schemeClr w14:val="tx1"/>
            </w14:solidFill>
          </w14:textFill>
        </w:rPr>
        <w:t>3</w:t>
      </w:r>
      <w:r>
        <w:rPr>
          <w:rFonts w:ascii="Calibri" w:hAnsi="Calibri"/>
          <w:bCs/>
          <w:color w:val="000000" w:themeColor="text1"/>
          <w:sz w:val="24"/>
          <w14:textFill>
            <w14:solidFill>
              <w14:schemeClr w14:val="tx1"/>
            </w14:solidFill>
          </w14:textFill>
        </w:rPr>
        <w:t>/h</w:t>
      </w:r>
      <w:r>
        <w:rPr>
          <w:rFonts w:hint="eastAsia" w:ascii="Calibri" w:hAnsi="Calibri"/>
          <w:bCs/>
          <w:color w:val="000000" w:themeColor="text1"/>
          <w:sz w:val="24"/>
          <w14:textFill>
            <w14:solidFill>
              <w14:schemeClr w14:val="tx1"/>
            </w14:solidFill>
          </w14:textFill>
        </w:rPr>
        <w:t>）</w:t>
      </w:r>
      <w:r>
        <w:rPr>
          <w:rFonts w:ascii="Calibri" w:hAnsi="宋体"/>
          <w:bCs/>
          <w:color w:val="000000" w:themeColor="text1"/>
          <w:sz w:val="24"/>
          <w14:textFill>
            <w14:solidFill>
              <w14:schemeClr w14:val="tx1"/>
            </w14:solidFill>
          </w14:textFill>
        </w:rPr>
        <w:t>；</w:t>
      </w:r>
    </w:p>
    <w:p>
      <w:pPr>
        <w:spacing w:line="360" w:lineRule="auto"/>
        <w:rPr>
          <w:rFonts w:ascii="Calibri" w:hAnsi="Calibri"/>
          <w:bCs/>
          <w:color w:val="000000" w:themeColor="text1"/>
          <w:sz w:val="24"/>
          <w14:textFill>
            <w14:solidFill>
              <w14:schemeClr w14:val="tx1"/>
            </w14:solidFill>
          </w14:textFill>
        </w:rPr>
      </w:pPr>
      <w:r>
        <w:rPr>
          <w:rFonts w:ascii="Calibri" w:hAnsi="Calibri"/>
          <w:bCs/>
          <w:color w:val="000000" w:themeColor="text1"/>
          <w:sz w:val="24"/>
          <w14:textFill>
            <w14:solidFill>
              <w14:schemeClr w14:val="tx1"/>
            </w14:solidFill>
          </w14:textFill>
        </w:rPr>
        <w:t xml:space="preserve">     </w:t>
      </w:r>
      <w:r>
        <w:rPr>
          <w:rFonts w:ascii="Calibri" w:hAnsi="Calibri"/>
          <w:bCs/>
          <w:color w:val="000000" w:themeColor="text1"/>
          <w:sz w:val="24"/>
          <w14:textFill>
            <w14:solidFill>
              <w14:schemeClr w14:val="tx1"/>
            </w14:solidFill>
          </w14:textFill>
        </w:rPr>
        <w:sym w:font="Symbol" w:char="F044"/>
      </w:r>
      <w:r>
        <w:rPr>
          <w:rFonts w:ascii="Calibri" w:hAnsi="Calibri"/>
          <w:bCs/>
          <w:color w:val="000000" w:themeColor="text1"/>
          <w:sz w:val="24"/>
          <w14:textFill>
            <w14:solidFill>
              <w14:schemeClr w14:val="tx1"/>
            </w14:solidFill>
          </w14:textFill>
        </w:rPr>
        <w:t>t</w:t>
      </w:r>
      <w:r>
        <w:rPr>
          <w:rFonts w:ascii="Calibri" w:hAnsi="Calibri"/>
          <w:bCs/>
          <w:color w:val="000000" w:themeColor="text1"/>
          <w:sz w:val="24"/>
          <w:vertAlign w:val="subscript"/>
          <w14:textFill>
            <w14:solidFill>
              <w14:schemeClr w14:val="tx1"/>
            </w14:solidFill>
          </w14:textFill>
        </w:rPr>
        <w:t>w</w:t>
      </w:r>
      <w:r>
        <w:rPr>
          <w:bCs/>
          <w:color w:val="000000" w:themeColor="text1"/>
          <w:sz w:val="24"/>
          <w14:textFill>
            <w14:solidFill>
              <w14:schemeClr w14:val="tx1"/>
            </w14:solidFill>
          </w14:textFill>
        </w:rPr>
        <w:t>——</w:t>
      </w:r>
      <w:r>
        <w:rPr>
          <w:rFonts w:ascii="Calibri" w:hAnsi="宋体"/>
          <w:bCs/>
          <w:color w:val="000000" w:themeColor="text1"/>
          <w:sz w:val="24"/>
          <w14:textFill>
            <w14:solidFill>
              <w14:schemeClr w14:val="tx1"/>
            </w14:solidFill>
          </w14:textFill>
        </w:rPr>
        <w:t>热泵机组用户侧进出口介质</w:t>
      </w:r>
      <w:r>
        <w:rPr>
          <w:rFonts w:hint="eastAsia" w:ascii="Calibri" w:hAnsi="宋体"/>
          <w:bCs/>
          <w:color w:val="000000" w:themeColor="text1"/>
          <w:sz w:val="24"/>
          <w14:textFill>
            <w14:solidFill>
              <w14:schemeClr w14:val="tx1"/>
            </w14:solidFill>
          </w14:textFill>
        </w:rPr>
        <w:t>平均</w:t>
      </w:r>
      <w:r>
        <w:rPr>
          <w:rFonts w:ascii="Calibri" w:hAnsi="宋体"/>
          <w:bCs/>
          <w:color w:val="000000" w:themeColor="text1"/>
          <w:sz w:val="24"/>
          <w14:textFill>
            <w14:solidFill>
              <w14:schemeClr w14:val="tx1"/>
            </w14:solidFill>
          </w14:textFill>
        </w:rPr>
        <w:t>温差</w:t>
      </w:r>
      <w:r>
        <w:rPr>
          <w:rFonts w:hint="eastAsia" w:ascii="Calibri" w:hAnsi="宋体"/>
          <w:bCs/>
          <w:color w:val="000000" w:themeColor="text1"/>
          <w:sz w:val="24"/>
          <w14:textFill>
            <w14:solidFill>
              <w14:schemeClr w14:val="tx1"/>
            </w14:solidFill>
          </w14:textFill>
        </w:rPr>
        <w:t>（</w:t>
      </w:r>
      <w:r>
        <w:rPr>
          <w:rFonts w:ascii="Calibri" w:hAnsi="宋体"/>
          <w:bCs/>
          <w:color w:val="000000" w:themeColor="text1"/>
          <w:sz w:val="24"/>
          <w14:textFill>
            <w14:solidFill>
              <w14:schemeClr w14:val="tx1"/>
            </w14:solidFill>
          </w14:textFill>
        </w:rPr>
        <w:t>℃</w:t>
      </w:r>
      <w:r>
        <w:rPr>
          <w:rFonts w:hint="eastAsia" w:ascii="Calibri" w:hAnsi="宋体"/>
          <w:bCs/>
          <w:color w:val="000000" w:themeColor="text1"/>
          <w:sz w:val="24"/>
          <w14:textFill>
            <w14:solidFill>
              <w14:schemeClr w14:val="tx1"/>
            </w14:solidFill>
          </w14:textFill>
        </w:rPr>
        <w:t>）</w:t>
      </w:r>
      <w:r>
        <w:rPr>
          <w:rFonts w:ascii="Calibri" w:hAnsi="宋体"/>
          <w:bCs/>
          <w:color w:val="000000" w:themeColor="text1"/>
          <w:sz w:val="24"/>
          <w14:textFill>
            <w14:solidFill>
              <w14:schemeClr w14:val="tx1"/>
            </w14:solidFill>
          </w14:textFill>
        </w:rPr>
        <w:t>；</w:t>
      </w:r>
    </w:p>
    <w:p>
      <w:pPr>
        <w:spacing w:line="360" w:lineRule="auto"/>
        <w:rPr>
          <w:rFonts w:ascii="Calibri" w:hAnsi="Calibri"/>
          <w:bCs/>
          <w:color w:val="000000" w:themeColor="text1"/>
          <w:sz w:val="24"/>
          <w14:textFill>
            <w14:solidFill>
              <w14:schemeClr w14:val="tx1"/>
            </w14:solidFill>
          </w14:textFill>
        </w:rPr>
      </w:pPr>
      <w:r>
        <w:rPr>
          <w:rFonts w:ascii="Calibri" w:hAnsi="Calibri"/>
          <w:bCs/>
          <w:color w:val="000000" w:themeColor="text1"/>
          <w:sz w:val="24"/>
          <w14:textFill>
            <w14:solidFill>
              <w14:schemeClr w14:val="tx1"/>
            </w14:solidFill>
          </w14:textFill>
        </w:rPr>
        <w:t xml:space="preserve">    </w:t>
      </w:r>
      <w:r>
        <w:rPr>
          <w:rFonts w:ascii="Calibri" w:hAnsi="Calibri"/>
          <w:bCs/>
          <w:i/>
          <w:color w:val="000000" w:themeColor="text1"/>
          <w:sz w:val="24"/>
          <w14:textFill>
            <w14:solidFill>
              <w14:schemeClr w14:val="tx1"/>
            </w14:solidFill>
          </w14:textFill>
        </w:rPr>
        <w:t xml:space="preserve"> ρ</w:t>
      </w:r>
      <w:r>
        <w:rPr>
          <w:bCs/>
          <w:color w:val="000000" w:themeColor="text1"/>
          <w:sz w:val="24"/>
          <w14:textFill>
            <w14:solidFill>
              <w14:schemeClr w14:val="tx1"/>
            </w14:solidFill>
          </w14:textFill>
        </w:rPr>
        <w:t>——</w:t>
      </w:r>
      <w:r>
        <w:rPr>
          <w:rFonts w:hint="eastAsia" w:ascii="Calibri" w:hAnsi="宋体"/>
          <w:bCs/>
          <w:color w:val="000000" w:themeColor="text1"/>
          <w:sz w:val="24"/>
          <w14:textFill>
            <w14:solidFill>
              <w14:schemeClr w14:val="tx1"/>
            </w14:solidFill>
          </w14:textFill>
        </w:rPr>
        <w:t>热水</w:t>
      </w:r>
      <w:r>
        <w:rPr>
          <w:rFonts w:ascii="Calibri" w:hAnsi="宋体"/>
          <w:bCs/>
          <w:color w:val="000000" w:themeColor="text1"/>
          <w:sz w:val="24"/>
          <w14:textFill>
            <w14:solidFill>
              <w14:schemeClr w14:val="tx1"/>
            </w14:solidFill>
          </w14:textFill>
        </w:rPr>
        <w:t>平均密度</w:t>
      </w:r>
      <w:r>
        <w:rPr>
          <w:rFonts w:hint="eastAsia" w:ascii="Calibri" w:hAnsi="宋体"/>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kg/m</w:t>
      </w:r>
      <w:r>
        <w:rPr>
          <w:rFonts w:ascii="Calibri" w:hAnsi="Calibri"/>
          <w:bCs/>
          <w:color w:val="000000" w:themeColor="text1"/>
          <w:sz w:val="24"/>
          <w:vertAlign w:val="superscript"/>
          <w14:textFill>
            <w14:solidFill>
              <w14:schemeClr w14:val="tx1"/>
            </w14:solidFill>
          </w14:textFill>
        </w:rPr>
        <w:t>3</w:t>
      </w:r>
      <w:r>
        <w:rPr>
          <w:rFonts w:hint="eastAsia" w:ascii="Calibri" w:hAnsi="宋体"/>
          <w:bCs/>
          <w:color w:val="000000" w:themeColor="text1"/>
          <w:sz w:val="24"/>
          <w14:textFill>
            <w14:solidFill>
              <w14:schemeClr w14:val="tx1"/>
            </w14:solidFill>
          </w14:textFill>
        </w:rPr>
        <w:t>）</w:t>
      </w:r>
      <w:r>
        <w:rPr>
          <w:rFonts w:ascii="Calibri" w:hAnsi="宋体"/>
          <w:bCs/>
          <w:color w:val="000000" w:themeColor="text1"/>
          <w:sz w:val="24"/>
          <w14:textFill>
            <w14:solidFill>
              <w14:schemeClr w14:val="tx1"/>
            </w14:solidFill>
          </w14:textFill>
        </w:rPr>
        <w:t>；</w:t>
      </w:r>
    </w:p>
    <w:p>
      <w:pPr>
        <w:spacing w:line="360" w:lineRule="auto"/>
        <w:ind w:firstLine="480" w:firstLineChars="200"/>
        <w:rPr>
          <w:rFonts w:ascii="Calibri" w:hAnsi="宋体"/>
          <w:bCs/>
          <w:color w:val="000000" w:themeColor="text1"/>
          <w:sz w:val="24"/>
          <w14:textFill>
            <w14:solidFill>
              <w14:schemeClr w14:val="tx1"/>
            </w14:solidFill>
          </w14:textFill>
        </w:rPr>
      </w:pPr>
      <w:r>
        <w:rPr>
          <w:rFonts w:ascii="Calibri" w:hAnsi="Calibri"/>
          <w:bCs/>
          <w:color w:val="000000" w:themeColor="text1"/>
          <w:sz w:val="24"/>
          <w14:textFill>
            <w14:solidFill>
              <w14:schemeClr w14:val="tx1"/>
            </w14:solidFill>
          </w14:textFill>
        </w:rPr>
        <w:t>C</w:t>
      </w:r>
      <w:r>
        <w:rPr>
          <w:rFonts w:ascii="Calibri" w:hAnsi="Calibri"/>
          <w:bCs/>
          <w:color w:val="000000" w:themeColor="text1"/>
          <w:sz w:val="24"/>
          <w:vertAlign w:val="subscript"/>
          <w14:textFill>
            <w14:solidFill>
              <w14:schemeClr w14:val="tx1"/>
            </w14:solidFill>
          </w14:textFill>
        </w:rPr>
        <w:t>pw</w:t>
      </w:r>
      <w:r>
        <w:rPr>
          <w:bCs/>
          <w:color w:val="000000" w:themeColor="text1"/>
          <w:sz w:val="24"/>
          <w14:textFill>
            <w14:solidFill>
              <w14:schemeClr w14:val="tx1"/>
            </w14:solidFill>
          </w14:textFill>
        </w:rPr>
        <w:t>——</w:t>
      </w:r>
      <w:r>
        <w:rPr>
          <w:rFonts w:hint="eastAsia" w:ascii="Calibri" w:hAnsi="宋体"/>
          <w:bCs/>
          <w:color w:val="000000" w:themeColor="text1"/>
          <w:sz w:val="24"/>
          <w14:textFill>
            <w14:solidFill>
              <w14:schemeClr w14:val="tx1"/>
            </w14:solidFill>
          </w14:textFill>
        </w:rPr>
        <w:t>水</w:t>
      </w:r>
      <w:r>
        <w:rPr>
          <w:rFonts w:ascii="Calibri" w:hAnsi="宋体"/>
          <w:bCs/>
          <w:color w:val="000000" w:themeColor="text1"/>
          <w:sz w:val="24"/>
          <w14:textFill>
            <w14:solidFill>
              <w14:schemeClr w14:val="tx1"/>
            </w14:solidFill>
          </w14:textFill>
        </w:rPr>
        <w:t>的定压比热</w:t>
      </w:r>
      <w:r>
        <w:rPr>
          <w:rFonts w:hint="eastAsia" w:ascii="Calibri" w:hAnsi="宋体"/>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kJ/kg</w:t>
      </w:r>
      <w:r>
        <w:rPr>
          <w:rFonts w:hint="eastAsia" w:ascii="宋体" w:hAnsi="宋体"/>
          <w:bCs/>
          <w:color w:val="000000" w:themeColor="text1"/>
          <w:sz w:val="24"/>
          <w14:textFill>
            <w14:solidFill>
              <w14:schemeClr w14:val="tx1"/>
            </w14:solidFill>
          </w14:textFill>
        </w:rPr>
        <w:t>·</w:t>
      </w:r>
      <w:r>
        <w:rPr>
          <w:rFonts w:ascii="Calibri" w:hAnsi="宋体"/>
          <w:bCs/>
          <w:color w:val="000000" w:themeColor="text1"/>
          <w:sz w:val="24"/>
          <w14:textFill>
            <w14:solidFill>
              <w14:schemeClr w14:val="tx1"/>
            </w14:solidFill>
          </w14:textFill>
        </w:rPr>
        <w:t>℃</w:t>
      </w:r>
      <w:r>
        <w:rPr>
          <w:rFonts w:ascii="Calibri" w:hAnsi="Calibri"/>
          <w:bCs/>
          <w:color w:val="000000" w:themeColor="text1"/>
          <w:sz w:val="24"/>
          <w14:textFill>
            <w14:solidFill>
              <w14:schemeClr w14:val="tx1"/>
            </w14:solidFill>
          </w14:textFill>
        </w:rPr>
        <w:t>)</w:t>
      </w:r>
      <w:r>
        <w:rPr>
          <w:rFonts w:ascii="Calibri" w:hAnsi="宋体"/>
          <w:bCs/>
          <w:color w:val="000000" w:themeColor="text1"/>
          <w:sz w:val="24"/>
          <w14:textFill>
            <w14:solidFill>
              <w14:schemeClr w14:val="tx1"/>
            </w14:solidFill>
          </w14:textFill>
        </w:rPr>
        <w:t>。</w:t>
      </w:r>
    </w:p>
    <w:p>
      <w:pPr>
        <w:spacing w:line="360" w:lineRule="auto"/>
        <w:rPr>
          <w:bCs/>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8</w:t>
      </w:r>
      <w:r>
        <w:rPr>
          <w:b/>
          <w:color w:val="000000" w:themeColor="text1"/>
          <w:sz w:val="24"/>
          <w14:textFill>
            <w14:solidFill>
              <w14:schemeClr w14:val="tx1"/>
            </w14:solidFill>
          </w14:textFill>
        </w:rPr>
        <w:t xml:space="preserve">.4.5 </w:t>
      </w:r>
      <w:r>
        <w:rPr>
          <w:bCs/>
          <w:color w:val="000000" w:themeColor="text1"/>
          <w:sz w:val="24"/>
          <w14:textFill>
            <w14:solidFill>
              <w14:schemeClr w14:val="tx1"/>
            </w14:solidFill>
          </w14:textFill>
        </w:rPr>
        <w:t>热风型空气源热泵机组</w:t>
      </w:r>
      <w:r>
        <w:rPr>
          <w:rFonts w:hint="eastAsia"/>
          <w:bCs/>
          <w:color w:val="000000" w:themeColor="text1"/>
          <w:sz w:val="24"/>
          <w14:textFill>
            <w14:solidFill>
              <w14:schemeClr w14:val="tx1"/>
            </w14:solidFill>
          </w14:textFill>
        </w:rPr>
        <w:t>性</w:t>
      </w:r>
      <w:r>
        <w:rPr>
          <w:bCs/>
          <w:color w:val="000000" w:themeColor="text1"/>
          <w:sz w:val="24"/>
          <w14:textFill>
            <w14:solidFill>
              <w14:schemeClr w14:val="tx1"/>
            </w14:solidFill>
          </w14:textFill>
        </w:rPr>
        <w:t>能检测应满足</w:t>
      </w:r>
      <w:r>
        <w:rPr>
          <w:color w:val="000000" w:themeColor="text1"/>
          <w:sz w:val="24"/>
          <w14:textFill>
            <w14:solidFill>
              <w14:schemeClr w14:val="tx1"/>
            </w14:solidFill>
          </w14:textFill>
        </w:rPr>
        <w:t>下列</w:t>
      </w:r>
      <w:r>
        <w:rPr>
          <w:bCs/>
          <w:color w:val="000000" w:themeColor="text1"/>
          <w:sz w:val="24"/>
          <w14:textFill>
            <w14:solidFill>
              <w14:schemeClr w14:val="tx1"/>
            </w14:solidFill>
          </w14:textFill>
        </w:rPr>
        <w:t>要求</w:t>
      </w:r>
      <w:r>
        <w:rPr>
          <w:rFonts w:hint="eastAsia"/>
          <w:bCs/>
          <w:color w:val="000000" w:themeColor="text1"/>
          <w:sz w:val="24"/>
          <w14:textFill>
            <w14:solidFill>
              <w14:schemeClr w14:val="tx1"/>
            </w14:solidFill>
          </w14:textFill>
        </w:rPr>
        <w:t>：</w:t>
      </w:r>
    </w:p>
    <w:p>
      <w:pPr>
        <w:tabs>
          <w:tab w:val="left" w:pos="1440"/>
        </w:tabs>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1 </w:t>
      </w:r>
      <w:r>
        <w:rPr>
          <w:bCs/>
          <w:color w:val="000000" w:themeColor="text1"/>
          <w:sz w:val="24"/>
          <w14:textFill>
            <w14:solidFill>
              <w14:schemeClr w14:val="tx1"/>
            </w14:solidFill>
          </w14:textFill>
        </w:rPr>
        <w:t>检测宜在热泵机组运行工况稳定后1</w:t>
      </w:r>
      <w:r>
        <w:rPr>
          <w:color w:val="000000" w:themeColor="text1"/>
          <w:sz w:val="24"/>
          <w14:textFill>
            <w14:solidFill>
              <w14:schemeClr w14:val="tx1"/>
            </w14:solidFill>
          </w14:textFill>
        </w:rPr>
        <w:t>h进行，</w:t>
      </w:r>
      <w:r>
        <w:rPr>
          <w:rFonts w:hint="eastAsia"/>
          <w:color w:val="000000" w:themeColor="text1"/>
          <w:sz w:val="24"/>
          <w14:textFill>
            <w14:solidFill>
              <w14:schemeClr w14:val="tx1"/>
            </w14:solidFill>
          </w14:textFill>
        </w:rPr>
        <w:t>检测</w:t>
      </w:r>
      <w:r>
        <w:rPr>
          <w:color w:val="000000" w:themeColor="text1"/>
          <w:sz w:val="24"/>
          <w14:textFill>
            <w14:solidFill>
              <w14:schemeClr w14:val="tx1"/>
            </w14:solidFill>
          </w14:textFill>
        </w:rPr>
        <w:t>时间不得低于2h；</w:t>
      </w:r>
    </w:p>
    <w:p>
      <w:pPr>
        <w:tabs>
          <w:tab w:val="left" w:pos="1440"/>
        </w:tabs>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2 </w:t>
      </w:r>
      <w:r>
        <w:rPr>
          <w:color w:val="000000" w:themeColor="text1"/>
          <w:sz w:val="24"/>
          <w14:textFill>
            <w14:solidFill>
              <w14:schemeClr w14:val="tx1"/>
            </w14:solidFill>
          </w14:textFill>
        </w:rPr>
        <w:t>应检测热泵机组的送风量、入口温度、入口相对湿度、入口焓值、出口温度、出口相对湿度、出口焓值、机组消耗功率，室外温湿度同步检测；</w:t>
      </w:r>
    </w:p>
    <w:p>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color w:val="000000" w:themeColor="text1"/>
          <w:sz w:val="24"/>
          <w14:textFill>
            <w14:solidFill>
              <w14:schemeClr w14:val="tx1"/>
            </w14:solidFill>
          </w14:textFill>
        </w:rPr>
        <w:t>各项参数记录应同步进行，记录时间间隔不得大于600s。</w:t>
      </w:r>
    </w:p>
    <w:p>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color w:val="000000" w:themeColor="text1"/>
          <w:sz w:val="24"/>
          <w14:textFill>
            <w14:solidFill>
              <w14:schemeClr w14:val="tx1"/>
            </w14:solidFill>
          </w14:textFill>
        </w:rPr>
        <w:t>热泵机组制热性能系数按式</w:t>
      </w:r>
      <w:r>
        <w:rPr>
          <w:color w:val="000000" w:themeColor="text1"/>
          <w:kern w:val="0"/>
          <w:sz w:val="24"/>
          <w:szCs w:val="20"/>
          <w14:textFill>
            <w14:solidFill>
              <w14:schemeClr w14:val="tx1"/>
            </w14:solidFill>
          </w14:textFill>
        </w:rPr>
        <w:t>（8.4.5-1）</w:t>
      </w:r>
      <w:r>
        <w:rPr>
          <w:rFonts w:hint="eastAsia"/>
          <w:color w:val="000000" w:themeColor="text1"/>
          <w:kern w:val="0"/>
          <w:sz w:val="24"/>
          <w:szCs w:val="20"/>
          <w14:textFill>
            <w14:solidFill>
              <w14:schemeClr w14:val="tx1"/>
            </w14:solidFill>
          </w14:textFill>
        </w:rPr>
        <w:t>、</w:t>
      </w:r>
      <w:r>
        <w:rPr>
          <w:color w:val="000000" w:themeColor="text1"/>
          <w:kern w:val="0"/>
          <w:sz w:val="24"/>
          <w:szCs w:val="20"/>
          <w14:textFill>
            <w14:solidFill>
              <w14:schemeClr w14:val="tx1"/>
            </w14:solidFill>
          </w14:textFill>
        </w:rPr>
        <w:t>（8.4.5-2）</w:t>
      </w:r>
      <w:r>
        <w:rPr>
          <w:color w:val="000000" w:themeColor="text1"/>
          <w:sz w:val="24"/>
          <w14:textFill>
            <w14:solidFill>
              <w14:schemeClr w14:val="tx1"/>
            </w14:solidFill>
          </w14:textFill>
        </w:rPr>
        <w:t>计算：</w:t>
      </w:r>
    </w:p>
    <w:p>
      <w:pPr>
        <w:tabs>
          <w:tab w:val="left" w:pos="3885"/>
        </w:tabs>
        <w:spacing w:line="360" w:lineRule="auto"/>
        <w:ind w:firstLine="2835" w:firstLineChars="1350"/>
        <w:rPr>
          <w:color w:val="000000" w:themeColor="text1"/>
          <w:kern w:val="0"/>
          <w:sz w:val="24"/>
          <w:szCs w:val="20"/>
          <w14:textFill>
            <w14:solidFill>
              <w14:schemeClr w14:val="tx1"/>
            </w14:solidFill>
          </w14:textFill>
        </w:rPr>
      </w:pPr>
      <w:r>
        <w:rPr>
          <w:bCs/>
          <w:color w:val="000000" w:themeColor="text1"/>
          <w:position w:val="-30"/>
          <w:szCs w:val="21"/>
          <w14:textFill>
            <w14:solidFill>
              <w14:schemeClr w14:val="tx1"/>
            </w14:solidFill>
          </w14:textFill>
        </w:rPr>
        <w:object>
          <v:shape id="_x0000_i1053" o:spt="75" type="#_x0000_t75" style="height:36pt;width:54pt;" o:ole="t" filled="f" o:preferrelative="t" stroked="f" coordsize="21600,21600">
            <v:path/>
            <v:fill on="f" focussize="0,0"/>
            <v:stroke on="f" joinstyle="miter"/>
            <v:imagedata r:id="rId47" o:title=""/>
            <o:lock v:ext="edit" aspectratio="t"/>
            <w10:wrap type="none"/>
            <w10:anchorlock/>
          </v:shape>
          <o:OLEObject Type="Embed" ProgID="Equation.DSMT4" ShapeID="_x0000_i1053" DrawAspect="Content" ObjectID="_1468075753" r:id="rId74">
            <o:LockedField>false</o:LockedField>
          </o:OLEObject>
        </w:object>
      </w:r>
      <w:r>
        <w:rPr>
          <w:bCs/>
          <w:color w:val="000000" w:themeColor="text1"/>
          <w:szCs w:val="21"/>
          <w14:textFill>
            <w14:solidFill>
              <w14:schemeClr w14:val="tx1"/>
            </w14:solidFill>
          </w14:textFill>
        </w:rPr>
        <w:t xml:space="preserve">     </w:t>
      </w:r>
      <w:r>
        <w:rPr>
          <w:bCs/>
          <w:color w:val="000000" w:themeColor="text1"/>
          <w:szCs w:val="21"/>
          <w14:textFill>
            <w14:solidFill>
              <w14:schemeClr w14:val="tx1"/>
            </w14:solidFill>
          </w14:textFill>
        </w:rPr>
        <w:tab/>
      </w:r>
      <w:r>
        <w:rPr>
          <w:bCs/>
          <w:color w:val="000000" w:themeColor="text1"/>
          <w:szCs w:val="21"/>
          <w14:textFill>
            <w14:solidFill>
              <w14:schemeClr w14:val="tx1"/>
            </w14:solidFill>
          </w14:textFill>
        </w:rPr>
        <w:tab/>
      </w:r>
      <w:r>
        <w:rPr>
          <w:bCs/>
          <w:color w:val="000000" w:themeColor="text1"/>
          <w:szCs w:val="21"/>
          <w14:textFill>
            <w14:solidFill>
              <w14:schemeClr w14:val="tx1"/>
            </w14:solidFill>
          </w14:textFill>
        </w:rPr>
        <w:tab/>
      </w:r>
      <w:r>
        <w:rPr>
          <w:bCs/>
          <w:color w:val="000000" w:themeColor="text1"/>
          <w:szCs w:val="21"/>
          <w14:textFill>
            <w14:solidFill>
              <w14:schemeClr w14:val="tx1"/>
            </w14:solidFill>
          </w14:textFill>
        </w:rPr>
        <w:t xml:space="preserve">                  </w:t>
      </w:r>
      <w:r>
        <w:rPr>
          <w:color w:val="000000" w:themeColor="text1"/>
          <w:kern w:val="0"/>
          <w:sz w:val="24"/>
          <w:szCs w:val="20"/>
          <w14:textFill>
            <w14:solidFill>
              <w14:schemeClr w14:val="tx1"/>
            </w14:solidFill>
          </w14:textFill>
        </w:rPr>
        <w:t>（8.4.5-1）</w:t>
      </w:r>
    </w:p>
    <w:p>
      <w:pPr>
        <w:spacing w:line="360" w:lineRule="auto"/>
        <w:ind w:firstLine="2625" w:firstLineChars="1250"/>
        <w:rPr>
          <w:color w:val="000000" w:themeColor="text1"/>
          <w:kern w:val="0"/>
          <w:sz w:val="24"/>
          <w:szCs w:val="20"/>
          <w14:textFill>
            <w14:solidFill>
              <w14:schemeClr w14:val="tx1"/>
            </w14:solidFill>
          </w14:textFill>
        </w:rPr>
      </w:pPr>
      <w:r>
        <w:rPr>
          <w:bCs/>
          <w:color w:val="000000" w:themeColor="text1"/>
          <w:position w:val="-30"/>
          <w:szCs w:val="21"/>
          <w14:textFill>
            <w14:solidFill>
              <w14:schemeClr w14:val="tx1"/>
            </w14:solidFill>
          </w14:textFill>
        </w:rPr>
        <w:object>
          <v:shape id="_x0000_i1054" o:spt="75" type="#_x0000_t75" style="height:36pt;width:96pt;" o:ole="t" filled="f" o:preferrelative="t" stroked="f" coordsize="21600,21600">
            <v:path/>
            <v:fill on="f" focussize="0,0"/>
            <v:stroke on="f" joinstyle="miter"/>
            <v:imagedata r:id="rId49" o:title=""/>
            <o:lock v:ext="edit" aspectratio="t"/>
            <w10:wrap type="none"/>
            <w10:anchorlock/>
          </v:shape>
          <o:OLEObject Type="Embed" ProgID="Equation.DSMT4" ShapeID="_x0000_i1054" DrawAspect="Content" ObjectID="_1468075754" r:id="rId75">
            <o:LockedField>false</o:LockedField>
          </o:OLEObject>
        </w:object>
      </w:r>
      <w:r>
        <w:rPr>
          <w:bCs/>
          <w:color w:val="000000" w:themeColor="text1"/>
          <w:szCs w:val="21"/>
          <w14:textFill>
            <w14:solidFill>
              <w14:schemeClr w14:val="tx1"/>
            </w14:solidFill>
          </w14:textFill>
        </w:rPr>
        <w:t xml:space="preserve">     </w:t>
      </w:r>
      <w:r>
        <w:rPr>
          <w:bCs/>
          <w:color w:val="000000" w:themeColor="text1"/>
          <w:szCs w:val="21"/>
          <w14:textFill>
            <w14:solidFill>
              <w14:schemeClr w14:val="tx1"/>
            </w14:solidFill>
          </w14:textFill>
        </w:rPr>
        <w:tab/>
      </w:r>
      <w:r>
        <w:rPr>
          <w:bCs/>
          <w:color w:val="000000" w:themeColor="text1"/>
          <w:szCs w:val="21"/>
          <w14:textFill>
            <w14:solidFill>
              <w14:schemeClr w14:val="tx1"/>
            </w14:solidFill>
          </w14:textFill>
        </w:rPr>
        <w:tab/>
      </w:r>
      <w:r>
        <w:rPr>
          <w:bCs/>
          <w:color w:val="000000" w:themeColor="text1"/>
          <w:szCs w:val="21"/>
          <w14:textFill>
            <w14:solidFill>
              <w14:schemeClr w14:val="tx1"/>
            </w14:solidFill>
          </w14:textFill>
        </w:rPr>
        <w:t xml:space="preserve">           </w:t>
      </w:r>
      <w:r>
        <w:rPr>
          <w:bCs/>
          <w:color w:val="000000" w:themeColor="text1"/>
          <w:sz w:val="24"/>
          <w14:textFill>
            <w14:solidFill>
              <w14:schemeClr w14:val="tx1"/>
            </w14:solidFill>
          </w14:textFill>
        </w:rPr>
        <w:t xml:space="preserve"> </w:t>
      </w:r>
      <w:r>
        <w:rPr>
          <w:color w:val="000000" w:themeColor="text1"/>
          <w:kern w:val="0"/>
          <w:sz w:val="24"/>
          <w:szCs w:val="20"/>
          <w14:textFill>
            <w14:solidFill>
              <w14:schemeClr w14:val="tx1"/>
            </w14:solidFill>
          </w14:textFill>
        </w:rPr>
        <w:t>（8.4.5-2）</w:t>
      </w:r>
    </w:p>
    <w:p>
      <w:pPr>
        <w:tabs>
          <w:tab w:val="left" w:pos="3885"/>
        </w:tabs>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式中：COP —— 热泵机组的制热性能系数；</w:t>
      </w:r>
    </w:p>
    <w:p>
      <w:pPr>
        <w:tabs>
          <w:tab w:val="left" w:pos="3885"/>
        </w:tabs>
        <w:spacing w:line="360" w:lineRule="auto"/>
        <w:ind w:firstLine="720" w:firstLineChars="300"/>
        <w:rPr>
          <w:rFonts w:ascii="宋体" w:hAnsi="宋体"/>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Q—— </w:t>
      </w:r>
      <w:r>
        <w:rPr>
          <w:rFonts w:hAnsi="宋体"/>
          <w:bCs/>
          <w:color w:val="000000" w:themeColor="text1"/>
          <w:sz w:val="24"/>
          <w14:textFill>
            <w14:solidFill>
              <w14:schemeClr w14:val="tx1"/>
            </w14:solidFill>
          </w14:textFill>
        </w:rPr>
        <w:t>测试期间机组的平均制</w:t>
      </w:r>
      <w:r>
        <w:rPr>
          <w:rFonts w:hint="eastAsia" w:hAnsi="宋体"/>
          <w:bCs/>
          <w:color w:val="000000" w:themeColor="text1"/>
          <w:sz w:val="24"/>
          <w14:textFill>
            <w14:solidFill>
              <w14:schemeClr w14:val="tx1"/>
            </w14:solidFill>
          </w14:textFill>
        </w:rPr>
        <w:t>热</w:t>
      </w:r>
      <w:r>
        <w:rPr>
          <w:rFonts w:hAnsi="宋体"/>
          <w:bCs/>
          <w:color w:val="000000" w:themeColor="text1"/>
          <w:sz w:val="24"/>
          <w14:textFill>
            <w14:solidFill>
              <w14:schemeClr w14:val="tx1"/>
            </w14:solidFill>
          </w14:textFill>
        </w:rPr>
        <w:t>量(</w:t>
      </w:r>
      <w:r>
        <w:rPr>
          <w:bCs/>
          <w:color w:val="000000" w:themeColor="text1"/>
          <w:sz w:val="24"/>
          <w14:textFill>
            <w14:solidFill>
              <w14:schemeClr w14:val="tx1"/>
            </w14:solidFill>
          </w14:textFill>
        </w:rPr>
        <w:t>kW)</w:t>
      </w:r>
      <w:r>
        <w:rPr>
          <w:rFonts w:hAnsi="宋体"/>
          <w:bCs/>
          <w:color w:val="000000" w:themeColor="text1"/>
          <w:sz w:val="24"/>
          <w14:textFill>
            <w14:solidFill>
              <w14:schemeClr w14:val="tx1"/>
            </w14:solidFill>
          </w14:textFill>
        </w:rPr>
        <w:t>；</w:t>
      </w:r>
    </w:p>
    <w:p>
      <w:pPr>
        <w:tabs>
          <w:tab w:val="left" w:pos="3885"/>
        </w:tabs>
        <w:spacing w:line="360" w:lineRule="auto"/>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Ni ——测试期间机组的平均输入功率(kW)。</w:t>
      </w:r>
    </w:p>
    <w:p>
      <w:pPr>
        <w:tabs>
          <w:tab w:val="left" w:pos="3885"/>
        </w:tabs>
        <w:spacing w:line="360" w:lineRule="auto"/>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V——</w:t>
      </w:r>
      <w:r>
        <w:rPr>
          <w:rFonts w:hint="eastAsia"/>
          <w:bCs/>
          <w:color w:val="000000" w:themeColor="text1"/>
          <w:sz w:val="24"/>
          <w14:textFill>
            <w14:solidFill>
              <w14:schemeClr w14:val="tx1"/>
            </w14:solidFill>
          </w14:textFill>
        </w:rPr>
        <w:t>机组循环</w:t>
      </w:r>
      <w:r>
        <w:rPr>
          <w:bCs/>
          <w:color w:val="000000" w:themeColor="text1"/>
          <w:sz w:val="24"/>
          <w14:textFill>
            <w14:solidFill>
              <w14:schemeClr w14:val="tx1"/>
            </w14:solidFill>
          </w14:textFill>
        </w:rPr>
        <w:t>风量</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/h</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w:t>
      </w:r>
    </w:p>
    <w:p>
      <w:pPr>
        <w:tabs>
          <w:tab w:val="left" w:pos="3885"/>
        </w:tabs>
        <w:spacing w:line="360" w:lineRule="auto"/>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hi——</w:t>
      </w:r>
      <w:r>
        <w:rPr>
          <w:rFonts w:hint="eastAsia"/>
          <w:bCs/>
          <w:color w:val="000000" w:themeColor="text1"/>
          <w:sz w:val="24"/>
          <w14:textFill>
            <w14:solidFill>
              <w14:schemeClr w14:val="tx1"/>
            </w14:solidFill>
          </w14:textFill>
        </w:rPr>
        <w:t>入口空气焓值（</w:t>
      </w:r>
      <w:r>
        <w:rPr>
          <w:bCs/>
          <w:color w:val="000000" w:themeColor="text1"/>
          <w:sz w:val="24"/>
          <w14:textFill>
            <w14:solidFill>
              <w14:schemeClr w14:val="tx1"/>
            </w14:solidFill>
          </w14:textFill>
        </w:rPr>
        <w:t>kJ/kg</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w:t>
      </w:r>
    </w:p>
    <w:p>
      <w:pPr>
        <w:tabs>
          <w:tab w:val="left" w:pos="3885"/>
        </w:tabs>
        <w:spacing w:line="360" w:lineRule="auto"/>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ho——</w:t>
      </w:r>
      <w:r>
        <w:rPr>
          <w:rFonts w:hint="eastAsia"/>
          <w:bCs/>
          <w:color w:val="000000" w:themeColor="text1"/>
          <w:sz w:val="24"/>
          <w14:textFill>
            <w14:solidFill>
              <w14:schemeClr w14:val="tx1"/>
            </w14:solidFill>
          </w14:textFill>
        </w:rPr>
        <w:t>出口空气焓值（</w:t>
      </w:r>
      <w:r>
        <w:rPr>
          <w:bCs/>
          <w:color w:val="000000" w:themeColor="text1"/>
          <w:sz w:val="24"/>
          <w14:textFill>
            <w14:solidFill>
              <w14:schemeClr w14:val="tx1"/>
            </w14:solidFill>
          </w14:textFill>
        </w:rPr>
        <w:t>kJ/kg</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w:t>
      </w:r>
    </w:p>
    <w:p>
      <w:pPr>
        <w:tabs>
          <w:tab w:val="left" w:pos="3885"/>
        </w:tabs>
        <w:spacing w:line="360" w:lineRule="auto"/>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ρo——</w:t>
      </w:r>
      <w:r>
        <w:rPr>
          <w:rFonts w:hint="eastAsia"/>
          <w:bCs/>
          <w:color w:val="000000" w:themeColor="text1"/>
          <w:sz w:val="24"/>
          <w14:textFill>
            <w14:solidFill>
              <w14:schemeClr w14:val="tx1"/>
            </w14:solidFill>
          </w14:textFill>
        </w:rPr>
        <w:t>空气出口</w:t>
      </w:r>
      <w:r>
        <w:rPr>
          <w:bCs/>
          <w:color w:val="000000" w:themeColor="text1"/>
          <w:sz w:val="24"/>
          <w14:textFill>
            <w14:solidFill>
              <w14:schemeClr w14:val="tx1"/>
            </w14:solidFill>
          </w14:textFill>
        </w:rPr>
        <w:t>密度</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kg/m</w:t>
      </w:r>
      <w:r>
        <w:rPr>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w:t>
      </w:r>
    </w:p>
    <w:p>
      <w:pPr>
        <w:tabs>
          <w:tab w:val="left" w:pos="3885"/>
        </w:tabs>
        <w:spacing w:line="360" w:lineRule="auto"/>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do——</w:t>
      </w:r>
      <w:r>
        <w:rPr>
          <w:rFonts w:hint="eastAsia"/>
          <w:bCs/>
          <w:color w:val="000000" w:themeColor="text1"/>
          <w:sz w:val="24"/>
          <w14:textFill>
            <w14:solidFill>
              <w14:schemeClr w14:val="tx1"/>
            </w14:solidFill>
          </w14:textFill>
        </w:rPr>
        <w:t>空气出口含湿量（</w:t>
      </w:r>
      <w:r>
        <w:rPr>
          <w:bCs/>
          <w:color w:val="000000" w:themeColor="text1"/>
          <w:sz w:val="24"/>
          <w14:textFill>
            <w14:solidFill>
              <w14:schemeClr w14:val="tx1"/>
            </w14:solidFill>
          </w14:textFill>
        </w:rPr>
        <w:t>kg / kg</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8.4.6 </w:t>
      </w:r>
      <w:r>
        <w:rPr>
          <w:color w:val="000000" w:themeColor="text1"/>
          <w:sz w:val="24"/>
          <w14:textFill>
            <w14:solidFill>
              <w14:schemeClr w14:val="tx1"/>
            </w14:solidFill>
          </w14:textFill>
        </w:rPr>
        <w:t>空气源热泵机组制热性能系数应满足设计要求，当设计文件没要求时，应符合表8.4.6的规定；</w:t>
      </w:r>
    </w:p>
    <w:p>
      <w:pPr>
        <w:spacing w:line="360" w:lineRule="auto"/>
        <w:rPr>
          <w:color w:val="000000" w:themeColor="text1"/>
          <w:sz w:val="24"/>
          <w14:textFill>
            <w14:solidFill>
              <w14:schemeClr w14:val="tx1"/>
            </w14:solidFill>
          </w14:textFill>
        </w:rPr>
      </w:pPr>
    </w:p>
    <w:p>
      <w:pPr>
        <w:spacing w:line="276" w:lineRule="auto"/>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表8.4.6 空气源热泵机组性能系数（COP）</w:t>
      </w:r>
    </w:p>
    <w:tbl>
      <w:tblPr>
        <w:tblStyle w:val="44"/>
        <w:tblW w:w="62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1"/>
        <w:gridCol w:w="4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91" w:type="dxa"/>
            <w:vAlign w:val="center"/>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类型</w:t>
            </w:r>
          </w:p>
        </w:tc>
        <w:tc>
          <w:tcPr>
            <w:tcW w:w="4439" w:type="dxa"/>
            <w:vAlign w:val="center"/>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低环境温度名义工况下的性能系数COP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91" w:type="dxa"/>
            <w:vAlign w:val="center"/>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热风型</w:t>
            </w:r>
          </w:p>
        </w:tc>
        <w:tc>
          <w:tcPr>
            <w:tcW w:w="4439" w:type="dxa"/>
            <w:vAlign w:val="center"/>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91" w:type="dxa"/>
            <w:vAlign w:val="center"/>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热水型</w:t>
            </w:r>
          </w:p>
        </w:tc>
        <w:tc>
          <w:tcPr>
            <w:tcW w:w="4439" w:type="dxa"/>
            <w:vAlign w:val="center"/>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2.30</w:t>
            </w:r>
          </w:p>
        </w:tc>
      </w:tr>
    </w:tbl>
    <w:p>
      <w:pPr>
        <w:spacing w:line="360" w:lineRule="auto"/>
        <w:rPr>
          <w:rFonts w:eastAsia="楷体"/>
          <w:color w:val="000000" w:themeColor="text1"/>
          <w:sz w:val="24"/>
          <w14:textFill>
            <w14:solidFill>
              <w14:schemeClr w14:val="tx1"/>
            </w14:solidFill>
          </w14:textFill>
        </w:rPr>
      </w:pPr>
      <w:r>
        <w:rPr>
          <w:rFonts w:hint="eastAsia" w:ascii="Calibri" w:hAnsi="Calibri" w:eastAsia="楷体"/>
          <w:color w:val="000000" w:themeColor="text1"/>
          <w:sz w:val="24"/>
          <w14:textFill>
            <w14:solidFill>
              <w14:schemeClr w14:val="tx1"/>
            </w14:solidFill>
          </w14:textFill>
        </w:rPr>
        <w:t>【条文说明】</w:t>
      </w:r>
      <w:r>
        <w:rPr>
          <w:rFonts w:eastAsia="楷体"/>
          <w:color w:val="000000" w:themeColor="text1"/>
          <w:sz w:val="24"/>
          <w14:textFill>
            <w14:solidFill>
              <w14:schemeClr w14:val="tx1"/>
            </w14:solidFill>
          </w14:textFill>
        </w:rPr>
        <w:t>本条</w:t>
      </w:r>
      <w:r>
        <w:rPr>
          <w:rFonts w:hint="eastAsia" w:eastAsia="楷体"/>
          <w:color w:val="000000" w:themeColor="text1"/>
          <w:sz w:val="24"/>
          <w14:textFill>
            <w14:solidFill>
              <w14:schemeClr w14:val="tx1"/>
            </w14:solidFill>
          </w14:textFill>
        </w:rPr>
        <w:t>判定</w:t>
      </w:r>
      <w:r>
        <w:rPr>
          <w:rFonts w:eastAsia="楷体"/>
          <w:color w:val="000000" w:themeColor="text1"/>
          <w:sz w:val="24"/>
          <w14:textFill>
            <w14:solidFill>
              <w14:schemeClr w14:val="tx1"/>
            </w14:solidFill>
          </w14:textFill>
        </w:rPr>
        <w:t>指标参照《</w:t>
      </w:r>
      <w:r>
        <w:rPr>
          <w:rFonts w:hint="eastAsia" w:eastAsia="楷体"/>
          <w:color w:val="000000" w:themeColor="text1"/>
          <w:sz w:val="24"/>
          <w14:textFill>
            <w14:solidFill>
              <w14:schemeClr w14:val="tx1"/>
            </w14:solidFill>
          </w14:textFill>
        </w:rPr>
        <w:t>近零能耗</w:t>
      </w:r>
      <w:r>
        <w:rPr>
          <w:rFonts w:eastAsia="楷体"/>
          <w:color w:val="000000" w:themeColor="text1"/>
          <w:sz w:val="24"/>
          <w14:textFill>
            <w14:solidFill>
              <w14:schemeClr w14:val="tx1"/>
            </w14:solidFill>
          </w14:textFill>
        </w:rPr>
        <w:t>建筑技术标准》</w:t>
      </w:r>
      <w:r>
        <w:rPr>
          <w:rFonts w:hint="eastAsia" w:eastAsia="楷体"/>
          <w:color w:val="000000" w:themeColor="text1"/>
          <w:sz w:val="24"/>
          <w14:textFill>
            <w14:solidFill>
              <w14:schemeClr w14:val="tx1"/>
            </w14:solidFill>
          </w14:textFill>
        </w:rPr>
        <w:t>GB/T</w:t>
      </w:r>
      <w:r>
        <w:rPr>
          <w:rFonts w:eastAsia="楷体"/>
          <w:color w:val="000000" w:themeColor="text1"/>
          <w:sz w:val="24"/>
          <w14:textFill>
            <w14:solidFill>
              <w14:schemeClr w14:val="tx1"/>
            </w14:solidFill>
          </w14:textFill>
        </w:rPr>
        <w:t>51350</w:t>
      </w:r>
      <w:r>
        <w:rPr>
          <w:rFonts w:hint="eastAsia" w:eastAsia="楷体"/>
          <w:color w:val="000000" w:themeColor="text1"/>
          <w:sz w:val="24"/>
          <w14:textFill>
            <w14:solidFill>
              <w14:schemeClr w14:val="tx1"/>
            </w14:solidFill>
          </w14:textFill>
        </w:rPr>
        <w:t>。</w:t>
      </w:r>
    </w:p>
    <w:p>
      <w:pPr>
        <w:spacing w:line="360" w:lineRule="auto"/>
        <w:ind w:firstLine="480" w:firstLineChars="20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作为供暖热源，空气源热泵有热风型和热水型两种机组。研究表明，热风型机组在冬季设计工况下COP为1.8时，整个供暖期达到的平均COP值与采用矿物能燃烧供热的能源利用率基本相当，热水机组由于增加了热水的输送能耗，设计工况下COP达到2.0时才能与COP为1.8的热风型机组能耗相当。因此设计时应该进行相关计算，当热泵机组失去节能上的优势时不应采用。本标准低环境温度名义工况参考《低环境温度空气源热泵(冷水》机组第2部分：户用及类似用途的热泵（冷水）机组》GB/T 25127.2-2010。为提高能源利用效率，空气源热泵性能系数在现行节能设计标准建议值上均有所提高，热水型机组性能系数COP建议值为2.30，热风型机组性能系数COP建议值设为2.00。对于冬季寒冷、潮湿的地区使用时必须考虑机组的经济型和可靠性。</w:t>
      </w:r>
    </w:p>
    <w:p>
      <w:pPr>
        <w:spacing w:line="360" w:lineRule="auto"/>
        <w:rPr>
          <w:rFonts w:ascii="Calibri" w:hAnsi="Calibri"/>
          <w:color w:val="000000" w:themeColor="text1"/>
          <w:sz w:val="24"/>
          <w14:textFill>
            <w14:solidFill>
              <w14:schemeClr w14:val="tx1"/>
            </w14:solidFill>
          </w14:textFill>
        </w:rPr>
      </w:pPr>
    </w:p>
    <w:p>
      <w:pPr>
        <w:pStyle w:val="3"/>
        <w:spacing w:line="360" w:lineRule="auto"/>
        <w:jc w:val="center"/>
        <w:rPr>
          <w:rFonts w:ascii="Calibri" w:hAnsi="Calibri" w:eastAsia="宋体" w:cs="Times New Roman"/>
          <w:b w:val="0"/>
          <w:bCs w:val="0"/>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jc w:val="center"/>
        <w:rPr>
          <w:color w:val="000000" w:themeColor="text1"/>
          <w:sz w:val="24"/>
          <w:szCs w:val="24"/>
          <w14:textFill>
            <w14:solidFill>
              <w14:schemeClr w14:val="tx1"/>
            </w14:solidFill>
          </w14:textFill>
        </w:rPr>
      </w:pPr>
      <w:bookmarkStart w:id="36" w:name="_Toc6324114"/>
      <w:r>
        <w:rPr>
          <w:color w:val="000000" w:themeColor="text1"/>
          <w:sz w:val="24"/>
          <w:szCs w:val="24"/>
          <w14:textFill>
            <w14:solidFill>
              <w14:schemeClr w14:val="tx1"/>
            </w14:solidFill>
          </w14:textFill>
        </w:rPr>
        <w:t>9 评价</w:t>
      </w:r>
      <w:bookmarkEnd w:id="36"/>
    </w:p>
    <w:p>
      <w:pPr>
        <w:pStyle w:val="70"/>
        <w:adjustRightInd w:val="0"/>
        <w:snapToGrid w:val="0"/>
        <w:spacing w:line="360" w:lineRule="auto"/>
        <w:ind w:firstLine="0" w:firstLineChars="0"/>
        <w:jc w:val="center"/>
        <w:outlineLvl w:val="1"/>
        <w:rPr>
          <w:rFonts w:ascii="Times New Roman" w:hAnsi="Times New Roman"/>
          <w:b/>
          <w:color w:val="000000" w:themeColor="text1"/>
          <w:sz w:val="24"/>
          <w:szCs w:val="24"/>
          <w14:textFill>
            <w14:solidFill>
              <w14:schemeClr w14:val="tx1"/>
            </w14:solidFill>
          </w14:textFill>
        </w:rPr>
      </w:pPr>
      <w:bookmarkStart w:id="37" w:name="_Toc522024426"/>
      <w:bookmarkStart w:id="38" w:name="_Toc6324115"/>
      <w:r>
        <w:rPr>
          <w:rFonts w:ascii="Times New Roman" w:hAnsi="Times New Roman"/>
          <w:b/>
          <w:color w:val="000000" w:themeColor="text1"/>
          <w:sz w:val="24"/>
          <w:szCs w:val="24"/>
          <w14:textFill>
            <w14:solidFill>
              <w14:schemeClr w14:val="tx1"/>
            </w14:solidFill>
          </w14:textFill>
        </w:rPr>
        <w:t>9.</w:t>
      </w:r>
      <w:bookmarkEnd w:id="37"/>
      <w:r>
        <w:rPr>
          <w:rFonts w:ascii="Times New Roman" w:hAnsi="Times New Roman"/>
          <w:b/>
          <w:color w:val="000000" w:themeColor="text1"/>
          <w:sz w:val="24"/>
          <w:szCs w:val="24"/>
          <w14:textFill>
            <w14:solidFill>
              <w14:schemeClr w14:val="tx1"/>
            </w14:solidFill>
          </w14:textFill>
        </w:rPr>
        <w:t>1 预评价</w:t>
      </w:r>
      <w:bookmarkEnd w:id="38"/>
    </w:p>
    <w:p>
      <w:pPr>
        <w:adjustRightInd w:val="0"/>
        <w:snapToGrid w:val="0"/>
        <w:spacing w:line="360" w:lineRule="auto"/>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9.1.1</w:t>
      </w:r>
      <w:r>
        <w:rPr>
          <w:color w:val="000000" w:themeColor="text1"/>
          <w:sz w:val="24"/>
          <w14:textFill>
            <w14:solidFill>
              <w14:schemeClr w14:val="tx1"/>
            </w14:solidFill>
          </w14:textFill>
        </w:rPr>
        <w:t>预评价阶段应在施工图设计文件审查通过后进行，并应符合下列规定：</w:t>
      </w:r>
    </w:p>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color w:val="000000" w:themeColor="text1"/>
          <w:sz w:val="24"/>
          <w14:textFill>
            <w14:solidFill>
              <w14:schemeClr w14:val="tx1"/>
            </w14:solidFill>
          </w14:textFill>
        </w:rPr>
        <w:t>应重点核查施工图</w:t>
      </w:r>
      <w:r>
        <w:rPr>
          <w:rFonts w:hint="eastAsia"/>
          <w:color w:val="000000" w:themeColor="text1"/>
          <w:sz w:val="24"/>
          <w14:textFill>
            <w14:solidFill>
              <w14:schemeClr w14:val="tx1"/>
            </w14:solidFill>
          </w14:textFill>
        </w:rPr>
        <w:t>中的</w:t>
      </w:r>
      <w:r>
        <w:rPr>
          <w:color w:val="000000" w:themeColor="text1"/>
          <w:sz w:val="24"/>
          <w14:textFill>
            <w14:solidFill>
              <w14:schemeClr w14:val="tx1"/>
            </w14:solidFill>
          </w14:textFill>
        </w:rPr>
        <w:t>围护结构关键节点构造及做法是否满足保温隔热及气密性要求，包括外保温构造、门窗洞口密封、气密层保护措施及是否采取热回收新风系统，厨房及卫生间通风是否采取节能措施等；</w:t>
      </w:r>
    </w:p>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居住建筑能效指标核算应包括供暖年耗热量、供冷年耗冷量、建筑综合能耗值和可再生能源利用率，核算方法应满足本标准附录A的相关规定，核算结果应满足《近零能耗建筑技术标准》GB/T51350第</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章的相关规定；</w:t>
      </w:r>
    </w:p>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3 </w:t>
      </w:r>
      <w:r>
        <w:rPr>
          <w:color w:val="000000" w:themeColor="text1"/>
          <w:sz w:val="24"/>
          <w14:textFill>
            <w14:solidFill>
              <w14:schemeClr w14:val="tx1"/>
            </w14:solidFill>
          </w14:textFill>
        </w:rPr>
        <w:t>公共建筑能效指标核算应包括建筑本体节能率、建筑综合节能率和可再生能源利用率，核算方法应满足本标准附录A的相关规定，核算结果应满足《近零能耗建筑技术标准》GB/T51350第</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章的相关规定；</w:t>
      </w:r>
    </w:p>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4 </w:t>
      </w:r>
      <w:r>
        <w:rPr>
          <w:color w:val="000000" w:themeColor="text1"/>
          <w:sz w:val="24"/>
          <w14:textFill>
            <w14:solidFill>
              <w14:schemeClr w14:val="tx1"/>
            </w14:solidFill>
          </w14:textFill>
        </w:rPr>
        <w:t>能效指标计算方法见附录A。</w:t>
      </w:r>
    </w:p>
    <w:p>
      <w:pPr>
        <w:adjustRightInd w:val="0"/>
        <w:snapToGrid w:val="0"/>
        <w:spacing w:line="360" w:lineRule="auto"/>
        <w:jc w:val="left"/>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【条文说明】施工图审核应针对围护结构保温、高性能门窗、气密性设计、无热桥处理、关键节点构造、暖通空调系统、可再生能源能应用等方面进行建筑施工图审查。</w:t>
      </w:r>
    </w:p>
    <w:p>
      <w:pPr>
        <w:adjustRightInd w:val="0"/>
        <w:snapToGrid w:val="0"/>
        <w:spacing w:line="360" w:lineRule="auto"/>
        <w:ind w:firstLine="480" w:firstLineChars="200"/>
        <w:jc w:val="left"/>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《近零能耗建筑技术标准》GB/T51350对超低能耗、近零能耗、零能耗建筑的能效指标值有明确规定，本条应满足标准相关规定。</w:t>
      </w:r>
    </w:p>
    <w:p>
      <w:pPr>
        <w:adjustRightInd w:val="0"/>
        <w:snapToGrid w:val="0"/>
        <w:spacing w:line="360" w:lineRule="auto"/>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9.1.2 </w:t>
      </w:r>
      <w:r>
        <w:rPr>
          <w:color w:val="000000" w:themeColor="text1"/>
          <w:sz w:val="24"/>
          <w14:textFill>
            <w14:solidFill>
              <w14:schemeClr w14:val="tx1"/>
            </w14:solidFill>
          </w14:textFill>
        </w:rPr>
        <w:t>预评价所需材料</w:t>
      </w:r>
    </w:p>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1 </w:t>
      </w:r>
      <w:r>
        <w:rPr>
          <w:color w:val="000000" w:themeColor="text1"/>
          <w:sz w:val="24"/>
          <w14:textFill>
            <w14:solidFill>
              <w14:schemeClr w14:val="tx1"/>
            </w14:solidFill>
          </w14:textFill>
        </w:rPr>
        <w:t>评价申报声明；</w:t>
      </w:r>
    </w:p>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近零能耗建筑基本信息表；</w:t>
      </w:r>
    </w:p>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项目技术方案，包括但不限于：项目概述、效果图、关键技术指标计算及技术途径、建筑设计（整体布局、体形系数、窗墙比）、围护结构设计（保温及门窗性能）、气密性及无热桥设计、冷热源及末端设计和控制策略、生活热水、电气节能、可再生能源应用等；</w:t>
      </w:r>
    </w:p>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color w:val="000000" w:themeColor="text1"/>
          <w:sz w:val="24"/>
          <w14:textFill>
            <w14:solidFill>
              <w14:schemeClr w14:val="tx1"/>
            </w14:solidFill>
          </w14:textFill>
        </w:rPr>
        <w:t>建筑能耗计算软件能耗模拟报告：软件介绍、建模方法、关键参数设置、系统建模、负荷/能耗模拟计算结果及分析；</w:t>
      </w:r>
    </w:p>
    <w:p>
      <w:pPr>
        <w:adjustRightInd w:val="0"/>
        <w:snapToGrid w:val="0"/>
        <w:spacing w:line="360" w:lineRule="auto"/>
        <w:ind w:firstLine="482" w:firstLineChars="200"/>
        <w:jc w:val="left"/>
        <w:rPr>
          <w:rFonts w:ascii="宋体" w:hAnsi="宋体"/>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color w:val="000000" w:themeColor="text1"/>
          <w:sz w:val="24"/>
          <w14:textFill>
            <w14:solidFill>
              <w14:schemeClr w14:val="tx1"/>
            </w14:solidFill>
          </w14:textFill>
        </w:rPr>
        <w:t xml:space="preserve"> 主要施工图及计算书</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包括但不限于：总平面图、效果图、建筑立面/剖面/典型层平面图、建筑设计说明、工程做法表、关键节点大样图、防结露计算、暖通设计说明、系统图、设备列表、可再生能源设计资料、生活热水系统图、电气设计说明、照明节能设计、能耗监测等图纸和计算书</w:t>
      </w:r>
      <w:r>
        <w:rPr>
          <w:rFonts w:hint="eastAsia" w:ascii="宋体" w:hAnsi="宋体"/>
          <w:color w:val="000000" w:themeColor="text1"/>
          <w:sz w:val="24"/>
          <w14:textFill>
            <w14:solidFill>
              <w14:schemeClr w14:val="tx1"/>
            </w14:solidFill>
          </w14:textFill>
        </w:rPr>
        <w:t>。</w:t>
      </w:r>
    </w:p>
    <w:p>
      <w:pPr>
        <w:adjustRightInd w:val="0"/>
        <w:snapToGrid w:val="0"/>
        <w:spacing w:line="360" w:lineRule="auto"/>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9.1.3</w:t>
      </w:r>
      <w:r>
        <w:rPr>
          <w:color w:val="000000" w:themeColor="text1"/>
          <w:sz w:val="24"/>
          <w14:textFill>
            <w14:solidFill>
              <w14:schemeClr w14:val="tx1"/>
            </w14:solidFill>
          </w14:textFill>
        </w:rPr>
        <w:t xml:space="preserve"> 宜选用获得绿色建材标识（认证）或高性能节能标识（认证）的门窗、保温（隔热）材料、照明灯具、新能源设备、冷（热）源机组、空调（供暖）末端设备、热回收装置、遮阳、室内装修材料等产品，评价时，对获得标识的产品可直接认可。</w:t>
      </w:r>
    </w:p>
    <w:p>
      <w:pPr>
        <w:adjustRightInd w:val="0"/>
        <w:snapToGrid w:val="0"/>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高性能节能产品是指满足国家相关产品标准且主要节能性能指标达到国际领先水平的产品。对采用获得绿色建材标识（认证）或高性能节能标识（认证）且在有效期内的产品，在评价时，可直接认可其产品性能。</w:t>
      </w:r>
    </w:p>
    <w:p>
      <w:pPr>
        <w:adjustRightInd w:val="0"/>
        <w:snapToGrid w:val="0"/>
        <w:spacing w:line="360" w:lineRule="auto"/>
        <w:rPr>
          <w:color w:val="000000" w:themeColor="text1"/>
          <w14:textFill>
            <w14:solidFill>
              <w14:schemeClr w14:val="tx1"/>
            </w14:solidFill>
          </w14:textFill>
        </w:rPr>
      </w:pPr>
      <w:r>
        <w:rPr>
          <w:b/>
          <w:color w:val="000000" w:themeColor="text1"/>
          <w:sz w:val="24"/>
          <w14:textFill>
            <w14:solidFill>
              <w14:schemeClr w14:val="tx1"/>
            </w14:solidFill>
          </w14:textFill>
        </w:rPr>
        <w:t>9.1.4</w:t>
      </w:r>
      <w:r>
        <w:rPr>
          <w:color w:val="000000" w:themeColor="text1"/>
          <w:sz w:val="24"/>
          <w14:textFill>
            <w14:solidFill>
              <w14:schemeClr w14:val="tx1"/>
            </w14:solidFill>
          </w14:textFill>
        </w:rPr>
        <w:t>预评价阶段完成</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且</w:t>
      </w:r>
      <w:r>
        <w:rPr>
          <w:rFonts w:hint="eastAsia"/>
          <w:color w:val="000000" w:themeColor="text1"/>
          <w:sz w:val="24"/>
          <w14:textFill>
            <w14:solidFill>
              <w14:schemeClr w14:val="tx1"/>
            </w14:solidFill>
          </w14:textFill>
        </w:rPr>
        <w:t>建筑的全部技术内容满足预评价要求时</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应</w:t>
      </w:r>
      <w:r>
        <w:rPr>
          <w:rFonts w:hint="eastAsia" w:ascii="宋体" w:hAnsi="宋体"/>
          <w:color w:val="000000" w:themeColor="text1"/>
          <w:sz w:val="24"/>
          <w14:textFill>
            <w14:solidFill>
              <w14:schemeClr w14:val="tx1"/>
            </w14:solidFill>
          </w14:textFill>
        </w:rPr>
        <w:t>向其颁发预评价阶段评价证书。</w:t>
      </w:r>
    </w:p>
    <w:p>
      <w:pPr>
        <w:adjustRightInd w:val="0"/>
        <w:snapToGrid w:val="0"/>
        <w:spacing w:line="360" w:lineRule="auto"/>
        <w:jc w:val="left"/>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【条文说明】为保证近零能耗建筑的实施质量和运行效果，将</w:t>
      </w:r>
      <w:r>
        <w:rPr>
          <w:rFonts w:hint="eastAsia" w:eastAsia="楷体"/>
          <w:color w:val="000000" w:themeColor="text1"/>
          <w:sz w:val="24"/>
          <w14:textFill>
            <w14:solidFill>
              <w14:schemeClr w14:val="tx1"/>
            </w14:solidFill>
          </w14:textFill>
        </w:rPr>
        <w:t>预阶段</w:t>
      </w:r>
      <w:r>
        <w:rPr>
          <w:rFonts w:eastAsia="楷体"/>
          <w:color w:val="000000" w:themeColor="text1"/>
          <w:sz w:val="24"/>
          <w14:textFill>
            <w14:solidFill>
              <w14:schemeClr w14:val="tx1"/>
            </w14:solidFill>
          </w14:textFill>
        </w:rPr>
        <w:t>评价证书有效期定为2年。</w:t>
      </w:r>
    </w:p>
    <w:p>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70"/>
        <w:adjustRightInd w:val="0"/>
        <w:snapToGrid w:val="0"/>
        <w:spacing w:line="360" w:lineRule="auto"/>
        <w:ind w:firstLine="0" w:firstLineChars="0"/>
        <w:jc w:val="center"/>
        <w:outlineLvl w:val="1"/>
        <w:rPr>
          <w:rFonts w:ascii="Times New Roman" w:hAnsi="Times New Roman"/>
          <w:b/>
          <w:color w:val="000000" w:themeColor="text1"/>
          <w:sz w:val="24"/>
          <w:szCs w:val="24"/>
          <w14:textFill>
            <w14:solidFill>
              <w14:schemeClr w14:val="tx1"/>
            </w14:solidFill>
          </w14:textFill>
        </w:rPr>
      </w:pPr>
      <w:bookmarkStart w:id="39" w:name="_Toc6324116"/>
      <w:r>
        <w:rPr>
          <w:rFonts w:ascii="Times New Roman" w:hAnsi="Times New Roman"/>
          <w:b/>
          <w:color w:val="000000" w:themeColor="text1"/>
          <w:sz w:val="24"/>
          <w:szCs w:val="24"/>
          <w14:textFill>
            <w14:solidFill>
              <w14:schemeClr w14:val="tx1"/>
            </w14:solidFill>
          </w14:textFill>
        </w:rPr>
        <w:t>9.2 正式评价</w:t>
      </w:r>
      <w:bookmarkEnd w:id="39"/>
    </w:p>
    <w:p>
      <w:pPr>
        <w:adjustRightInd w:val="0"/>
        <w:snapToGrid w:val="0"/>
        <w:spacing w:line="360" w:lineRule="auto"/>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9.2.1</w:t>
      </w:r>
      <w:r>
        <w:rPr>
          <w:color w:val="000000" w:themeColor="text1"/>
          <w:sz w:val="24"/>
          <w14:textFill>
            <w14:solidFill>
              <w14:schemeClr w14:val="tx1"/>
            </w14:solidFill>
          </w14:textFill>
        </w:rPr>
        <w:t>正式评价阶段应在建筑竣工验收前进行，并应对建筑围护结构热工性能</w:t>
      </w:r>
      <w:r>
        <w:rPr>
          <w:rFonts w:hint="eastAsia"/>
          <w:color w:val="000000" w:themeColor="text1"/>
          <w:sz w:val="24"/>
          <w14:textFill>
            <w14:solidFill>
              <w14:schemeClr w14:val="tx1"/>
            </w14:solidFill>
          </w14:textFill>
        </w:rPr>
        <w:t>、建筑</w:t>
      </w:r>
      <w:r>
        <w:rPr>
          <w:color w:val="000000" w:themeColor="text1"/>
          <w:sz w:val="24"/>
          <w14:textFill>
            <w14:solidFill>
              <w14:schemeClr w14:val="tx1"/>
            </w14:solidFill>
          </w14:textFill>
        </w:rPr>
        <w:t>整体气密性</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热回收新风机组性能</w:t>
      </w:r>
      <w:r>
        <w:rPr>
          <w:rFonts w:hint="eastAsia"/>
          <w:color w:val="000000" w:themeColor="text1"/>
          <w:sz w:val="24"/>
          <w14:textFill>
            <w14:solidFill>
              <w14:schemeClr w14:val="tx1"/>
            </w14:solidFill>
          </w14:textFill>
        </w:rPr>
        <w:t>和</w:t>
      </w:r>
      <w:r>
        <w:rPr>
          <w:color w:val="000000" w:themeColor="text1"/>
          <w:sz w:val="24"/>
          <w14:textFill>
            <w14:solidFill>
              <w14:schemeClr w14:val="tx1"/>
            </w14:solidFill>
          </w14:textFill>
        </w:rPr>
        <w:t>建筑环控一体机性能检测</w:t>
      </w:r>
      <w:r>
        <w:rPr>
          <w:rFonts w:hint="eastAsia"/>
          <w:color w:val="000000" w:themeColor="text1"/>
          <w:sz w:val="24"/>
          <w14:textFill>
            <w14:solidFill>
              <w14:schemeClr w14:val="tx1"/>
            </w14:solidFill>
          </w14:textFill>
        </w:rPr>
        <w:t>。</w:t>
      </w:r>
    </w:p>
    <w:p>
      <w:pPr>
        <w:adjustRightInd w:val="0"/>
        <w:snapToGrid w:val="0"/>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【条文说明】竣工验收前应对建造质量进行评价，评价</w:t>
      </w:r>
      <w:r>
        <w:rPr>
          <w:rFonts w:hint="eastAsia" w:eastAsia="楷体"/>
          <w:color w:val="000000" w:themeColor="text1"/>
          <w:sz w:val="24"/>
          <w14:textFill>
            <w14:solidFill>
              <w14:schemeClr w14:val="tx1"/>
            </w14:solidFill>
          </w14:textFill>
        </w:rPr>
        <w:t>采用性能检测与相关资料核验结合的方式。</w:t>
      </w:r>
    </w:p>
    <w:p>
      <w:pPr>
        <w:adjustRightInd w:val="0"/>
        <w:snapToGrid w:val="0"/>
        <w:spacing w:line="360" w:lineRule="auto"/>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9.2.2</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建筑围护结构热工性能检测中，热工缺陷为必检项，有条件时宜对其他热工性能项进行检测，检测方法及合格判定方法按照本标准第6章进行。</w:t>
      </w:r>
    </w:p>
    <w:p>
      <w:pPr>
        <w:adjustRightInd w:val="0"/>
        <w:snapToGrid w:val="0"/>
        <w:spacing w:line="360" w:lineRule="auto"/>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9.2.3 </w:t>
      </w:r>
      <w:r>
        <w:rPr>
          <w:color w:val="000000" w:themeColor="text1"/>
          <w:sz w:val="24"/>
          <w14:textFill>
            <w14:solidFill>
              <w14:schemeClr w14:val="tx1"/>
            </w14:solidFill>
          </w14:textFill>
        </w:rPr>
        <w:t>建筑整体气密性检测</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检测方法及合格判定方法按照本标准第6章进行</w:t>
      </w:r>
      <w:r>
        <w:rPr>
          <w:rFonts w:hint="eastAsia"/>
          <w:color w:val="000000" w:themeColor="text1"/>
          <w:sz w:val="24"/>
          <w14:textFill>
            <w14:solidFill>
              <w14:schemeClr w14:val="tx1"/>
            </w14:solidFill>
          </w14:textFill>
        </w:rPr>
        <w:t>。</w:t>
      </w:r>
    </w:p>
    <w:p>
      <w:pPr>
        <w:adjustRightInd w:val="0"/>
        <w:snapToGrid w:val="0"/>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建筑气密性能对于实现近零能耗目标非常重要。良好的气密性可以减少冬季冷风渗透，降低夏季非受控通风导致的供冷需求增加，避免湿气侵入造成的建筑发霉、结露和损坏，减少室外噪声和空气污染等不良因素对室内环境的影响，提高居住者的生活品质。</w:t>
      </w:r>
    </w:p>
    <w:p>
      <w:pPr>
        <w:tabs>
          <w:tab w:val="left" w:pos="567"/>
          <w:tab w:val="left" w:pos="1740"/>
        </w:tabs>
        <w:autoSpaceDE w:val="0"/>
        <w:autoSpaceDN w:val="0"/>
        <w:adjustRightInd w:val="0"/>
        <w:snapToGrid w:val="0"/>
        <w:spacing w:line="360" w:lineRule="auto"/>
        <w:ind w:firstLine="480" w:firstLineChars="200"/>
        <w:jc w:val="left"/>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根据《近零能耗</w:t>
      </w:r>
      <w:r>
        <w:rPr>
          <w:rFonts w:eastAsia="楷体"/>
          <w:color w:val="000000" w:themeColor="text1"/>
          <w:sz w:val="24"/>
          <w14:textFill>
            <w14:solidFill>
              <w14:schemeClr w14:val="tx1"/>
            </w14:solidFill>
          </w14:textFill>
        </w:rPr>
        <w:t>建筑技术标准》</w:t>
      </w:r>
      <w:r>
        <w:rPr>
          <w:rFonts w:hint="eastAsia" w:eastAsia="楷体"/>
          <w:color w:val="000000" w:themeColor="text1"/>
          <w:sz w:val="24"/>
          <w14:textFill>
            <w14:solidFill>
              <w14:schemeClr w14:val="tx1"/>
            </w14:solidFill>
          </w14:textFill>
        </w:rPr>
        <w:t>GB/T</w:t>
      </w:r>
      <w:r>
        <w:rPr>
          <w:rFonts w:eastAsia="楷体"/>
          <w:color w:val="000000" w:themeColor="text1"/>
          <w:sz w:val="24"/>
          <w14:textFill>
            <w14:solidFill>
              <w14:schemeClr w14:val="tx1"/>
            </w14:solidFill>
          </w14:textFill>
        </w:rPr>
        <w:t>51350的规定</w:t>
      </w:r>
      <w:r>
        <w:rPr>
          <w:rFonts w:hint="eastAsia" w:eastAsia="楷体"/>
          <w:color w:val="000000" w:themeColor="text1"/>
          <w:sz w:val="24"/>
          <w14:textFill>
            <w14:solidFill>
              <w14:schemeClr w14:val="tx1"/>
            </w14:solidFill>
          </w14:textFill>
        </w:rPr>
        <w:t>，居住建筑、严寒和寒冷地区的公共建筑需要进行气密性检测，夏热冬冷、夏热冬暖及温和地区的公共建筑对建筑气密性无要求。</w:t>
      </w:r>
    </w:p>
    <w:p>
      <w:pPr>
        <w:adjustRightInd w:val="0"/>
        <w:snapToGrid w:val="0"/>
        <w:spacing w:line="360" w:lineRule="auto"/>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9.2.4</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建筑热回收新风机组性能检测的检测方法及合格判定方法按照本标准第7章进行，对于获得高性能节能标识（认证）且在有效期内的产品，提供证书可免于现场抽检。</w:t>
      </w:r>
    </w:p>
    <w:p>
      <w:pPr>
        <w:adjustRightInd w:val="0"/>
        <w:snapToGrid w:val="0"/>
        <w:spacing w:line="360" w:lineRule="auto"/>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9.2.5</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建筑环控一体机性能检测的检测方法及合格判定方法按照本标准第7章进行，对于获得高性能节能标识（认证）且在有效期内的产品，提供证书可免于现场抽检。</w:t>
      </w:r>
    </w:p>
    <w:p>
      <w:pPr>
        <w:adjustRightInd w:val="0"/>
        <w:snapToGrid w:val="0"/>
        <w:spacing w:line="360" w:lineRule="auto"/>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9.2.6</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在进行评价时，</w:t>
      </w:r>
      <w:r>
        <w:rPr>
          <w:color w:val="000000" w:themeColor="text1"/>
          <w:sz w:val="24"/>
          <w14:textFill>
            <w14:solidFill>
              <w14:schemeClr w14:val="tx1"/>
            </w14:solidFill>
          </w14:textFill>
        </w:rPr>
        <w:t>若建筑已经委托省级及以上第三方检测机构完成检测，只需提供建筑围护结构热工性能</w:t>
      </w:r>
      <w:r>
        <w:rPr>
          <w:rFonts w:hint="eastAsia"/>
          <w:color w:val="000000" w:themeColor="text1"/>
          <w:sz w:val="24"/>
          <w14:textFill>
            <w14:solidFill>
              <w14:schemeClr w14:val="tx1"/>
            </w14:solidFill>
          </w14:textFill>
        </w:rPr>
        <w:t>、建筑</w:t>
      </w:r>
      <w:r>
        <w:rPr>
          <w:color w:val="000000" w:themeColor="text1"/>
          <w:sz w:val="24"/>
          <w14:textFill>
            <w14:solidFill>
              <w14:schemeClr w14:val="tx1"/>
            </w14:solidFill>
          </w14:textFill>
        </w:rPr>
        <w:t>整体气密性</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建筑热回收新风机组性能</w:t>
      </w:r>
      <w:r>
        <w:rPr>
          <w:rFonts w:hint="eastAsia"/>
          <w:color w:val="000000" w:themeColor="text1"/>
          <w:sz w:val="24"/>
          <w14:textFill>
            <w14:solidFill>
              <w14:schemeClr w14:val="tx1"/>
            </w14:solidFill>
          </w14:textFill>
        </w:rPr>
        <w:t>和</w:t>
      </w:r>
      <w:r>
        <w:rPr>
          <w:color w:val="000000" w:themeColor="text1"/>
          <w:sz w:val="24"/>
          <w14:textFill>
            <w14:solidFill>
              <w14:schemeClr w14:val="tx1"/>
            </w14:solidFill>
          </w14:textFill>
        </w:rPr>
        <w:t>建筑环控一体机性能</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检测报告即可，不必重复检测</w:t>
      </w:r>
      <w:r>
        <w:rPr>
          <w:rFonts w:hint="eastAsia"/>
          <w:color w:val="000000" w:themeColor="text1"/>
          <w:sz w:val="24"/>
          <w14:textFill>
            <w14:solidFill>
              <w14:schemeClr w14:val="tx1"/>
            </w14:solidFill>
          </w14:textFill>
        </w:rPr>
        <w:t>。</w:t>
      </w:r>
    </w:p>
    <w:p>
      <w:pPr>
        <w:adjustRightInd w:val="0"/>
        <w:snapToGrid w:val="0"/>
        <w:spacing w:line="360" w:lineRule="auto"/>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9.2.7</w:t>
      </w:r>
      <w:r>
        <w:rPr>
          <w:color w:val="000000" w:themeColor="text1"/>
          <w:sz w:val="24"/>
          <w14:textFill>
            <w14:solidFill>
              <w14:schemeClr w14:val="tx1"/>
            </w14:solidFill>
          </w14:textFill>
        </w:rPr>
        <w:t xml:space="preserve"> 应核查项目</w:t>
      </w:r>
      <w:r>
        <w:rPr>
          <w:rFonts w:hint="eastAsia"/>
          <w:color w:val="000000" w:themeColor="text1"/>
          <w:sz w:val="24"/>
          <w14:textFill>
            <w14:solidFill>
              <w14:schemeClr w14:val="tx1"/>
            </w14:solidFill>
          </w14:textFill>
        </w:rPr>
        <w:t>：</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外墙保温材料、门窗、装修主材等关键产（部）品宜为高性能节能产品或绿色建材产品；否则，应核查其见证取样检测报告是否符合设计要求或相关规定。</w:t>
      </w:r>
    </w:p>
    <w:p>
      <w:pPr>
        <w:adjustRightInd w:val="0"/>
        <w:snapToGrid w:val="0"/>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装修主材，特别是室内装修主材的质量对室内环境质量的影响非常大，由于近零能耗建筑的气密性要求较严，所以有必要对装修主材的质量进行严格控制，才能确保近零能耗建筑室内环境质量达到要求，保障室内人员的身心健康。</w:t>
      </w:r>
    </w:p>
    <w:p>
      <w:pPr>
        <w:adjustRightInd w:val="0"/>
        <w:snapToGrid w:val="0"/>
        <w:spacing w:line="360" w:lineRule="auto"/>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9.2.8 </w:t>
      </w:r>
      <w:r>
        <w:rPr>
          <w:color w:val="000000" w:themeColor="text1"/>
          <w:sz w:val="24"/>
          <w14:textFill>
            <w14:solidFill>
              <w14:schemeClr w14:val="tx1"/>
            </w14:solidFill>
          </w14:textFill>
        </w:rPr>
        <w:t>若施工阶段影响建筑能耗的因素发生改变，则需要采用建筑能耗计算软件对建筑能耗进行重新计算并出具能耗计算报告。</w:t>
      </w:r>
    </w:p>
    <w:p>
      <w:pPr>
        <w:adjustRightInd w:val="0"/>
        <w:snapToGrid w:val="0"/>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若施工阶段建筑围护结构材料、暖通空调照明设备等影响建筑能耗的因素发生改变，将会对建筑能耗产生重大影响。为保证评价的真实性和合理性，需要根据新的输入参数，采用近零能耗建筑设计与评价软件对建筑能耗进行重新计算。</w:t>
      </w:r>
    </w:p>
    <w:p>
      <w:pPr>
        <w:adjustRightInd w:val="0"/>
        <w:snapToGrid w:val="0"/>
        <w:spacing w:line="360" w:lineRule="auto"/>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9.2.9 </w:t>
      </w:r>
      <w:r>
        <w:rPr>
          <w:color w:val="000000" w:themeColor="text1"/>
          <w:sz w:val="24"/>
          <w14:textFill>
            <w14:solidFill>
              <w14:schemeClr w14:val="tx1"/>
            </w14:solidFill>
          </w14:textFill>
        </w:rPr>
        <w:t>正式评价所需材料</w:t>
      </w:r>
    </w:p>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1 </w:t>
      </w:r>
      <w:r>
        <w:rPr>
          <w:color w:val="000000" w:themeColor="text1"/>
          <w:sz w:val="24"/>
          <w14:textFill>
            <w14:solidFill>
              <w14:schemeClr w14:val="tx1"/>
            </w14:solidFill>
          </w14:textFill>
        </w:rPr>
        <w:t>评价申报声明；</w:t>
      </w:r>
    </w:p>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2 </w:t>
      </w:r>
      <w:r>
        <w:rPr>
          <w:color w:val="000000" w:themeColor="text1"/>
          <w:sz w:val="24"/>
          <w14:textFill>
            <w14:solidFill>
              <w14:schemeClr w14:val="tx1"/>
            </w14:solidFill>
          </w14:textFill>
        </w:rPr>
        <w:t>近零能耗建筑基本信息表；</w:t>
      </w:r>
    </w:p>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预评价证书及申报材料；</w:t>
      </w:r>
    </w:p>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color w:val="000000" w:themeColor="text1"/>
          <w:sz w:val="24"/>
          <w14:textFill>
            <w14:solidFill>
              <w14:schemeClr w14:val="tx1"/>
            </w14:solidFill>
          </w14:textFill>
        </w:rPr>
        <w:t xml:space="preserve"> 高性能节能标识产品合格证书，包括门窗产品、保温材料、照明灯具、新能源设备、冷（热）源机组、空调（采暖）末端设备、热回收装置和遮阳设施等；</w:t>
      </w:r>
    </w:p>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color w:val="000000" w:themeColor="text1"/>
          <w:sz w:val="24"/>
          <w14:textFill>
            <w14:solidFill>
              <w14:schemeClr w14:val="tx1"/>
            </w14:solidFill>
          </w14:textFill>
        </w:rPr>
        <w:t xml:space="preserve"> 围护结构热工缺陷测试报告；</w:t>
      </w:r>
    </w:p>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6 </w:t>
      </w:r>
      <w:r>
        <w:rPr>
          <w:color w:val="000000" w:themeColor="text1"/>
          <w:sz w:val="24"/>
          <w14:textFill>
            <w14:solidFill>
              <w14:schemeClr w14:val="tx1"/>
            </w14:solidFill>
          </w14:textFill>
        </w:rPr>
        <w:t>建筑整体气密性测试报告；</w:t>
      </w:r>
    </w:p>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7</w:t>
      </w:r>
      <w:r>
        <w:rPr>
          <w:color w:val="000000" w:themeColor="text1"/>
          <w:sz w:val="24"/>
          <w14:textFill>
            <w14:solidFill>
              <w14:schemeClr w14:val="tx1"/>
            </w14:solidFill>
          </w14:textFill>
        </w:rPr>
        <w:t xml:space="preserve"> 热回收新风机组抽检报告；</w:t>
      </w:r>
    </w:p>
    <w:p>
      <w:pPr>
        <w:adjustRightInd w:val="0"/>
        <w:snapToGrid w:val="0"/>
        <w:spacing w:line="360" w:lineRule="auto"/>
        <w:ind w:firstLine="482" w:firstLineChars="20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8 </w:t>
      </w:r>
      <w:r>
        <w:rPr>
          <w:color w:val="000000" w:themeColor="text1"/>
          <w:sz w:val="24"/>
          <w14:textFill>
            <w14:solidFill>
              <w14:schemeClr w14:val="tx1"/>
            </w14:solidFill>
          </w14:textFill>
        </w:rPr>
        <w:t>环控一体机抽检报告；</w:t>
      </w:r>
    </w:p>
    <w:p>
      <w:pPr>
        <w:adjustRightInd w:val="0"/>
        <w:snapToGrid w:val="0"/>
        <w:spacing w:line="360" w:lineRule="auto"/>
        <w:ind w:firstLine="482" w:firstLineChars="200"/>
        <w:jc w:val="left"/>
        <w:rPr>
          <w:rFonts w:ascii="宋体" w:hAnsi="宋体"/>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9 </w:t>
      </w:r>
      <w:r>
        <w:rPr>
          <w:color w:val="000000" w:themeColor="text1"/>
          <w:sz w:val="24"/>
          <w14:textFill>
            <w14:solidFill>
              <w14:schemeClr w14:val="tx1"/>
            </w14:solidFill>
          </w14:textFill>
        </w:rPr>
        <w:t>施工质量控制文件。</w:t>
      </w:r>
    </w:p>
    <w:p>
      <w:pPr>
        <w:adjustRightInd w:val="0"/>
        <w:snapToGrid w:val="0"/>
        <w:spacing w:line="360" w:lineRule="auto"/>
        <w:jc w:val="left"/>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施工质量控制文件包括但不限于：施工单位声明(安全施工、竣工验收)、设计变更及工程洽商、主要使用部品材料的技术参数及检验/检测报告（围护结构相关材料/产品、外窗产品的型式检验报告、出厂检验报告；围护结构主体部位传热系数检测报告；冷热源机组、可再生能源产品、空调末端产品的型式检验报告、出厂检验报告；机电系统工程调试报告；施工过程控制照片。</w:t>
      </w:r>
    </w:p>
    <w:p>
      <w:pPr>
        <w:adjustRightInd w:val="0"/>
        <w:snapToGrid w:val="0"/>
        <w:spacing w:line="360" w:lineRule="auto"/>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9.2.10</w:t>
      </w:r>
      <w:r>
        <w:rPr>
          <w:color w:val="000000" w:themeColor="text1"/>
          <w:sz w:val="24"/>
          <w14:textFill>
            <w14:solidFill>
              <w14:schemeClr w14:val="tx1"/>
            </w14:solidFill>
          </w14:textFill>
        </w:rPr>
        <w:t>施工阶段完成，且</w:t>
      </w:r>
      <w:r>
        <w:rPr>
          <w:rFonts w:hint="eastAsia"/>
          <w:color w:val="000000" w:themeColor="text1"/>
          <w:sz w:val="24"/>
          <w14:textFill>
            <w14:solidFill>
              <w14:schemeClr w14:val="tx1"/>
            </w14:solidFill>
          </w14:textFill>
        </w:rPr>
        <w:t>建筑的全部技术内容满足正式评价要求时</w:t>
      </w:r>
      <w:r>
        <w:rPr>
          <w:color w:val="000000" w:themeColor="text1"/>
          <w:sz w:val="24"/>
          <w14:textFill>
            <w14:solidFill>
              <w14:schemeClr w14:val="tx1"/>
            </w14:solidFill>
          </w14:textFill>
        </w:rPr>
        <w:t>，应向其颁发近零能耗建筑评价证书。</w:t>
      </w:r>
    </w:p>
    <w:p>
      <w:pPr>
        <w:adjustRightInd w:val="0"/>
        <w:snapToGrid w:val="0"/>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【条文说明】施工阶段完成，且通过正式评价后，应向其颁发正式的超低能耗建筑</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近零能耗建筑</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零能耗建筑评价证书，完成正式评价工作。</w:t>
      </w:r>
    </w:p>
    <w:p>
      <w:pPr>
        <w:spacing w:line="276" w:lineRule="auto"/>
        <w:rPr>
          <w:rFonts w:eastAsia="楷体"/>
          <w:color w:val="000000" w:themeColor="text1"/>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70"/>
        <w:adjustRightInd w:val="0"/>
        <w:snapToGrid w:val="0"/>
        <w:spacing w:line="360" w:lineRule="auto"/>
        <w:ind w:firstLine="0" w:firstLineChars="0"/>
        <w:jc w:val="center"/>
        <w:outlineLvl w:val="1"/>
        <w:rPr>
          <w:rFonts w:ascii="Times New Roman" w:hAnsi="Times New Roman"/>
          <w:b/>
          <w:color w:val="000000" w:themeColor="text1"/>
          <w:sz w:val="24"/>
          <w:szCs w:val="24"/>
          <w14:textFill>
            <w14:solidFill>
              <w14:schemeClr w14:val="tx1"/>
            </w14:solidFill>
          </w14:textFill>
        </w:rPr>
      </w:pPr>
      <w:bookmarkStart w:id="40" w:name="_Toc6324117"/>
      <w:r>
        <w:rPr>
          <w:rFonts w:ascii="Times New Roman" w:hAnsi="Times New Roman"/>
          <w:b/>
          <w:color w:val="000000" w:themeColor="text1"/>
          <w:sz w:val="24"/>
          <w:szCs w:val="24"/>
          <w14:textFill>
            <w14:solidFill>
              <w14:schemeClr w14:val="tx1"/>
            </w14:solidFill>
          </w14:textFill>
        </w:rPr>
        <w:t>9.3 运行评价</w:t>
      </w:r>
      <w:bookmarkEnd w:id="40"/>
    </w:p>
    <w:p>
      <w:pPr>
        <w:adjustRightInd w:val="0"/>
        <w:snapToGrid w:val="0"/>
        <w:spacing w:line="360" w:lineRule="auto"/>
        <w:jc w:val="left"/>
        <w:rPr>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9</w:t>
      </w:r>
      <w:r>
        <w:rPr>
          <w:b/>
          <w:color w:val="000000" w:themeColor="text1"/>
          <w:sz w:val="24"/>
          <w14:textFill>
            <w14:solidFill>
              <w14:schemeClr w14:val="tx1"/>
            </w14:solidFill>
          </w14:textFill>
        </w:rPr>
        <w:t xml:space="preserve">.3.1 </w:t>
      </w:r>
      <w:r>
        <w:rPr>
          <w:color w:val="000000" w:themeColor="text1"/>
          <w:sz w:val="24"/>
          <w14:textFill>
            <w14:solidFill>
              <w14:schemeClr w14:val="tx1"/>
            </w14:solidFill>
          </w14:textFill>
        </w:rPr>
        <w:t>被评价建筑投入使用</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年后，宜对居住建筑进行运行评价，应对公共建筑进行运行评价，运行评价应包含室内环境检测和实际能耗评估。</w:t>
      </w:r>
    </w:p>
    <w:p>
      <w:pPr>
        <w:adjustRightInd w:val="0"/>
        <w:snapToGrid w:val="0"/>
        <w:spacing w:line="360" w:lineRule="auto"/>
        <w:rPr>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近零能耗建筑运行评价，独立于近零能耗建筑的评价。运行评价可作为应用各种节能技术效果的评价参考，并可作为申报国家、省部级示范工程等相关各类荣誉的重要依据。鼓励对已建成的近零能耗建筑进行运行评价。</w:t>
      </w:r>
    </w:p>
    <w:p>
      <w:pPr>
        <w:adjustRightInd w:val="0"/>
        <w:snapToGrid w:val="0"/>
        <w:spacing w:line="360" w:lineRule="auto"/>
        <w:ind w:firstLine="480" w:firstLineChars="200"/>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运行评价是对近零能耗建筑应用效果评价的重要依据，对有条件的建筑，建议对其进行运行评价。运行评价应在近零能耗建筑竣工验收一年后，且建筑的空置率不高于</w:t>
      </w:r>
      <w:r>
        <w:rPr>
          <w:rFonts w:eastAsia="楷体"/>
          <w:color w:val="000000" w:themeColor="text1"/>
          <w:sz w:val="24"/>
          <w14:textFill>
            <w14:solidFill>
              <w14:schemeClr w14:val="tx1"/>
            </w14:solidFill>
          </w14:textFill>
        </w:rPr>
        <w:t>25</w:t>
      </w:r>
      <w:r>
        <w:rPr>
          <w:rFonts w:hint="eastAsia" w:eastAsia="楷体"/>
          <w:color w:val="000000" w:themeColor="text1"/>
          <w:sz w:val="24"/>
          <w14:textFill>
            <w14:solidFill>
              <w14:schemeClr w14:val="tx1"/>
            </w14:solidFill>
          </w14:textFill>
        </w:rPr>
        <w:t>%，并充分使用的情况下进行。运行评价的过程可使用建筑投入使用1年内的数据，对于评价数据不完善的建筑需要通过测试得到相应数据，相应测试方法应符合本标准的规定。</w:t>
      </w:r>
    </w:p>
    <w:p>
      <w:pPr>
        <w:adjustRightInd w:val="0"/>
        <w:snapToGrid w:val="0"/>
        <w:spacing w:line="360" w:lineRule="auto"/>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9.3.2 </w:t>
      </w:r>
      <w:r>
        <w:rPr>
          <w:color w:val="000000" w:themeColor="text1"/>
          <w:sz w:val="24"/>
          <w14:textFill>
            <w14:solidFill>
              <w14:schemeClr w14:val="tx1"/>
            </w14:solidFill>
          </w14:textFill>
        </w:rPr>
        <w:t>室内环境检测宜包含室内温度、湿度、热桥部位内表面温度、新风量、室内PM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含量、室内噪声、CO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浓度（公共建筑）及室内照度（公共建筑）。检测方法及合格判定方法见本标准第5章及第6章。</w:t>
      </w:r>
    </w:p>
    <w:p>
      <w:pPr>
        <w:adjustRightInd w:val="0"/>
        <w:snapToGrid w:val="0"/>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9.3.3</w:t>
      </w:r>
      <w:r>
        <w:rPr>
          <w:color w:val="000000" w:themeColor="text1"/>
          <w:sz w:val="24"/>
          <w14:textFill>
            <w14:solidFill>
              <w14:schemeClr w14:val="tx1"/>
            </w14:solidFill>
          </w14:textFill>
        </w:rPr>
        <w:t>运行能效指标评估应包含下列内容并符合下列规定：</w:t>
      </w:r>
    </w:p>
    <w:p>
      <w:pPr>
        <w:pStyle w:val="74"/>
        <w:snapToGrid w:val="0"/>
        <w:spacing w:line="360" w:lineRule="auto"/>
        <w:ind w:firstLine="482" w:firstLineChars="200"/>
        <w:jc w:val="both"/>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b/>
          <w:color w:val="000000" w:themeColor="text1"/>
          <w:kern w:val="2"/>
          <w14:textFill>
            <w14:solidFill>
              <w14:schemeClr w14:val="tx1"/>
            </w14:solidFill>
          </w14:textFill>
        </w:rPr>
        <w:t xml:space="preserve">1 </w:t>
      </w:r>
      <w:r>
        <w:rPr>
          <w:rFonts w:ascii="Times New Roman" w:hAnsi="Times New Roman" w:eastAsia="宋体" w:cs="Times New Roman"/>
          <w:color w:val="000000" w:themeColor="text1"/>
          <w:kern w:val="2"/>
          <w14:textFill>
            <w14:solidFill>
              <w14:schemeClr w14:val="tx1"/>
            </w14:solidFill>
          </w14:textFill>
        </w:rPr>
        <w:t>能效指标检测应以整栋建筑或典型户能耗为检测对象，计量时间以一年为一个周期；</w:t>
      </w:r>
    </w:p>
    <w:p>
      <w:pPr>
        <w:pStyle w:val="74"/>
        <w:snapToGrid w:val="0"/>
        <w:spacing w:line="360" w:lineRule="auto"/>
        <w:ind w:firstLine="482" w:firstLineChars="200"/>
        <w:jc w:val="both"/>
        <w:rPr>
          <w:rFonts w:ascii="宋体" w:hAnsi="宋体"/>
          <w:color w:val="000000" w:themeColor="text1"/>
          <w14:textFill>
            <w14:solidFill>
              <w14:schemeClr w14:val="tx1"/>
            </w14:solidFill>
          </w14:textFill>
        </w:rPr>
      </w:pPr>
      <w:r>
        <w:rPr>
          <w:rFonts w:ascii="Times New Roman" w:hAnsi="Times New Roman" w:eastAsia="宋体" w:cs="Times New Roman"/>
          <w:b/>
          <w:color w:val="000000" w:themeColor="text1"/>
          <w:kern w:val="2"/>
          <w14:textFill>
            <w14:solidFill>
              <w14:schemeClr w14:val="tx1"/>
            </w14:solidFill>
          </w14:textFill>
        </w:rPr>
        <w:t xml:space="preserve">2 </w:t>
      </w:r>
      <w:r>
        <w:rPr>
          <w:rFonts w:ascii="Times New Roman" w:hAnsi="Times New Roman" w:eastAsia="宋体" w:cs="Times New Roman"/>
          <w:color w:val="000000" w:themeColor="text1"/>
          <w:kern w:val="2"/>
          <w14:textFill>
            <w14:solidFill>
              <w14:schemeClr w14:val="tx1"/>
            </w14:solidFill>
          </w14:textFill>
        </w:rPr>
        <w:t>公共建筑应直接采用分项计量的能耗数据，并对其计量仪表进行校核后采用；居住建筑应以</w:t>
      </w:r>
      <w:r>
        <w:rPr>
          <w:rFonts w:hint="eastAsia" w:ascii="宋体" w:hAnsi="宋体" w:eastAsia="宋体" w:cs="Times New Roman"/>
          <w:color w:val="000000" w:themeColor="text1"/>
          <w:kern w:val="2"/>
          <w14:textFill>
            <w14:solidFill>
              <w14:schemeClr w14:val="tx1"/>
            </w14:solidFill>
          </w14:textFill>
        </w:rPr>
        <w:t>栋或典型用户电表、气表等计量仪表的实测数据为依据，经计算分析后采用。</w:t>
      </w:r>
    </w:p>
    <w:p>
      <w:pPr>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【条文说明】对住宅建筑，每户电表难以做到分项计量，可参照以下方式进行拆分：</w:t>
      </w:r>
    </w:p>
    <w:p>
      <w:pPr>
        <w:spacing w:line="360" w:lineRule="auto"/>
        <w:ind w:firstLine="48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1  当供暖空调系统采用不同能源时，应通过换算将能耗计量单位进行统一。</w:t>
      </w:r>
    </w:p>
    <w:p>
      <w:pPr>
        <w:spacing w:line="360" w:lineRule="auto"/>
        <w:ind w:firstLine="48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1）集中供暖</w:t>
      </w:r>
    </w:p>
    <w:p>
      <w:pPr>
        <w:spacing w:line="360" w:lineRule="auto"/>
        <w:ind w:firstLine="480"/>
        <w:rPr>
          <w:rFonts w:eastAsia="楷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rFonts w:eastAsia="楷体"/>
          <w:color w:val="000000" w:themeColor="text1"/>
          <w:sz w:val="24"/>
          <w14:textFill>
            <w14:solidFill>
              <w14:schemeClr w14:val="tx1"/>
            </w14:solidFill>
          </w14:textFill>
        </w:rPr>
        <w:t>年供暖能耗应以分栋或分户热计量表计量数据为依据，考虑热源效率及输送效率后折算到一次能源耗电量。</w:t>
      </w:r>
    </w:p>
    <w:p>
      <w:pPr>
        <w:spacing w:line="360" w:lineRule="auto"/>
        <w:ind w:firstLine="480"/>
        <w:rPr>
          <w:rFonts w:eastAsia="楷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rFonts w:eastAsia="楷体"/>
          <w:color w:val="000000" w:themeColor="text1"/>
          <w:sz w:val="24"/>
          <w14:textFill>
            <w14:solidFill>
              <w14:schemeClr w14:val="tx1"/>
            </w14:solidFill>
          </w14:textFill>
        </w:rPr>
        <w:t>年供冷空调能耗应以栋或户用电表数据为依据</w:t>
      </w:r>
      <w:r>
        <w:rPr>
          <w:rFonts w:hint="eastAsia" w:eastAsia="楷体"/>
          <w:color w:val="000000" w:themeColor="text1"/>
          <w:sz w:val="24"/>
          <w14:textFill>
            <w14:solidFill>
              <w14:schemeClr w14:val="tx1"/>
            </w14:solidFill>
          </w14:textFill>
        </w:rPr>
        <w:t>，按下式计算：</w:t>
      </w:r>
    </w:p>
    <w:p>
      <w:pPr>
        <w:ind w:firstLine="480"/>
        <w:jc w:val="center"/>
        <w:rPr>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 xml:space="preserve">        </w:t>
      </w:r>
      <w:r>
        <w:rPr>
          <w:rFonts w:hint="eastAsia" w:eastAsia="楷体"/>
          <w:color w:val="000000" w:themeColor="text1"/>
          <w:sz w:val="24"/>
          <w14:textFill>
            <w14:solidFill>
              <w14:schemeClr w14:val="tx1"/>
            </w14:solidFill>
          </w14:textFill>
        </w:rPr>
        <w:t xml:space="preserve"> </w:t>
      </w:r>
      <w:r>
        <w:rPr>
          <w:rFonts w:eastAsia="楷体"/>
          <w:color w:val="000000" w:themeColor="text1"/>
          <w:sz w:val="24"/>
          <w14:textFill>
            <w14:solidFill>
              <w14:schemeClr w14:val="tx1"/>
            </w14:solidFill>
          </w14:textFill>
        </w:rPr>
        <w:t xml:space="preserve"> </w:t>
      </w:r>
      <m:oMath>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hint="eastAsia" w:ascii="Cambria Math" w:hAnsi="Cambria Math"/>
                <w:color w:val="000000" w:themeColor="text1"/>
                <w:sz w:val="24"/>
                <w14:textFill>
                  <w14:solidFill>
                    <w14:schemeClr w14:val="tx1"/>
                  </w14:solidFill>
                </w14:textFill>
              </w:rPr>
              <m:t>A</m:t>
            </m:r>
            <m:ctrlPr>
              <w:rPr>
                <w:rFonts w:ascii="Cambria Math" w:hAnsi="Cambria Math"/>
                <w:i/>
                <w:color w:val="000000" w:themeColor="text1"/>
                <w:sz w:val="24"/>
                <w14:textFill>
                  <w14:solidFill>
                    <w14:schemeClr w14:val="tx1"/>
                  </w14:solidFill>
                </w14:textFill>
              </w:rPr>
            </m:ctrlPr>
          </m:sub>
        </m:sSub>
        <m:r>
          <w:rPr>
            <w:rFonts w:ascii="Cambria Math" w:hAnsi="Cambria Math"/>
            <w:color w:val="000000" w:themeColor="text1"/>
            <w:sz w:val="24"/>
            <w14:textFill>
              <w14:solidFill>
                <w14:schemeClr w14:val="tx1"/>
              </w14:solidFill>
            </w14:textFill>
          </w:rPr>
          <m:t>=</m:t>
        </m:r>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cooling</m:t>
            </m:r>
            <m:ctrlPr>
              <w:rPr>
                <w:rFonts w:ascii="Cambria Math" w:hAnsi="Cambria Math"/>
                <w:i/>
                <w:color w:val="000000" w:themeColor="text1"/>
                <w:sz w:val="24"/>
                <w14:textFill>
                  <w14:solidFill>
                    <w14:schemeClr w14:val="tx1"/>
                  </w14:solidFill>
                </w14:textFill>
              </w:rPr>
            </m:ctrlPr>
          </m:sub>
        </m:sSub>
        <m:r>
          <w:rPr>
            <w:rFonts w:ascii="Cambria Math" w:hAnsi="Cambria Math"/>
            <w:color w:val="000000" w:themeColor="text1"/>
            <w:sz w:val="24"/>
            <w14:textFill>
              <w14:solidFill>
                <w14:schemeClr w14:val="tx1"/>
              </w14:solidFill>
            </w14:textFill>
          </w:rPr>
          <m:t>-(</m:t>
        </m:r>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hint="eastAsia" w:ascii="Cambria Math" w:hAnsi="Cambria Math"/>
                <w:color w:val="000000" w:themeColor="text1"/>
                <w:sz w:val="24"/>
                <w14:textFill>
                  <w14:solidFill>
                    <w14:schemeClr w14:val="tx1"/>
                  </w14:solidFill>
                </w14:textFill>
              </w:rPr>
              <m:t>Gworkday</m:t>
            </m:r>
            <m:ctrlPr>
              <w:rPr>
                <w:rFonts w:ascii="Cambria Math" w:hAnsi="Cambria Math"/>
                <w:i/>
                <w:color w:val="000000" w:themeColor="text1"/>
                <w:sz w:val="24"/>
                <w14:textFill>
                  <w14:solidFill>
                    <w14:schemeClr w14:val="tx1"/>
                  </w14:solidFill>
                </w14:textFill>
              </w:rPr>
            </m:ctrlPr>
          </m:sub>
        </m:sSub>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*n+E</m:t>
            </m:r>
            <m:ctrlPr>
              <w:rPr>
                <w:rFonts w:ascii="Cambria Math" w:hAnsi="Cambria Math"/>
                <w:i/>
                <w:color w:val="000000" w:themeColor="text1"/>
                <w:sz w:val="24"/>
                <w14:textFill>
                  <w14:solidFill>
                    <w14:schemeClr w14:val="tx1"/>
                  </w14:solidFill>
                </w14:textFill>
              </w:rPr>
            </m:ctrlPr>
          </m:e>
          <m:sub>
            <m:r>
              <w:rPr>
                <w:rFonts w:hint="eastAsia" w:ascii="Cambria Math" w:hAnsi="Cambria Math"/>
                <w:color w:val="000000" w:themeColor="text1"/>
                <w:sz w:val="24"/>
                <w14:textFill>
                  <w14:solidFill>
                    <w14:schemeClr w14:val="tx1"/>
                  </w14:solidFill>
                </w14:textFill>
              </w:rPr>
              <m:t>Gnonworkday</m:t>
            </m:r>
            <m:ctrlPr>
              <w:rPr>
                <w:rFonts w:ascii="Cambria Math" w:hAnsi="Cambria Math"/>
                <w:i/>
                <w:color w:val="000000" w:themeColor="text1"/>
                <w:sz w:val="24"/>
                <w14:textFill>
                  <w14:solidFill>
                    <w14:schemeClr w14:val="tx1"/>
                  </w14:solidFill>
                </w14:textFill>
              </w:rPr>
            </m:ctrlPr>
          </m:sub>
        </m:sSub>
        <m:r>
          <w:rPr>
            <w:rFonts w:ascii="Cambria Math" w:hAnsi="Cambria Math"/>
            <w:color w:val="000000" w:themeColor="text1"/>
            <w:sz w:val="24"/>
            <w14:textFill>
              <w14:solidFill>
                <w14:schemeClr w14:val="tx1"/>
              </w14:solidFill>
            </w14:textFill>
          </w:rPr>
          <m:t>*m)</m:t>
        </m:r>
      </m:oMath>
      <w:r>
        <w:rPr>
          <w:color w:val="000000" w:themeColor="text1"/>
          <w:sz w:val="24"/>
          <w14:textFill>
            <w14:solidFill>
              <w14:schemeClr w14:val="tx1"/>
            </w14:solidFill>
          </w14:textFill>
        </w:rPr>
        <w:t xml:space="preserve">       （1）</w:t>
      </w:r>
    </w:p>
    <w:p>
      <w:pPr>
        <w:spacing w:line="276" w:lineRule="auto"/>
        <w:ind w:firstLine="48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式中：</w:t>
      </w: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m:t>
            </m:r>
            <m:ctrlPr>
              <w:rPr>
                <w:rFonts w:ascii="Cambria Math" w:hAnsi="Cambria Math" w:eastAsia="楷体"/>
                <w:color w:val="000000" w:themeColor="text1"/>
                <w:sz w:val="24"/>
                <w14:textFill>
                  <w14:solidFill>
                    <w14:schemeClr w14:val="tx1"/>
                  </w14:solidFill>
                </w14:textFill>
              </w:rPr>
            </m:ctrlPr>
          </m:e>
          <m:sub>
            <m:r>
              <w:rPr>
                <w:rFonts w:hint="eastAsia" w:ascii="Cambria Math" w:hAnsi="Cambria Math" w:eastAsia="楷体"/>
                <w:color w:val="000000" w:themeColor="text1"/>
                <w:sz w:val="24"/>
                <w14:textFill>
                  <w14:solidFill>
                    <w14:schemeClr w14:val="tx1"/>
                  </w14:solidFill>
                </w14:textFill>
              </w:rPr>
              <m:t>A</m:t>
            </m:r>
            <m:ctrlPr>
              <w:rPr>
                <w:rFonts w:ascii="Cambria Math" w:hAnsi="Cambria Math" w:eastAsia="楷体"/>
                <w:color w:val="000000" w:themeColor="text1"/>
                <w:sz w:val="24"/>
                <w14:textFill>
                  <w14:solidFill>
                    <w14:schemeClr w14:val="tx1"/>
                  </w14:solidFill>
                </w14:textFill>
              </w:rPr>
            </m:ctrlPr>
          </m:sub>
        </m:sSub>
      </m:oMath>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年供冷空调能耗</w:t>
      </w:r>
      <w:r>
        <w:rPr>
          <w:rFonts w:eastAsia="楷体"/>
          <w:color w:val="000000" w:themeColor="text1"/>
          <w:sz w:val="24"/>
          <w14:textFill>
            <w14:solidFill>
              <w14:schemeClr w14:val="tx1"/>
            </w14:solidFill>
          </w14:textFill>
        </w:rPr>
        <w:t>，kWh；</w:t>
      </w:r>
      <w:r>
        <w:rPr>
          <w:rFonts w:hint="eastAsia" w:eastAsia="楷体"/>
          <w:color w:val="000000" w:themeColor="text1"/>
          <w:sz w:val="24"/>
          <w14:textFill>
            <w14:solidFill>
              <w14:schemeClr w14:val="tx1"/>
            </w14:solidFill>
          </w14:textFill>
        </w:rPr>
        <w:t xml:space="preserve"> </w:t>
      </w:r>
    </w:p>
    <w:p>
      <w:pPr>
        <w:spacing w:line="276" w:lineRule="auto"/>
        <w:ind w:firstLine="1200" w:firstLineChars="500"/>
        <w:rPr>
          <w:rFonts w:eastAsia="楷体"/>
          <w:color w:val="000000" w:themeColor="text1"/>
          <w:sz w:val="24"/>
          <w14:textFill>
            <w14:solidFill>
              <w14:schemeClr w14:val="tx1"/>
            </w14:solidFill>
          </w14:textFill>
        </w:rPr>
      </w:pP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cooling</m:t>
            </m:r>
            <m:ctrlPr>
              <w:rPr>
                <w:rFonts w:ascii="Cambria Math" w:hAnsi="Cambria Math" w:eastAsia="楷体"/>
                <w:color w:val="000000" w:themeColor="text1"/>
                <w:sz w:val="24"/>
                <w14:textFill>
                  <w14:solidFill>
                    <w14:schemeClr w14:val="tx1"/>
                  </w14:solidFill>
                </w14:textFill>
              </w:rPr>
            </m:ctrlPr>
          </m:sub>
        </m:sSub>
      </m:oMath>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供冷季耗电量</w:t>
      </w:r>
      <w:r>
        <w:rPr>
          <w:rFonts w:eastAsia="楷体"/>
          <w:color w:val="000000" w:themeColor="text1"/>
          <w:sz w:val="24"/>
          <w14:textFill>
            <w14:solidFill>
              <w14:schemeClr w14:val="tx1"/>
            </w14:solidFill>
          </w14:textFill>
        </w:rPr>
        <w:t>，kWh；</w:t>
      </w:r>
    </w:p>
    <w:p>
      <w:pPr>
        <w:spacing w:line="276" w:lineRule="auto"/>
        <w:ind w:firstLine="1200" w:firstLineChars="500"/>
        <w:rPr>
          <w:rFonts w:eastAsia="楷体"/>
          <w:color w:val="000000" w:themeColor="text1"/>
          <w:sz w:val="24"/>
          <w14:textFill>
            <w14:solidFill>
              <w14:schemeClr w14:val="tx1"/>
            </w14:solidFill>
          </w14:textFill>
        </w:rPr>
      </w:pP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m:t>
            </m:r>
            <m:ctrlPr>
              <w:rPr>
                <w:rFonts w:ascii="Cambria Math" w:hAnsi="Cambria Math" w:eastAsia="楷体"/>
                <w:color w:val="000000" w:themeColor="text1"/>
                <w:sz w:val="24"/>
                <w14:textFill>
                  <w14:solidFill>
                    <w14:schemeClr w14:val="tx1"/>
                  </w14:solidFill>
                </w14:textFill>
              </w:rPr>
            </m:ctrlPr>
          </m:e>
          <m:sub>
            <m:r>
              <w:rPr>
                <w:rFonts w:hint="eastAsia" w:ascii="Cambria Math" w:hAnsi="Cambria Math" w:eastAsia="楷体"/>
                <w:color w:val="000000" w:themeColor="text1"/>
                <w:sz w:val="24"/>
                <w14:textFill>
                  <w14:solidFill>
                    <w14:schemeClr w14:val="tx1"/>
                  </w14:solidFill>
                </w14:textFill>
              </w:rPr>
              <m:t>Gworkday</m:t>
            </m:r>
            <m:ctrlPr>
              <w:rPr>
                <w:rFonts w:ascii="Cambria Math" w:hAnsi="Cambria Math" w:eastAsia="楷体"/>
                <w:color w:val="000000" w:themeColor="text1"/>
                <w:sz w:val="24"/>
                <w14:textFill>
                  <w14:solidFill>
                    <w14:schemeClr w14:val="tx1"/>
                  </w14:solidFill>
                </w14:textFill>
              </w:rPr>
            </m:ctrlPr>
          </m:sub>
        </m:sSub>
      </m:oMath>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以过渡季工作日耗电量计算得到的基准耗电量，kWh</w:t>
      </w:r>
      <w:r>
        <w:rPr>
          <w:rFonts w:eastAsia="楷体"/>
          <w:color w:val="000000" w:themeColor="text1"/>
          <w:sz w:val="24"/>
          <w14:textFill>
            <w14:solidFill>
              <w14:schemeClr w14:val="tx1"/>
            </w14:solidFill>
          </w14:textFill>
        </w:rPr>
        <w:t>；</w:t>
      </w:r>
    </w:p>
    <w:p>
      <w:pPr>
        <w:spacing w:line="276" w:lineRule="auto"/>
        <w:ind w:firstLine="1200" w:firstLineChars="500"/>
        <w:rPr>
          <w:rFonts w:eastAsia="楷体"/>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hint="eastAsia" w:ascii="Cambria Math" w:hAnsi="Cambria Math"/>
                <w:color w:val="000000" w:themeColor="text1"/>
                <w:sz w:val="24"/>
                <w14:textFill>
                  <w14:solidFill>
                    <w14:schemeClr w14:val="tx1"/>
                  </w14:solidFill>
                </w14:textFill>
              </w:rPr>
              <m:t>Gnonworkday</m:t>
            </m:r>
            <m:ctrlPr>
              <w:rPr>
                <w:rFonts w:ascii="Cambria Math" w:hAnsi="Cambria Math"/>
                <w:i/>
                <w:color w:val="000000" w:themeColor="text1"/>
                <w:sz w:val="24"/>
                <w14:textFill>
                  <w14:solidFill>
                    <w14:schemeClr w14:val="tx1"/>
                  </w14:solidFill>
                </w14:textFill>
              </w:rPr>
            </m:ctrlPr>
          </m:sub>
        </m:sSub>
      </m:oMath>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以过渡季非工作日耗电量计算得到的基准耗电量，kWh</w:t>
      </w:r>
      <w:r>
        <w:rPr>
          <w:rFonts w:eastAsia="楷体"/>
          <w:color w:val="000000" w:themeColor="text1"/>
          <w:sz w:val="24"/>
          <w14:textFill>
            <w14:solidFill>
              <w14:schemeClr w14:val="tx1"/>
            </w14:solidFill>
          </w14:textFill>
        </w:rPr>
        <w:t>；</w:t>
      </w:r>
    </w:p>
    <w:p>
      <w:pPr>
        <w:spacing w:line="276" w:lineRule="auto"/>
        <w:ind w:firstLine="1200" w:firstLineChars="500"/>
        <w:rPr>
          <w:rFonts w:eastAsia="楷体"/>
          <w:color w:val="000000" w:themeColor="text1"/>
          <w:sz w:val="24"/>
          <w14:textFill>
            <w14:solidFill>
              <w14:schemeClr w14:val="tx1"/>
            </w14:solidFill>
          </w14:textFill>
        </w:rPr>
      </w:pPr>
      <m:oMath>
        <m:r>
          <w:rPr>
            <w:rFonts w:ascii="Cambria Math" w:hAnsi="Cambria Math"/>
            <w:color w:val="000000" w:themeColor="text1"/>
            <w:sz w:val="24"/>
            <w14:textFill>
              <w14:solidFill>
                <w14:schemeClr w14:val="tx1"/>
              </w14:solidFill>
            </w14:textFill>
          </w:rPr>
          <m:t>n</m:t>
        </m:r>
      </m:oMath>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供冷季工作日天数</w:t>
      </w:r>
      <w:r>
        <w:rPr>
          <w:rFonts w:eastAsia="楷体"/>
          <w:color w:val="000000" w:themeColor="text1"/>
          <w:sz w:val="24"/>
          <w14:textFill>
            <w14:solidFill>
              <w14:schemeClr w14:val="tx1"/>
            </w14:solidFill>
          </w14:textFill>
        </w:rPr>
        <w:t>；</w:t>
      </w:r>
    </w:p>
    <w:p>
      <w:pPr>
        <w:spacing w:line="276" w:lineRule="auto"/>
        <w:ind w:firstLine="1200" w:firstLineChars="500"/>
        <w:rPr>
          <w:rFonts w:eastAsia="楷体"/>
          <w:color w:val="000000" w:themeColor="text1"/>
          <w:sz w:val="24"/>
          <w14:textFill>
            <w14:solidFill>
              <w14:schemeClr w14:val="tx1"/>
            </w14:solidFill>
          </w14:textFill>
        </w:rPr>
      </w:pPr>
      <m:oMath>
        <m:r>
          <w:rPr>
            <w:rFonts w:ascii="Cambria Math" w:hAnsi="Cambria Math"/>
            <w:color w:val="000000" w:themeColor="text1"/>
            <w:sz w:val="24"/>
            <w14:textFill>
              <w14:solidFill>
                <w14:schemeClr w14:val="tx1"/>
              </w14:solidFill>
            </w14:textFill>
          </w:rPr>
          <m:t>m</m:t>
        </m:r>
      </m:oMath>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供冷季非工作日天数</w:t>
      </w:r>
      <w:r>
        <w:rPr>
          <w:rFonts w:eastAsia="楷体"/>
          <w:color w:val="000000" w:themeColor="text1"/>
          <w:sz w:val="24"/>
          <w14:textFill>
            <w14:solidFill>
              <w14:schemeClr w14:val="tx1"/>
            </w14:solidFill>
          </w14:textFill>
        </w:rPr>
        <w:t>。</w:t>
      </w:r>
    </w:p>
    <w:p>
      <w:pPr>
        <w:spacing w:line="360" w:lineRule="auto"/>
        <w:ind w:firstLine="482"/>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年供冷耗电量按</w:t>
      </w:r>
      <w:r>
        <w:rPr>
          <w:rFonts w:hint="eastAsia" w:eastAsia="楷体"/>
          <w:color w:val="000000" w:themeColor="text1"/>
          <w:sz w:val="24"/>
          <w14:textFill>
            <w14:solidFill>
              <w14:schemeClr w14:val="tx1"/>
            </w14:solidFill>
          </w14:textFill>
        </w:rPr>
        <w:t>附录A</w:t>
      </w:r>
      <w:r>
        <w:rPr>
          <w:rFonts w:eastAsia="楷体"/>
          <w:color w:val="000000" w:themeColor="text1"/>
          <w:sz w:val="24"/>
          <w14:textFill>
            <w14:solidFill>
              <w14:schemeClr w14:val="tx1"/>
            </w14:solidFill>
          </w14:textFill>
        </w:rPr>
        <w:t>中提供的</w:t>
      </w:r>
      <w:r>
        <w:rPr>
          <w:rFonts w:hint="eastAsia" w:eastAsia="楷体"/>
          <w:color w:val="000000" w:themeColor="text1"/>
          <w:sz w:val="24"/>
          <w14:textFill>
            <w14:solidFill>
              <w14:schemeClr w14:val="tx1"/>
            </w14:solidFill>
          </w14:textFill>
        </w:rPr>
        <w:t>一次能源换算系数</w:t>
      </w:r>
      <w:r>
        <w:rPr>
          <w:rFonts w:eastAsia="楷体"/>
          <w:color w:val="000000" w:themeColor="text1"/>
          <w:sz w:val="24"/>
          <w14:textFill>
            <w14:solidFill>
              <w14:schemeClr w14:val="tx1"/>
            </w14:solidFill>
          </w14:textFill>
        </w:rPr>
        <w:t>折算到一次</w:t>
      </w:r>
      <w:r>
        <w:rPr>
          <w:rFonts w:hint="eastAsia" w:eastAsia="楷体"/>
          <w:color w:val="000000" w:themeColor="text1"/>
          <w:sz w:val="24"/>
          <w14:textFill>
            <w14:solidFill>
              <w14:schemeClr w14:val="tx1"/>
            </w14:solidFill>
          </w14:textFill>
        </w:rPr>
        <w:t>能源消耗量</w:t>
      </w:r>
      <w:r>
        <w:rPr>
          <w:rFonts w:eastAsia="楷体"/>
          <w:color w:val="000000" w:themeColor="text1"/>
          <w:sz w:val="24"/>
          <w14:textFill>
            <w14:solidFill>
              <w14:schemeClr w14:val="tx1"/>
            </w14:solidFill>
          </w14:textFill>
        </w:rPr>
        <w:t xml:space="preserve">。 </w:t>
      </w:r>
    </w:p>
    <w:p>
      <w:pPr>
        <w:spacing w:line="360" w:lineRule="auto"/>
        <w:ind w:firstLine="482"/>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2）独立电（含空气源热泵）供暖空调系统</w:t>
      </w:r>
    </w:p>
    <w:p>
      <w:pPr>
        <w:spacing w:line="360" w:lineRule="auto"/>
        <w:ind w:firstLine="482"/>
        <w:rPr>
          <w:rFonts w:eastAsia="楷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rFonts w:eastAsia="楷体"/>
          <w:color w:val="000000" w:themeColor="text1"/>
          <w:sz w:val="24"/>
          <w14:textFill>
            <w14:solidFill>
              <w14:schemeClr w14:val="tx1"/>
            </w14:solidFill>
          </w14:textFill>
        </w:rPr>
        <w:t>年供暖空调能耗应以栋或户用电表数据为依据，</w:t>
      </w:r>
      <w:r>
        <w:rPr>
          <w:rFonts w:hint="eastAsia" w:eastAsia="楷体"/>
          <w:color w:val="000000" w:themeColor="text1"/>
          <w:sz w:val="24"/>
          <w14:textFill>
            <w14:solidFill>
              <w14:schemeClr w14:val="tx1"/>
            </w14:solidFill>
          </w14:textFill>
        </w:rPr>
        <w:t>按下式计算：</w:t>
      </w:r>
    </w:p>
    <w:p>
      <w:pPr>
        <w:ind w:firstLine="480"/>
        <w:jc w:val="center"/>
        <w:rPr>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 xml:space="preserve"> </w:t>
      </w:r>
      <w:r>
        <w:rPr>
          <w:rFonts w:eastAsia="楷体"/>
          <w:color w:val="000000" w:themeColor="text1"/>
          <w:sz w:val="24"/>
          <w14:textFill>
            <w14:solidFill>
              <w14:schemeClr w14:val="tx1"/>
            </w14:solidFill>
          </w14:textFill>
        </w:rPr>
        <w:t xml:space="preserve">          </w:t>
      </w:r>
      <m:oMath>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hint="eastAsia" w:ascii="Cambria Math" w:hAnsi="Cambria Math"/>
                <w:color w:val="000000" w:themeColor="text1"/>
                <w:sz w:val="24"/>
                <w14:textFill>
                  <w14:solidFill>
                    <w14:schemeClr w14:val="tx1"/>
                  </w14:solidFill>
                </w14:textFill>
              </w:rPr>
              <m:t>H</m:t>
            </m:r>
            <m:ctrlPr>
              <w:rPr>
                <w:rFonts w:ascii="Cambria Math" w:hAnsi="Cambria Math"/>
                <w:i/>
                <w:color w:val="000000" w:themeColor="text1"/>
                <w:sz w:val="24"/>
                <w14:textFill>
                  <w14:solidFill>
                    <w14:schemeClr w14:val="tx1"/>
                  </w14:solidFill>
                </w14:textFill>
              </w:rPr>
            </m:ctrlPr>
          </m:sub>
        </m:sSub>
        <m:r>
          <w:rPr>
            <w:rFonts w:ascii="Cambria Math" w:hAnsi="Cambria Math"/>
            <w:color w:val="000000" w:themeColor="text1"/>
            <w:sz w:val="24"/>
            <w14:textFill>
              <w14:solidFill>
                <w14:schemeClr w14:val="tx1"/>
              </w14:solidFill>
            </w14:textFill>
          </w:rPr>
          <m:t>=</m:t>
        </m:r>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hint="eastAsia" w:ascii="MS Mincho" w:hAnsi="MS Mincho" w:eastAsia="MS Mincho" w:cs="MS Mincho"/>
                <w:color w:val="000000" w:themeColor="text1"/>
                <w:sz w:val="24"/>
                <w14:textFill>
                  <w14:solidFill>
                    <w14:schemeClr w14:val="tx1"/>
                  </w14:solidFill>
                </w14:textFill>
              </w:rPr>
              <m:t>h</m:t>
            </m:r>
            <m:r>
              <w:rPr>
                <w:rFonts w:hint="eastAsia" w:ascii="Cambria Math" w:hAnsi="Cambria Math"/>
                <w:color w:val="000000" w:themeColor="text1"/>
                <w:sz w:val="24"/>
                <w14:textFill>
                  <w14:solidFill>
                    <w14:schemeClr w14:val="tx1"/>
                  </w14:solidFill>
                </w14:textFill>
              </w:rPr>
              <m:t>eat</m:t>
            </m:r>
            <m:r>
              <w:rPr>
                <w:rFonts w:ascii="Cambria Math" w:hAnsi="Cambria Math"/>
                <w:color w:val="000000" w:themeColor="text1"/>
                <w:sz w:val="24"/>
                <w14:textFill>
                  <w14:solidFill>
                    <w14:schemeClr w14:val="tx1"/>
                  </w14:solidFill>
                </w14:textFill>
              </w:rPr>
              <m:t>ing</m:t>
            </m:r>
            <m:ctrlPr>
              <w:rPr>
                <w:rFonts w:ascii="Cambria Math" w:hAnsi="Cambria Math"/>
                <w:i/>
                <w:color w:val="000000" w:themeColor="text1"/>
                <w:sz w:val="24"/>
                <w14:textFill>
                  <w14:solidFill>
                    <w14:schemeClr w14:val="tx1"/>
                  </w14:solidFill>
                </w14:textFill>
              </w:rPr>
            </m:ctrlPr>
          </m:sub>
        </m:sSub>
        <m:r>
          <w:rPr>
            <w:rFonts w:ascii="Cambria Math" w:hAnsi="Cambria Math"/>
            <w:color w:val="000000" w:themeColor="text1"/>
            <w:sz w:val="24"/>
            <w14:textFill>
              <w14:solidFill>
                <w14:schemeClr w14:val="tx1"/>
              </w14:solidFill>
            </w14:textFill>
          </w:rPr>
          <m:t>-(</m:t>
        </m:r>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hint="eastAsia" w:ascii="Cambria Math" w:hAnsi="Cambria Math"/>
                <w:color w:val="000000" w:themeColor="text1"/>
                <w:sz w:val="24"/>
                <w14:textFill>
                  <w14:solidFill>
                    <w14:schemeClr w14:val="tx1"/>
                  </w14:solidFill>
                </w14:textFill>
              </w:rPr>
              <m:t>Gworkday</m:t>
            </m:r>
            <m:ctrlPr>
              <w:rPr>
                <w:rFonts w:ascii="Cambria Math" w:hAnsi="Cambria Math"/>
                <w:i/>
                <w:color w:val="000000" w:themeColor="text1"/>
                <w:sz w:val="24"/>
                <w14:textFill>
                  <w14:solidFill>
                    <w14:schemeClr w14:val="tx1"/>
                  </w14:solidFill>
                </w14:textFill>
              </w:rPr>
            </m:ctrlPr>
          </m:sub>
        </m:sSub>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m:t>
            </m:r>
            <m:r>
              <w:rPr>
                <w:rFonts w:hint="eastAsia" w:ascii="Cambria Math" w:hAnsi="Cambria Math"/>
                <w:color w:val="000000" w:themeColor="text1"/>
                <w:sz w:val="24"/>
                <w14:textFill>
                  <w14:solidFill>
                    <w14:schemeClr w14:val="tx1"/>
                  </w14:solidFill>
                </w14:textFill>
              </w:rPr>
              <m:t>x</m:t>
            </m:r>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hint="eastAsia" w:ascii="Cambria Math" w:hAnsi="Cambria Math"/>
                <w:color w:val="000000" w:themeColor="text1"/>
                <w:sz w:val="24"/>
                <w14:textFill>
                  <w14:solidFill>
                    <w14:schemeClr w14:val="tx1"/>
                  </w14:solidFill>
                </w14:textFill>
              </w:rPr>
              <m:t>Gnonworkday</m:t>
            </m:r>
            <m:ctrlPr>
              <w:rPr>
                <w:rFonts w:ascii="Cambria Math" w:hAnsi="Cambria Math"/>
                <w:i/>
                <w:color w:val="000000" w:themeColor="text1"/>
                <w:sz w:val="24"/>
                <w14:textFill>
                  <w14:solidFill>
                    <w14:schemeClr w14:val="tx1"/>
                  </w14:solidFill>
                </w14:textFill>
              </w:rPr>
            </m:ctrlPr>
          </m:sub>
        </m:sSub>
        <m:r>
          <w:rPr>
            <w:rFonts w:ascii="Cambria Math" w:hAnsi="Cambria Math"/>
            <w:color w:val="000000" w:themeColor="text1"/>
            <w:sz w:val="24"/>
            <w14:textFill>
              <w14:solidFill>
                <w14:schemeClr w14:val="tx1"/>
              </w14:solidFill>
            </w14:textFill>
          </w:rPr>
          <m:t>*y)</m:t>
        </m:r>
      </m:oMath>
      <w:r>
        <w:rPr>
          <w:color w:val="000000" w:themeColor="text1"/>
          <w:sz w:val="24"/>
          <w14:textFill>
            <w14:solidFill>
              <w14:schemeClr w14:val="tx1"/>
            </w14:solidFill>
          </w14:textFill>
        </w:rPr>
        <w:t xml:space="preserve">       （2）</w:t>
      </w:r>
    </w:p>
    <w:p>
      <w:pPr>
        <w:spacing w:line="276" w:lineRule="auto"/>
        <w:ind w:firstLine="48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式中：</w:t>
      </w: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H</m:t>
            </m:r>
            <m:ctrlPr>
              <w:rPr>
                <w:rFonts w:ascii="Cambria Math" w:hAnsi="Cambria Math" w:eastAsia="楷体"/>
                <w:color w:val="000000" w:themeColor="text1"/>
                <w:sz w:val="24"/>
                <w14:textFill>
                  <w14:solidFill>
                    <w14:schemeClr w14:val="tx1"/>
                  </w14:solidFill>
                </w14:textFill>
              </w:rPr>
            </m:ctrlPr>
          </m:sub>
        </m:sSub>
      </m:oMath>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年供暖空调能耗</w:t>
      </w:r>
      <w:r>
        <w:rPr>
          <w:rFonts w:eastAsia="楷体"/>
          <w:color w:val="000000" w:themeColor="text1"/>
          <w:sz w:val="24"/>
          <w14:textFill>
            <w14:solidFill>
              <w14:schemeClr w14:val="tx1"/>
            </w14:solidFill>
          </w14:textFill>
        </w:rPr>
        <w:t>，kWh；</w:t>
      </w:r>
      <w:r>
        <w:rPr>
          <w:rFonts w:hint="eastAsia" w:eastAsia="楷体"/>
          <w:color w:val="000000" w:themeColor="text1"/>
          <w:sz w:val="24"/>
          <w14:textFill>
            <w14:solidFill>
              <w14:schemeClr w14:val="tx1"/>
            </w14:solidFill>
          </w14:textFill>
        </w:rPr>
        <w:t xml:space="preserve"> </w:t>
      </w:r>
    </w:p>
    <w:p>
      <w:pPr>
        <w:spacing w:line="276" w:lineRule="auto"/>
        <w:ind w:firstLine="1200" w:firstLineChars="500"/>
        <w:rPr>
          <w:rFonts w:eastAsia="楷体"/>
          <w:color w:val="000000" w:themeColor="text1"/>
          <w:sz w:val="24"/>
          <w14:textFill>
            <w14:solidFill>
              <w14:schemeClr w14:val="tx1"/>
            </w14:solidFill>
          </w14:textFill>
        </w:rPr>
      </w:pP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heating</m:t>
            </m:r>
            <m:ctrlPr>
              <w:rPr>
                <w:rFonts w:ascii="Cambria Math" w:hAnsi="Cambria Math" w:eastAsia="楷体"/>
                <w:color w:val="000000" w:themeColor="text1"/>
                <w:sz w:val="24"/>
                <w14:textFill>
                  <w14:solidFill>
                    <w14:schemeClr w14:val="tx1"/>
                  </w14:solidFill>
                </w14:textFill>
              </w:rPr>
            </m:ctrlPr>
          </m:sub>
        </m:sSub>
      </m:oMath>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供暖季耗电量</w:t>
      </w:r>
      <w:r>
        <w:rPr>
          <w:rFonts w:eastAsia="楷体"/>
          <w:color w:val="000000" w:themeColor="text1"/>
          <w:sz w:val="24"/>
          <w14:textFill>
            <w14:solidFill>
              <w14:schemeClr w14:val="tx1"/>
            </w14:solidFill>
          </w14:textFill>
        </w:rPr>
        <w:t>，kWh；</w:t>
      </w:r>
    </w:p>
    <w:p>
      <w:pPr>
        <w:spacing w:line="276" w:lineRule="auto"/>
        <w:ind w:firstLine="1200" w:firstLineChars="50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x——</w:t>
      </w:r>
      <w:r>
        <w:rPr>
          <w:rFonts w:hint="eastAsia" w:eastAsia="楷体"/>
          <w:color w:val="000000" w:themeColor="text1"/>
          <w:sz w:val="24"/>
          <w14:textFill>
            <w14:solidFill>
              <w14:schemeClr w14:val="tx1"/>
            </w14:solidFill>
          </w14:textFill>
        </w:rPr>
        <w:t>供暖季工作日天数</w:t>
      </w:r>
      <w:r>
        <w:rPr>
          <w:rFonts w:eastAsia="楷体"/>
          <w:color w:val="000000" w:themeColor="text1"/>
          <w:sz w:val="24"/>
          <w14:textFill>
            <w14:solidFill>
              <w14:schemeClr w14:val="tx1"/>
            </w14:solidFill>
          </w14:textFill>
        </w:rPr>
        <w:t>；</w:t>
      </w:r>
    </w:p>
    <w:p>
      <w:pPr>
        <w:spacing w:line="276" w:lineRule="auto"/>
        <w:ind w:firstLine="1200" w:firstLineChars="500"/>
        <w:rPr>
          <w:rFonts w:eastAsia="楷体"/>
          <w:color w:val="000000" w:themeColor="text1"/>
          <w:sz w:val="24"/>
          <w14:textFill>
            <w14:solidFill>
              <w14:schemeClr w14:val="tx1"/>
            </w14:solidFill>
          </w14:textFill>
        </w:rPr>
      </w:pPr>
      <m:oMath>
        <m:r>
          <m:rPr>
            <m:sty m:val="p"/>
          </m:rPr>
          <w:rPr>
            <w:rFonts w:ascii="Cambria Math" w:hAnsi="Cambria Math" w:eastAsia="楷体"/>
            <w:color w:val="000000" w:themeColor="text1"/>
            <w:sz w:val="24"/>
            <w14:textFill>
              <w14:solidFill>
                <w14:schemeClr w14:val="tx1"/>
              </w14:solidFill>
            </w14:textFill>
          </w:rPr>
          <m:t>y</m:t>
        </m:r>
      </m:oMath>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供暖季非工作日天数</w:t>
      </w:r>
      <w:r>
        <w:rPr>
          <w:rFonts w:eastAsia="楷体"/>
          <w:color w:val="000000" w:themeColor="text1"/>
          <w:sz w:val="24"/>
          <w14:textFill>
            <w14:solidFill>
              <w14:schemeClr w14:val="tx1"/>
            </w14:solidFill>
          </w14:textFill>
        </w:rPr>
        <w:t>。</w:t>
      </w:r>
    </w:p>
    <w:p>
      <w:pPr>
        <w:spacing w:line="360" w:lineRule="auto"/>
        <w:ind w:firstLine="482"/>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年供</w:t>
      </w:r>
      <w:r>
        <w:rPr>
          <w:rFonts w:hint="eastAsia" w:eastAsia="楷体"/>
          <w:color w:val="000000" w:themeColor="text1"/>
          <w:sz w:val="24"/>
          <w14:textFill>
            <w14:solidFill>
              <w14:schemeClr w14:val="tx1"/>
            </w14:solidFill>
          </w14:textFill>
        </w:rPr>
        <w:t>暖</w:t>
      </w:r>
      <w:r>
        <w:rPr>
          <w:rFonts w:eastAsia="楷体"/>
          <w:color w:val="000000" w:themeColor="text1"/>
          <w:sz w:val="24"/>
          <w14:textFill>
            <w14:solidFill>
              <w14:schemeClr w14:val="tx1"/>
            </w14:solidFill>
          </w14:textFill>
        </w:rPr>
        <w:t>耗电量按</w:t>
      </w:r>
      <w:r>
        <w:rPr>
          <w:rFonts w:hint="eastAsia" w:eastAsia="楷体"/>
          <w:color w:val="000000" w:themeColor="text1"/>
          <w:sz w:val="24"/>
          <w14:textFill>
            <w14:solidFill>
              <w14:schemeClr w14:val="tx1"/>
            </w14:solidFill>
          </w14:textFill>
        </w:rPr>
        <w:t>附录A</w:t>
      </w:r>
      <w:r>
        <w:rPr>
          <w:rFonts w:eastAsia="楷体"/>
          <w:color w:val="000000" w:themeColor="text1"/>
          <w:sz w:val="24"/>
          <w14:textFill>
            <w14:solidFill>
              <w14:schemeClr w14:val="tx1"/>
            </w14:solidFill>
          </w14:textFill>
        </w:rPr>
        <w:t>中提供的</w:t>
      </w:r>
      <w:r>
        <w:rPr>
          <w:rFonts w:hint="eastAsia" w:eastAsia="楷体"/>
          <w:color w:val="000000" w:themeColor="text1"/>
          <w:sz w:val="24"/>
          <w14:textFill>
            <w14:solidFill>
              <w14:schemeClr w14:val="tx1"/>
            </w14:solidFill>
          </w14:textFill>
        </w:rPr>
        <w:t>一次能源换算系数</w:t>
      </w:r>
      <w:r>
        <w:rPr>
          <w:rFonts w:eastAsia="楷体"/>
          <w:color w:val="000000" w:themeColor="text1"/>
          <w:sz w:val="24"/>
          <w14:textFill>
            <w14:solidFill>
              <w14:schemeClr w14:val="tx1"/>
            </w14:solidFill>
          </w14:textFill>
        </w:rPr>
        <w:t>折算到一次</w:t>
      </w:r>
      <w:r>
        <w:rPr>
          <w:rFonts w:hint="eastAsia" w:eastAsia="楷体"/>
          <w:color w:val="000000" w:themeColor="text1"/>
          <w:sz w:val="24"/>
          <w14:textFill>
            <w14:solidFill>
              <w14:schemeClr w14:val="tx1"/>
            </w14:solidFill>
          </w14:textFill>
        </w:rPr>
        <w:t>能源消耗量</w:t>
      </w:r>
      <w:r>
        <w:rPr>
          <w:rFonts w:eastAsia="楷体"/>
          <w:color w:val="000000" w:themeColor="text1"/>
          <w:sz w:val="24"/>
          <w14:textFill>
            <w14:solidFill>
              <w14:schemeClr w14:val="tx1"/>
            </w14:solidFill>
          </w14:textFill>
        </w:rPr>
        <w:t xml:space="preserve">。 </w:t>
      </w:r>
    </w:p>
    <w:p>
      <w:pPr>
        <w:spacing w:line="360" w:lineRule="auto"/>
        <w:ind w:firstLine="482"/>
        <w:rPr>
          <w:rFonts w:eastAsia="楷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rFonts w:eastAsia="楷体"/>
          <w:color w:val="000000" w:themeColor="text1"/>
          <w:sz w:val="24"/>
          <w14:textFill>
            <w14:solidFill>
              <w14:schemeClr w14:val="tx1"/>
            </w14:solidFill>
          </w14:textFill>
        </w:rPr>
        <w:t>年供冷空调能耗</w:t>
      </w:r>
      <w:r>
        <w:rPr>
          <w:rFonts w:hint="eastAsia" w:eastAsia="楷体"/>
          <w:color w:val="000000" w:themeColor="text1"/>
          <w:sz w:val="24"/>
          <w14:textFill>
            <w14:solidFill>
              <w14:schemeClr w14:val="tx1"/>
            </w14:solidFill>
          </w14:textFill>
        </w:rPr>
        <w:t>同</w:t>
      </w:r>
      <w:r>
        <w:rPr>
          <w:rFonts w:eastAsia="楷体"/>
          <w:color w:val="000000" w:themeColor="text1"/>
          <w:sz w:val="24"/>
          <w14:textFill>
            <w14:solidFill>
              <w14:schemeClr w14:val="tx1"/>
            </w14:solidFill>
          </w14:textFill>
        </w:rPr>
        <w:t>1）中的</w:t>
      </w:r>
      <w:r>
        <w:rPr>
          <w:rFonts w:hint="eastAsia" w:ascii="宋体" w:hAnsi="宋体" w:cs="宋体"/>
          <w:color w:val="000000" w:themeColor="text1"/>
          <w:sz w:val="24"/>
          <w14:textFill>
            <w14:solidFill>
              <w14:schemeClr w14:val="tx1"/>
            </w14:solidFill>
          </w14:textFill>
        </w:rPr>
        <w:t>②。</w:t>
      </w:r>
    </w:p>
    <w:p>
      <w:pPr>
        <w:spacing w:line="276" w:lineRule="auto"/>
        <w:ind w:firstLine="48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3）燃气供暖</w:t>
      </w:r>
    </w:p>
    <w:p>
      <w:pPr>
        <w:spacing w:line="276" w:lineRule="auto"/>
        <w:ind w:firstLine="480"/>
        <w:rPr>
          <w:rFonts w:eastAsia="楷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rFonts w:eastAsia="楷体"/>
          <w:color w:val="000000" w:themeColor="text1"/>
          <w:sz w:val="24"/>
          <w14:textFill>
            <w14:solidFill>
              <w14:schemeClr w14:val="tx1"/>
            </w14:solidFill>
          </w14:textFill>
        </w:rPr>
        <w:t>年供暖能耗应以栋或户用燃气表计量数据为依据，</w:t>
      </w:r>
      <w:r>
        <w:rPr>
          <w:rFonts w:hint="eastAsia" w:eastAsia="楷体"/>
          <w:color w:val="000000" w:themeColor="text1"/>
          <w:sz w:val="24"/>
          <w14:textFill>
            <w14:solidFill>
              <w14:schemeClr w14:val="tx1"/>
            </w14:solidFill>
          </w14:textFill>
        </w:rPr>
        <w:t>按下式计算：</w:t>
      </w:r>
    </w:p>
    <w:p>
      <w:pPr>
        <w:ind w:firstLine="480"/>
        <w:jc w:val="center"/>
        <w:rPr>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 xml:space="preserve"> </w:t>
      </w:r>
      <w:r>
        <w:rPr>
          <w:rFonts w:eastAsia="楷体"/>
          <w:color w:val="000000" w:themeColor="text1"/>
          <w:sz w:val="24"/>
          <w14:textFill>
            <w14:solidFill>
              <w14:schemeClr w14:val="tx1"/>
            </w14:solidFill>
          </w14:textFill>
        </w:rPr>
        <w:t xml:space="preserve">          </w:t>
      </w:r>
      <m:oMath>
        <m:sSub>
          <m:sSubPr>
            <m:ctrlPr>
              <w:rPr>
                <w:rFonts w:ascii="Cambria Math" w:hAnsi="Cambria Math"/>
                <w:i/>
                <w:color w:val="000000" w:themeColor="text1"/>
                <w:sz w:val="24"/>
                <w14:textFill>
                  <w14:solidFill>
                    <w14:schemeClr w14:val="tx1"/>
                  </w14:solidFill>
                </w14:textFill>
              </w:rPr>
            </m:ctrlPr>
          </m:sSubPr>
          <m:e>
            <m:r>
              <w:rPr>
                <w:rFonts w:hint="eastAsia" w:ascii="Cambria Math" w:hAnsi="Cambria Math"/>
                <w:color w:val="000000" w:themeColor="text1"/>
                <w:sz w:val="24"/>
                <w14:textFill>
                  <w14:solidFill>
                    <w14:schemeClr w14:val="tx1"/>
                  </w14:solidFill>
                </w14:textFill>
              </w:rPr>
              <m:t>Q</m:t>
            </m:r>
            <m:ctrlPr>
              <w:rPr>
                <w:rFonts w:ascii="Cambria Math" w:hAnsi="Cambria Math"/>
                <w:i/>
                <w:color w:val="000000" w:themeColor="text1"/>
                <w:sz w:val="24"/>
                <w14:textFill>
                  <w14:solidFill>
                    <w14:schemeClr w14:val="tx1"/>
                  </w14:solidFill>
                </w14:textFill>
              </w:rPr>
            </m:ctrlPr>
          </m:e>
          <m:sub>
            <m:r>
              <w:rPr>
                <w:rFonts w:hint="eastAsia" w:ascii="Cambria Math" w:hAnsi="Cambria Math"/>
                <w:color w:val="000000" w:themeColor="text1"/>
                <w:sz w:val="24"/>
                <w14:textFill>
                  <w14:solidFill>
                    <w14:schemeClr w14:val="tx1"/>
                  </w14:solidFill>
                </w14:textFill>
              </w:rPr>
              <m:t>H</m:t>
            </m:r>
            <m:ctrlPr>
              <w:rPr>
                <w:rFonts w:ascii="Cambria Math" w:hAnsi="Cambria Math"/>
                <w:i/>
                <w:color w:val="000000" w:themeColor="text1"/>
                <w:sz w:val="24"/>
                <w14:textFill>
                  <w14:solidFill>
                    <w14:schemeClr w14:val="tx1"/>
                  </w14:solidFill>
                </w14:textFill>
              </w:rPr>
            </m:ctrlPr>
          </m:sub>
        </m:sSub>
        <m:r>
          <w:rPr>
            <w:rFonts w:ascii="Cambria Math" w:hAnsi="Cambria Math"/>
            <w:color w:val="000000" w:themeColor="text1"/>
            <w:sz w:val="24"/>
            <w14:textFill>
              <w14:solidFill>
                <w14:schemeClr w14:val="tx1"/>
              </w14:solidFill>
            </w14:textFill>
          </w:rPr>
          <m:t>=</m:t>
        </m:r>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Q</m:t>
            </m:r>
            <m:ctrlPr>
              <w:rPr>
                <w:rFonts w:ascii="Cambria Math" w:hAnsi="Cambria Math"/>
                <w:i/>
                <w:color w:val="000000" w:themeColor="text1"/>
                <w:sz w:val="24"/>
                <w14:textFill>
                  <w14:solidFill>
                    <w14:schemeClr w14:val="tx1"/>
                  </w14:solidFill>
                </w14:textFill>
              </w:rPr>
            </m:ctrlPr>
          </m:e>
          <m:sub>
            <m:r>
              <w:rPr>
                <w:rFonts w:hint="eastAsia" w:ascii="MS Mincho" w:hAnsi="MS Mincho" w:eastAsia="MS Mincho" w:cs="MS Mincho"/>
                <w:color w:val="000000" w:themeColor="text1"/>
                <w:sz w:val="24"/>
                <w14:textFill>
                  <w14:solidFill>
                    <w14:schemeClr w14:val="tx1"/>
                  </w14:solidFill>
                </w14:textFill>
              </w:rPr>
              <m:t>h</m:t>
            </m:r>
            <m:r>
              <w:rPr>
                <w:rFonts w:hint="eastAsia" w:ascii="Cambria Math" w:hAnsi="Cambria Math"/>
                <w:color w:val="000000" w:themeColor="text1"/>
                <w:sz w:val="24"/>
                <w14:textFill>
                  <w14:solidFill>
                    <w14:schemeClr w14:val="tx1"/>
                  </w14:solidFill>
                </w14:textFill>
              </w:rPr>
              <m:t>eat</m:t>
            </m:r>
            <m:r>
              <w:rPr>
                <w:rFonts w:ascii="Cambria Math" w:hAnsi="Cambria Math"/>
                <w:color w:val="000000" w:themeColor="text1"/>
                <w:sz w:val="24"/>
                <w14:textFill>
                  <w14:solidFill>
                    <w14:schemeClr w14:val="tx1"/>
                  </w14:solidFill>
                </w14:textFill>
              </w:rPr>
              <m:t>ing</m:t>
            </m:r>
            <m:ctrlPr>
              <w:rPr>
                <w:rFonts w:ascii="Cambria Math" w:hAnsi="Cambria Math"/>
                <w:i/>
                <w:color w:val="000000" w:themeColor="text1"/>
                <w:sz w:val="24"/>
                <w14:textFill>
                  <w14:solidFill>
                    <w14:schemeClr w14:val="tx1"/>
                  </w14:solidFill>
                </w14:textFill>
              </w:rPr>
            </m:ctrlPr>
          </m:sub>
        </m:sSub>
        <m:r>
          <w:rPr>
            <w:rFonts w:ascii="Cambria Math" w:hAnsi="Cambria Math"/>
            <w:color w:val="000000" w:themeColor="text1"/>
            <w:sz w:val="24"/>
            <w14:textFill>
              <w14:solidFill>
                <w14:schemeClr w14:val="tx1"/>
              </w14:solidFill>
            </w14:textFill>
          </w:rPr>
          <m:t>-(</m:t>
        </m:r>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Q</m:t>
            </m:r>
            <m:ctrlPr>
              <w:rPr>
                <w:rFonts w:ascii="Cambria Math" w:hAnsi="Cambria Math"/>
                <w:i/>
                <w:color w:val="000000" w:themeColor="text1"/>
                <w:sz w:val="24"/>
                <w14:textFill>
                  <w14:solidFill>
                    <w14:schemeClr w14:val="tx1"/>
                  </w14:solidFill>
                </w14:textFill>
              </w:rPr>
            </m:ctrlPr>
          </m:e>
          <m:sub>
            <m:r>
              <w:rPr>
                <w:rFonts w:hint="eastAsia" w:ascii="Cambria Math" w:hAnsi="Cambria Math"/>
                <w:color w:val="000000" w:themeColor="text1"/>
                <w:sz w:val="24"/>
                <w14:textFill>
                  <w14:solidFill>
                    <w14:schemeClr w14:val="tx1"/>
                  </w14:solidFill>
                </w14:textFill>
              </w:rPr>
              <m:t>Gworkday</m:t>
            </m:r>
            <m:ctrlPr>
              <w:rPr>
                <w:rFonts w:ascii="Cambria Math" w:hAnsi="Cambria Math"/>
                <w:i/>
                <w:color w:val="000000" w:themeColor="text1"/>
                <w:sz w:val="24"/>
                <w14:textFill>
                  <w14:solidFill>
                    <w14:schemeClr w14:val="tx1"/>
                  </w14:solidFill>
                </w14:textFill>
              </w:rPr>
            </m:ctrlPr>
          </m:sub>
        </m:sSub>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m:t>
            </m:r>
            <m:r>
              <w:rPr>
                <w:rFonts w:hint="eastAsia" w:ascii="Cambria Math" w:hAnsi="Cambria Math"/>
                <w:color w:val="000000" w:themeColor="text1"/>
                <w:sz w:val="24"/>
                <w14:textFill>
                  <w14:solidFill>
                    <w14:schemeClr w14:val="tx1"/>
                  </w14:solidFill>
                </w14:textFill>
              </w:rPr>
              <m:t>x</m:t>
            </m:r>
            <m:r>
              <w:rPr>
                <w:rFonts w:ascii="Cambria Math" w:hAnsi="Cambria Math"/>
                <w:color w:val="000000" w:themeColor="text1"/>
                <w:sz w:val="24"/>
                <w14:textFill>
                  <w14:solidFill>
                    <w14:schemeClr w14:val="tx1"/>
                  </w14:solidFill>
                </w14:textFill>
              </w:rPr>
              <m:t>+Q</m:t>
            </m:r>
            <m:ctrlPr>
              <w:rPr>
                <w:rFonts w:ascii="Cambria Math" w:hAnsi="Cambria Math"/>
                <w:i/>
                <w:color w:val="000000" w:themeColor="text1"/>
                <w:sz w:val="24"/>
                <w14:textFill>
                  <w14:solidFill>
                    <w14:schemeClr w14:val="tx1"/>
                  </w14:solidFill>
                </w14:textFill>
              </w:rPr>
            </m:ctrlPr>
          </m:e>
          <m:sub>
            <m:r>
              <w:rPr>
                <w:rFonts w:hint="eastAsia" w:ascii="Cambria Math" w:hAnsi="Cambria Math"/>
                <w:color w:val="000000" w:themeColor="text1"/>
                <w:sz w:val="24"/>
                <w14:textFill>
                  <w14:solidFill>
                    <w14:schemeClr w14:val="tx1"/>
                  </w14:solidFill>
                </w14:textFill>
              </w:rPr>
              <m:t>Gnonworkday</m:t>
            </m:r>
            <m:ctrlPr>
              <w:rPr>
                <w:rFonts w:ascii="Cambria Math" w:hAnsi="Cambria Math"/>
                <w:i/>
                <w:color w:val="000000" w:themeColor="text1"/>
                <w:sz w:val="24"/>
                <w14:textFill>
                  <w14:solidFill>
                    <w14:schemeClr w14:val="tx1"/>
                  </w14:solidFill>
                </w14:textFill>
              </w:rPr>
            </m:ctrlPr>
          </m:sub>
        </m:sSub>
        <m:r>
          <w:rPr>
            <w:rFonts w:ascii="Cambria Math" w:hAnsi="Cambria Math"/>
            <w:color w:val="000000" w:themeColor="text1"/>
            <w:sz w:val="24"/>
            <w14:textFill>
              <w14:solidFill>
                <w14:schemeClr w14:val="tx1"/>
              </w14:solidFill>
            </w14:textFill>
          </w:rPr>
          <m:t>*y)</m:t>
        </m:r>
      </m:oMath>
      <w:r>
        <w:rPr>
          <w:color w:val="000000" w:themeColor="text1"/>
          <w:sz w:val="24"/>
          <w14:textFill>
            <w14:solidFill>
              <w14:schemeClr w14:val="tx1"/>
            </w14:solidFill>
          </w14:textFill>
        </w:rPr>
        <w:t xml:space="preserve">        （3）</w:t>
      </w:r>
    </w:p>
    <w:p>
      <w:pPr>
        <w:spacing w:line="276" w:lineRule="auto"/>
        <w:ind w:firstLine="48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式中：</w:t>
      </w: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Q</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H</m:t>
            </m:r>
            <m:ctrlPr>
              <w:rPr>
                <w:rFonts w:ascii="Cambria Math" w:hAnsi="Cambria Math" w:eastAsia="楷体"/>
                <w:color w:val="000000" w:themeColor="text1"/>
                <w:sz w:val="24"/>
                <w14:textFill>
                  <w14:solidFill>
                    <w14:schemeClr w14:val="tx1"/>
                  </w14:solidFill>
                </w14:textFill>
              </w:rPr>
            </m:ctrlPr>
          </m:sub>
        </m:sSub>
      </m:oMath>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年供暖耗气量</w:t>
      </w:r>
      <w:r>
        <w:rPr>
          <w:rFonts w:eastAsia="楷体"/>
          <w:color w:val="000000" w:themeColor="text1"/>
          <w:sz w:val="24"/>
          <w14:textFill>
            <w14:solidFill>
              <w14:schemeClr w14:val="tx1"/>
            </w14:solidFill>
          </w14:textFill>
        </w:rPr>
        <w:t>，m³；</w:t>
      </w:r>
      <w:r>
        <w:rPr>
          <w:rFonts w:hint="eastAsia" w:eastAsia="楷体"/>
          <w:color w:val="000000" w:themeColor="text1"/>
          <w:sz w:val="24"/>
          <w14:textFill>
            <w14:solidFill>
              <w14:schemeClr w14:val="tx1"/>
            </w14:solidFill>
          </w14:textFill>
        </w:rPr>
        <w:t xml:space="preserve"> </w:t>
      </w:r>
    </w:p>
    <w:p>
      <w:pPr>
        <w:spacing w:line="276" w:lineRule="auto"/>
        <w:ind w:firstLine="1200" w:firstLineChars="500"/>
        <w:rPr>
          <w:rFonts w:eastAsia="楷体"/>
          <w:color w:val="000000" w:themeColor="text1"/>
          <w:sz w:val="24"/>
          <w14:textFill>
            <w14:solidFill>
              <w14:schemeClr w14:val="tx1"/>
            </w14:solidFill>
          </w14:textFill>
        </w:rPr>
      </w:pP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Q</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heating</m:t>
            </m:r>
            <m:ctrlPr>
              <w:rPr>
                <w:rFonts w:ascii="Cambria Math" w:hAnsi="Cambria Math" w:eastAsia="楷体"/>
                <w:color w:val="000000" w:themeColor="text1"/>
                <w:sz w:val="24"/>
                <w14:textFill>
                  <w14:solidFill>
                    <w14:schemeClr w14:val="tx1"/>
                  </w14:solidFill>
                </w14:textFill>
              </w:rPr>
            </m:ctrlPr>
          </m:sub>
        </m:sSub>
      </m:oMath>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供暖季耗气量</w:t>
      </w:r>
      <w:r>
        <w:rPr>
          <w:rFonts w:eastAsia="楷体"/>
          <w:color w:val="000000" w:themeColor="text1"/>
          <w:sz w:val="24"/>
          <w14:textFill>
            <w14:solidFill>
              <w14:schemeClr w14:val="tx1"/>
            </w14:solidFill>
          </w14:textFill>
        </w:rPr>
        <w:t>，m³；</w:t>
      </w:r>
    </w:p>
    <w:p>
      <w:pPr>
        <w:spacing w:line="276" w:lineRule="auto"/>
        <w:ind w:firstLine="1200" w:firstLineChars="500"/>
        <w:rPr>
          <w:rFonts w:eastAsia="楷体"/>
          <w:color w:val="000000" w:themeColor="text1"/>
          <w:sz w:val="24"/>
          <w14:textFill>
            <w14:solidFill>
              <w14:schemeClr w14:val="tx1"/>
            </w14:solidFill>
          </w14:textFill>
        </w:rPr>
      </w:pP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Q</m:t>
            </m:r>
            <m:ctrlPr>
              <w:rPr>
                <w:rFonts w:ascii="Cambria Math" w:hAnsi="Cambria Math" w:eastAsia="楷体"/>
                <w:color w:val="000000" w:themeColor="text1"/>
                <w:sz w:val="24"/>
                <w14:textFill>
                  <w14:solidFill>
                    <w14:schemeClr w14:val="tx1"/>
                  </w14:solidFill>
                </w14:textFill>
              </w:rPr>
            </m:ctrlPr>
          </m:e>
          <m:sub>
            <m:r>
              <w:rPr>
                <w:rFonts w:hint="eastAsia" w:ascii="Cambria Math" w:hAnsi="Cambria Math" w:eastAsia="楷体"/>
                <w:color w:val="000000" w:themeColor="text1"/>
                <w:sz w:val="24"/>
                <w14:textFill>
                  <w14:solidFill>
                    <w14:schemeClr w14:val="tx1"/>
                  </w14:solidFill>
                </w14:textFill>
              </w:rPr>
              <m:t>Gworkday</m:t>
            </m:r>
            <m:ctrlPr>
              <w:rPr>
                <w:rFonts w:ascii="Cambria Math" w:hAnsi="Cambria Math" w:eastAsia="楷体"/>
                <w:color w:val="000000" w:themeColor="text1"/>
                <w:sz w:val="24"/>
                <w14:textFill>
                  <w14:solidFill>
                    <w14:schemeClr w14:val="tx1"/>
                  </w14:solidFill>
                </w14:textFill>
              </w:rPr>
            </m:ctrlPr>
          </m:sub>
        </m:sSub>
      </m:oMath>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以过渡季工作日耗气量计算得到的基准耗气量，</w:t>
      </w:r>
      <w:r>
        <w:rPr>
          <w:rFonts w:eastAsia="楷体"/>
          <w:color w:val="000000" w:themeColor="text1"/>
          <w:sz w:val="24"/>
          <w14:textFill>
            <w14:solidFill>
              <w14:schemeClr w14:val="tx1"/>
            </w14:solidFill>
          </w14:textFill>
        </w:rPr>
        <w:t>m³；</w:t>
      </w:r>
    </w:p>
    <w:p>
      <w:pPr>
        <w:spacing w:line="276" w:lineRule="auto"/>
        <w:ind w:firstLine="1200" w:firstLineChars="500"/>
        <w:rPr>
          <w:rFonts w:eastAsia="楷体"/>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Q</m:t>
            </m:r>
            <m:ctrlPr>
              <w:rPr>
                <w:rFonts w:ascii="Cambria Math" w:hAnsi="Cambria Math"/>
                <w:i/>
                <w:color w:val="000000" w:themeColor="text1"/>
                <w:sz w:val="24"/>
                <w14:textFill>
                  <w14:solidFill>
                    <w14:schemeClr w14:val="tx1"/>
                  </w14:solidFill>
                </w14:textFill>
              </w:rPr>
            </m:ctrlPr>
          </m:e>
          <m:sub>
            <m:r>
              <w:rPr>
                <w:rFonts w:hint="eastAsia" w:ascii="Cambria Math" w:hAnsi="Cambria Math"/>
                <w:color w:val="000000" w:themeColor="text1"/>
                <w:sz w:val="24"/>
                <w14:textFill>
                  <w14:solidFill>
                    <w14:schemeClr w14:val="tx1"/>
                  </w14:solidFill>
                </w14:textFill>
              </w:rPr>
              <m:t>Gnonworkday</m:t>
            </m:r>
            <m:ctrlPr>
              <w:rPr>
                <w:rFonts w:ascii="Cambria Math" w:hAnsi="Cambria Math"/>
                <w:i/>
                <w:color w:val="000000" w:themeColor="text1"/>
                <w:sz w:val="24"/>
                <w14:textFill>
                  <w14:solidFill>
                    <w14:schemeClr w14:val="tx1"/>
                  </w14:solidFill>
                </w14:textFill>
              </w:rPr>
            </m:ctrlPr>
          </m:sub>
        </m:sSub>
      </m:oMath>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以过渡季非工作日耗气量计算得到的基准耗气量，</w:t>
      </w:r>
      <w:r>
        <w:rPr>
          <w:rFonts w:eastAsia="楷体"/>
          <w:color w:val="000000" w:themeColor="text1"/>
          <w:sz w:val="24"/>
          <w14:textFill>
            <w14:solidFill>
              <w14:schemeClr w14:val="tx1"/>
            </w14:solidFill>
          </w14:textFill>
        </w:rPr>
        <w:t>m³</w:t>
      </w:r>
      <w:r>
        <w:rPr>
          <w:rFonts w:hint="eastAsia" w:eastAsia="楷体"/>
          <w:color w:val="000000" w:themeColor="text1"/>
          <w:sz w:val="24"/>
          <w14:textFill>
            <w14:solidFill>
              <w14:schemeClr w14:val="tx1"/>
            </w14:solidFill>
          </w14:textFill>
        </w:rPr>
        <w:t>。</w:t>
      </w:r>
    </w:p>
    <w:p>
      <w:pPr>
        <w:spacing w:line="360" w:lineRule="auto"/>
        <w:ind w:firstLine="482"/>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年供</w:t>
      </w:r>
      <w:r>
        <w:rPr>
          <w:rFonts w:hint="eastAsia" w:eastAsia="楷体"/>
          <w:color w:val="000000" w:themeColor="text1"/>
          <w:sz w:val="24"/>
          <w14:textFill>
            <w14:solidFill>
              <w14:schemeClr w14:val="tx1"/>
            </w14:solidFill>
          </w14:textFill>
        </w:rPr>
        <w:t>暖</w:t>
      </w:r>
      <w:r>
        <w:rPr>
          <w:rFonts w:eastAsia="楷体"/>
          <w:color w:val="000000" w:themeColor="text1"/>
          <w:sz w:val="24"/>
          <w14:textFill>
            <w14:solidFill>
              <w14:schemeClr w14:val="tx1"/>
            </w14:solidFill>
          </w14:textFill>
        </w:rPr>
        <w:t>耗气量按</w:t>
      </w:r>
      <w:r>
        <w:rPr>
          <w:rFonts w:hint="eastAsia" w:eastAsia="楷体"/>
          <w:color w:val="000000" w:themeColor="text1"/>
          <w:sz w:val="24"/>
          <w14:textFill>
            <w14:solidFill>
              <w14:schemeClr w14:val="tx1"/>
            </w14:solidFill>
          </w14:textFill>
        </w:rPr>
        <w:t>附录A</w:t>
      </w:r>
      <w:r>
        <w:rPr>
          <w:rFonts w:eastAsia="楷体"/>
          <w:color w:val="000000" w:themeColor="text1"/>
          <w:sz w:val="24"/>
          <w14:textFill>
            <w14:solidFill>
              <w14:schemeClr w14:val="tx1"/>
            </w14:solidFill>
          </w14:textFill>
        </w:rPr>
        <w:t>中提供的</w:t>
      </w:r>
      <w:r>
        <w:rPr>
          <w:rFonts w:hint="eastAsia" w:eastAsia="楷体"/>
          <w:color w:val="000000" w:themeColor="text1"/>
          <w:sz w:val="24"/>
          <w14:textFill>
            <w14:solidFill>
              <w14:schemeClr w14:val="tx1"/>
            </w14:solidFill>
          </w14:textFill>
        </w:rPr>
        <w:t>一次能源换算系数</w:t>
      </w:r>
      <w:r>
        <w:rPr>
          <w:rFonts w:eastAsia="楷体"/>
          <w:color w:val="000000" w:themeColor="text1"/>
          <w:sz w:val="24"/>
          <w14:textFill>
            <w14:solidFill>
              <w14:schemeClr w14:val="tx1"/>
            </w14:solidFill>
          </w14:textFill>
        </w:rPr>
        <w:t>折算到一次</w:t>
      </w:r>
      <w:r>
        <w:rPr>
          <w:rFonts w:hint="eastAsia" w:eastAsia="楷体"/>
          <w:color w:val="000000" w:themeColor="text1"/>
          <w:sz w:val="24"/>
          <w14:textFill>
            <w14:solidFill>
              <w14:schemeClr w14:val="tx1"/>
            </w14:solidFill>
          </w14:textFill>
        </w:rPr>
        <w:t>能源消耗量</w:t>
      </w:r>
      <w:r>
        <w:rPr>
          <w:rFonts w:eastAsia="楷体"/>
          <w:color w:val="000000" w:themeColor="text1"/>
          <w:sz w:val="24"/>
          <w14:textFill>
            <w14:solidFill>
              <w14:schemeClr w14:val="tx1"/>
            </w14:solidFill>
          </w14:textFill>
        </w:rPr>
        <w:t>。</w:t>
      </w:r>
    </w:p>
    <w:p>
      <w:pPr>
        <w:spacing w:line="360" w:lineRule="auto"/>
        <w:ind w:firstLine="482"/>
        <w:rPr>
          <w:rFonts w:eastAsia="楷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rFonts w:eastAsia="楷体"/>
          <w:color w:val="000000" w:themeColor="text1"/>
          <w:sz w:val="24"/>
          <w14:textFill>
            <w14:solidFill>
              <w14:schemeClr w14:val="tx1"/>
            </w14:solidFill>
          </w14:textFill>
        </w:rPr>
        <w:t>年供冷空调能耗</w:t>
      </w:r>
      <w:r>
        <w:rPr>
          <w:rFonts w:hint="eastAsia" w:eastAsia="楷体"/>
          <w:color w:val="000000" w:themeColor="text1"/>
          <w:sz w:val="24"/>
          <w14:textFill>
            <w14:solidFill>
              <w14:schemeClr w14:val="tx1"/>
            </w14:solidFill>
          </w14:textFill>
        </w:rPr>
        <w:t>同</w:t>
      </w:r>
      <w:r>
        <w:rPr>
          <w:rFonts w:eastAsia="楷体"/>
          <w:color w:val="000000" w:themeColor="text1"/>
          <w:sz w:val="24"/>
          <w14:textFill>
            <w14:solidFill>
              <w14:schemeClr w14:val="tx1"/>
            </w14:solidFill>
          </w14:textFill>
        </w:rPr>
        <w:t>1）中的</w:t>
      </w:r>
      <w:r>
        <w:rPr>
          <w:rFonts w:hint="eastAsia" w:ascii="宋体" w:hAnsi="宋体" w:cs="宋体"/>
          <w:color w:val="000000" w:themeColor="text1"/>
          <w:sz w:val="24"/>
          <w14:textFill>
            <w14:solidFill>
              <w14:schemeClr w14:val="tx1"/>
            </w14:solidFill>
          </w14:textFill>
        </w:rPr>
        <w:t>②。</w:t>
      </w:r>
    </w:p>
    <w:p>
      <w:pPr>
        <w:spacing w:line="360" w:lineRule="auto"/>
        <w:ind w:firstLine="482"/>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2  年照明能耗应按每栋或户灯具功率和使用时间进行计算。</w:t>
      </w:r>
    </w:p>
    <w:p>
      <w:pPr>
        <w:spacing w:line="360" w:lineRule="auto"/>
        <w:ind w:firstLine="482"/>
        <w:rPr>
          <w:rFonts w:eastAsia="楷体"/>
          <w:color w:val="000000" w:themeColor="text1"/>
          <w14:textFill>
            <w14:solidFill>
              <w14:schemeClr w14:val="tx1"/>
            </w14:solidFill>
          </w14:textFill>
        </w:rPr>
      </w:pPr>
      <w:r>
        <w:rPr>
          <w:rFonts w:eastAsia="楷体"/>
          <w:color w:val="000000" w:themeColor="text1"/>
          <w:sz w:val="24"/>
          <w14:textFill>
            <w14:solidFill>
              <w14:schemeClr w14:val="tx1"/>
            </w14:solidFill>
          </w14:textFill>
        </w:rPr>
        <w:t xml:space="preserve">3  </w:t>
      </w:r>
      <w:r>
        <w:rPr>
          <w:rFonts w:hint="eastAsia" w:eastAsia="楷体"/>
          <w:color w:val="000000" w:themeColor="text1"/>
          <w:sz w:val="24"/>
          <w14:textFill>
            <w14:solidFill>
              <w14:schemeClr w14:val="tx1"/>
            </w14:solidFill>
          </w14:textFill>
        </w:rPr>
        <w:t>建筑能耗消耗量</w:t>
      </w:r>
      <w:r>
        <w:rPr>
          <w:rFonts w:eastAsia="楷体"/>
          <w:color w:val="000000" w:themeColor="text1"/>
          <w:sz w:val="24"/>
          <w14:textFill>
            <w14:solidFill>
              <w14:schemeClr w14:val="tx1"/>
            </w14:solidFill>
          </w14:textFill>
        </w:rPr>
        <w:t>按</w:t>
      </w:r>
      <w:r>
        <w:rPr>
          <w:rFonts w:hint="eastAsia" w:eastAsia="楷体"/>
          <w:color w:val="000000" w:themeColor="text1"/>
          <w:sz w:val="24"/>
          <w14:textFill>
            <w14:solidFill>
              <w14:schemeClr w14:val="tx1"/>
            </w14:solidFill>
          </w14:textFill>
        </w:rPr>
        <w:t>附录</w:t>
      </w:r>
      <w:r>
        <w:rPr>
          <w:rFonts w:eastAsia="楷体"/>
          <w:color w:val="000000" w:themeColor="text1"/>
          <w:sz w:val="24"/>
          <w14:textFill>
            <w14:solidFill>
              <w14:schemeClr w14:val="tx1"/>
            </w14:solidFill>
          </w14:textFill>
        </w:rPr>
        <w:t>A计算</w:t>
      </w:r>
      <w:r>
        <w:rPr>
          <w:rFonts w:hint="eastAsia" w:eastAsia="楷体"/>
          <w:color w:val="000000" w:themeColor="text1"/>
          <w:sz w:val="24"/>
          <w14:textFill>
            <w14:solidFill>
              <w14:schemeClr w14:val="tx1"/>
            </w14:solidFill>
          </w14:textFill>
        </w:rPr>
        <w:t>。</w:t>
      </w:r>
    </w:p>
    <w:p>
      <w:pPr>
        <w:spacing w:line="360" w:lineRule="auto"/>
        <w:rPr>
          <w:rFonts w:eastAsia="楷体"/>
          <w:color w:val="000000" w:themeColor="text1"/>
          <w14:textFill>
            <w14:solidFill>
              <w14:schemeClr w14:val="tx1"/>
            </w14:solidFill>
          </w14:textFill>
        </w:rPr>
      </w:pPr>
      <w:r>
        <w:rPr>
          <w:b/>
          <w:color w:val="000000" w:themeColor="text1"/>
          <w:sz w:val="24"/>
          <w14:textFill>
            <w14:solidFill>
              <w14:schemeClr w14:val="tx1"/>
            </w14:solidFill>
          </w14:textFill>
        </w:rPr>
        <w:t xml:space="preserve">9.3.4 </w:t>
      </w:r>
      <w:r>
        <w:rPr>
          <w:rFonts w:hint="eastAsia"/>
          <w:color w:val="000000" w:themeColor="text1"/>
          <w:sz w:val="24"/>
          <w14:textFill>
            <w14:solidFill>
              <w14:schemeClr w14:val="tx1"/>
            </w14:solidFill>
          </w14:textFill>
        </w:rPr>
        <w:t>可再生能源</w:t>
      </w:r>
      <w:r>
        <w:rPr>
          <w:color w:val="000000" w:themeColor="text1"/>
          <w:sz w:val="24"/>
          <w14:textFill>
            <w14:solidFill>
              <w14:schemeClr w14:val="tx1"/>
            </w14:solidFill>
          </w14:textFill>
        </w:rPr>
        <w:t>检测宜包含</w:t>
      </w:r>
      <w:r>
        <w:rPr>
          <w:rFonts w:hint="eastAsia"/>
          <w:color w:val="000000" w:themeColor="text1"/>
          <w:sz w:val="24"/>
          <w14:textFill>
            <w14:solidFill>
              <w14:schemeClr w14:val="tx1"/>
            </w14:solidFill>
          </w14:textFill>
        </w:rPr>
        <w:t>太阳能光伏系统的发电量和光电转换效率，太阳能热利用系统生活热水供热量、采暖系统供热量、空调系统供冷量，地源热泵机组制热（制冷）性能系数、系统制热（制冷）能效比，空气源热泵机组</w:t>
      </w:r>
      <w:r>
        <w:rPr>
          <w:color w:val="000000" w:themeColor="text1"/>
          <w:sz w:val="24"/>
          <w14:textFill>
            <w14:solidFill>
              <w14:schemeClr w14:val="tx1"/>
            </w14:solidFill>
          </w14:textFill>
        </w:rPr>
        <w:t>制热性能系数。检测方法见本标准第8章。</w:t>
      </w:r>
    </w:p>
    <w:p>
      <w:pPr>
        <w:pStyle w:val="74"/>
        <w:snapToGrid w:val="0"/>
        <w:spacing w:line="360" w:lineRule="auto"/>
        <w:jc w:val="both"/>
        <w:rPr>
          <w:rFonts w:ascii="Times New Roman" w:hAnsi="Times New Roman" w:eastAsia="宋体" w:cs="Times New Roman"/>
          <w:color w:val="000000" w:themeColor="text1"/>
          <w:kern w:val="2"/>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b/>
          <w:color w:val="000000" w:themeColor="text1"/>
          <w:kern w:val="2"/>
          <w14:textFill>
            <w14:solidFill>
              <w14:schemeClr w14:val="tx1"/>
            </w14:solidFill>
          </w14:textFill>
        </w:rPr>
        <w:t xml:space="preserve">9.3.5 </w:t>
      </w:r>
      <w:r>
        <w:rPr>
          <w:rFonts w:ascii="Times New Roman" w:hAnsi="Times New Roman" w:eastAsia="宋体" w:cs="Times New Roman"/>
          <w:color w:val="000000" w:themeColor="text1"/>
          <w:kern w:val="2"/>
          <w14:textFill>
            <w14:solidFill>
              <w14:schemeClr w14:val="tx1"/>
            </w14:solidFill>
          </w14:textFill>
        </w:rPr>
        <w:t>运行评价完成后</w:t>
      </w:r>
      <w:r>
        <w:rPr>
          <w:rFonts w:hint="eastAsia" w:ascii="Times New Roman" w:hAnsi="Times New Roman" w:eastAsia="宋体" w:cs="Times New Roman"/>
          <w:color w:val="000000" w:themeColor="text1"/>
          <w:kern w:val="2"/>
          <w14:textFill>
            <w14:solidFill>
              <w14:schemeClr w14:val="tx1"/>
            </w14:solidFill>
          </w14:textFill>
        </w:rPr>
        <w:t>，应向其颁发近零能耗建筑运行评价证书。</w:t>
      </w:r>
    </w:p>
    <w:p>
      <w:pPr>
        <w:keepNext/>
        <w:tabs>
          <w:tab w:val="left" w:pos="720"/>
          <w:tab w:val="left" w:pos="910"/>
          <w:tab w:val="left" w:pos="1190"/>
          <w:tab w:val="left" w:pos="2520"/>
          <w:tab w:val="left" w:pos="7020"/>
        </w:tabs>
        <w:spacing w:before="156" w:beforeLines="50" w:after="156" w:afterLines="50" w:line="276" w:lineRule="auto"/>
        <w:jc w:val="center"/>
        <w:outlineLvl w:val="0"/>
        <w:rPr>
          <w:rFonts w:asciiTheme="minorEastAsia" w:hAnsiTheme="minorEastAsia" w:eastAsiaTheme="minorEastAsia"/>
          <w:b/>
          <w:bCs/>
          <w:color w:val="000000" w:themeColor="text1"/>
          <w:kern w:val="0"/>
          <w:sz w:val="24"/>
          <w14:textFill>
            <w14:solidFill>
              <w14:schemeClr w14:val="tx1"/>
            </w14:solidFill>
          </w14:textFill>
        </w:rPr>
      </w:pPr>
      <w:bookmarkStart w:id="41" w:name="_Toc530142736"/>
      <w:bookmarkStart w:id="42" w:name="_Toc6324118"/>
      <w:bookmarkStart w:id="43" w:name="_Toc529519245"/>
      <w:r>
        <w:rPr>
          <w:rFonts w:asciiTheme="minorEastAsia" w:hAnsiTheme="minorEastAsia" w:eastAsiaTheme="minorEastAsia"/>
          <w:b/>
          <w:bCs/>
          <w:color w:val="000000" w:themeColor="text1"/>
          <w:kern w:val="0"/>
          <w:sz w:val="24"/>
          <w14:textFill>
            <w14:solidFill>
              <w14:schemeClr w14:val="tx1"/>
            </w14:solidFill>
          </w14:textFill>
        </w:rPr>
        <w:t>附录A能效指标计算方法</w:t>
      </w:r>
      <w:bookmarkEnd w:id="41"/>
      <w:bookmarkEnd w:id="42"/>
      <w:bookmarkEnd w:id="43"/>
    </w:p>
    <w:p>
      <w:pPr>
        <w:pStyle w:val="227"/>
        <w:spacing w:line="276" w:lineRule="auto"/>
        <w:ind w:firstLine="482"/>
        <w:rPr>
          <w:rFonts w:ascii="Times New Roman" w:hAnsi="Times New Roman" w:eastAsiaTheme="minorEastAsia"/>
          <w:color w:val="000000" w:themeColor="text1"/>
          <w:szCs w:val="24"/>
          <w14:textFill>
            <w14:solidFill>
              <w14:schemeClr w14:val="tx1"/>
            </w14:solidFill>
          </w14:textFill>
        </w:rPr>
      </w:pPr>
      <w:bookmarkStart w:id="44" w:name="_Toc529519246"/>
      <w:bookmarkStart w:id="45" w:name="_Toc6324119"/>
      <w:bookmarkStart w:id="46" w:name="_Toc528942462"/>
      <w:bookmarkStart w:id="47" w:name="_Toc530142737"/>
      <w:r>
        <w:rPr>
          <w:rFonts w:ascii="Times New Roman" w:hAnsi="Times New Roman" w:eastAsiaTheme="minorEastAsia"/>
          <w:color w:val="000000" w:themeColor="text1"/>
          <w:szCs w:val="24"/>
          <w14:textFill>
            <w14:solidFill>
              <w14:schemeClr w14:val="tx1"/>
            </w14:solidFill>
          </w14:textFill>
        </w:rPr>
        <w:t>A.1 一般规定</w:t>
      </w:r>
      <w:bookmarkEnd w:id="44"/>
      <w:bookmarkEnd w:id="45"/>
      <w:bookmarkEnd w:id="46"/>
      <w:bookmarkEnd w:id="47"/>
    </w:p>
    <w:p>
      <w:pPr>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A.1.1</w:t>
      </w:r>
      <w:r>
        <w:rPr>
          <w:color w:val="000000" w:themeColor="text1"/>
          <w:sz w:val="24"/>
          <w14:textFill>
            <w14:solidFill>
              <w14:schemeClr w14:val="tx1"/>
            </w14:solidFill>
          </w14:textFill>
        </w:rPr>
        <w:t>能效指标计算所采用的软件应满足下列规定：</w:t>
      </w:r>
    </w:p>
    <w:p>
      <w:pPr>
        <w:spacing w:line="360" w:lineRule="auto"/>
        <w:ind w:firstLine="482"/>
        <w:rPr>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能计算围护结构（包括热桥部位）传热、太阳辐射得热、建筑内部得热、通风热损失四部分形成的负荷，计算中应能考虑建筑热惰性对负荷的影响；</w:t>
      </w:r>
    </w:p>
    <w:p>
      <w:pPr>
        <w:spacing w:line="360" w:lineRule="auto"/>
        <w:ind w:firstLine="482"/>
        <w:rPr>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能计算10个以上的建筑分区；</w:t>
      </w:r>
    </w:p>
    <w:p>
      <w:pPr>
        <w:spacing w:line="360" w:lineRule="auto"/>
        <w:ind w:firstLine="482"/>
        <w:rPr>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能计算建筑供暖、</w:t>
      </w:r>
      <w:r>
        <w:rPr>
          <w:rFonts w:hint="eastAsia"/>
          <w:color w:val="000000" w:themeColor="text1"/>
          <w:sz w:val="24"/>
          <w14:textFill>
            <w14:solidFill>
              <w14:schemeClr w14:val="tx1"/>
            </w14:solidFill>
          </w14:textFill>
        </w:rPr>
        <w:t>通风、</w:t>
      </w:r>
      <w:r>
        <w:rPr>
          <w:color w:val="000000" w:themeColor="text1"/>
          <w:sz w:val="24"/>
          <w14:textFill>
            <w14:solidFill>
              <w14:schemeClr w14:val="tx1"/>
            </w14:solidFill>
          </w14:textFill>
        </w:rPr>
        <w:t>空调、照明、生活热水、电梯系统的能耗和可再生能源系统的</w:t>
      </w:r>
      <w:r>
        <w:rPr>
          <w:rFonts w:hint="eastAsia"/>
          <w:color w:val="000000" w:themeColor="text1"/>
          <w:sz w:val="24"/>
          <w14:textFill>
            <w14:solidFill>
              <w14:schemeClr w14:val="tx1"/>
            </w14:solidFill>
          </w14:textFill>
        </w:rPr>
        <w:t>利用量及发电量</w:t>
      </w:r>
      <w:r>
        <w:rPr>
          <w:color w:val="000000" w:themeColor="text1"/>
          <w:sz w:val="24"/>
          <w14:textFill>
            <w14:solidFill>
              <w14:schemeClr w14:val="tx1"/>
            </w14:solidFill>
          </w14:textFill>
        </w:rPr>
        <w:t>；</w:t>
      </w:r>
    </w:p>
    <w:p>
      <w:pPr>
        <w:spacing w:line="360" w:lineRule="auto"/>
        <w:ind w:firstLine="482"/>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4 </w:t>
      </w:r>
      <w:r>
        <w:rPr>
          <w:color w:val="000000" w:themeColor="text1"/>
          <w:sz w:val="24"/>
          <w14:textFill>
            <w14:solidFill>
              <w14:schemeClr w14:val="tx1"/>
            </w14:solidFill>
          </w14:textFill>
        </w:rPr>
        <w:t>采用月平均动态计算方法；</w:t>
      </w:r>
    </w:p>
    <w:p>
      <w:pPr>
        <w:spacing w:line="360" w:lineRule="auto"/>
        <w:ind w:firstLine="482"/>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 </w:t>
      </w:r>
      <w:r>
        <w:rPr>
          <w:color w:val="000000" w:themeColor="text1"/>
          <w:sz w:val="24"/>
          <w14:textFill>
            <w14:solidFill>
              <w14:schemeClr w14:val="tx1"/>
            </w14:solidFill>
          </w14:textFill>
        </w:rPr>
        <w:t xml:space="preserve"> 能计算</w:t>
      </w:r>
      <w:r>
        <w:rPr>
          <w:rFonts w:hint="eastAsia"/>
          <w:color w:val="000000" w:themeColor="text1"/>
          <w:sz w:val="24"/>
          <w14:textFill>
            <w14:solidFill>
              <w14:schemeClr w14:val="tx1"/>
            </w14:solidFill>
          </w14:textFill>
        </w:rPr>
        <w:t>新风</w:t>
      </w:r>
      <w:r>
        <w:rPr>
          <w:color w:val="000000" w:themeColor="text1"/>
          <w:sz w:val="24"/>
          <w14:textFill>
            <w14:solidFill>
              <w14:schemeClr w14:val="tx1"/>
            </w14:solidFill>
          </w14:textFill>
        </w:rPr>
        <w:t>热回收和气密性对建筑能耗的影响。</w:t>
      </w:r>
    </w:p>
    <w:p>
      <w:pPr>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【条文说明】ISO 52016</w:t>
      </w:r>
      <w:r>
        <w:rPr>
          <w:rFonts w:hint="eastAsia" w:ascii="MS Mincho" w:hAnsi="MS Mincho" w:eastAsia="MS Mincho" w:cs="MS Mincho"/>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1:2017《建筑能效-供暖和供冷需求、室内温度、潜热和显热负荷计算》（《Energy performance of buildings – Energy needs for heating and cooling, internal temperatures and sensible and latent heat loads》）</w:t>
      </w:r>
      <w:r>
        <w:rPr>
          <w:rFonts w:hint="eastAsia" w:eastAsia="楷体"/>
          <w:color w:val="000000" w:themeColor="text1"/>
          <w:sz w:val="24"/>
          <w14:textFill>
            <w14:solidFill>
              <w14:schemeClr w14:val="tx1"/>
            </w14:solidFill>
          </w14:textFill>
        </w:rPr>
        <w:t>中</w:t>
      </w:r>
      <w:r>
        <w:rPr>
          <w:rFonts w:eastAsia="楷体"/>
          <w:color w:val="000000" w:themeColor="text1"/>
          <w:sz w:val="24"/>
          <w14:textFill>
            <w14:solidFill>
              <w14:schemeClr w14:val="tx1"/>
            </w14:solidFill>
          </w14:textFill>
        </w:rPr>
        <w:t>提供了国际公认的</w:t>
      </w:r>
      <w:r>
        <w:rPr>
          <w:rFonts w:hint="eastAsia" w:eastAsia="楷体"/>
          <w:color w:val="000000" w:themeColor="text1"/>
          <w:sz w:val="24"/>
          <w14:textFill>
            <w14:solidFill>
              <w14:schemeClr w14:val="tx1"/>
            </w14:solidFill>
          </w14:textFill>
        </w:rPr>
        <w:t>能耗</w:t>
      </w:r>
      <w:r>
        <w:rPr>
          <w:rFonts w:eastAsia="楷体"/>
          <w:color w:val="000000" w:themeColor="text1"/>
          <w:sz w:val="24"/>
          <w14:textFill>
            <w14:solidFill>
              <w14:schemeClr w14:val="tx1"/>
            </w14:solidFill>
          </w14:textFill>
        </w:rPr>
        <w:t>计算方法，包括逐时和逐月计算方法。在</w:t>
      </w:r>
      <w:r>
        <w:rPr>
          <w:rFonts w:hint="eastAsia" w:eastAsia="楷体"/>
          <w:color w:val="000000" w:themeColor="text1"/>
          <w:sz w:val="24"/>
          <w14:textFill>
            <w14:solidFill>
              <w14:schemeClr w14:val="tx1"/>
            </w14:solidFill>
          </w14:textFill>
        </w:rPr>
        <w:t>德国</w:t>
      </w:r>
      <w:r>
        <w:rPr>
          <w:rFonts w:eastAsia="楷体"/>
          <w:color w:val="000000" w:themeColor="text1"/>
          <w:sz w:val="24"/>
          <w14:textFill>
            <w14:solidFill>
              <w14:schemeClr w14:val="tx1"/>
            </w14:solidFill>
          </w14:textFill>
        </w:rPr>
        <w:t>、英国</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美国的建筑</w:t>
      </w:r>
      <w:r>
        <w:rPr>
          <w:rFonts w:hint="eastAsia" w:eastAsia="楷体"/>
          <w:color w:val="000000" w:themeColor="text1"/>
          <w:sz w:val="24"/>
          <w14:textFill>
            <w14:solidFill>
              <w14:schemeClr w14:val="tx1"/>
            </w14:solidFill>
          </w14:textFill>
        </w:rPr>
        <w:t>能效</w:t>
      </w:r>
      <w:r>
        <w:rPr>
          <w:rFonts w:eastAsia="楷体"/>
          <w:color w:val="000000" w:themeColor="text1"/>
          <w:sz w:val="24"/>
          <w14:textFill>
            <w14:solidFill>
              <w14:schemeClr w14:val="tx1"/>
            </w14:solidFill>
          </w14:textFill>
        </w:rPr>
        <w:t>评价体系的实践中，表明采用</w:t>
      </w:r>
      <w:r>
        <w:rPr>
          <w:rFonts w:hint="eastAsia" w:eastAsia="楷体"/>
          <w:color w:val="000000" w:themeColor="text1"/>
          <w:sz w:val="24"/>
          <w14:textFill>
            <w14:solidFill>
              <w14:schemeClr w14:val="tx1"/>
            </w14:solidFill>
          </w14:textFill>
        </w:rPr>
        <w:t>月平均</w:t>
      </w:r>
      <w:r>
        <w:rPr>
          <w:rFonts w:eastAsia="楷体"/>
          <w:color w:val="000000" w:themeColor="text1"/>
          <w:sz w:val="24"/>
          <w14:textFill>
            <w14:solidFill>
              <w14:schemeClr w14:val="tx1"/>
            </w14:solidFill>
          </w14:textFill>
        </w:rPr>
        <w:t>动态计算方法</w:t>
      </w:r>
      <w:r>
        <w:rPr>
          <w:rFonts w:hint="eastAsia" w:eastAsia="楷体"/>
          <w:color w:val="000000" w:themeColor="text1"/>
          <w:sz w:val="24"/>
          <w14:textFill>
            <w14:solidFill>
              <w14:schemeClr w14:val="tx1"/>
            </w14:solidFill>
          </w14:textFill>
        </w:rPr>
        <w:t>的</w:t>
      </w:r>
      <w:r>
        <w:rPr>
          <w:rFonts w:eastAsia="楷体"/>
          <w:color w:val="000000" w:themeColor="text1"/>
          <w:sz w:val="24"/>
          <w14:textFill>
            <w14:solidFill>
              <w14:schemeClr w14:val="tx1"/>
            </w14:solidFill>
          </w14:textFill>
        </w:rPr>
        <w:t>计算精度已经满足</w:t>
      </w:r>
      <w:r>
        <w:rPr>
          <w:rFonts w:hint="eastAsia" w:eastAsia="楷体"/>
          <w:color w:val="000000" w:themeColor="text1"/>
          <w:sz w:val="24"/>
          <w14:textFill>
            <w14:solidFill>
              <w14:schemeClr w14:val="tx1"/>
            </w14:solidFill>
          </w14:textFill>
        </w:rPr>
        <w:t>建筑能效</w:t>
      </w:r>
      <w:r>
        <w:rPr>
          <w:rFonts w:eastAsia="楷体"/>
          <w:color w:val="000000" w:themeColor="text1"/>
          <w:sz w:val="24"/>
          <w14:textFill>
            <w14:solidFill>
              <w14:schemeClr w14:val="tx1"/>
            </w14:solidFill>
          </w14:textFill>
        </w:rPr>
        <w:t>评价的需求，同时计算速度和计算效率都有较大的提升，</w:t>
      </w:r>
      <w:r>
        <w:rPr>
          <w:rFonts w:hint="eastAsia" w:eastAsia="楷体"/>
          <w:color w:val="000000" w:themeColor="text1"/>
          <w:sz w:val="24"/>
          <w14:textFill>
            <w14:solidFill>
              <w14:schemeClr w14:val="tx1"/>
            </w14:solidFill>
          </w14:textFill>
        </w:rPr>
        <w:t>一致性</w:t>
      </w:r>
      <w:r>
        <w:rPr>
          <w:rFonts w:eastAsia="楷体"/>
          <w:color w:val="000000" w:themeColor="text1"/>
          <w:sz w:val="24"/>
          <w14:textFill>
            <w14:solidFill>
              <w14:schemeClr w14:val="tx1"/>
            </w14:solidFill>
          </w14:textFill>
        </w:rPr>
        <w:t>较好，可以较好地满足工程需要，因此本标准推荐</w:t>
      </w:r>
      <w:r>
        <w:rPr>
          <w:rFonts w:hint="eastAsia" w:eastAsia="楷体"/>
          <w:color w:val="000000" w:themeColor="text1"/>
          <w:sz w:val="24"/>
          <w14:textFill>
            <w14:solidFill>
              <w14:schemeClr w14:val="tx1"/>
            </w14:solidFill>
          </w14:textFill>
        </w:rPr>
        <w:t>采用</w:t>
      </w:r>
      <w:r>
        <w:rPr>
          <w:rFonts w:eastAsia="楷体"/>
          <w:color w:val="000000" w:themeColor="text1"/>
          <w:sz w:val="24"/>
          <w14:textFill>
            <w14:solidFill>
              <w14:schemeClr w14:val="tx1"/>
            </w14:solidFill>
          </w14:textFill>
        </w:rPr>
        <w:t>其中的月平均计算方法。</w:t>
      </w:r>
    </w:p>
    <w:p>
      <w:pPr>
        <w:widowControl/>
        <w:spacing w:line="360" w:lineRule="auto"/>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A.1.2</w:t>
      </w:r>
      <w:r>
        <w:rPr>
          <w:color w:val="000000" w:themeColor="text1"/>
          <w:sz w:val="24"/>
          <w14:textFill>
            <w14:solidFill>
              <w14:schemeClr w14:val="tx1"/>
            </w14:solidFill>
          </w14:textFill>
        </w:rPr>
        <w:t>能效指标的计算应满足下列规定：</w:t>
      </w:r>
    </w:p>
    <w:p>
      <w:pPr>
        <w:pStyle w:val="72"/>
        <w:numPr>
          <w:ilvl w:val="0"/>
          <w:numId w:val="0"/>
        </w:numPr>
        <w:spacing w:before="78" w:after="78"/>
        <w:ind w:firstLine="482" w:firstLineChars="200"/>
        <w:rPr>
          <w:color w:val="000000" w:themeColor="text1"/>
          <w:szCs w:val="24"/>
          <w14:textFill>
            <w14:solidFill>
              <w14:schemeClr w14:val="tx1"/>
            </w14:solidFill>
          </w14:textFill>
        </w:rPr>
      </w:pPr>
      <w:r>
        <w:rPr>
          <w:b/>
          <w:color w:val="000000" w:themeColor="text1"/>
          <w:szCs w:val="24"/>
          <w14:textFill>
            <w14:solidFill>
              <w14:schemeClr w14:val="tx1"/>
            </w14:solidFill>
          </w14:textFill>
        </w:rPr>
        <w:t>1</w:t>
      </w:r>
      <w:r>
        <w:rPr>
          <w:color w:val="000000" w:themeColor="text1"/>
          <w:szCs w:val="24"/>
          <w14:textFill>
            <w14:solidFill>
              <w14:schemeClr w14:val="tx1"/>
            </w14:solidFill>
          </w14:textFill>
        </w:rPr>
        <w:t xml:space="preserve"> 气象参数</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按行业标准《建筑节能气象参数标准》JGJ/T 346</w:t>
      </w:r>
      <w:r>
        <w:rPr>
          <w:rFonts w:hint="eastAsia"/>
          <w:color w:val="000000" w:themeColor="text1"/>
          <w:szCs w:val="24"/>
          <w14:textFill>
            <w14:solidFill>
              <w14:schemeClr w14:val="tx1"/>
            </w14:solidFill>
          </w14:textFill>
        </w:rPr>
        <w:t>确定</w:t>
      </w:r>
      <w:r>
        <w:rPr>
          <w:color w:val="000000" w:themeColor="text1"/>
          <w:szCs w:val="24"/>
          <w14:textFill>
            <w14:solidFill>
              <w14:schemeClr w14:val="tx1"/>
            </w14:solidFill>
          </w14:textFill>
        </w:rPr>
        <w:t>；</w:t>
      </w:r>
    </w:p>
    <w:p>
      <w:pPr>
        <w:pStyle w:val="72"/>
        <w:numPr>
          <w:ilvl w:val="0"/>
          <w:numId w:val="0"/>
        </w:numPr>
        <w:spacing w:before="78" w:after="78"/>
        <w:ind w:firstLine="482" w:firstLineChars="200"/>
        <w:rPr>
          <w:color w:val="000000" w:themeColor="text1"/>
          <w:szCs w:val="24"/>
          <w14:textFill>
            <w14:solidFill>
              <w14:schemeClr w14:val="tx1"/>
            </w14:solidFill>
          </w14:textFill>
        </w:rPr>
      </w:pPr>
      <w:r>
        <w:rPr>
          <w:b/>
          <w:color w:val="000000" w:themeColor="text1"/>
          <w:szCs w:val="24"/>
          <w14:textFill>
            <w14:solidFill>
              <w14:schemeClr w14:val="tx1"/>
            </w14:solidFill>
          </w14:textFill>
        </w:rPr>
        <w:t xml:space="preserve">2 </w:t>
      </w:r>
      <w:r>
        <w:rPr>
          <w:color w:val="000000" w:themeColor="text1"/>
          <w:szCs w:val="24"/>
          <w14:textFill>
            <w14:solidFill>
              <w14:schemeClr w14:val="tx1"/>
            </w14:solidFill>
          </w14:textFill>
        </w:rPr>
        <w:t>供暖年耗热量和供冷年耗冷量应包括围护结构的热损失和处理新风的热（或冷）需求；处理新风的热（冷）需求应扣除从排风中回收的热量（或冷量）；</w:t>
      </w:r>
    </w:p>
    <w:p>
      <w:pPr>
        <w:pStyle w:val="72"/>
        <w:numPr>
          <w:ilvl w:val="0"/>
          <w:numId w:val="0"/>
        </w:numPr>
        <w:spacing w:before="78" w:after="78"/>
        <w:ind w:firstLine="482" w:firstLineChars="200"/>
        <w:rPr>
          <w:color w:val="000000" w:themeColor="text1"/>
          <w:szCs w:val="24"/>
          <w14:textFill>
            <w14:solidFill>
              <w14:schemeClr w14:val="tx1"/>
            </w14:solidFill>
          </w14:textFill>
        </w:rPr>
      </w:pPr>
      <w:r>
        <w:rPr>
          <w:b/>
          <w:color w:val="000000" w:themeColor="text1"/>
          <w:szCs w:val="24"/>
          <w14:textFill>
            <w14:solidFill>
              <w14:schemeClr w14:val="tx1"/>
            </w14:solidFill>
          </w14:textFill>
        </w:rPr>
        <w:t>3</w:t>
      </w:r>
      <w:r>
        <w:rPr>
          <w:color w:val="000000" w:themeColor="text1"/>
          <w:szCs w:val="24"/>
          <w14:textFill>
            <w14:solidFill>
              <w14:schemeClr w14:val="tx1"/>
            </w14:solidFill>
          </w14:textFill>
        </w:rPr>
        <w:t xml:space="preserve"> 当室外温度≤28℃且相对湿度≤70%时，应利用自然通风，不计算建筑的供冷需求；</w:t>
      </w:r>
    </w:p>
    <w:p>
      <w:pPr>
        <w:spacing w:line="360" w:lineRule="auto"/>
        <w:ind w:firstLine="482"/>
        <w:rPr>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color w:val="000000" w:themeColor="text1"/>
          <w:sz w:val="24"/>
          <w14:textFill>
            <w14:solidFill>
              <w14:schemeClr w14:val="tx1"/>
            </w14:solidFill>
          </w14:textFill>
        </w:rPr>
        <w:t>供暖</w:t>
      </w:r>
      <w:r>
        <w:rPr>
          <w:rFonts w:hint="eastAsia"/>
          <w:color w:val="000000" w:themeColor="text1"/>
          <w:sz w:val="24"/>
          <w14:textFill>
            <w14:solidFill>
              <w14:schemeClr w14:val="tx1"/>
            </w14:solidFill>
          </w14:textFill>
        </w:rPr>
        <w:t>通风</w:t>
      </w:r>
      <w:r>
        <w:rPr>
          <w:color w:val="000000" w:themeColor="text1"/>
          <w:sz w:val="24"/>
          <w14:textFill>
            <w14:solidFill>
              <w14:schemeClr w14:val="tx1"/>
            </w14:solidFill>
          </w14:textFill>
        </w:rPr>
        <w:t>空调系统能耗计算时应能考虑部分负荷及间歇使用的影响；</w:t>
      </w:r>
    </w:p>
    <w:p>
      <w:pPr>
        <w:spacing w:line="360" w:lineRule="auto"/>
        <w:ind w:firstLine="482"/>
        <w:rPr>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color w:val="000000" w:themeColor="text1"/>
          <w:sz w:val="24"/>
          <w14:textFill>
            <w14:solidFill>
              <w14:schemeClr w14:val="tx1"/>
            </w14:solidFill>
          </w14:textFill>
        </w:rPr>
        <w:t>照明能耗的计算应考虑自然采光和自动控制的影响；</w:t>
      </w:r>
    </w:p>
    <w:p>
      <w:pPr>
        <w:spacing w:line="360" w:lineRule="auto"/>
        <w:ind w:firstLine="482"/>
        <w:rPr>
          <w:color w:val="000000" w:themeColor="text1"/>
          <w:sz w:val="24"/>
          <w14:textFill>
            <w14:solidFill>
              <w14:schemeClr w14:val="tx1"/>
            </w14:solidFill>
          </w14:textFill>
        </w:rPr>
      </w:pPr>
      <w:r>
        <w:rPr>
          <w:b/>
          <w:color w:val="000000" w:themeColor="text1"/>
          <w:sz w:val="24"/>
          <w14:textFill>
            <w14:solidFill>
              <w14:schemeClr w14:val="tx1"/>
            </w14:solidFill>
          </w14:textFill>
        </w:rPr>
        <w:t>6</w:t>
      </w:r>
      <w:r>
        <w:rPr>
          <w:color w:val="000000" w:themeColor="text1"/>
          <w:sz w:val="24"/>
          <w14:textFill>
            <w14:solidFill>
              <w14:schemeClr w14:val="tx1"/>
            </w14:solidFill>
          </w14:textFill>
        </w:rPr>
        <w:t>应</w:t>
      </w:r>
      <w:r>
        <w:rPr>
          <w:rFonts w:hint="eastAsia"/>
          <w:color w:val="000000" w:themeColor="text1"/>
          <w:sz w:val="24"/>
          <w14:textFill>
            <w14:solidFill>
              <w14:schemeClr w14:val="tx1"/>
            </w14:solidFill>
          </w14:textFill>
        </w:rPr>
        <w:t>计算</w:t>
      </w:r>
      <w:r>
        <w:rPr>
          <w:color w:val="000000" w:themeColor="text1"/>
          <w:sz w:val="24"/>
          <w14:textFill>
            <w14:solidFill>
              <w14:schemeClr w14:val="tx1"/>
            </w14:solidFill>
          </w14:textFill>
        </w:rPr>
        <w:t>可再生能源</w:t>
      </w:r>
      <w:r>
        <w:rPr>
          <w:rFonts w:hint="eastAsia"/>
          <w:color w:val="000000" w:themeColor="text1"/>
          <w:sz w:val="24"/>
          <w14:textFill>
            <w14:solidFill>
              <w14:schemeClr w14:val="tx1"/>
            </w14:solidFill>
          </w14:textFill>
        </w:rPr>
        <w:t>利用</w:t>
      </w:r>
      <w:r>
        <w:rPr>
          <w:color w:val="000000" w:themeColor="text1"/>
          <w:sz w:val="24"/>
          <w14:textFill>
            <w14:solidFill>
              <w14:schemeClr w14:val="tx1"/>
            </w14:solidFill>
          </w14:textFill>
        </w:rPr>
        <w:t>量。</w:t>
      </w:r>
    </w:p>
    <w:p>
      <w:pPr>
        <w:autoSpaceDE w:val="0"/>
        <w:autoSpaceDN w:val="0"/>
        <w:adjustRightInd w:val="0"/>
        <w:spacing w:before="240" w:line="360" w:lineRule="auto"/>
        <w:rPr>
          <w:color w:val="000000" w:themeColor="text1"/>
          <w:kern w:val="0"/>
          <w:sz w:val="24"/>
          <w14:textFill>
            <w14:solidFill>
              <w14:schemeClr w14:val="tx1"/>
            </w14:solidFill>
          </w14:textFill>
        </w:rPr>
      </w:pPr>
      <w:r>
        <w:rPr>
          <w:b/>
          <w:color w:val="000000" w:themeColor="text1"/>
          <w:sz w:val="24"/>
          <w14:textFill>
            <w14:solidFill>
              <w14:schemeClr w14:val="tx1"/>
            </w14:solidFill>
          </w14:textFill>
        </w:rPr>
        <w:t xml:space="preserve">A.1.3 </w:t>
      </w:r>
      <w:r>
        <w:rPr>
          <w:color w:val="000000" w:themeColor="text1"/>
          <w:kern w:val="0"/>
          <w:sz w:val="24"/>
          <w14:textFill>
            <w14:solidFill>
              <w14:schemeClr w14:val="tx1"/>
            </w14:solidFill>
          </w14:textFill>
        </w:rPr>
        <w:t>设计建筑</w:t>
      </w:r>
      <w:r>
        <w:rPr>
          <w:color w:val="000000" w:themeColor="text1"/>
          <w:sz w:val="24"/>
          <w14:textFill>
            <w14:solidFill>
              <w14:schemeClr w14:val="tx1"/>
            </w14:solidFill>
          </w14:textFill>
        </w:rPr>
        <w:t>能效指标计算参数设置</w:t>
      </w:r>
      <w:r>
        <w:rPr>
          <w:color w:val="000000" w:themeColor="text1"/>
          <w:kern w:val="0"/>
          <w:sz w:val="24"/>
          <w14:textFill>
            <w14:solidFill>
              <w14:schemeClr w14:val="tx1"/>
            </w14:solidFill>
          </w14:textFill>
        </w:rPr>
        <w:t>应符合下列规定：</w:t>
      </w:r>
    </w:p>
    <w:p>
      <w:pPr>
        <w:autoSpaceDE w:val="0"/>
        <w:autoSpaceDN w:val="0"/>
        <w:adjustRightInd w:val="0"/>
        <w:spacing w:line="360" w:lineRule="auto"/>
        <w:ind w:firstLine="482"/>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1</w:t>
      </w:r>
      <w:r>
        <w:rPr>
          <w:color w:val="000000" w:themeColor="text1"/>
          <w:kern w:val="0"/>
          <w:sz w:val="24"/>
          <w14:textFill>
            <w14:solidFill>
              <w14:schemeClr w14:val="tx1"/>
            </w14:solidFill>
          </w14:textFill>
        </w:rPr>
        <w:t xml:space="preserve"> 建筑的形状、大小、朝向、内部的空间划分和使用功能、建筑构造尺寸、建筑围护结构传热系数、做法、外窗（包括透光幕墙）太阳得热系数、窗墙面积比、屋面开窗面积应与建筑设计文件一致；</w:t>
      </w:r>
    </w:p>
    <w:p>
      <w:pPr>
        <w:pStyle w:val="75"/>
        <w:autoSpaceDE w:val="0"/>
        <w:autoSpaceDN w:val="0"/>
        <w:adjustRightInd w:val="0"/>
        <w:ind w:firstLine="479" w:firstLineChars="199"/>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2 </w:t>
      </w:r>
      <w:r>
        <w:rPr>
          <w:rFonts w:hint="eastAsia"/>
          <w:color w:val="000000" w:themeColor="text1"/>
          <w:kern w:val="0"/>
          <w:sz w:val="24"/>
          <w:szCs w:val="24"/>
          <w14:textFill>
            <w14:solidFill>
              <w14:schemeClr w14:val="tx1"/>
            </w14:solidFill>
          </w14:textFill>
        </w:rPr>
        <w:t>建筑功能区除设计文件中已明确的非</w:t>
      </w:r>
      <w:r>
        <w:rPr>
          <w:color w:val="000000" w:themeColor="text1"/>
          <w:kern w:val="0"/>
          <w:sz w:val="24"/>
          <w:szCs w:val="24"/>
          <w14:textFill>
            <w14:solidFill>
              <w14:schemeClr w14:val="tx1"/>
            </w14:solidFill>
          </w14:textFill>
        </w:rPr>
        <w:t>供暖</w:t>
      </w:r>
      <w:r>
        <w:rPr>
          <w:rFonts w:hint="eastAsia"/>
          <w:color w:val="000000" w:themeColor="text1"/>
          <w:kern w:val="0"/>
          <w:sz w:val="24"/>
          <w:szCs w:val="24"/>
          <w14:textFill>
            <w14:solidFill>
              <w14:schemeClr w14:val="tx1"/>
            </w14:solidFill>
          </w14:textFill>
        </w:rPr>
        <w:t>和供冷区外，均应按设置供暖和供冷的区域计算；</w:t>
      </w:r>
      <w:r>
        <w:rPr>
          <w:color w:val="000000" w:themeColor="text1"/>
          <w:sz w:val="24"/>
          <w:szCs w:val="24"/>
          <w14:textFill>
            <w14:solidFill>
              <w14:schemeClr w14:val="tx1"/>
            </w14:solidFill>
          </w14:textFill>
        </w:rPr>
        <w:t>供暖和</w:t>
      </w:r>
      <w:r>
        <w:rPr>
          <w:rFonts w:hint="eastAsia"/>
          <w:color w:val="000000" w:themeColor="text1"/>
          <w:sz w:val="24"/>
          <w:szCs w:val="24"/>
          <w14:textFill>
            <w14:solidFill>
              <w14:schemeClr w14:val="tx1"/>
            </w14:solidFill>
          </w14:textFill>
        </w:rPr>
        <w:t>供冷</w:t>
      </w:r>
      <w:r>
        <w:rPr>
          <w:color w:val="000000" w:themeColor="text1"/>
          <w:sz w:val="24"/>
          <w:szCs w:val="24"/>
          <w14:textFill>
            <w14:solidFill>
              <w14:schemeClr w14:val="tx1"/>
            </w14:solidFill>
          </w14:textFill>
        </w:rPr>
        <w:t>系统运行时间按表A.1.3-1设置；</w:t>
      </w:r>
    </w:p>
    <w:p>
      <w:pPr>
        <w:autoSpaceDE w:val="0"/>
        <w:autoSpaceDN w:val="0"/>
        <w:adjustRightInd w:val="0"/>
        <w:spacing w:line="360" w:lineRule="auto"/>
        <w:ind w:firstLine="482"/>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 xml:space="preserve"> 当</w:t>
      </w:r>
      <w:r>
        <w:rPr>
          <w:color w:val="000000" w:themeColor="text1"/>
          <w:sz w:val="24"/>
          <w14:textFill>
            <w14:solidFill>
              <w14:schemeClr w14:val="tx1"/>
            </w14:solidFill>
          </w14:textFill>
        </w:rPr>
        <w:t>设计建筑</w:t>
      </w:r>
      <w:r>
        <w:rPr>
          <w:rFonts w:hint="eastAsia"/>
          <w:color w:val="000000" w:themeColor="text1"/>
          <w:sz w:val="24"/>
          <w14:textFill>
            <w14:solidFill>
              <w14:schemeClr w14:val="tx1"/>
            </w14:solidFill>
          </w14:textFill>
        </w:rPr>
        <w:t>采用活动遮阳装置</w:t>
      </w:r>
      <w:r>
        <w:rPr>
          <w:color w:val="000000" w:themeColor="text1"/>
          <w:sz w:val="24"/>
          <w14:textFill>
            <w14:solidFill>
              <w14:schemeClr w14:val="tx1"/>
            </w14:solidFill>
          </w14:textFill>
        </w:rPr>
        <w:t>时，</w:t>
      </w:r>
      <w:r>
        <w:rPr>
          <w:rFonts w:hint="eastAsia"/>
          <w:color w:val="000000" w:themeColor="text1"/>
          <w:sz w:val="24"/>
          <w14:textFill>
            <w14:solidFill>
              <w14:schemeClr w14:val="tx1"/>
            </w14:solidFill>
          </w14:textFill>
        </w:rPr>
        <w:t>供暖季</w:t>
      </w:r>
      <w:r>
        <w:rPr>
          <w:color w:val="000000" w:themeColor="text1"/>
          <w:sz w:val="24"/>
          <w14:textFill>
            <w14:solidFill>
              <w14:schemeClr w14:val="tx1"/>
            </w14:solidFill>
          </w14:textFill>
        </w:rPr>
        <w:t>和</w:t>
      </w:r>
      <w:r>
        <w:rPr>
          <w:rFonts w:hint="eastAsia"/>
          <w:color w:val="000000" w:themeColor="text1"/>
          <w:sz w:val="24"/>
          <w14:textFill>
            <w14:solidFill>
              <w14:schemeClr w14:val="tx1"/>
            </w14:solidFill>
          </w14:textFill>
        </w:rPr>
        <w:t>供冷</w:t>
      </w:r>
      <w:r>
        <w:rPr>
          <w:color w:val="000000" w:themeColor="text1"/>
          <w:sz w:val="24"/>
          <w14:textFill>
            <w14:solidFill>
              <w14:schemeClr w14:val="tx1"/>
            </w14:solidFill>
          </w14:textFill>
        </w:rPr>
        <w:t>季的</w:t>
      </w:r>
      <w:r>
        <w:rPr>
          <w:rFonts w:hint="eastAsia"/>
          <w:color w:val="000000" w:themeColor="text1"/>
          <w:sz w:val="24"/>
          <w14:textFill>
            <w14:solidFill>
              <w14:schemeClr w14:val="tx1"/>
            </w14:solidFill>
          </w14:textFill>
        </w:rPr>
        <w:t>遮阳系数</w:t>
      </w:r>
      <w:r>
        <w:rPr>
          <w:color w:val="000000" w:themeColor="text1"/>
          <w:sz w:val="24"/>
          <w14:textFill>
            <w14:solidFill>
              <w14:schemeClr w14:val="tx1"/>
            </w14:solidFill>
          </w14:textFill>
        </w:rPr>
        <w:t>按</w:t>
      </w: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A.1.3-2</w:t>
      </w:r>
      <w:r>
        <w:rPr>
          <w:rFonts w:hint="eastAsia"/>
          <w:color w:val="000000" w:themeColor="text1"/>
          <w:sz w:val="24"/>
          <w14:textFill>
            <w14:solidFill>
              <w14:schemeClr w14:val="tx1"/>
            </w14:solidFill>
          </w14:textFill>
        </w:rPr>
        <w:t>设置</w:t>
      </w:r>
      <w:r>
        <w:rPr>
          <w:color w:val="000000" w:themeColor="text1"/>
          <w:sz w:val="24"/>
          <w14:textFill>
            <w14:solidFill>
              <w14:schemeClr w14:val="tx1"/>
            </w14:solidFill>
          </w14:textFill>
        </w:rPr>
        <w:t>；</w:t>
      </w:r>
    </w:p>
    <w:p>
      <w:pPr>
        <w:autoSpaceDE w:val="0"/>
        <w:autoSpaceDN w:val="0"/>
        <w:adjustRightInd w:val="0"/>
        <w:spacing w:line="360" w:lineRule="auto"/>
        <w:ind w:firstLine="482"/>
        <w:rPr>
          <w:color w:val="000000" w:themeColor="text1"/>
          <w:kern w:val="0"/>
          <w:sz w:val="24"/>
          <w14:textFill>
            <w14:solidFill>
              <w14:schemeClr w14:val="tx1"/>
            </w14:solidFill>
          </w14:textFill>
        </w:rPr>
      </w:pPr>
      <w:r>
        <w:rPr>
          <w:b/>
          <w:color w:val="000000" w:themeColor="text1"/>
          <w:sz w:val="24"/>
          <w14:textFill>
            <w14:solidFill>
              <w14:schemeClr w14:val="tx1"/>
            </w14:solidFill>
          </w14:textFill>
        </w:rPr>
        <w:t>4</w:t>
      </w:r>
      <w:r>
        <w:rPr>
          <w:color w:val="000000" w:themeColor="text1"/>
          <w:sz w:val="24"/>
          <w14:textFill>
            <w14:solidFill>
              <w14:schemeClr w14:val="tx1"/>
            </w14:solidFill>
          </w14:textFill>
        </w:rPr>
        <w:t xml:space="preserve"> 房间人员密度及在室率、电器设备功率密度及使用率、照明开启时间按表A.1.3-3</w:t>
      </w:r>
      <w:r>
        <w:rPr>
          <w:rFonts w:hint="eastAsia"/>
          <w:color w:val="000000" w:themeColor="text1"/>
          <w:sz w:val="24"/>
          <w14:textFill>
            <w14:solidFill>
              <w14:schemeClr w14:val="tx1"/>
            </w14:solidFill>
          </w14:textFill>
        </w:rPr>
        <w:t>设置</w:t>
      </w:r>
      <w:r>
        <w:rPr>
          <w:color w:val="000000" w:themeColor="text1"/>
          <w:sz w:val="24"/>
          <w14:textFill>
            <w14:solidFill>
              <w14:schemeClr w14:val="tx1"/>
            </w14:solidFill>
          </w14:textFill>
        </w:rPr>
        <w:t>，新风开启率按人员在室率计算</w:t>
      </w:r>
      <w:r>
        <w:rPr>
          <w:rFonts w:hint="eastAsia"/>
          <w:color w:val="000000" w:themeColor="text1"/>
          <w:sz w:val="24"/>
          <w14:textFill>
            <w14:solidFill>
              <w14:schemeClr w14:val="tx1"/>
            </w14:solidFill>
          </w14:textFill>
        </w:rPr>
        <w:t>；</w:t>
      </w:r>
    </w:p>
    <w:p>
      <w:pPr>
        <w:autoSpaceDE w:val="0"/>
        <w:autoSpaceDN w:val="0"/>
        <w:adjustRightInd w:val="0"/>
        <w:spacing w:line="360" w:lineRule="auto"/>
        <w:ind w:firstLine="482"/>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 xml:space="preserve">5 </w:t>
      </w:r>
      <w:r>
        <w:rPr>
          <w:color w:val="000000" w:themeColor="text1"/>
          <w:kern w:val="0"/>
          <w:sz w:val="24"/>
          <w14:textFill>
            <w14:solidFill>
              <w14:schemeClr w14:val="tx1"/>
            </w14:solidFill>
          </w14:textFill>
        </w:rPr>
        <w:t>照明系统的照明功率密度值应与建筑设计文件一致；</w:t>
      </w:r>
    </w:p>
    <w:p>
      <w:pPr>
        <w:autoSpaceDE w:val="0"/>
        <w:autoSpaceDN w:val="0"/>
        <w:adjustRightInd w:val="0"/>
        <w:spacing w:line="360" w:lineRule="auto"/>
        <w:ind w:firstLine="482"/>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 xml:space="preserve">6 </w:t>
      </w:r>
      <w:r>
        <w:rPr>
          <w:color w:val="000000" w:themeColor="text1"/>
          <w:kern w:val="0"/>
          <w:sz w:val="24"/>
          <w14:textFill>
            <w14:solidFill>
              <w14:schemeClr w14:val="tx1"/>
            </w14:solidFill>
          </w14:textFill>
        </w:rPr>
        <w:t>供暖、</w:t>
      </w:r>
      <w:r>
        <w:rPr>
          <w:rFonts w:hint="eastAsia"/>
          <w:color w:val="000000" w:themeColor="text1"/>
          <w:kern w:val="0"/>
          <w:sz w:val="24"/>
          <w14:textFill>
            <w14:solidFill>
              <w14:schemeClr w14:val="tx1"/>
            </w14:solidFill>
          </w14:textFill>
        </w:rPr>
        <w:t>通风</w:t>
      </w:r>
      <w:r>
        <w:rPr>
          <w:color w:val="000000" w:themeColor="text1"/>
          <w:kern w:val="0"/>
          <w:sz w:val="24"/>
          <w14:textFill>
            <w14:solidFill>
              <w14:schemeClr w14:val="tx1"/>
            </w14:solidFill>
          </w14:textFill>
        </w:rPr>
        <w:t>、空调、生活热水、电梯系统的系统形式和能效应与设计文件一致；生活热水系统的用水量应与设计文件一致，并满足国家标准《民用建筑节水设计标准》GB50555的规定；</w:t>
      </w:r>
    </w:p>
    <w:p>
      <w:pPr>
        <w:autoSpaceDE w:val="0"/>
        <w:autoSpaceDN w:val="0"/>
        <w:adjustRightInd w:val="0"/>
        <w:spacing w:line="360" w:lineRule="auto"/>
        <w:ind w:firstLine="482"/>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 xml:space="preserve">7 </w:t>
      </w:r>
      <w:r>
        <w:rPr>
          <w:color w:val="000000" w:themeColor="text1"/>
          <w:kern w:val="0"/>
          <w:sz w:val="24"/>
          <w14:textFill>
            <w14:solidFill>
              <w14:schemeClr w14:val="tx1"/>
            </w14:solidFill>
          </w14:textFill>
        </w:rPr>
        <w:t>可再生能源系统形式及效率应与设计文件一致。</w:t>
      </w:r>
    </w:p>
    <w:p>
      <w:pPr>
        <w:autoSpaceDE w:val="0"/>
        <w:autoSpaceDN w:val="0"/>
        <w:adjustRightInd w:val="0"/>
        <w:spacing w:line="276" w:lineRule="auto"/>
        <w:ind w:firstLine="420"/>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表A.1.3-1 建筑的日运行时间</w:t>
      </w:r>
    </w:p>
    <w:tbl>
      <w:tblPr>
        <w:tblStyle w:val="44"/>
        <w:tblW w:w="8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76"/>
        <w:gridCol w:w="1873"/>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jc w:val="center"/>
        </w:trPr>
        <w:tc>
          <w:tcPr>
            <w:tcW w:w="4549" w:type="dxa"/>
            <w:gridSpan w:val="2"/>
            <w:vAlign w:val="center"/>
          </w:tcPr>
          <w:p>
            <w:pPr>
              <w:spacing w:line="276" w:lineRule="auto"/>
              <w:ind w:firstLine="420"/>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类别</w:t>
            </w:r>
          </w:p>
        </w:tc>
        <w:tc>
          <w:tcPr>
            <w:tcW w:w="3621" w:type="dxa"/>
            <w:vAlign w:val="center"/>
          </w:tcPr>
          <w:p>
            <w:pPr>
              <w:spacing w:line="276" w:lineRule="auto"/>
              <w:ind w:firstLine="420"/>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系统工作时间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jc w:val="center"/>
        </w:trPr>
        <w:tc>
          <w:tcPr>
            <w:tcW w:w="2676"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住宅建筑</w:t>
            </w:r>
          </w:p>
        </w:tc>
        <w:tc>
          <w:tcPr>
            <w:tcW w:w="1873"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全年</w:t>
            </w:r>
          </w:p>
        </w:tc>
        <w:tc>
          <w:tcPr>
            <w:tcW w:w="3621"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jc w:val="center"/>
        </w:trPr>
        <w:tc>
          <w:tcPr>
            <w:tcW w:w="2676" w:type="dxa"/>
            <w:vMerge w:val="restart"/>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办公建筑</w:t>
            </w:r>
          </w:p>
        </w:tc>
        <w:tc>
          <w:tcPr>
            <w:tcW w:w="1873"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工作日</w:t>
            </w:r>
          </w:p>
        </w:tc>
        <w:tc>
          <w:tcPr>
            <w:tcW w:w="3621"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jc w:val="center"/>
        </w:trPr>
        <w:tc>
          <w:tcPr>
            <w:tcW w:w="2676" w:type="dxa"/>
            <w:vMerge w:val="continue"/>
            <w:vAlign w:val="center"/>
          </w:tcPr>
          <w:p>
            <w:pPr>
              <w:spacing w:line="276" w:lineRule="auto"/>
              <w:ind w:firstLine="420"/>
              <w:jc w:val="center"/>
              <w:rPr>
                <w:color w:val="000000" w:themeColor="text1"/>
                <w:kern w:val="0"/>
                <w:szCs w:val="21"/>
                <w14:textFill>
                  <w14:solidFill>
                    <w14:schemeClr w14:val="tx1"/>
                  </w14:solidFill>
                </w14:textFill>
              </w:rPr>
            </w:pPr>
          </w:p>
        </w:tc>
        <w:tc>
          <w:tcPr>
            <w:tcW w:w="1873"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节假日</w:t>
            </w:r>
          </w:p>
        </w:tc>
        <w:tc>
          <w:tcPr>
            <w:tcW w:w="3621"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jc w:val="center"/>
        </w:trPr>
        <w:tc>
          <w:tcPr>
            <w:tcW w:w="2676"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酒店建筑</w:t>
            </w:r>
          </w:p>
        </w:tc>
        <w:tc>
          <w:tcPr>
            <w:tcW w:w="1873"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全年</w:t>
            </w:r>
          </w:p>
        </w:tc>
        <w:tc>
          <w:tcPr>
            <w:tcW w:w="3621"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jc w:val="center"/>
        </w:trPr>
        <w:tc>
          <w:tcPr>
            <w:tcW w:w="2676" w:type="dxa"/>
            <w:vMerge w:val="restart"/>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学校建筑</w:t>
            </w:r>
          </w:p>
        </w:tc>
        <w:tc>
          <w:tcPr>
            <w:tcW w:w="1873"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工作日</w:t>
            </w:r>
          </w:p>
        </w:tc>
        <w:tc>
          <w:tcPr>
            <w:tcW w:w="3621"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jc w:val="center"/>
        </w:trPr>
        <w:tc>
          <w:tcPr>
            <w:tcW w:w="2676" w:type="dxa"/>
            <w:vMerge w:val="continue"/>
            <w:vAlign w:val="center"/>
          </w:tcPr>
          <w:p>
            <w:pPr>
              <w:spacing w:line="276" w:lineRule="auto"/>
              <w:ind w:firstLine="420"/>
              <w:jc w:val="center"/>
              <w:rPr>
                <w:color w:val="000000" w:themeColor="text1"/>
                <w:kern w:val="0"/>
                <w:szCs w:val="21"/>
                <w14:textFill>
                  <w14:solidFill>
                    <w14:schemeClr w14:val="tx1"/>
                  </w14:solidFill>
                </w14:textFill>
              </w:rPr>
            </w:pPr>
          </w:p>
        </w:tc>
        <w:tc>
          <w:tcPr>
            <w:tcW w:w="1873"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节假日</w:t>
            </w:r>
          </w:p>
        </w:tc>
        <w:tc>
          <w:tcPr>
            <w:tcW w:w="3621"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jc w:val="center"/>
        </w:trPr>
        <w:tc>
          <w:tcPr>
            <w:tcW w:w="2676"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商场建筑</w:t>
            </w:r>
          </w:p>
        </w:tc>
        <w:tc>
          <w:tcPr>
            <w:tcW w:w="1873"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全年</w:t>
            </w:r>
          </w:p>
        </w:tc>
        <w:tc>
          <w:tcPr>
            <w:tcW w:w="3621"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jc w:val="center"/>
        </w:trPr>
        <w:tc>
          <w:tcPr>
            <w:tcW w:w="2676"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影剧院</w:t>
            </w:r>
          </w:p>
        </w:tc>
        <w:tc>
          <w:tcPr>
            <w:tcW w:w="1873"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全年</w:t>
            </w:r>
          </w:p>
        </w:tc>
        <w:tc>
          <w:tcPr>
            <w:tcW w:w="3621"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jc w:val="center"/>
        </w:trPr>
        <w:tc>
          <w:tcPr>
            <w:tcW w:w="2676"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医院建筑</w:t>
            </w:r>
          </w:p>
        </w:tc>
        <w:tc>
          <w:tcPr>
            <w:tcW w:w="1873"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全年</w:t>
            </w:r>
          </w:p>
        </w:tc>
        <w:tc>
          <w:tcPr>
            <w:tcW w:w="3621" w:type="dxa"/>
            <w:vAlign w:val="center"/>
          </w:tcPr>
          <w:p>
            <w:pPr>
              <w:spacing w:line="276" w:lineRule="auto"/>
              <w:ind w:firstLine="42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8：00～18：00</w:t>
            </w:r>
          </w:p>
        </w:tc>
      </w:tr>
    </w:tbl>
    <w:p>
      <w:pPr>
        <w:autoSpaceDE w:val="0"/>
        <w:autoSpaceDN w:val="0"/>
        <w:adjustRightInd w:val="0"/>
        <w:spacing w:line="276" w:lineRule="auto"/>
        <w:ind w:firstLine="420"/>
        <w:jc w:val="center"/>
        <w:rPr>
          <w:rFonts w:eastAsia="黑体"/>
          <w:color w:val="000000" w:themeColor="text1"/>
          <w:szCs w:val="21"/>
          <w14:textFill>
            <w14:solidFill>
              <w14:schemeClr w14:val="tx1"/>
            </w14:solidFill>
          </w14:textFill>
        </w:rPr>
      </w:pPr>
    </w:p>
    <w:p>
      <w:pPr>
        <w:autoSpaceDE w:val="0"/>
        <w:autoSpaceDN w:val="0"/>
        <w:adjustRightInd w:val="0"/>
        <w:spacing w:line="276" w:lineRule="auto"/>
        <w:ind w:firstLine="420"/>
        <w:jc w:val="center"/>
        <w:rPr>
          <w:rFonts w:eastAsia="黑体"/>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表A.1.3-2 </w:t>
      </w:r>
      <w:r>
        <w:rPr>
          <w:rFonts w:hint="eastAsia" w:asciiTheme="minorEastAsia" w:hAnsiTheme="minorEastAsia" w:eastAsiaTheme="minorEastAsia"/>
          <w:color w:val="000000" w:themeColor="text1"/>
          <w:szCs w:val="21"/>
          <w14:textFill>
            <w14:solidFill>
              <w14:schemeClr w14:val="tx1"/>
            </w14:solidFill>
          </w14:textFill>
        </w:rPr>
        <w:t>活动遮阳</w:t>
      </w:r>
      <w:r>
        <w:rPr>
          <w:rFonts w:asciiTheme="minorEastAsia" w:hAnsiTheme="minorEastAsia" w:eastAsiaTheme="minorEastAsia"/>
          <w:color w:val="000000" w:themeColor="text1"/>
          <w:szCs w:val="21"/>
          <w14:textFill>
            <w14:solidFill>
              <w14:schemeClr w14:val="tx1"/>
            </w14:solidFill>
          </w14:textFill>
        </w:rPr>
        <w:t>装置</w:t>
      </w:r>
      <w:r>
        <w:rPr>
          <w:rFonts w:hint="eastAsia" w:asciiTheme="minorEastAsia" w:hAnsiTheme="minorEastAsia" w:eastAsiaTheme="minorEastAsia"/>
          <w:color w:val="000000" w:themeColor="text1"/>
          <w:szCs w:val="21"/>
          <w14:textFill>
            <w14:solidFill>
              <w14:schemeClr w14:val="tx1"/>
            </w14:solidFill>
          </w14:textFill>
        </w:rPr>
        <w:t>遮阳系数SC</w:t>
      </w:r>
      <w:r>
        <w:rPr>
          <w:rFonts w:asciiTheme="minorEastAsia" w:hAnsiTheme="minorEastAsia" w:eastAsiaTheme="minorEastAsia"/>
          <w:color w:val="000000" w:themeColor="text1"/>
          <w:szCs w:val="21"/>
          <w14:textFill>
            <w14:solidFill>
              <w14:schemeClr w14:val="tx1"/>
            </w14:solidFill>
          </w14:textFill>
        </w:rPr>
        <w:t>的取值</w:t>
      </w:r>
    </w:p>
    <w:tbl>
      <w:tblPr>
        <w:tblStyle w:val="4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tcPr>
          <w:p>
            <w:pPr>
              <w:autoSpaceDE w:val="0"/>
              <w:autoSpaceDN w:val="0"/>
              <w:adjustRightInd w:val="0"/>
              <w:spacing w:line="276" w:lineRule="auto"/>
              <w:jc w:val="center"/>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控制方式</w:t>
            </w:r>
          </w:p>
        </w:tc>
        <w:tc>
          <w:tcPr>
            <w:tcW w:w="2841" w:type="dxa"/>
          </w:tcPr>
          <w:p>
            <w:pPr>
              <w:autoSpaceDE w:val="0"/>
              <w:autoSpaceDN w:val="0"/>
              <w:adjustRightInd w:val="0"/>
              <w:spacing w:line="276" w:lineRule="auto"/>
              <w:jc w:val="center"/>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供暖季</w:t>
            </w:r>
          </w:p>
        </w:tc>
        <w:tc>
          <w:tcPr>
            <w:tcW w:w="2841" w:type="dxa"/>
          </w:tcPr>
          <w:p>
            <w:pPr>
              <w:autoSpaceDE w:val="0"/>
              <w:autoSpaceDN w:val="0"/>
              <w:adjustRightInd w:val="0"/>
              <w:spacing w:line="276" w:lineRule="auto"/>
              <w:jc w:val="center"/>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供冷季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tcPr>
          <w:p>
            <w:pPr>
              <w:autoSpaceDE w:val="0"/>
              <w:autoSpaceDN w:val="0"/>
              <w:adjustRightInd w:val="0"/>
              <w:spacing w:line="276" w:lineRule="auto"/>
              <w:jc w:val="center"/>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手动控制</w:t>
            </w:r>
          </w:p>
        </w:tc>
        <w:tc>
          <w:tcPr>
            <w:tcW w:w="2841" w:type="dxa"/>
          </w:tcPr>
          <w:p>
            <w:pPr>
              <w:autoSpaceDE w:val="0"/>
              <w:autoSpaceDN w:val="0"/>
              <w:adjustRightInd w:val="0"/>
              <w:spacing w:line="276" w:lineRule="auto"/>
              <w:jc w:val="center"/>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0.</w:t>
            </w:r>
            <w:r>
              <w:rPr>
                <w:rFonts w:asciiTheme="minorEastAsia" w:hAnsiTheme="minorEastAsia" w:eastAsiaTheme="minorEastAsia"/>
                <w:color w:val="000000" w:themeColor="text1"/>
                <w:kern w:val="0"/>
                <w:sz w:val="21"/>
                <w:szCs w:val="21"/>
                <w14:textFill>
                  <w14:solidFill>
                    <w14:schemeClr w14:val="tx1"/>
                  </w14:solidFill>
                </w14:textFill>
              </w:rPr>
              <w:t>80</w:t>
            </w:r>
          </w:p>
        </w:tc>
        <w:tc>
          <w:tcPr>
            <w:tcW w:w="2841" w:type="dxa"/>
          </w:tcPr>
          <w:p>
            <w:pPr>
              <w:autoSpaceDE w:val="0"/>
              <w:autoSpaceDN w:val="0"/>
              <w:adjustRightInd w:val="0"/>
              <w:spacing w:line="276" w:lineRule="auto"/>
              <w:jc w:val="center"/>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0.</w:t>
            </w:r>
            <w:r>
              <w:rPr>
                <w:rFonts w:asciiTheme="minorEastAsia" w:hAnsiTheme="minorEastAsia" w:eastAsiaTheme="minorEastAsia"/>
                <w:color w:val="000000" w:themeColor="text1"/>
                <w:kern w:val="0"/>
                <w:sz w:val="21"/>
                <w:szCs w:val="21"/>
                <w14:textFill>
                  <w14:solidFill>
                    <w14:schemeClr w14:val="tx1"/>
                  </w14:solidFill>
                </w14:textFill>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tcPr>
          <w:p>
            <w:pPr>
              <w:autoSpaceDE w:val="0"/>
              <w:autoSpaceDN w:val="0"/>
              <w:adjustRightInd w:val="0"/>
              <w:spacing w:line="276" w:lineRule="auto"/>
              <w:jc w:val="center"/>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自动控制</w:t>
            </w:r>
          </w:p>
        </w:tc>
        <w:tc>
          <w:tcPr>
            <w:tcW w:w="2841" w:type="dxa"/>
          </w:tcPr>
          <w:p>
            <w:pPr>
              <w:autoSpaceDE w:val="0"/>
              <w:autoSpaceDN w:val="0"/>
              <w:adjustRightInd w:val="0"/>
              <w:spacing w:line="276" w:lineRule="auto"/>
              <w:jc w:val="center"/>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0.</w:t>
            </w:r>
            <w:r>
              <w:rPr>
                <w:rFonts w:asciiTheme="minorEastAsia" w:hAnsiTheme="minorEastAsia" w:eastAsiaTheme="minorEastAsia"/>
                <w:color w:val="000000" w:themeColor="text1"/>
                <w:kern w:val="0"/>
                <w:sz w:val="21"/>
                <w:szCs w:val="21"/>
                <w14:textFill>
                  <w14:solidFill>
                    <w14:schemeClr w14:val="tx1"/>
                  </w14:solidFill>
                </w14:textFill>
              </w:rPr>
              <w:t>80</w:t>
            </w:r>
          </w:p>
        </w:tc>
        <w:tc>
          <w:tcPr>
            <w:tcW w:w="2841" w:type="dxa"/>
          </w:tcPr>
          <w:p>
            <w:pPr>
              <w:autoSpaceDE w:val="0"/>
              <w:autoSpaceDN w:val="0"/>
              <w:adjustRightInd w:val="0"/>
              <w:spacing w:line="276" w:lineRule="auto"/>
              <w:jc w:val="center"/>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0.</w:t>
            </w:r>
            <w:r>
              <w:rPr>
                <w:rFonts w:asciiTheme="minorEastAsia" w:hAnsiTheme="minorEastAsia" w:eastAsiaTheme="minorEastAsia"/>
                <w:color w:val="000000" w:themeColor="text1"/>
                <w:kern w:val="0"/>
                <w:sz w:val="21"/>
                <w:szCs w:val="21"/>
                <w14:textFill>
                  <w14:solidFill>
                    <w14:schemeClr w14:val="tx1"/>
                  </w14:solidFill>
                </w14:textFill>
              </w:rPr>
              <w:t>35</w:t>
            </w:r>
          </w:p>
        </w:tc>
      </w:tr>
    </w:tbl>
    <w:p>
      <w:pPr>
        <w:autoSpaceDE w:val="0"/>
        <w:autoSpaceDN w:val="0"/>
        <w:adjustRightInd w:val="0"/>
        <w:spacing w:line="276" w:lineRule="auto"/>
        <w:ind w:firstLine="420"/>
        <w:jc w:val="center"/>
        <w:rPr>
          <w:rFonts w:eastAsia="黑体"/>
          <w:color w:val="000000" w:themeColor="text1"/>
          <w:szCs w:val="21"/>
          <w14:textFill>
            <w14:solidFill>
              <w14:schemeClr w14:val="tx1"/>
            </w14:solidFill>
          </w14:textFill>
        </w:rPr>
      </w:pPr>
    </w:p>
    <w:p>
      <w:pPr>
        <w:autoSpaceDE w:val="0"/>
        <w:autoSpaceDN w:val="0"/>
        <w:adjustRightInd w:val="0"/>
        <w:spacing w:line="276" w:lineRule="auto"/>
        <w:ind w:firstLine="420"/>
        <w:jc w:val="center"/>
        <w:rPr>
          <w:rFonts w:eastAsia="黑体"/>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表A.1.3-3 不同类型房间人员、设备、照明内热设置</w:t>
      </w:r>
    </w:p>
    <w:tbl>
      <w:tblPr>
        <w:tblStyle w:val="4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345"/>
        <w:gridCol w:w="1007"/>
        <w:gridCol w:w="1009"/>
        <w:gridCol w:w="1007"/>
        <w:gridCol w:w="1009"/>
        <w:gridCol w:w="1007"/>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建筑类型</w:t>
            </w: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房间类型</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人均占地面积m</w:t>
            </w:r>
            <w:r>
              <w:rPr>
                <w:color w:val="000000" w:themeColor="text1"/>
                <w:szCs w:val="21"/>
                <w:vertAlign w:val="superscript"/>
                <w14:textFill>
                  <w14:solidFill>
                    <w14:schemeClr w14:val="tx1"/>
                  </w14:solidFill>
                </w14:textFill>
              </w:rPr>
              <w:t>2</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人员在室率</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设备功率密度W/m</w:t>
            </w:r>
            <w:r>
              <w:rPr>
                <w:color w:val="000000" w:themeColor="text1"/>
                <w:szCs w:val="21"/>
                <w:vertAlign w:val="superscript"/>
                <w14:textFill>
                  <w14:solidFill>
                    <w14:schemeClr w14:val="tx1"/>
                  </w14:solidFill>
                </w14:textFill>
              </w:rPr>
              <w:t>2</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设备使用率</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照明功率密度</w:t>
            </w:r>
          </w:p>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W/m</w:t>
            </w:r>
            <w:r>
              <w:rPr>
                <w:color w:val="000000" w:themeColor="text1"/>
                <w:szCs w:val="21"/>
                <w:vertAlign w:val="superscript"/>
                <w14:textFill>
                  <w14:solidFill>
                    <w14:schemeClr w14:val="tx1"/>
                  </w14:solidFill>
                </w14:textFill>
              </w:rPr>
              <w:t>2</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照明开启时长</w:t>
            </w:r>
          </w:p>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restart"/>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住宅建筑</w:t>
            </w: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起居室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19.5%</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39.4%</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卧室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35.4%</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19.6%</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餐厅</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19.5%</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39.4%</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厨房</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4.2%</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16.7%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洗手间</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16.7%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楼梯间</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大堂门厅</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储物间</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车库</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restart"/>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办公建筑</w:t>
            </w: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办公室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密集办公室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会议室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3.33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16.7%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61.8%</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大堂门厅</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33.3%</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休息室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3.33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16.7%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设备用房</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库房、管道井</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车库</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100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25.0%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restart"/>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酒店建筑</w:t>
            </w: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酒店客房</w:t>
            </w:r>
          </w:p>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（三星以下）</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14.29</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41.7%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28.8%</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酒店客房（三星）</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41.7%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28.8%</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酒店客房（四星）</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25</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41.7%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28.8%</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酒店客房（五星）</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33.33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41.7%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28.8%</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多功能厅</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16.7%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61.8%</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一般商店、超市</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16.7%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54.2%</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高档商店</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16.7%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54.2%</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中餐厅</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16.7%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西餐厅</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16.7%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火锅店</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16.7%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快餐店</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16.7%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酒吧、茶座</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36.6%</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厨房</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27.9%</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游泳池</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26.3%</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车库</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100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办公室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密集办公室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会议室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3.33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36.5%</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61.8%</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大堂门厅</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54.6%</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休息室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3.33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36.5%</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设备用房</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库房、管道井</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健身房</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8</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26.3%</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保龄球房</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8</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40.4%</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台球房</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40.4%</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restart"/>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学校建筑</w:t>
            </w:r>
          </w:p>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1.12</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26.8%</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14.9%</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阅览室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2.5</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26.8%</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14.9%</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电脑机房</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50.4%</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100.0%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办公室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密集办公室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会议室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3.33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36.5%</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61.8%</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大堂门厅</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54.6%</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休息室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3.33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36.5%</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设备用房</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库房、管道井</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车库</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100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restart"/>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商场建筑</w:t>
            </w: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一般商店、超市</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2.5</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32.6%</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54.2%</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高档商店</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32.6%</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54.2%</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中餐厅</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27.9%</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西餐厅</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36.6%</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火锅店</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17.7%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快餐店</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27.9%</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酒吧、茶座</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36.6%</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厨房</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27.9%</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办公室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密集办公室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会议室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3.33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36.5%</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61.8%</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大堂门厅</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54.6%</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休息室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3.33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36.5%</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设备用房</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库房、管道井</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restart"/>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影剧院</w:t>
            </w: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影剧院</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34.6%</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舞台</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34.6%</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66.7%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舞厅</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2.5</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35.8%</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35.8%</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棋牌室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2.5</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20.8%</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展览厅</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23.8%</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41.7%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restart"/>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医院建筑</w:t>
            </w: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病房</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100.0%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手术室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52.9%</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候诊室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47.9%</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门诊办公室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6.67</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47.9%</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婴儿室</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3.33</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100.0%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药品储存库</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档案库房</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0.0%</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27" w:type="dxa"/>
            <w:vMerge w:val="continue"/>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p>
        </w:tc>
        <w:tc>
          <w:tcPr>
            <w:tcW w:w="1345" w:type="dxa"/>
            <w:shd w:val="clear" w:color="auto" w:fill="auto"/>
            <w:noWrap/>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美容院</w:t>
            </w:r>
          </w:p>
        </w:tc>
        <w:tc>
          <w:tcPr>
            <w:tcW w:w="1007"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51.7%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09" w:type="dxa"/>
            <w:shd w:val="clear" w:color="auto" w:fill="auto"/>
            <w:vAlign w:val="center"/>
          </w:tcPr>
          <w:p>
            <w:pPr>
              <w:widowControl/>
              <w:spacing w:line="276" w:lineRule="auto"/>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51.7%</w:t>
            </w:r>
          </w:p>
        </w:tc>
        <w:tc>
          <w:tcPr>
            <w:tcW w:w="1007"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009" w:type="dxa"/>
            <w:shd w:val="clear" w:color="auto" w:fill="auto"/>
            <w:vAlign w:val="center"/>
          </w:tcPr>
          <w:p>
            <w:pPr>
              <w:widowControl/>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bl>
    <w:p>
      <w:pPr>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w:t>
      </w:r>
      <w:r>
        <w:rPr>
          <w:rFonts w:hint="eastAsia" w:eastAsia="楷体"/>
          <w:color w:val="000000" w:themeColor="text1"/>
          <w:sz w:val="24"/>
          <w14:textFill>
            <w14:solidFill>
              <w14:schemeClr w14:val="tx1"/>
            </w14:solidFill>
          </w14:textFill>
        </w:rPr>
        <w:t>表</w:t>
      </w:r>
      <w:r>
        <w:rPr>
          <w:rFonts w:eastAsia="楷体"/>
          <w:color w:val="000000" w:themeColor="text1"/>
          <w:sz w:val="24"/>
          <w14:textFill>
            <w14:solidFill>
              <w14:schemeClr w14:val="tx1"/>
            </w14:solidFill>
          </w14:textFill>
        </w:rPr>
        <w:t>A.1.3-1</w:t>
      </w:r>
      <w:r>
        <w:rPr>
          <w:rFonts w:hint="eastAsia" w:eastAsia="楷体"/>
          <w:color w:val="000000" w:themeColor="text1"/>
          <w:sz w:val="24"/>
          <w14:textFill>
            <w14:solidFill>
              <w14:schemeClr w14:val="tx1"/>
            </w14:solidFill>
          </w14:textFill>
        </w:rPr>
        <w:t>中</w:t>
      </w:r>
      <w:r>
        <w:rPr>
          <w:rFonts w:eastAsia="楷体"/>
          <w:color w:val="000000" w:themeColor="text1"/>
          <w:sz w:val="24"/>
          <w14:textFill>
            <w14:solidFill>
              <w14:schemeClr w14:val="tx1"/>
            </w14:solidFill>
          </w14:textFill>
        </w:rPr>
        <w:t>的</w:t>
      </w:r>
      <w:r>
        <w:rPr>
          <w:rFonts w:hint="eastAsia" w:eastAsia="楷体"/>
          <w:color w:val="000000" w:themeColor="text1"/>
          <w:sz w:val="24"/>
          <w14:textFill>
            <w14:solidFill>
              <w14:schemeClr w14:val="tx1"/>
            </w14:solidFill>
          </w14:textFill>
        </w:rPr>
        <w:t>节假日</w:t>
      </w:r>
      <w:r>
        <w:rPr>
          <w:rFonts w:eastAsia="楷体"/>
          <w:color w:val="000000" w:themeColor="text1"/>
          <w:sz w:val="24"/>
          <w14:textFill>
            <w14:solidFill>
              <w14:schemeClr w14:val="tx1"/>
            </w14:solidFill>
          </w14:textFill>
        </w:rPr>
        <w:t>是指</w:t>
      </w:r>
      <w:r>
        <w:rPr>
          <w:rFonts w:hint="eastAsia" w:eastAsia="楷体"/>
          <w:color w:val="000000" w:themeColor="text1"/>
          <w:sz w:val="24"/>
          <w14:textFill>
            <w14:solidFill>
              <w14:schemeClr w14:val="tx1"/>
            </w14:solidFill>
          </w14:textFill>
        </w:rPr>
        <w:t>我国</w:t>
      </w:r>
      <w:r>
        <w:rPr>
          <w:rFonts w:eastAsia="楷体"/>
          <w:color w:val="000000" w:themeColor="text1"/>
          <w:sz w:val="24"/>
          <w14:textFill>
            <w14:solidFill>
              <w14:schemeClr w14:val="tx1"/>
            </w14:solidFill>
          </w14:textFill>
        </w:rPr>
        <w:t>政府</w:t>
      </w:r>
      <w:r>
        <w:rPr>
          <w:rFonts w:hint="eastAsia" w:eastAsia="楷体"/>
          <w:color w:val="000000" w:themeColor="text1"/>
          <w:sz w:val="24"/>
          <w14:textFill>
            <w14:solidFill>
              <w14:schemeClr w14:val="tx1"/>
            </w14:solidFill>
          </w14:textFill>
        </w:rPr>
        <w:t>规定</w:t>
      </w:r>
      <w:r>
        <w:rPr>
          <w:rFonts w:eastAsia="楷体"/>
          <w:color w:val="000000" w:themeColor="text1"/>
          <w:sz w:val="24"/>
          <w14:textFill>
            <w14:solidFill>
              <w14:schemeClr w14:val="tx1"/>
            </w14:solidFill>
          </w14:textFill>
        </w:rPr>
        <w:t>的法定假日，学校建筑</w:t>
      </w:r>
      <w:r>
        <w:rPr>
          <w:rFonts w:hint="eastAsia" w:eastAsia="楷体"/>
          <w:color w:val="000000" w:themeColor="text1"/>
          <w:sz w:val="24"/>
          <w14:textFill>
            <w14:solidFill>
              <w14:schemeClr w14:val="tx1"/>
            </w14:solidFill>
          </w14:textFill>
        </w:rPr>
        <w:t>还应</w:t>
      </w:r>
      <w:r>
        <w:rPr>
          <w:rFonts w:eastAsia="楷体"/>
          <w:color w:val="000000" w:themeColor="text1"/>
          <w:sz w:val="24"/>
          <w14:textFill>
            <w14:solidFill>
              <w14:schemeClr w14:val="tx1"/>
            </w14:solidFill>
          </w14:textFill>
        </w:rPr>
        <w:t>包括寒假和暑假，其中</w:t>
      </w:r>
      <w:r>
        <w:rPr>
          <w:rFonts w:hint="eastAsia" w:eastAsia="楷体"/>
          <w:color w:val="000000" w:themeColor="text1"/>
          <w:sz w:val="24"/>
          <w14:textFill>
            <w14:solidFill>
              <w14:schemeClr w14:val="tx1"/>
            </w14:solidFill>
          </w14:textFill>
        </w:rPr>
        <w:t>暑假假期为</w:t>
      </w:r>
      <w:r>
        <w:rPr>
          <w:rFonts w:eastAsia="楷体"/>
          <w:color w:val="000000" w:themeColor="text1"/>
          <w:sz w:val="24"/>
          <w14:textFill>
            <w14:solidFill>
              <w14:schemeClr w14:val="tx1"/>
            </w14:solidFill>
          </w14:textFill>
        </w:rPr>
        <w:t>7</w:t>
      </w:r>
      <w:r>
        <w:rPr>
          <w:rFonts w:hint="eastAsia" w:eastAsia="楷体"/>
          <w:color w:val="000000" w:themeColor="text1"/>
          <w:sz w:val="24"/>
          <w14:textFill>
            <w14:solidFill>
              <w14:schemeClr w14:val="tx1"/>
            </w14:solidFill>
          </w14:textFill>
        </w:rPr>
        <w:t>月</w:t>
      </w:r>
      <w:r>
        <w:rPr>
          <w:rFonts w:eastAsia="楷体"/>
          <w:color w:val="000000" w:themeColor="text1"/>
          <w:sz w:val="24"/>
          <w14:textFill>
            <w14:solidFill>
              <w14:schemeClr w14:val="tx1"/>
            </w14:solidFill>
          </w14:textFill>
        </w:rPr>
        <w:t>15</w:t>
      </w:r>
      <w:r>
        <w:rPr>
          <w:rFonts w:hint="eastAsia" w:eastAsia="楷体"/>
          <w:color w:val="000000" w:themeColor="text1"/>
          <w:sz w:val="24"/>
          <w14:textFill>
            <w14:solidFill>
              <w14:schemeClr w14:val="tx1"/>
            </w14:solidFill>
          </w14:textFill>
        </w:rPr>
        <w:t>日至</w:t>
      </w:r>
      <w:r>
        <w:rPr>
          <w:rFonts w:eastAsia="楷体"/>
          <w:color w:val="000000" w:themeColor="text1"/>
          <w:sz w:val="24"/>
          <w14:textFill>
            <w14:solidFill>
              <w14:schemeClr w14:val="tx1"/>
            </w14:solidFill>
          </w14:textFill>
        </w:rPr>
        <w:t>8</w:t>
      </w:r>
      <w:r>
        <w:rPr>
          <w:rFonts w:hint="eastAsia" w:eastAsia="楷体"/>
          <w:color w:val="000000" w:themeColor="text1"/>
          <w:sz w:val="24"/>
          <w14:textFill>
            <w14:solidFill>
              <w14:schemeClr w14:val="tx1"/>
            </w14:solidFill>
          </w14:textFill>
        </w:rPr>
        <w:t>月</w:t>
      </w:r>
      <w:r>
        <w:rPr>
          <w:rFonts w:eastAsia="楷体"/>
          <w:color w:val="000000" w:themeColor="text1"/>
          <w:sz w:val="24"/>
          <w14:textFill>
            <w14:solidFill>
              <w14:schemeClr w14:val="tx1"/>
            </w14:solidFill>
          </w14:textFill>
        </w:rPr>
        <w:t>25</w:t>
      </w:r>
      <w:r>
        <w:rPr>
          <w:rFonts w:hint="eastAsia" w:eastAsia="楷体"/>
          <w:color w:val="000000" w:themeColor="text1"/>
          <w:sz w:val="24"/>
          <w14:textFill>
            <w14:solidFill>
              <w14:schemeClr w14:val="tx1"/>
            </w14:solidFill>
          </w14:textFill>
        </w:rPr>
        <w:t>日，寒假假期为</w:t>
      </w:r>
      <w:r>
        <w:rPr>
          <w:rFonts w:eastAsia="楷体"/>
          <w:color w:val="000000" w:themeColor="text1"/>
          <w:sz w:val="24"/>
          <w14:textFill>
            <w14:solidFill>
              <w14:schemeClr w14:val="tx1"/>
            </w14:solidFill>
          </w14:textFill>
        </w:rPr>
        <w:t>1</w:t>
      </w:r>
      <w:r>
        <w:rPr>
          <w:rFonts w:hint="eastAsia" w:eastAsia="楷体"/>
          <w:color w:val="000000" w:themeColor="text1"/>
          <w:sz w:val="24"/>
          <w14:textFill>
            <w14:solidFill>
              <w14:schemeClr w14:val="tx1"/>
            </w14:solidFill>
          </w14:textFill>
        </w:rPr>
        <w:t>月</w:t>
      </w:r>
      <w:r>
        <w:rPr>
          <w:rFonts w:eastAsia="楷体"/>
          <w:color w:val="000000" w:themeColor="text1"/>
          <w:sz w:val="24"/>
          <w14:textFill>
            <w14:solidFill>
              <w14:schemeClr w14:val="tx1"/>
            </w14:solidFill>
          </w14:textFill>
        </w:rPr>
        <w:t>15</w:t>
      </w:r>
      <w:r>
        <w:rPr>
          <w:rFonts w:hint="eastAsia" w:eastAsia="楷体"/>
          <w:color w:val="000000" w:themeColor="text1"/>
          <w:sz w:val="24"/>
          <w14:textFill>
            <w14:solidFill>
              <w14:schemeClr w14:val="tx1"/>
            </w14:solidFill>
          </w14:textFill>
        </w:rPr>
        <w:t>日至次年</w:t>
      </w:r>
      <w:r>
        <w:rPr>
          <w:rFonts w:eastAsia="楷体"/>
          <w:color w:val="000000" w:themeColor="text1"/>
          <w:sz w:val="24"/>
          <w14:textFill>
            <w14:solidFill>
              <w14:schemeClr w14:val="tx1"/>
            </w14:solidFill>
          </w14:textFill>
        </w:rPr>
        <w:t>3</w:t>
      </w:r>
      <w:r>
        <w:rPr>
          <w:rFonts w:hint="eastAsia" w:eastAsia="楷体"/>
          <w:color w:val="000000" w:themeColor="text1"/>
          <w:sz w:val="24"/>
          <w14:textFill>
            <w14:solidFill>
              <w14:schemeClr w14:val="tx1"/>
            </w14:solidFill>
          </w14:textFill>
        </w:rPr>
        <w:t>月</w:t>
      </w:r>
      <w:r>
        <w:rPr>
          <w:rFonts w:eastAsia="楷体"/>
          <w:color w:val="000000" w:themeColor="text1"/>
          <w:sz w:val="24"/>
          <w14:textFill>
            <w14:solidFill>
              <w14:schemeClr w14:val="tx1"/>
            </w14:solidFill>
          </w14:textFill>
        </w:rPr>
        <w:t>1</w:t>
      </w:r>
      <w:r>
        <w:rPr>
          <w:rFonts w:hint="eastAsia" w:eastAsia="楷体"/>
          <w:color w:val="000000" w:themeColor="text1"/>
          <w:sz w:val="24"/>
          <w14:textFill>
            <w14:solidFill>
              <w14:schemeClr w14:val="tx1"/>
            </w14:solidFill>
          </w14:textFill>
        </w:rPr>
        <w:t>日。</w:t>
      </w:r>
    </w:p>
    <w:p>
      <w:pPr>
        <w:autoSpaceDE w:val="0"/>
        <w:autoSpaceDN w:val="0"/>
        <w:adjustRightInd w:val="0"/>
        <w:spacing w:before="240" w:line="360" w:lineRule="auto"/>
        <w:rPr>
          <w:color w:val="000000" w:themeColor="text1"/>
          <w:kern w:val="0"/>
          <w:sz w:val="24"/>
          <w14:textFill>
            <w14:solidFill>
              <w14:schemeClr w14:val="tx1"/>
            </w14:solidFill>
          </w14:textFill>
        </w:rPr>
      </w:pPr>
      <w:r>
        <w:rPr>
          <w:b/>
          <w:color w:val="000000" w:themeColor="text1"/>
          <w:sz w:val="24"/>
          <w14:textFill>
            <w14:solidFill>
              <w14:schemeClr w14:val="tx1"/>
            </w14:solidFill>
          </w14:textFill>
        </w:rPr>
        <w:t xml:space="preserve">A.1.4 </w:t>
      </w:r>
      <w:r>
        <w:rPr>
          <w:color w:val="000000" w:themeColor="text1"/>
          <w:kern w:val="0"/>
          <w:sz w:val="24"/>
          <w14:textFill>
            <w14:solidFill>
              <w14:schemeClr w14:val="tx1"/>
            </w14:solidFill>
          </w14:textFill>
        </w:rPr>
        <w:t>基准建筑</w:t>
      </w:r>
      <w:r>
        <w:rPr>
          <w:color w:val="000000" w:themeColor="text1"/>
          <w:sz w:val="24"/>
          <w14:textFill>
            <w14:solidFill>
              <w14:schemeClr w14:val="tx1"/>
            </w14:solidFill>
          </w14:textFill>
        </w:rPr>
        <w:t>能效指标计算参数设置</w:t>
      </w:r>
      <w:r>
        <w:rPr>
          <w:color w:val="000000" w:themeColor="text1"/>
          <w:kern w:val="0"/>
          <w:sz w:val="24"/>
          <w14:textFill>
            <w14:solidFill>
              <w14:schemeClr w14:val="tx1"/>
            </w14:solidFill>
          </w14:textFill>
        </w:rPr>
        <w:t>应符合下列规定：</w:t>
      </w:r>
    </w:p>
    <w:p>
      <w:pPr>
        <w:autoSpaceDE w:val="0"/>
        <w:autoSpaceDN w:val="0"/>
        <w:adjustRightInd w:val="0"/>
        <w:spacing w:line="360" w:lineRule="auto"/>
        <w:ind w:firstLine="482"/>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1</w:t>
      </w:r>
      <w:r>
        <w:rPr>
          <w:color w:val="000000" w:themeColor="text1"/>
          <w:kern w:val="0"/>
          <w:sz w:val="24"/>
          <w14:textFill>
            <w14:solidFill>
              <w14:schemeClr w14:val="tx1"/>
            </w14:solidFill>
          </w14:textFill>
        </w:rPr>
        <w:t xml:space="preserve"> 建筑的形状、大小、内部的空间划分和使用功能、建筑构造、围护结构做法应与设计建筑一致；</w:t>
      </w:r>
    </w:p>
    <w:p>
      <w:pPr>
        <w:autoSpaceDE w:val="0"/>
        <w:autoSpaceDN w:val="0"/>
        <w:adjustRightInd w:val="0"/>
        <w:spacing w:line="360" w:lineRule="auto"/>
        <w:ind w:firstLine="482"/>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 xml:space="preserve">2 </w:t>
      </w:r>
      <w:r>
        <w:rPr>
          <w:rFonts w:hint="eastAsia"/>
          <w:color w:val="000000" w:themeColor="text1"/>
          <w:kern w:val="0"/>
          <w:sz w:val="24"/>
          <w14:textFill>
            <w14:solidFill>
              <w14:schemeClr w14:val="tx1"/>
            </w14:solidFill>
          </w14:textFill>
        </w:rPr>
        <w:t>供冷</w:t>
      </w:r>
      <w:r>
        <w:rPr>
          <w:color w:val="000000" w:themeColor="text1"/>
          <w:kern w:val="0"/>
          <w:sz w:val="24"/>
          <w14:textFill>
            <w14:solidFill>
              <w14:schemeClr w14:val="tx1"/>
            </w14:solidFill>
          </w14:textFill>
        </w:rPr>
        <w:t>和供暖系统的运行时间、室内温度、照明开关时间、电梯系统运行时间、房间人均占有的使用面积及在室率、人员新风量及新风机组运行时间表、及电器设备功率密度及使用率应与设计建筑一致；照明功率密度值应按表A.1.3-3确定。</w:t>
      </w:r>
    </w:p>
    <w:p>
      <w:pPr>
        <w:autoSpaceDE w:val="0"/>
        <w:autoSpaceDN w:val="0"/>
        <w:adjustRightInd w:val="0"/>
        <w:spacing w:line="360" w:lineRule="auto"/>
        <w:ind w:firstLine="482"/>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3</w:t>
      </w:r>
      <w:r>
        <w:rPr>
          <w:color w:val="000000" w:themeColor="text1"/>
          <w:kern w:val="0"/>
          <w:sz w:val="24"/>
          <w14:textFill>
            <w14:solidFill>
              <w14:schemeClr w14:val="tx1"/>
            </w14:solidFill>
          </w14:textFill>
        </w:rPr>
        <w:t xml:space="preserve"> 公共建筑的围护结构热工性能和冷热源性能应满足国家标准《公共建筑节能设计标准》GB50189-2015的规定，居住建筑的围护结构热工性能和冷热源性能应满足2016年</w:t>
      </w:r>
      <w:r>
        <w:rPr>
          <w:rFonts w:hint="eastAsia"/>
          <w:color w:val="000000" w:themeColor="text1"/>
          <w:kern w:val="0"/>
          <w:sz w:val="24"/>
          <w14:textFill>
            <w14:solidFill>
              <w14:schemeClr w14:val="tx1"/>
            </w14:solidFill>
          </w14:textFill>
        </w:rPr>
        <w:t>国家</w:t>
      </w:r>
      <w:r>
        <w:rPr>
          <w:color w:val="000000" w:themeColor="text1"/>
          <w:kern w:val="0"/>
          <w:sz w:val="24"/>
          <w14:textFill>
            <w14:solidFill>
              <w14:schemeClr w14:val="tx1"/>
            </w14:solidFill>
          </w14:textFill>
        </w:rPr>
        <w:t>建筑节能设计标准，未规定的围护结构热工性能和冷热源性能的相关参数应与设计建筑一致；</w:t>
      </w:r>
    </w:p>
    <w:p>
      <w:pPr>
        <w:spacing w:line="360" w:lineRule="auto"/>
        <w:ind w:firstLine="482"/>
        <w:rPr>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color w:val="000000" w:themeColor="text1"/>
          <w:sz w:val="24"/>
          <w14:textFill>
            <w14:solidFill>
              <w14:schemeClr w14:val="tx1"/>
            </w14:solidFill>
          </w14:textFill>
        </w:rPr>
        <w:t>按设计建筑实际朝向建立基准建筑模型，并将建筑依次旋转90°、180°、270°，将四个不同方向的模型负荷计算结果的平均值，作为基准建筑负荷；</w:t>
      </w:r>
    </w:p>
    <w:p>
      <w:pPr>
        <w:spacing w:line="360" w:lineRule="auto"/>
        <w:ind w:firstLine="482"/>
        <w:rPr>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color w:val="000000" w:themeColor="text1"/>
          <w:sz w:val="24"/>
          <w14:textFill>
            <w14:solidFill>
              <w14:schemeClr w14:val="tx1"/>
            </w14:solidFill>
          </w14:textFill>
        </w:rPr>
        <w:t>基准建筑</w:t>
      </w:r>
      <w:r>
        <w:rPr>
          <w:rFonts w:hint="eastAsia"/>
          <w:color w:val="000000" w:themeColor="text1"/>
          <w:sz w:val="24"/>
          <w14:textFill>
            <w14:solidFill>
              <w14:schemeClr w14:val="tx1"/>
            </w14:solidFill>
          </w14:textFill>
        </w:rPr>
        <w:t>无活动</w:t>
      </w:r>
      <w:r>
        <w:rPr>
          <w:color w:val="000000" w:themeColor="text1"/>
          <w:sz w:val="24"/>
          <w14:textFill>
            <w14:solidFill>
              <w14:schemeClr w14:val="tx1"/>
            </w14:solidFill>
          </w14:textFill>
        </w:rPr>
        <w:t>遮阳装置，其基准建筑窗墙面积比按表A.1.4-1</w:t>
      </w:r>
      <w:r>
        <w:rPr>
          <w:rFonts w:hint="eastAsia"/>
          <w:color w:val="000000" w:themeColor="text1"/>
          <w:sz w:val="24"/>
          <w14:textFill>
            <w14:solidFill>
              <w14:schemeClr w14:val="tx1"/>
            </w14:solidFill>
          </w14:textFill>
        </w:rPr>
        <w:t>选取</w:t>
      </w:r>
      <w:r>
        <w:rPr>
          <w:color w:val="000000" w:themeColor="text1"/>
          <w:sz w:val="24"/>
          <w14:textFill>
            <w14:solidFill>
              <w14:schemeClr w14:val="tx1"/>
            </w14:solidFill>
          </w14:textFill>
        </w:rPr>
        <w:t>，对于表中未包含的建筑类型，基准建筑窗墙比与设计建筑一致；</w:t>
      </w:r>
    </w:p>
    <w:p>
      <w:pPr>
        <w:widowControl/>
        <w:spacing w:line="360" w:lineRule="auto"/>
        <w:ind w:firstLine="482"/>
        <w:rPr>
          <w:color w:val="000000" w:themeColor="text1"/>
          <w:sz w:val="24"/>
          <w14:textFill>
            <w14:solidFill>
              <w14:schemeClr w14:val="tx1"/>
            </w14:solidFill>
          </w14:textFill>
        </w:rPr>
      </w:pPr>
      <w:r>
        <w:rPr>
          <w:b/>
          <w:color w:val="000000" w:themeColor="text1"/>
          <w:sz w:val="24"/>
          <w14:textFill>
            <w14:solidFill>
              <w14:schemeClr w14:val="tx1"/>
            </w14:solidFill>
          </w14:textFill>
        </w:rPr>
        <w:t>6</w:t>
      </w:r>
      <w:r>
        <w:rPr>
          <w:color w:val="000000" w:themeColor="text1"/>
          <w:sz w:val="24"/>
          <w14:textFill>
            <w14:solidFill>
              <w14:schemeClr w14:val="tx1"/>
            </w14:solidFill>
          </w14:textFill>
        </w:rPr>
        <w:t>基准建筑的供暖、</w:t>
      </w:r>
      <w:r>
        <w:rPr>
          <w:rFonts w:hint="eastAsia"/>
          <w:color w:val="000000" w:themeColor="text1"/>
          <w:sz w:val="24"/>
          <w14:textFill>
            <w14:solidFill>
              <w14:schemeClr w14:val="tx1"/>
            </w14:solidFill>
          </w14:textFill>
        </w:rPr>
        <w:t>供冷</w:t>
      </w:r>
      <w:r>
        <w:rPr>
          <w:color w:val="000000" w:themeColor="text1"/>
          <w:sz w:val="24"/>
          <w14:textFill>
            <w14:solidFill>
              <w14:schemeClr w14:val="tx1"/>
            </w14:solidFill>
          </w14:textFill>
        </w:rPr>
        <w:t>系统形式按表A.1.4-2确定；基准建筑的生活热水系统形式</w:t>
      </w:r>
      <w:r>
        <w:rPr>
          <w:rFonts w:hint="eastAsia"/>
          <w:color w:val="000000" w:themeColor="text1"/>
          <w:sz w:val="24"/>
          <w14:textFill>
            <w14:solidFill>
              <w14:schemeClr w14:val="tx1"/>
            </w14:solidFill>
          </w14:textFill>
        </w:rPr>
        <w:t>和</w:t>
      </w:r>
      <w:r>
        <w:rPr>
          <w:color w:val="000000" w:themeColor="text1"/>
          <w:sz w:val="24"/>
          <w14:textFill>
            <w14:solidFill>
              <w14:schemeClr w14:val="tx1"/>
            </w14:solidFill>
          </w14:textFill>
        </w:rPr>
        <w:t>用水定额</w:t>
      </w:r>
      <w:r>
        <w:rPr>
          <w:rFonts w:hint="eastAsia"/>
          <w:color w:val="000000" w:themeColor="text1"/>
          <w:sz w:val="24"/>
          <w14:textFill>
            <w14:solidFill>
              <w14:schemeClr w14:val="tx1"/>
            </w14:solidFill>
          </w14:textFill>
        </w:rPr>
        <w:t>应</w:t>
      </w:r>
      <w:r>
        <w:rPr>
          <w:color w:val="000000" w:themeColor="text1"/>
          <w:sz w:val="24"/>
          <w14:textFill>
            <w14:solidFill>
              <w14:schemeClr w14:val="tx1"/>
            </w14:solidFill>
          </w14:textFill>
        </w:rPr>
        <w:t>与设计建筑一致，热源为</w:t>
      </w:r>
      <w:r>
        <w:rPr>
          <w:rFonts w:hint="eastAsia"/>
          <w:color w:val="000000" w:themeColor="text1"/>
          <w:sz w:val="24"/>
          <w14:textFill>
            <w14:solidFill>
              <w14:schemeClr w14:val="tx1"/>
            </w14:solidFill>
          </w14:textFill>
        </w:rPr>
        <w:t>燃</w:t>
      </w:r>
      <w:r>
        <w:rPr>
          <w:color w:val="000000" w:themeColor="text1"/>
          <w:sz w:val="24"/>
          <w14:textFill>
            <w14:solidFill>
              <w14:schemeClr w14:val="tx1"/>
            </w14:solidFill>
          </w14:textFill>
        </w:rPr>
        <w:t>气锅炉，其能效要求与参照标准中供暖热源的要求一致</w:t>
      </w:r>
      <w:r>
        <w:rPr>
          <w:rFonts w:hint="eastAsia"/>
          <w:color w:val="000000" w:themeColor="text1"/>
          <w:sz w:val="24"/>
          <w14:textFill>
            <w14:solidFill>
              <w14:schemeClr w14:val="tx1"/>
            </w14:solidFill>
          </w14:textFill>
        </w:rPr>
        <w:t>；</w:t>
      </w:r>
    </w:p>
    <w:p>
      <w:pPr>
        <w:widowControl/>
        <w:spacing w:line="360" w:lineRule="auto"/>
        <w:ind w:firstLine="482"/>
        <w:rPr>
          <w:color w:val="000000" w:themeColor="text1"/>
          <w:sz w:val="24"/>
          <w14:textFill>
            <w14:solidFill>
              <w14:schemeClr w14:val="tx1"/>
            </w14:solidFill>
          </w14:textFill>
        </w:rPr>
      </w:pPr>
      <w:r>
        <w:rPr>
          <w:b/>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基准建筑</w:t>
      </w:r>
      <w:r>
        <w:rPr>
          <w:color w:val="000000" w:themeColor="text1"/>
          <w:sz w:val="24"/>
          <w14:textFill>
            <w14:solidFill>
              <w14:schemeClr w14:val="tx1"/>
            </w14:solidFill>
          </w14:textFill>
        </w:rPr>
        <w:t>的电梯系统形式、类型</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台数</w:t>
      </w:r>
      <w:r>
        <w:rPr>
          <w:rFonts w:hint="eastAsia"/>
          <w:color w:val="000000" w:themeColor="text1"/>
          <w:sz w:val="24"/>
          <w14:textFill>
            <w14:solidFill>
              <w14:schemeClr w14:val="tx1"/>
            </w14:solidFill>
          </w14:textFill>
        </w:rPr>
        <w:t>、设计</w:t>
      </w:r>
      <w:r>
        <w:rPr>
          <w:color w:val="000000" w:themeColor="text1"/>
          <w:sz w:val="24"/>
          <w14:textFill>
            <w14:solidFill>
              <w14:schemeClr w14:val="tx1"/>
            </w14:solidFill>
          </w14:textFill>
        </w:rPr>
        <w:t>速度、</w:t>
      </w:r>
      <w:r>
        <w:rPr>
          <w:rFonts w:hint="eastAsia"/>
          <w:color w:val="000000" w:themeColor="text1"/>
          <w:sz w:val="24"/>
          <w14:textFill>
            <w14:solidFill>
              <w14:schemeClr w14:val="tx1"/>
            </w14:solidFill>
          </w14:textFill>
        </w:rPr>
        <w:t>额定载客人数</w:t>
      </w:r>
      <w:r>
        <w:rPr>
          <w:color w:val="000000" w:themeColor="text1"/>
          <w:sz w:val="24"/>
          <w14:textFill>
            <w14:solidFill>
              <w14:schemeClr w14:val="tx1"/>
            </w14:solidFill>
          </w14:textFill>
        </w:rPr>
        <w:t>应与设计建筑</w:t>
      </w:r>
      <w:r>
        <w:rPr>
          <w:rFonts w:hint="eastAsia"/>
          <w:color w:val="000000" w:themeColor="text1"/>
          <w:sz w:val="24"/>
          <w14:textFill>
            <w14:solidFill>
              <w14:schemeClr w14:val="tx1"/>
            </w14:solidFill>
          </w14:textFill>
        </w:rPr>
        <w:t>一致，</w:t>
      </w:r>
      <w:r>
        <w:rPr>
          <w:color w:val="000000" w:themeColor="text1"/>
          <w:sz w:val="24"/>
          <w14:textFill>
            <w14:solidFill>
              <w14:schemeClr w14:val="tx1"/>
            </w14:solidFill>
          </w14:textFill>
        </w:rPr>
        <w:t>电梯</w:t>
      </w:r>
      <w:r>
        <w:rPr>
          <w:rFonts w:hint="eastAsia"/>
          <w:color w:val="000000" w:themeColor="text1"/>
          <w:sz w:val="24"/>
          <w14:textFill>
            <w14:solidFill>
              <w14:schemeClr w14:val="tx1"/>
            </w14:solidFill>
          </w14:textFill>
        </w:rPr>
        <w:t>待机时</w:t>
      </w:r>
      <w:r>
        <w:rPr>
          <w:color w:val="000000" w:themeColor="text1"/>
          <w:sz w:val="24"/>
          <w14:textFill>
            <w14:solidFill>
              <w14:schemeClr w14:val="tx1"/>
            </w14:solidFill>
          </w14:textFill>
        </w:rPr>
        <w:t>的能量需求</w:t>
      </w:r>
      <w:r>
        <w:rPr>
          <w:rFonts w:hint="eastAsia"/>
          <w:color w:val="000000" w:themeColor="text1"/>
          <w:sz w:val="24"/>
          <w14:textFill>
            <w14:solidFill>
              <w14:schemeClr w14:val="tx1"/>
            </w14:solidFill>
          </w14:textFill>
        </w:rPr>
        <w:t>（输出）</w:t>
      </w:r>
      <w:r>
        <w:rPr>
          <w:color w:val="000000" w:themeColor="text1"/>
          <w:sz w:val="24"/>
          <w14:textFill>
            <w14:solidFill>
              <w14:schemeClr w14:val="tx1"/>
            </w14:solidFill>
          </w14:textFill>
        </w:rPr>
        <w:t>为2</w:t>
      </w:r>
      <w:r>
        <w:rPr>
          <w:rFonts w:hint="eastAsia"/>
          <w:color w:val="000000" w:themeColor="text1"/>
          <w:sz w:val="24"/>
          <w14:textFill>
            <w14:solidFill>
              <w14:schemeClr w14:val="tx1"/>
            </w14:solidFill>
          </w14:textFill>
        </w:rPr>
        <w:t>00</w:t>
      </w:r>
      <w:r>
        <w:rPr>
          <w:color w:val="000000" w:themeColor="text1"/>
          <w:sz w:val="24"/>
          <w14:textFill>
            <w14:solidFill>
              <w14:schemeClr w14:val="tx1"/>
            </w14:solidFill>
          </w14:textFill>
        </w:rPr>
        <w:t>W</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运行时的特定能量</w:t>
      </w:r>
      <w:r>
        <w:rPr>
          <w:rFonts w:hint="eastAsia"/>
          <w:color w:val="000000" w:themeColor="text1"/>
          <w:sz w:val="24"/>
          <w14:textFill>
            <w14:solidFill>
              <w14:schemeClr w14:val="tx1"/>
            </w14:solidFill>
          </w14:textFill>
        </w:rPr>
        <w:t>消耗</w:t>
      </w:r>
      <w:r>
        <w:rPr>
          <w:color w:val="000000" w:themeColor="text1"/>
          <w:sz w:val="24"/>
          <w14:textFill>
            <w14:solidFill>
              <w14:schemeClr w14:val="tx1"/>
            </w14:solidFill>
          </w14:textFill>
        </w:rPr>
        <w:t>为1.26mWh/kgm。</w:t>
      </w:r>
    </w:p>
    <w:p>
      <w:pPr>
        <w:widowControl/>
        <w:spacing w:line="360" w:lineRule="auto"/>
        <w:ind w:firstLine="480"/>
        <w:rPr>
          <w:color w:val="000000" w:themeColor="text1"/>
          <w:sz w:val="24"/>
          <w14:textFill>
            <w14:solidFill>
              <w14:schemeClr w14:val="tx1"/>
            </w14:solidFill>
          </w14:textFill>
        </w:rPr>
      </w:pPr>
    </w:p>
    <w:p>
      <w:pPr>
        <w:spacing w:line="276" w:lineRule="auto"/>
        <w:ind w:firstLine="420"/>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A.1.4-1基准建筑窗墙面积比</w:t>
      </w:r>
    </w:p>
    <w:tbl>
      <w:tblPr>
        <w:tblStyle w:val="44"/>
        <w:tblW w:w="5618" w:type="dxa"/>
        <w:jc w:val="center"/>
        <w:tblInd w:w="0" w:type="dxa"/>
        <w:tblLayout w:type="fixed"/>
        <w:tblCellMar>
          <w:top w:w="15" w:type="dxa"/>
          <w:left w:w="15" w:type="dxa"/>
          <w:bottom w:w="15" w:type="dxa"/>
          <w:right w:w="15" w:type="dxa"/>
        </w:tblCellMar>
      </w:tblPr>
      <w:tblGrid>
        <w:gridCol w:w="3334"/>
        <w:gridCol w:w="2284"/>
      </w:tblGrid>
      <w:tr>
        <w:tblPrEx>
          <w:tblLayout w:type="fixed"/>
          <w:tblCellMar>
            <w:top w:w="15" w:type="dxa"/>
            <w:left w:w="15" w:type="dxa"/>
            <w:bottom w:w="15" w:type="dxa"/>
            <w:right w:w="15" w:type="dxa"/>
          </w:tblCellMar>
        </w:tblPrEx>
        <w:trPr>
          <w:trHeight w:val="454"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建筑类型</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窗墙面积比（%）</w:t>
            </w:r>
          </w:p>
        </w:tc>
      </w:tr>
      <w:tr>
        <w:tblPrEx>
          <w:tblLayout w:type="fixed"/>
          <w:tblCellMar>
            <w:top w:w="15" w:type="dxa"/>
            <w:left w:w="15" w:type="dxa"/>
            <w:bottom w:w="15" w:type="dxa"/>
            <w:right w:w="15" w:type="dxa"/>
          </w:tblCellMar>
        </w:tblPrEx>
        <w:trPr>
          <w:trHeight w:val="117"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零售小超市</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7</w:t>
            </w:r>
          </w:p>
        </w:tc>
      </w:tr>
      <w:tr>
        <w:tblPrEx>
          <w:tblLayout w:type="fixed"/>
          <w:tblCellMar>
            <w:top w:w="15" w:type="dxa"/>
            <w:left w:w="15" w:type="dxa"/>
            <w:bottom w:w="15" w:type="dxa"/>
            <w:right w:w="15" w:type="dxa"/>
          </w:tblCellMar>
        </w:tblPrEx>
        <w:trPr>
          <w:trHeight w:val="52"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医院建筑</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27</w:t>
            </w:r>
          </w:p>
        </w:tc>
      </w:tr>
      <w:tr>
        <w:tblPrEx>
          <w:tblLayout w:type="fixed"/>
          <w:tblCellMar>
            <w:top w:w="15" w:type="dxa"/>
            <w:left w:w="15" w:type="dxa"/>
            <w:bottom w:w="15" w:type="dxa"/>
            <w:right w:w="15" w:type="dxa"/>
          </w:tblCellMar>
        </w:tblPrEx>
        <w:trPr>
          <w:trHeight w:val="269"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酒店建筑（房间数≤75间）</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24</w:t>
            </w:r>
          </w:p>
        </w:tc>
      </w:tr>
      <w:tr>
        <w:tblPrEx>
          <w:tblLayout w:type="fixed"/>
          <w:tblCellMar>
            <w:top w:w="15" w:type="dxa"/>
            <w:left w:w="15" w:type="dxa"/>
            <w:bottom w:w="15" w:type="dxa"/>
            <w:right w:w="15" w:type="dxa"/>
          </w:tblCellMar>
        </w:tblPrEx>
        <w:trPr>
          <w:trHeight w:val="189"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酒店建筑（房间数＞75间）</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34</w:t>
            </w:r>
          </w:p>
        </w:tc>
      </w:tr>
      <w:tr>
        <w:tblPrEx>
          <w:tblLayout w:type="fixed"/>
          <w:tblCellMar>
            <w:top w:w="15" w:type="dxa"/>
            <w:left w:w="15" w:type="dxa"/>
            <w:bottom w:w="15" w:type="dxa"/>
            <w:right w:w="15" w:type="dxa"/>
          </w:tblCellMar>
        </w:tblPrEx>
        <w:trPr>
          <w:trHeight w:val="137"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办公建筑（面积≤10000㎡）</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31</w:t>
            </w:r>
          </w:p>
        </w:tc>
      </w:tr>
      <w:tr>
        <w:tblPrEx>
          <w:tblLayout w:type="fixed"/>
          <w:tblCellMar>
            <w:top w:w="15" w:type="dxa"/>
            <w:left w:w="15" w:type="dxa"/>
            <w:bottom w:w="15" w:type="dxa"/>
            <w:right w:w="15" w:type="dxa"/>
          </w:tblCellMar>
        </w:tblPrEx>
        <w:trPr>
          <w:trHeight w:val="56"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办公建筑（面积＞10000㎡）</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40</w:t>
            </w:r>
          </w:p>
        </w:tc>
      </w:tr>
      <w:tr>
        <w:tblPrEx>
          <w:tblLayout w:type="fixed"/>
          <w:tblCellMar>
            <w:top w:w="15" w:type="dxa"/>
            <w:left w:w="15" w:type="dxa"/>
            <w:bottom w:w="15" w:type="dxa"/>
            <w:right w:w="15" w:type="dxa"/>
          </w:tblCellMar>
        </w:tblPrEx>
        <w:trPr>
          <w:trHeight w:val="130"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餐饮建筑</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34</w:t>
            </w:r>
          </w:p>
        </w:tc>
      </w:tr>
      <w:tr>
        <w:tblPrEx>
          <w:tblLayout w:type="fixed"/>
          <w:tblCellMar>
            <w:top w:w="15" w:type="dxa"/>
            <w:left w:w="15" w:type="dxa"/>
            <w:bottom w:w="15" w:type="dxa"/>
            <w:right w:w="15" w:type="dxa"/>
          </w:tblCellMar>
        </w:tblPrEx>
        <w:trPr>
          <w:trHeight w:val="208"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商场建筑</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20</w:t>
            </w:r>
          </w:p>
        </w:tc>
      </w:tr>
      <w:tr>
        <w:tblPrEx>
          <w:tblLayout w:type="fixed"/>
          <w:tblCellMar>
            <w:top w:w="15" w:type="dxa"/>
            <w:left w:w="15" w:type="dxa"/>
            <w:bottom w:w="15" w:type="dxa"/>
            <w:right w:w="15" w:type="dxa"/>
          </w:tblCellMar>
        </w:tblPrEx>
        <w:trPr>
          <w:trHeight w:val="23"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学校建筑</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themeColor="text1"/>
                <w:sz w:val="22"/>
                <w14:textFill>
                  <w14:solidFill>
                    <w14:schemeClr w14:val="tx1"/>
                  </w14:solidFill>
                </w14:textFill>
              </w:rPr>
            </w:pPr>
            <w:r>
              <w:rPr>
                <w:color w:val="000000" w:themeColor="text1"/>
                <w:kern w:val="0"/>
                <w:sz w:val="22"/>
                <w:lang w:bidi="ar"/>
                <w14:textFill>
                  <w14:solidFill>
                    <w14:schemeClr w14:val="tx1"/>
                  </w14:solidFill>
                </w14:textFill>
              </w:rPr>
              <w:t>25</w:t>
            </w:r>
          </w:p>
        </w:tc>
      </w:tr>
      <w:tr>
        <w:tblPrEx>
          <w:tblLayout w:type="fixed"/>
          <w:tblCellMar>
            <w:top w:w="15" w:type="dxa"/>
            <w:left w:w="15" w:type="dxa"/>
            <w:bottom w:w="15" w:type="dxa"/>
            <w:right w:w="15" w:type="dxa"/>
          </w:tblCellMar>
        </w:tblPrEx>
        <w:trPr>
          <w:trHeight w:val="23"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themeColor="text1"/>
                <w:kern w:val="0"/>
                <w:sz w:val="22"/>
                <w:lang w:bidi="ar"/>
                <w14:textFill>
                  <w14:solidFill>
                    <w14:schemeClr w14:val="tx1"/>
                  </w14:solidFill>
                </w14:textFill>
              </w:rPr>
            </w:pPr>
            <w:r>
              <w:rPr>
                <w:color w:val="000000" w:themeColor="text1"/>
                <w:kern w:val="0"/>
                <w:sz w:val="22"/>
                <w:lang w:bidi="ar"/>
                <w14:textFill>
                  <w14:solidFill>
                    <w14:schemeClr w14:val="tx1"/>
                  </w14:solidFill>
                </w14:textFill>
              </w:rPr>
              <w:t>居住建筑</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themeColor="text1"/>
                <w:kern w:val="0"/>
                <w:sz w:val="22"/>
                <w:lang w:bidi="ar"/>
                <w14:textFill>
                  <w14:solidFill>
                    <w14:schemeClr w14:val="tx1"/>
                  </w14:solidFill>
                </w14:textFill>
              </w:rPr>
            </w:pPr>
            <w:r>
              <w:rPr>
                <w:rFonts w:hint="eastAsia"/>
                <w:color w:val="000000" w:themeColor="text1"/>
                <w:kern w:val="0"/>
                <w:sz w:val="22"/>
                <w:lang w:bidi="ar"/>
                <w14:textFill>
                  <w14:solidFill>
                    <w14:schemeClr w14:val="tx1"/>
                  </w14:solidFill>
                </w14:textFill>
              </w:rPr>
              <w:t>35</w:t>
            </w:r>
          </w:p>
        </w:tc>
      </w:tr>
    </w:tbl>
    <w:p>
      <w:pPr>
        <w:spacing w:before="240" w:line="276" w:lineRule="auto"/>
        <w:ind w:firstLine="42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表A.1.4-2 基准建筑供暖、</w:t>
      </w:r>
      <w:r>
        <w:rPr>
          <w:rFonts w:hint="eastAsia" w:ascii="宋体" w:hAnsi="宋体"/>
          <w:color w:val="000000" w:themeColor="text1"/>
          <w:szCs w:val="21"/>
          <w14:textFill>
            <w14:solidFill>
              <w14:schemeClr w14:val="tx1"/>
            </w14:solidFill>
          </w14:textFill>
        </w:rPr>
        <w:t>供冷</w:t>
      </w:r>
      <w:r>
        <w:rPr>
          <w:rFonts w:ascii="宋体" w:hAnsi="宋体"/>
          <w:color w:val="000000" w:themeColor="text1"/>
          <w:szCs w:val="21"/>
          <w14:textFill>
            <w14:solidFill>
              <w14:schemeClr w14:val="tx1"/>
            </w14:solidFill>
          </w14:textFill>
        </w:rPr>
        <w:t>系统形式</w:t>
      </w:r>
    </w:p>
    <w:tbl>
      <w:tblPr>
        <w:tblStyle w:val="44"/>
        <w:tblW w:w="96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2"/>
        <w:gridCol w:w="1473"/>
        <w:gridCol w:w="1473"/>
        <w:gridCol w:w="1473"/>
        <w:gridCol w:w="1473"/>
        <w:gridCol w:w="147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8" w:hRule="atLeast"/>
          <w:jc w:val="center"/>
        </w:trPr>
        <w:tc>
          <w:tcPr>
            <w:tcW w:w="2305" w:type="dxa"/>
            <w:gridSpan w:val="2"/>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建筑类型</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严寒地区</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寒冷地区</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夏热冬冷地区</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夏热冬暖地区</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温和地区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2" w:hRule="atLeast"/>
          <w:jc w:val="center"/>
        </w:trPr>
        <w:tc>
          <w:tcPr>
            <w:tcW w:w="832" w:type="dxa"/>
            <w:vMerge w:val="restart"/>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居住建筑</w:t>
            </w:r>
          </w:p>
        </w:tc>
        <w:tc>
          <w:tcPr>
            <w:tcW w:w="1473" w:type="dxa"/>
          </w:tcPr>
          <w:p>
            <w:pPr>
              <w:widowControl/>
              <w:adjustRightInd w:val="0"/>
              <w:spacing w:before="156" w:beforeLines="50"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末端形式</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散热器供暖，</w:t>
            </w:r>
          </w:p>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分体空调</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 xml:space="preserve"> 散热器供暖，</w:t>
            </w:r>
          </w:p>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分体空调</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分体式空调</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分体式空调</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分体式空调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8"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p>
        </w:tc>
        <w:tc>
          <w:tcPr>
            <w:tcW w:w="1473" w:type="dxa"/>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冷源</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分体式空调</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分体式空调</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分体式空调</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分体式空调</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分体式空调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4"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p>
        </w:tc>
        <w:tc>
          <w:tcPr>
            <w:tcW w:w="1473" w:type="dxa"/>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热源</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燃煤锅炉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燃煤锅炉</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空气源热泵</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空气源热泵</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空气源热泵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3" w:hRule="atLeast"/>
          <w:jc w:val="center"/>
        </w:trPr>
        <w:tc>
          <w:tcPr>
            <w:tcW w:w="832" w:type="dxa"/>
            <w:vMerge w:val="restart"/>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办公建筑</w:t>
            </w:r>
          </w:p>
        </w:tc>
        <w:tc>
          <w:tcPr>
            <w:tcW w:w="1473" w:type="dxa"/>
          </w:tcPr>
          <w:p>
            <w:pPr>
              <w:widowControl/>
              <w:adjustRightInd w:val="0"/>
              <w:spacing w:before="156" w:beforeLines="50"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末端形式</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散热器供暖，风机盘管系统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散热器供暖，风机盘管系统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风机盘管系统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风机盘管系统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风机盘管系统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7"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p>
        </w:tc>
        <w:tc>
          <w:tcPr>
            <w:tcW w:w="1473" w:type="dxa"/>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冷源</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1"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p>
        </w:tc>
        <w:tc>
          <w:tcPr>
            <w:tcW w:w="1473" w:type="dxa"/>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热源</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燃煤锅炉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燃煤锅炉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燃气锅炉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燃气锅炉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燃气锅炉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2" w:hRule="atLeast"/>
          <w:jc w:val="center"/>
        </w:trPr>
        <w:tc>
          <w:tcPr>
            <w:tcW w:w="832" w:type="dxa"/>
            <w:vMerge w:val="restart"/>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酒店建筑</w:t>
            </w:r>
          </w:p>
        </w:tc>
        <w:tc>
          <w:tcPr>
            <w:tcW w:w="1473" w:type="dxa"/>
          </w:tcPr>
          <w:p>
            <w:pPr>
              <w:widowControl/>
              <w:adjustRightInd w:val="0"/>
              <w:spacing w:before="156" w:beforeLines="50"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末端形式</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散热器供暖，风机盘管系统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风机盘管系统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风机盘管系统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风机盘管系统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风机盘管系统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7"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p>
        </w:tc>
        <w:tc>
          <w:tcPr>
            <w:tcW w:w="1473" w:type="dxa"/>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冷源</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14"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p>
        </w:tc>
        <w:tc>
          <w:tcPr>
            <w:tcW w:w="1473" w:type="dxa"/>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热源</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燃煤锅炉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燃煤锅炉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燃气锅炉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燃气锅炉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燃气锅炉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3" w:hRule="atLeast"/>
          <w:jc w:val="center"/>
        </w:trPr>
        <w:tc>
          <w:tcPr>
            <w:tcW w:w="832" w:type="dxa"/>
            <w:vMerge w:val="restart"/>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学校</w:t>
            </w:r>
          </w:p>
        </w:tc>
        <w:tc>
          <w:tcPr>
            <w:tcW w:w="1473" w:type="dxa"/>
          </w:tcPr>
          <w:p>
            <w:pPr>
              <w:widowControl/>
              <w:adjustRightInd w:val="0"/>
              <w:spacing w:before="156" w:beforeLines="50"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末端形式</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 xml:space="preserve"> 散热器供暖，</w:t>
            </w:r>
          </w:p>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分体空调</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散热器供暖，</w:t>
            </w:r>
          </w:p>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分体空调</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分体式空调</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分体式空调</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分体式空调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9"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p>
        </w:tc>
        <w:tc>
          <w:tcPr>
            <w:tcW w:w="1473" w:type="dxa"/>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冷源</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分体式空调</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分体式空调</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分体式空调</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分体式空调</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分体式空调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6"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p>
        </w:tc>
        <w:tc>
          <w:tcPr>
            <w:tcW w:w="1473" w:type="dxa"/>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热源</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燃煤锅炉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燃煤锅炉</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空气源热泵</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空气源热泵</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空气源热泵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3" w:hRule="atLeast"/>
          <w:jc w:val="center"/>
        </w:trPr>
        <w:tc>
          <w:tcPr>
            <w:tcW w:w="832" w:type="dxa"/>
            <w:vMerge w:val="restart"/>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商场</w:t>
            </w:r>
          </w:p>
        </w:tc>
        <w:tc>
          <w:tcPr>
            <w:tcW w:w="1473" w:type="dxa"/>
          </w:tcPr>
          <w:p>
            <w:pPr>
              <w:widowControl/>
              <w:adjustRightInd w:val="0"/>
              <w:spacing w:before="156" w:beforeLines="50"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末端形式</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散热器供暖</w:t>
            </w:r>
          </w:p>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全空气定风量系统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全空气定风量系统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全空气定风量系统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全空气定风量系统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全空气定风量系统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2"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p>
        </w:tc>
        <w:tc>
          <w:tcPr>
            <w:tcW w:w="1473" w:type="dxa"/>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冷源</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p>
        </w:tc>
        <w:tc>
          <w:tcPr>
            <w:tcW w:w="1473" w:type="dxa"/>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热源</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燃煤锅炉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燃煤锅炉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燃气锅炉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燃气锅炉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燃气锅炉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7" w:hRule="atLeast"/>
          <w:jc w:val="center"/>
        </w:trPr>
        <w:tc>
          <w:tcPr>
            <w:tcW w:w="832" w:type="dxa"/>
            <w:vMerge w:val="restart"/>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医院</w:t>
            </w:r>
          </w:p>
        </w:tc>
        <w:tc>
          <w:tcPr>
            <w:tcW w:w="1473" w:type="dxa"/>
          </w:tcPr>
          <w:p>
            <w:pPr>
              <w:widowControl/>
              <w:adjustRightInd w:val="0"/>
              <w:spacing w:before="156" w:beforeLines="50"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末端形式</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散热器供暖，</w:t>
            </w:r>
          </w:p>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全空气系统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全空气系统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全空气系统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全空气系统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全空气系统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3"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p>
        </w:tc>
        <w:tc>
          <w:tcPr>
            <w:tcW w:w="1473" w:type="dxa"/>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冷源</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1"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p>
        </w:tc>
        <w:tc>
          <w:tcPr>
            <w:tcW w:w="1473" w:type="dxa"/>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热源</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燃煤锅炉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燃煤锅炉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燃气锅炉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燃气锅炉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燃气锅炉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1" w:hRule="atLeast"/>
          <w:jc w:val="center"/>
        </w:trPr>
        <w:tc>
          <w:tcPr>
            <w:tcW w:w="832" w:type="dxa"/>
            <w:vMerge w:val="restart"/>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其他类型</w:t>
            </w:r>
          </w:p>
        </w:tc>
        <w:tc>
          <w:tcPr>
            <w:tcW w:w="1473" w:type="dxa"/>
          </w:tcPr>
          <w:p>
            <w:pPr>
              <w:widowControl/>
              <w:adjustRightInd w:val="0"/>
              <w:spacing w:before="156" w:beforeLines="50"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末端形式</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散热器供暖，风机盘管系统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风机盘管系统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风机盘管系统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风机盘管系统</w:t>
            </w:r>
          </w:p>
        </w:tc>
        <w:tc>
          <w:tcPr>
            <w:tcW w:w="1473" w:type="dxa"/>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风机盘管系统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1"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themeColor="text1"/>
                <w:szCs w:val="21"/>
                <w14:textFill>
                  <w14:solidFill>
                    <w14:schemeClr w14:val="tx1"/>
                  </w14:solidFill>
                </w14:textFill>
              </w:rPr>
            </w:pPr>
          </w:p>
        </w:tc>
        <w:tc>
          <w:tcPr>
            <w:tcW w:w="1473" w:type="dxa"/>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冷源</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c>
          <w:tcPr>
            <w:tcW w:w="1473" w:type="dxa"/>
            <w:shd w:val="clear" w:color="auto" w:fill="auto"/>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9" w:hRule="atLeast"/>
          <w:jc w:val="center"/>
        </w:trPr>
        <w:tc>
          <w:tcPr>
            <w:tcW w:w="832" w:type="dxa"/>
            <w:vMerge w:val="continue"/>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p>
        </w:tc>
        <w:tc>
          <w:tcPr>
            <w:tcW w:w="1473" w:type="dxa"/>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热源</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燃煤锅炉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燃煤锅炉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燃气锅炉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燃气锅炉</w:t>
            </w:r>
          </w:p>
        </w:tc>
        <w:tc>
          <w:tcPr>
            <w:tcW w:w="1473" w:type="dxa"/>
            <w:shd w:val="clear" w:color="auto" w:fill="auto"/>
            <w:vAlign w:val="center"/>
          </w:tcPr>
          <w:p>
            <w:pPr>
              <w:widowControl/>
              <w:adjustRightInd w:val="0"/>
              <w:spacing w:line="276"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燃气锅炉</w:t>
            </w:r>
          </w:p>
        </w:tc>
      </w:tr>
    </w:tbl>
    <w:p>
      <w:pPr>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w:t>
      </w:r>
      <w:r>
        <w:rPr>
          <w:rFonts w:hint="eastAsia" w:eastAsia="楷体"/>
          <w:color w:val="000000" w:themeColor="text1"/>
          <w:sz w:val="24"/>
          <w14:textFill>
            <w14:solidFill>
              <w14:schemeClr w14:val="tx1"/>
            </w14:solidFill>
          </w14:textFill>
        </w:rPr>
        <w:t>随着</w:t>
      </w:r>
      <w:r>
        <w:rPr>
          <w:rFonts w:eastAsia="楷体"/>
          <w:color w:val="000000" w:themeColor="text1"/>
          <w:sz w:val="24"/>
          <w14:textFill>
            <w14:solidFill>
              <w14:schemeClr w14:val="tx1"/>
            </w14:solidFill>
          </w14:textFill>
        </w:rPr>
        <w:t>社会经济的快速发展，电梯的使用量急剧增长，</w:t>
      </w:r>
      <w:r>
        <w:rPr>
          <w:rFonts w:hint="eastAsia" w:eastAsia="楷体"/>
          <w:color w:val="000000" w:themeColor="text1"/>
          <w:sz w:val="24"/>
          <w14:textFill>
            <w14:solidFill>
              <w14:schemeClr w14:val="tx1"/>
            </w14:solidFill>
          </w14:textFill>
        </w:rPr>
        <w:t>电梯的</w:t>
      </w:r>
      <w:r>
        <w:rPr>
          <w:rFonts w:eastAsia="楷体"/>
          <w:color w:val="000000" w:themeColor="text1"/>
          <w:sz w:val="24"/>
          <w14:textFill>
            <w14:solidFill>
              <w14:schemeClr w14:val="tx1"/>
            </w14:solidFill>
          </w14:textFill>
        </w:rPr>
        <w:t>能耗强度大，其能耗受使用时间影响较</w:t>
      </w:r>
      <w:r>
        <w:rPr>
          <w:rFonts w:hint="eastAsia" w:eastAsia="楷体"/>
          <w:color w:val="000000" w:themeColor="text1"/>
          <w:sz w:val="24"/>
          <w14:textFill>
            <w14:solidFill>
              <w14:schemeClr w14:val="tx1"/>
            </w14:solidFill>
          </w14:textFill>
        </w:rPr>
        <w:t>大。随着电梯</w:t>
      </w:r>
      <w:r>
        <w:rPr>
          <w:rFonts w:eastAsia="楷体"/>
          <w:color w:val="000000" w:themeColor="text1"/>
          <w:sz w:val="24"/>
          <w14:textFill>
            <w14:solidFill>
              <w14:schemeClr w14:val="tx1"/>
            </w14:solidFill>
          </w14:textFill>
        </w:rPr>
        <w:t>技术，尤其是驱动技术的发展，除了大吨位货梯，永磁同步</w:t>
      </w:r>
      <w:r>
        <w:rPr>
          <w:rFonts w:hint="eastAsia" w:eastAsia="楷体"/>
          <w:color w:val="000000" w:themeColor="text1"/>
          <w:sz w:val="24"/>
          <w14:textFill>
            <w14:solidFill>
              <w14:schemeClr w14:val="tx1"/>
            </w14:solidFill>
          </w14:textFill>
        </w:rPr>
        <w:t>曳引机</w:t>
      </w:r>
      <w:r>
        <w:rPr>
          <w:rFonts w:eastAsia="楷体"/>
          <w:color w:val="000000" w:themeColor="text1"/>
          <w:sz w:val="24"/>
          <w14:textFill>
            <w14:solidFill>
              <w14:schemeClr w14:val="tx1"/>
            </w14:solidFill>
          </w14:textFill>
        </w:rPr>
        <w:t>驱动的曳引电梯已经成为新装电梯的标准配置。电梯的能耗情况不仅与电梯自身的配置情况有关；而且还与建筑的结构、电梯的数量和布局、建筑内客流情况以及电梯的调度情况有关</w:t>
      </w:r>
      <w:r>
        <w:rPr>
          <w:rFonts w:hint="eastAsia" w:eastAsia="楷体"/>
          <w:color w:val="000000" w:themeColor="text1"/>
          <w:sz w:val="24"/>
          <w14:textFill>
            <w14:solidFill>
              <w14:schemeClr w14:val="tx1"/>
            </w14:solidFill>
          </w14:textFill>
        </w:rPr>
        <w:t>，因此</w:t>
      </w:r>
      <w:r>
        <w:rPr>
          <w:rFonts w:eastAsia="楷体"/>
          <w:color w:val="000000" w:themeColor="text1"/>
          <w:sz w:val="24"/>
          <w14:textFill>
            <w14:solidFill>
              <w14:schemeClr w14:val="tx1"/>
            </w14:solidFill>
          </w14:textFill>
        </w:rPr>
        <w:t>电梯的能耗计算复杂，准确计算需要建立能耗仿真模型等方式计算电梯的耗电量。</w:t>
      </w:r>
      <w:r>
        <w:rPr>
          <w:rFonts w:hint="eastAsia" w:eastAsia="楷体"/>
          <w:color w:val="000000" w:themeColor="text1"/>
          <w:sz w:val="24"/>
          <w14:textFill>
            <w14:solidFill>
              <w14:schemeClr w14:val="tx1"/>
            </w14:solidFill>
          </w14:textFill>
        </w:rPr>
        <w:t>电梯能耗的</w:t>
      </w:r>
      <w:r>
        <w:rPr>
          <w:rFonts w:eastAsia="楷体"/>
          <w:color w:val="000000" w:themeColor="text1"/>
          <w:sz w:val="24"/>
          <w14:textFill>
            <w14:solidFill>
              <w14:schemeClr w14:val="tx1"/>
            </w14:solidFill>
          </w14:textFill>
        </w:rPr>
        <w:t>计算可参照国际</w:t>
      </w:r>
      <w:r>
        <w:rPr>
          <w:rFonts w:hint="eastAsia" w:eastAsia="楷体"/>
          <w:color w:val="000000" w:themeColor="text1"/>
          <w:sz w:val="24"/>
          <w14:textFill>
            <w14:solidFill>
              <w14:schemeClr w14:val="tx1"/>
            </w14:solidFill>
          </w14:textFill>
        </w:rPr>
        <w:t>标准</w:t>
      </w:r>
      <w:r>
        <w:rPr>
          <w:rFonts w:eastAsia="楷体"/>
          <w:color w:val="000000" w:themeColor="text1"/>
          <w:sz w:val="24"/>
          <w14:textFill>
            <w14:solidFill>
              <w14:schemeClr w14:val="tx1"/>
            </w14:solidFill>
          </w14:textFill>
        </w:rPr>
        <w:t>ISO/DIS25745-2008</w:t>
      </w:r>
      <w:r>
        <w:rPr>
          <w:rFonts w:hint="eastAsia" w:eastAsia="楷体"/>
          <w:color w:val="000000" w:themeColor="text1"/>
          <w:sz w:val="24"/>
          <w14:textFill>
            <w14:solidFill>
              <w14:schemeClr w14:val="tx1"/>
            </w14:solidFill>
          </w14:textFill>
        </w:rPr>
        <w:t>中的</w:t>
      </w:r>
      <w:r>
        <w:rPr>
          <w:rFonts w:eastAsia="楷体"/>
          <w:color w:val="000000" w:themeColor="text1"/>
          <w:sz w:val="24"/>
          <w14:textFill>
            <w14:solidFill>
              <w14:schemeClr w14:val="tx1"/>
            </w14:solidFill>
          </w14:textFill>
        </w:rPr>
        <w:t>计算方法。</w:t>
      </w:r>
      <w:r>
        <w:rPr>
          <w:rFonts w:hint="eastAsia" w:eastAsia="楷体"/>
          <w:color w:val="000000" w:themeColor="text1"/>
          <w:sz w:val="24"/>
          <w14:textFill>
            <w14:solidFill>
              <w14:schemeClr w14:val="tx1"/>
            </w14:solidFill>
          </w14:textFill>
        </w:rPr>
        <w:t>电梯</w:t>
      </w:r>
      <w:r>
        <w:rPr>
          <w:rFonts w:eastAsia="楷体"/>
          <w:color w:val="000000" w:themeColor="text1"/>
          <w:sz w:val="24"/>
          <w14:textFill>
            <w14:solidFill>
              <w14:schemeClr w14:val="tx1"/>
            </w14:solidFill>
          </w14:textFill>
        </w:rPr>
        <w:t>在使用过程中，能量消耗主要体现在运行能耗和</w:t>
      </w:r>
      <w:r>
        <w:rPr>
          <w:rFonts w:hint="eastAsia" w:eastAsia="楷体"/>
          <w:color w:val="000000" w:themeColor="text1"/>
          <w:sz w:val="24"/>
          <w14:textFill>
            <w14:solidFill>
              <w14:schemeClr w14:val="tx1"/>
            </w14:solidFill>
          </w14:textFill>
        </w:rPr>
        <w:t>待机</w:t>
      </w:r>
      <w:r>
        <w:rPr>
          <w:rFonts w:eastAsia="楷体"/>
          <w:color w:val="000000" w:themeColor="text1"/>
          <w:sz w:val="24"/>
          <w14:textFill>
            <w14:solidFill>
              <w14:schemeClr w14:val="tx1"/>
            </w14:solidFill>
          </w14:textFill>
        </w:rPr>
        <w:t>能耗两部分</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 xml:space="preserve">VD14707 Part1 </w:t>
      </w:r>
      <w:r>
        <w:rPr>
          <w:rFonts w:hint="eastAsia" w:eastAsia="楷体"/>
          <w:color w:val="000000" w:themeColor="text1"/>
          <w:sz w:val="24"/>
          <w14:textFill>
            <w14:solidFill>
              <w14:schemeClr w14:val="tx1"/>
            </w14:solidFill>
          </w14:textFill>
        </w:rPr>
        <w:t>电梯能效标准是国际</w:t>
      </w:r>
      <w:r>
        <w:rPr>
          <w:rFonts w:eastAsia="楷体"/>
          <w:color w:val="000000" w:themeColor="text1"/>
          <w:sz w:val="24"/>
          <w14:textFill>
            <w14:solidFill>
              <w14:schemeClr w14:val="tx1"/>
            </w14:solidFill>
          </w14:textFill>
        </w:rPr>
        <w:t>上通用</w:t>
      </w:r>
      <w:r>
        <w:rPr>
          <w:rFonts w:hint="eastAsia" w:eastAsia="楷体"/>
          <w:color w:val="000000" w:themeColor="text1"/>
          <w:sz w:val="24"/>
          <w14:textFill>
            <w14:solidFill>
              <w14:schemeClr w14:val="tx1"/>
            </w14:solidFill>
          </w14:textFill>
        </w:rPr>
        <w:t>电梯</w:t>
      </w:r>
      <w:r>
        <w:rPr>
          <w:rFonts w:eastAsia="楷体"/>
          <w:color w:val="000000" w:themeColor="text1"/>
          <w:sz w:val="24"/>
          <w14:textFill>
            <w14:solidFill>
              <w14:schemeClr w14:val="tx1"/>
            </w14:solidFill>
          </w14:textFill>
        </w:rPr>
        <w:t>能效</w:t>
      </w:r>
      <w:r>
        <w:rPr>
          <w:rFonts w:hint="eastAsia" w:eastAsia="楷体"/>
          <w:color w:val="000000" w:themeColor="text1"/>
          <w:sz w:val="24"/>
          <w14:textFill>
            <w14:solidFill>
              <w14:schemeClr w14:val="tx1"/>
            </w14:solidFill>
          </w14:textFill>
        </w:rPr>
        <w:t>标识</w:t>
      </w:r>
      <w:r>
        <w:rPr>
          <w:rFonts w:eastAsia="楷体"/>
          <w:color w:val="000000" w:themeColor="text1"/>
          <w:sz w:val="24"/>
          <w14:textFill>
            <w14:solidFill>
              <w14:schemeClr w14:val="tx1"/>
            </w14:solidFill>
          </w14:textFill>
        </w:rPr>
        <w:t>系统，</w:t>
      </w:r>
      <w:r>
        <w:rPr>
          <w:rFonts w:hint="eastAsia" w:eastAsia="楷体"/>
          <w:color w:val="000000" w:themeColor="text1"/>
          <w:sz w:val="24"/>
          <w14:textFill>
            <w14:solidFill>
              <w14:schemeClr w14:val="tx1"/>
            </w14:solidFill>
          </w14:textFill>
        </w:rPr>
        <w:t>该</w:t>
      </w:r>
      <w:r>
        <w:rPr>
          <w:rFonts w:eastAsia="楷体"/>
          <w:color w:val="000000" w:themeColor="text1"/>
          <w:sz w:val="24"/>
          <w14:textFill>
            <w14:solidFill>
              <w14:schemeClr w14:val="tx1"/>
            </w14:solidFill>
          </w14:textFill>
        </w:rPr>
        <w:t>标准是一项自愿性质的</w:t>
      </w:r>
      <w:r>
        <w:rPr>
          <w:rFonts w:hint="eastAsia" w:eastAsia="楷体"/>
          <w:color w:val="000000" w:themeColor="text1"/>
          <w:sz w:val="24"/>
          <w14:textFill>
            <w14:solidFill>
              <w14:schemeClr w14:val="tx1"/>
            </w14:solidFill>
          </w14:textFill>
        </w:rPr>
        <w:t>标准</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在我国</w:t>
      </w:r>
      <w:r>
        <w:rPr>
          <w:rFonts w:eastAsia="楷体"/>
          <w:color w:val="000000" w:themeColor="text1"/>
          <w:sz w:val="24"/>
          <w14:textFill>
            <w14:solidFill>
              <w14:schemeClr w14:val="tx1"/>
            </w14:solidFill>
          </w14:textFill>
        </w:rPr>
        <w:t>商业电梯的招标文件中</w:t>
      </w:r>
      <w:r>
        <w:rPr>
          <w:rFonts w:hint="eastAsia" w:eastAsia="楷体"/>
          <w:color w:val="000000" w:themeColor="text1"/>
          <w:sz w:val="24"/>
          <w14:textFill>
            <w14:solidFill>
              <w14:schemeClr w14:val="tx1"/>
            </w14:solidFill>
          </w14:textFill>
        </w:rPr>
        <w:t>普遍参考该标准，</w:t>
      </w:r>
      <w:r>
        <w:rPr>
          <w:rFonts w:eastAsia="楷体"/>
          <w:color w:val="000000" w:themeColor="text1"/>
          <w:sz w:val="24"/>
          <w14:textFill>
            <w14:solidFill>
              <w14:schemeClr w14:val="tx1"/>
            </w14:solidFill>
          </w14:textFill>
        </w:rPr>
        <w:t>我国</w:t>
      </w:r>
      <w:r>
        <w:rPr>
          <w:rFonts w:hint="eastAsia" w:eastAsia="楷体"/>
          <w:color w:val="000000" w:themeColor="text1"/>
          <w:sz w:val="24"/>
          <w14:textFill>
            <w14:solidFill>
              <w14:schemeClr w14:val="tx1"/>
            </w14:solidFill>
          </w14:textFill>
        </w:rPr>
        <w:t>检测机构</w:t>
      </w:r>
      <w:r>
        <w:rPr>
          <w:rFonts w:eastAsia="楷体"/>
          <w:color w:val="000000" w:themeColor="text1"/>
          <w:sz w:val="24"/>
          <w14:textFill>
            <w14:solidFill>
              <w14:schemeClr w14:val="tx1"/>
            </w14:solidFill>
          </w14:textFill>
        </w:rPr>
        <w:t>已经</w:t>
      </w:r>
      <w:r>
        <w:rPr>
          <w:rFonts w:hint="eastAsia" w:eastAsia="楷体"/>
          <w:color w:val="000000" w:themeColor="text1"/>
          <w:sz w:val="24"/>
          <w14:textFill>
            <w14:solidFill>
              <w14:schemeClr w14:val="tx1"/>
            </w14:solidFill>
          </w14:textFill>
        </w:rPr>
        <w:t>依据该</w:t>
      </w:r>
      <w:r>
        <w:rPr>
          <w:rFonts w:eastAsia="楷体"/>
          <w:color w:val="000000" w:themeColor="text1"/>
          <w:sz w:val="24"/>
          <w14:textFill>
            <w14:solidFill>
              <w14:schemeClr w14:val="tx1"/>
            </w14:solidFill>
          </w14:textFill>
        </w:rPr>
        <w:t>标准</w:t>
      </w:r>
      <w:r>
        <w:rPr>
          <w:rFonts w:hint="eastAsia" w:eastAsia="楷体"/>
          <w:color w:val="000000" w:themeColor="text1"/>
          <w:sz w:val="24"/>
          <w14:textFill>
            <w14:solidFill>
              <w14:schemeClr w14:val="tx1"/>
            </w14:solidFill>
          </w14:textFill>
        </w:rPr>
        <w:t>开展</w:t>
      </w:r>
      <w:r>
        <w:rPr>
          <w:rFonts w:eastAsia="楷体"/>
          <w:color w:val="000000" w:themeColor="text1"/>
          <w:sz w:val="24"/>
          <w14:textFill>
            <w14:solidFill>
              <w14:schemeClr w14:val="tx1"/>
            </w14:solidFill>
          </w14:textFill>
        </w:rPr>
        <w:t>相关</w:t>
      </w:r>
      <w:r>
        <w:rPr>
          <w:rFonts w:hint="eastAsia" w:eastAsia="楷体"/>
          <w:color w:val="000000" w:themeColor="text1"/>
          <w:sz w:val="24"/>
          <w14:textFill>
            <w14:solidFill>
              <w14:schemeClr w14:val="tx1"/>
            </w14:solidFill>
          </w14:textFill>
        </w:rPr>
        <w:t>测试</w:t>
      </w:r>
      <w:r>
        <w:rPr>
          <w:rFonts w:eastAsia="楷体"/>
          <w:color w:val="000000" w:themeColor="text1"/>
          <w:sz w:val="24"/>
          <w14:textFill>
            <w14:solidFill>
              <w14:schemeClr w14:val="tx1"/>
            </w14:solidFill>
          </w14:textFill>
        </w:rPr>
        <w:t>和认证工作</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标准中</w:t>
      </w:r>
      <w:r>
        <w:rPr>
          <w:rFonts w:hint="eastAsia" w:eastAsia="楷体"/>
          <w:color w:val="000000" w:themeColor="text1"/>
          <w:sz w:val="24"/>
          <w14:textFill>
            <w14:solidFill>
              <w14:schemeClr w14:val="tx1"/>
            </w14:solidFill>
          </w14:textFill>
        </w:rPr>
        <w:t>待机</w:t>
      </w:r>
      <w:r>
        <w:rPr>
          <w:rFonts w:eastAsia="楷体"/>
          <w:color w:val="000000" w:themeColor="text1"/>
          <w:sz w:val="24"/>
          <w14:textFill>
            <w14:solidFill>
              <w14:schemeClr w14:val="tx1"/>
            </w14:solidFill>
          </w14:textFill>
        </w:rPr>
        <w:t>的能量需求等级和</w:t>
      </w:r>
      <w:r>
        <w:rPr>
          <w:rFonts w:hint="eastAsia" w:eastAsia="楷体"/>
          <w:color w:val="000000" w:themeColor="text1"/>
          <w:sz w:val="24"/>
          <w14:textFill>
            <w14:solidFill>
              <w14:schemeClr w14:val="tx1"/>
            </w14:solidFill>
          </w14:textFill>
        </w:rPr>
        <w:t>运行时</w:t>
      </w:r>
      <w:r>
        <w:rPr>
          <w:rFonts w:eastAsia="楷体"/>
          <w:color w:val="000000" w:themeColor="text1"/>
          <w:sz w:val="24"/>
          <w14:textFill>
            <w14:solidFill>
              <w14:schemeClr w14:val="tx1"/>
            </w14:solidFill>
          </w14:textFill>
        </w:rPr>
        <w:t>的能量需求等级见表1</w:t>
      </w:r>
      <w:r>
        <w:rPr>
          <w:rFonts w:hint="eastAsia" w:eastAsia="楷体"/>
          <w:color w:val="000000" w:themeColor="text1"/>
          <w:sz w:val="24"/>
          <w14:textFill>
            <w14:solidFill>
              <w14:schemeClr w14:val="tx1"/>
            </w14:solidFill>
          </w14:textFill>
        </w:rPr>
        <w:t>和</w:t>
      </w:r>
      <w:r>
        <w:rPr>
          <w:rFonts w:eastAsia="楷体"/>
          <w:color w:val="000000" w:themeColor="text1"/>
          <w:sz w:val="24"/>
          <w14:textFill>
            <w14:solidFill>
              <w14:schemeClr w14:val="tx1"/>
            </w14:solidFill>
          </w14:textFill>
        </w:rPr>
        <w:t>表2</w:t>
      </w:r>
      <w:r>
        <w:rPr>
          <w:rFonts w:hint="eastAsia" w:eastAsia="楷体"/>
          <w:color w:val="000000" w:themeColor="text1"/>
          <w:sz w:val="24"/>
          <w14:textFill>
            <w14:solidFill>
              <w14:schemeClr w14:val="tx1"/>
            </w14:solidFill>
          </w14:textFill>
        </w:rPr>
        <w:t>。</w:t>
      </w:r>
    </w:p>
    <w:p>
      <w:pPr>
        <w:jc w:val="center"/>
        <w:rPr>
          <w:rFonts w:asciiTheme="minorEastAsia" w:hAnsiTheme="minorEastAsia" w:eastAsiaTheme="minorEastAsia"/>
          <w:color w:val="000000" w:themeColor="text1"/>
          <w:szCs w:val="20"/>
          <w14:textFill>
            <w14:solidFill>
              <w14:schemeClr w14:val="tx1"/>
            </w14:solidFill>
          </w14:textFill>
        </w:rPr>
      </w:pPr>
      <w:r>
        <w:rPr>
          <w:rFonts w:hint="eastAsia" w:asciiTheme="minorEastAsia" w:hAnsiTheme="minorEastAsia" w:eastAsiaTheme="minorEastAsia"/>
          <w:color w:val="000000" w:themeColor="text1"/>
          <w:szCs w:val="20"/>
          <w14:textFill>
            <w14:solidFill>
              <w14:schemeClr w14:val="tx1"/>
            </w14:solidFill>
          </w14:textFill>
        </w:rPr>
        <w:t>表</w:t>
      </w:r>
      <w:r>
        <w:rPr>
          <w:rFonts w:asciiTheme="minorEastAsia" w:hAnsiTheme="minorEastAsia" w:eastAsiaTheme="minorEastAsia"/>
          <w:color w:val="000000" w:themeColor="text1"/>
          <w:szCs w:val="20"/>
          <w14:textFill>
            <w14:solidFill>
              <w14:schemeClr w14:val="tx1"/>
            </w14:solidFill>
          </w14:textFill>
        </w:rPr>
        <w:t xml:space="preserve">1 </w:t>
      </w:r>
      <w:r>
        <w:rPr>
          <w:rFonts w:hint="eastAsia" w:asciiTheme="minorEastAsia" w:hAnsiTheme="minorEastAsia" w:eastAsiaTheme="minorEastAsia"/>
          <w:color w:val="000000" w:themeColor="text1"/>
          <w:szCs w:val="20"/>
          <w14:textFill>
            <w14:solidFill>
              <w14:schemeClr w14:val="tx1"/>
            </w14:solidFill>
          </w14:textFill>
        </w:rPr>
        <w:t>待机时</w:t>
      </w:r>
      <w:r>
        <w:rPr>
          <w:rFonts w:asciiTheme="minorEastAsia" w:hAnsiTheme="minorEastAsia" w:eastAsiaTheme="minorEastAsia"/>
          <w:color w:val="000000" w:themeColor="text1"/>
          <w:szCs w:val="20"/>
          <w14:textFill>
            <w14:solidFill>
              <w14:schemeClr w14:val="tx1"/>
            </w14:solidFill>
          </w14:textFill>
        </w:rPr>
        <w:t>的能量需求</w:t>
      </w:r>
    </w:p>
    <w:tbl>
      <w:tblPr>
        <w:tblStyle w:val="45"/>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5"/>
        <w:gridCol w:w="744"/>
        <w:gridCol w:w="1134"/>
        <w:gridCol w:w="1317"/>
        <w:gridCol w:w="1065"/>
        <w:gridCol w:w="1065"/>
        <w:gridCol w:w="1066"/>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65"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输出（W）</w:t>
            </w:r>
          </w:p>
        </w:tc>
        <w:tc>
          <w:tcPr>
            <w:tcW w:w="744"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ascii="宋体" w:hAnsi="宋体"/>
                <w:color w:val="000000" w:themeColor="text1"/>
                <w:kern w:val="0"/>
                <w:sz w:val="15"/>
                <w:szCs w:val="15"/>
                <w14:textFill>
                  <w14:solidFill>
                    <w14:schemeClr w14:val="tx1"/>
                  </w14:solidFill>
                </w14:textFill>
              </w:rPr>
              <w:t>≤</w:t>
            </w:r>
            <w:r>
              <w:rPr>
                <w:rFonts w:hAnsi="Times New Roman" w:eastAsia="宋体"/>
                <w:color w:val="000000" w:themeColor="text1"/>
                <w:kern w:val="0"/>
                <w14:textFill>
                  <w14:solidFill>
                    <w14:schemeClr w14:val="tx1"/>
                  </w14:solidFill>
                </w14:textFill>
              </w:rPr>
              <w:t>50</w:t>
            </w:r>
          </w:p>
        </w:tc>
        <w:tc>
          <w:tcPr>
            <w:tcW w:w="1134"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int="eastAsia" w:hAnsi="Times New Roman" w:eastAsia="宋体"/>
                <w:color w:val="000000" w:themeColor="text1"/>
                <w:kern w:val="0"/>
                <w14:textFill>
                  <w14:solidFill>
                    <w14:schemeClr w14:val="tx1"/>
                  </w14:solidFill>
                </w14:textFill>
              </w:rPr>
              <w:t>（</w:t>
            </w:r>
            <w:r>
              <w:rPr>
                <w:rFonts w:hAnsi="Times New Roman" w:eastAsia="宋体"/>
                <w:color w:val="000000" w:themeColor="text1"/>
                <w:kern w:val="0"/>
                <w14:textFill>
                  <w14:solidFill>
                    <w14:schemeClr w14:val="tx1"/>
                  </w14:solidFill>
                </w14:textFill>
              </w:rPr>
              <w:t>50,100</w:t>
            </w:r>
            <w:r>
              <w:rPr>
                <w:rStyle w:val="291"/>
                <w:rFonts w:hint="eastAsia" w:cs="Arial"/>
                <w:color w:val="000000" w:themeColor="text1"/>
                <w:kern w:val="0"/>
                <w14:textFill>
                  <w14:solidFill>
                    <w14:schemeClr w14:val="tx1"/>
                  </w14:solidFill>
                </w14:textFill>
              </w:rPr>
              <w:t>]</w:t>
            </w:r>
          </w:p>
        </w:tc>
        <w:tc>
          <w:tcPr>
            <w:tcW w:w="1317"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int="eastAsia" w:hAnsi="Times New Roman" w:eastAsia="宋体"/>
                <w:color w:val="000000" w:themeColor="text1"/>
                <w:kern w:val="0"/>
                <w14:textFill>
                  <w14:solidFill>
                    <w14:schemeClr w14:val="tx1"/>
                  </w14:solidFill>
                </w14:textFill>
              </w:rPr>
              <w:t>（</w:t>
            </w:r>
            <w:r>
              <w:rPr>
                <w:rFonts w:hAnsi="Times New Roman" w:eastAsia="宋体"/>
                <w:color w:val="000000" w:themeColor="text1"/>
                <w:kern w:val="0"/>
                <w14:textFill>
                  <w14:solidFill>
                    <w14:schemeClr w14:val="tx1"/>
                  </w14:solidFill>
                </w14:textFill>
              </w:rPr>
              <w:t>100,200</w:t>
            </w:r>
            <w:r>
              <w:rPr>
                <w:rStyle w:val="291"/>
                <w:rFonts w:hint="eastAsia" w:cs="Arial"/>
                <w:color w:val="000000" w:themeColor="text1"/>
                <w:kern w:val="0"/>
                <w14:textFill>
                  <w14:solidFill>
                    <w14:schemeClr w14:val="tx1"/>
                  </w14:solidFill>
                </w14:textFill>
              </w:rPr>
              <w:t>]</w:t>
            </w:r>
          </w:p>
        </w:tc>
        <w:tc>
          <w:tcPr>
            <w:tcW w:w="1065"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int="eastAsia" w:hAnsi="Times New Roman" w:eastAsia="宋体"/>
                <w:color w:val="000000" w:themeColor="text1"/>
                <w:kern w:val="0"/>
                <w14:textFill>
                  <w14:solidFill>
                    <w14:schemeClr w14:val="tx1"/>
                  </w14:solidFill>
                </w14:textFill>
              </w:rPr>
              <w:t>（</w:t>
            </w:r>
            <w:r>
              <w:rPr>
                <w:rFonts w:hAnsi="Times New Roman" w:eastAsia="宋体"/>
                <w:color w:val="000000" w:themeColor="text1"/>
                <w:kern w:val="0"/>
                <w14:textFill>
                  <w14:solidFill>
                    <w14:schemeClr w14:val="tx1"/>
                  </w14:solidFill>
                </w14:textFill>
              </w:rPr>
              <w:t>200,</w:t>
            </w:r>
          </w:p>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400</w:t>
            </w:r>
            <w:r>
              <w:rPr>
                <w:rStyle w:val="291"/>
                <w:rFonts w:hint="eastAsia" w:cs="Arial"/>
                <w:color w:val="000000" w:themeColor="text1"/>
                <w:kern w:val="0"/>
                <w14:textFill>
                  <w14:solidFill>
                    <w14:schemeClr w14:val="tx1"/>
                  </w14:solidFill>
                </w14:textFill>
              </w:rPr>
              <w:t>]</w:t>
            </w:r>
          </w:p>
        </w:tc>
        <w:tc>
          <w:tcPr>
            <w:tcW w:w="1065"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int="eastAsia" w:hAnsi="Times New Roman" w:eastAsia="宋体"/>
                <w:color w:val="000000" w:themeColor="text1"/>
                <w:kern w:val="0"/>
                <w14:textFill>
                  <w14:solidFill>
                    <w14:schemeClr w14:val="tx1"/>
                  </w14:solidFill>
                </w14:textFill>
              </w:rPr>
              <w:t>（</w:t>
            </w:r>
            <w:r>
              <w:rPr>
                <w:rFonts w:hAnsi="Times New Roman" w:eastAsia="宋体"/>
                <w:color w:val="000000" w:themeColor="text1"/>
                <w:kern w:val="0"/>
                <w14:textFill>
                  <w14:solidFill>
                    <w14:schemeClr w14:val="tx1"/>
                  </w14:solidFill>
                </w14:textFill>
              </w:rPr>
              <w:t>400,</w:t>
            </w:r>
          </w:p>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800</w:t>
            </w:r>
            <w:r>
              <w:rPr>
                <w:rStyle w:val="291"/>
                <w:rFonts w:hint="eastAsia" w:cs="Arial"/>
                <w:color w:val="000000" w:themeColor="text1"/>
                <w:kern w:val="0"/>
                <w14:textFill>
                  <w14:solidFill>
                    <w14:schemeClr w14:val="tx1"/>
                  </w14:solidFill>
                </w14:textFill>
              </w:rPr>
              <w:t>]</w:t>
            </w:r>
          </w:p>
        </w:tc>
        <w:tc>
          <w:tcPr>
            <w:tcW w:w="1066"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int="eastAsia" w:hAnsi="Times New Roman" w:eastAsia="宋体"/>
                <w:color w:val="000000" w:themeColor="text1"/>
                <w:kern w:val="0"/>
                <w14:textFill>
                  <w14:solidFill>
                    <w14:schemeClr w14:val="tx1"/>
                  </w14:solidFill>
                </w14:textFill>
              </w:rPr>
              <w:t>（</w:t>
            </w:r>
            <w:r>
              <w:rPr>
                <w:rFonts w:hAnsi="Times New Roman" w:eastAsia="宋体"/>
                <w:color w:val="000000" w:themeColor="text1"/>
                <w:kern w:val="0"/>
                <w14:textFill>
                  <w14:solidFill>
                    <w14:schemeClr w14:val="tx1"/>
                  </w14:solidFill>
                </w14:textFill>
              </w:rPr>
              <w:t>800,</w:t>
            </w:r>
          </w:p>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1600</w:t>
            </w:r>
            <w:r>
              <w:rPr>
                <w:rStyle w:val="291"/>
                <w:rFonts w:hint="eastAsia" w:cs="Arial"/>
                <w:color w:val="000000" w:themeColor="text1"/>
                <w:kern w:val="0"/>
                <w14:textFill>
                  <w14:solidFill>
                    <w14:schemeClr w14:val="tx1"/>
                  </w14:solidFill>
                </w14:textFill>
              </w:rPr>
              <w:t>]</w:t>
            </w:r>
          </w:p>
        </w:tc>
        <w:tc>
          <w:tcPr>
            <w:tcW w:w="1066"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65"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等级</w:t>
            </w:r>
          </w:p>
        </w:tc>
        <w:tc>
          <w:tcPr>
            <w:tcW w:w="744"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A</w:t>
            </w:r>
          </w:p>
        </w:tc>
        <w:tc>
          <w:tcPr>
            <w:tcW w:w="1134"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B</w:t>
            </w:r>
          </w:p>
        </w:tc>
        <w:tc>
          <w:tcPr>
            <w:tcW w:w="1317"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C</w:t>
            </w:r>
          </w:p>
        </w:tc>
        <w:tc>
          <w:tcPr>
            <w:tcW w:w="1065"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D</w:t>
            </w:r>
          </w:p>
        </w:tc>
        <w:tc>
          <w:tcPr>
            <w:tcW w:w="1065"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E</w:t>
            </w:r>
          </w:p>
        </w:tc>
        <w:tc>
          <w:tcPr>
            <w:tcW w:w="1066"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F</w:t>
            </w:r>
          </w:p>
        </w:tc>
        <w:tc>
          <w:tcPr>
            <w:tcW w:w="1066"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G</w:t>
            </w:r>
          </w:p>
        </w:tc>
      </w:tr>
    </w:tbl>
    <w:p>
      <w:pPr>
        <w:spacing w:before="156" w:beforeLines="50"/>
        <w:jc w:val="center"/>
        <w:rPr>
          <w:rFonts w:asciiTheme="minorEastAsia" w:hAnsiTheme="minorEastAsia" w:eastAsiaTheme="minorEastAsia"/>
          <w:color w:val="000000" w:themeColor="text1"/>
          <w:szCs w:val="20"/>
          <w14:textFill>
            <w14:solidFill>
              <w14:schemeClr w14:val="tx1"/>
            </w14:solidFill>
          </w14:textFill>
        </w:rPr>
      </w:pPr>
      <w:r>
        <w:rPr>
          <w:rFonts w:hint="eastAsia" w:asciiTheme="minorEastAsia" w:hAnsiTheme="minorEastAsia" w:eastAsiaTheme="minorEastAsia"/>
          <w:color w:val="000000" w:themeColor="text1"/>
          <w:szCs w:val="20"/>
          <w14:textFill>
            <w14:solidFill>
              <w14:schemeClr w14:val="tx1"/>
            </w14:solidFill>
          </w14:textFill>
        </w:rPr>
        <w:t>表</w:t>
      </w:r>
      <w:r>
        <w:rPr>
          <w:rFonts w:asciiTheme="minorEastAsia" w:hAnsiTheme="minorEastAsia" w:eastAsiaTheme="minorEastAsia"/>
          <w:color w:val="000000" w:themeColor="text1"/>
          <w:szCs w:val="20"/>
          <w14:textFill>
            <w14:solidFill>
              <w14:schemeClr w14:val="tx1"/>
            </w14:solidFill>
          </w14:textFill>
        </w:rPr>
        <w:t>2</w:t>
      </w:r>
      <w:r>
        <w:rPr>
          <w:rFonts w:hint="eastAsia" w:asciiTheme="minorEastAsia" w:hAnsiTheme="minorEastAsia" w:eastAsiaTheme="minorEastAsia"/>
          <w:color w:val="000000" w:themeColor="text1"/>
          <w:szCs w:val="20"/>
          <w14:textFill>
            <w14:solidFill>
              <w14:schemeClr w14:val="tx1"/>
            </w14:solidFill>
          </w14:textFill>
        </w:rPr>
        <w:t>运行时</w:t>
      </w:r>
      <w:r>
        <w:rPr>
          <w:rFonts w:asciiTheme="minorEastAsia" w:hAnsiTheme="minorEastAsia" w:eastAsiaTheme="minorEastAsia"/>
          <w:color w:val="000000" w:themeColor="text1"/>
          <w:szCs w:val="20"/>
          <w14:textFill>
            <w14:solidFill>
              <w14:schemeClr w14:val="tx1"/>
            </w14:solidFill>
          </w14:textFill>
        </w:rPr>
        <w:t>的能量需求等级</w:t>
      </w:r>
    </w:p>
    <w:tbl>
      <w:tblPr>
        <w:tblStyle w:val="45"/>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5"/>
        <w:gridCol w:w="1000"/>
        <w:gridCol w:w="1001"/>
        <w:gridCol w:w="1001"/>
        <w:gridCol w:w="1001"/>
        <w:gridCol w:w="1001"/>
        <w:gridCol w:w="1002"/>
        <w:gridCol w:w="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97" w:hRule="atLeast"/>
          <w:jc w:val="center"/>
        </w:trPr>
        <w:tc>
          <w:tcPr>
            <w:tcW w:w="1535" w:type="dxa"/>
            <w:vAlign w:val="center"/>
          </w:tcPr>
          <w:p>
            <w:pPr>
              <w:pStyle w:val="197"/>
              <w:spacing w:line="240" w:lineRule="auto"/>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特定能量消耗（mWh/kgm）</w:t>
            </w:r>
          </w:p>
        </w:tc>
        <w:tc>
          <w:tcPr>
            <w:tcW w:w="1000" w:type="dxa"/>
            <w:vAlign w:val="center"/>
          </w:tcPr>
          <w:p>
            <w:pPr>
              <w:pStyle w:val="197"/>
              <w:spacing w:line="240" w:lineRule="auto"/>
              <w:ind w:firstLine="0" w:firstLineChars="0"/>
              <w:jc w:val="center"/>
              <w:rPr>
                <w:rFonts w:hAnsi="Times New Roman" w:eastAsia="宋体"/>
                <w:color w:val="000000" w:themeColor="text1"/>
                <w:kern w:val="0"/>
                <w14:textFill>
                  <w14:solidFill>
                    <w14:schemeClr w14:val="tx1"/>
                  </w14:solidFill>
                </w14:textFill>
              </w:rPr>
            </w:pPr>
            <w:r>
              <w:rPr>
                <w:rFonts w:ascii="宋体" w:hAnsi="宋体"/>
                <w:color w:val="000000" w:themeColor="text1"/>
                <w:kern w:val="0"/>
                <w:szCs w:val="15"/>
                <w14:textFill>
                  <w14:solidFill>
                    <w14:schemeClr w14:val="tx1"/>
                  </w14:solidFill>
                </w14:textFill>
              </w:rPr>
              <w:t>≤</w:t>
            </w:r>
            <w:r>
              <w:rPr>
                <w:rFonts w:hAnsi="Times New Roman" w:eastAsia="宋体"/>
                <w:color w:val="000000" w:themeColor="text1"/>
                <w:kern w:val="0"/>
                <w14:textFill>
                  <w14:solidFill>
                    <w14:schemeClr w14:val="tx1"/>
                  </w14:solidFill>
                </w14:textFill>
              </w:rPr>
              <w:t>0.56</w:t>
            </w:r>
          </w:p>
        </w:tc>
        <w:tc>
          <w:tcPr>
            <w:tcW w:w="1001" w:type="dxa"/>
            <w:vAlign w:val="center"/>
          </w:tcPr>
          <w:p>
            <w:pPr>
              <w:pStyle w:val="197"/>
              <w:spacing w:line="240" w:lineRule="auto"/>
              <w:ind w:firstLine="0" w:firstLineChars="0"/>
              <w:jc w:val="center"/>
              <w:rPr>
                <w:rFonts w:hAnsi="Times New Roman" w:eastAsia="宋体"/>
                <w:color w:val="000000" w:themeColor="text1"/>
                <w:kern w:val="0"/>
                <w14:textFill>
                  <w14:solidFill>
                    <w14:schemeClr w14:val="tx1"/>
                  </w14:solidFill>
                </w14:textFill>
              </w:rPr>
            </w:pPr>
            <w:r>
              <w:rPr>
                <w:rFonts w:hint="eastAsia" w:hAnsi="Times New Roman" w:eastAsia="宋体"/>
                <w:color w:val="000000" w:themeColor="text1"/>
                <w:kern w:val="0"/>
                <w14:textFill>
                  <w14:solidFill>
                    <w14:schemeClr w14:val="tx1"/>
                  </w14:solidFill>
                </w14:textFill>
              </w:rPr>
              <w:t>（0.56,</w:t>
            </w:r>
          </w:p>
          <w:p>
            <w:pPr>
              <w:pStyle w:val="197"/>
              <w:spacing w:line="240" w:lineRule="auto"/>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0.84</w:t>
            </w:r>
            <w:r>
              <w:rPr>
                <w:rStyle w:val="291"/>
                <w:rFonts w:hint="eastAsia" w:cs="Arial"/>
                <w:color w:val="000000" w:themeColor="text1"/>
                <w:kern w:val="0"/>
                <w14:textFill>
                  <w14:solidFill>
                    <w14:schemeClr w14:val="tx1"/>
                  </w14:solidFill>
                </w14:textFill>
              </w:rPr>
              <w:t>]</w:t>
            </w:r>
          </w:p>
        </w:tc>
        <w:tc>
          <w:tcPr>
            <w:tcW w:w="1001" w:type="dxa"/>
            <w:vAlign w:val="center"/>
          </w:tcPr>
          <w:p>
            <w:pPr>
              <w:pStyle w:val="197"/>
              <w:spacing w:line="240" w:lineRule="auto"/>
              <w:ind w:firstLine="0" w:firstLineChars="0"/>
              <w:jc w:val="center"/>
              <w:rPr>
                <w:rFonts w:hAnsi="Times New Roman" w:eastAsia="宋体"/>
                <w:color w:val="000000" w:themeColor="text1"/>
                <w:kern w:val="0"/>
                <w14:textFill>
                  <w14:solidFill>
                    <w14:schemeClr w14:val="tx1"/>
                  </w14:solidFill>
                </w14:textFill>
              </w:rPr>
            </w:pPr>
            <w:r>
              <w:rPr>
                <w:rFonts w:hint="eastAsia" w:hAnsi="Times New Roman" w:eastAsia="宋体"/>
                <w:color w:val="000000" w:themeColor="text1"/>
                <w:kern w:val="0"/>
                <w14:textFill>
                  <w14:solidFill>
                    <w14:schemeClr w14:val="tx1"/>
                  </w14:solidFill>
                </w14:textFill>
              </w:rPr>
              <w:t>（</w:t>
            </w:r>
            <w:r>
              <w:rPr>
                <w:rFonts w:hAnsi="Times New Roman" w:eastAsia="宋体"/>
                <w:color w:val="000000" w:themeColor="text1"/>
                <w:kern w:val="0"/>
                <w14:textFill>
                  <w14:solidFill>
                    <w14:schemeClr w14:val="tx1"/>
                  </w14:solidFill>
                </w14:textFill>
              </w:rPr>
              <w:t>0.84</w:t>
            </w:r>
            <w:r>
              <w:rPr>
                <w:rFonts w:hint="eastAsia" w:hAnsi="Times New Roman" w:eastAsia="宋体"/>
                <w:color w:val="000000" w:themeColor="text1"/>
                <w:kern w:val="0"/>
                <w14:textFill>
                  <w14:solidFill>
                    <w14:schemeClr w14:val="tx1"/>
                  </w14:solidFill>
                </w14:textFill>
              </w:rPr>
              <w:t>,</w:t>
            </w:r>
          </w:p>
          <w:p>
            <w:pPr>
              <w:pStyle w:val="197"/>
              <w:spacing w:line="240" w:lineRule="auto"/>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1.26</w:t>
            </w:r>
            <w:r>
              <w:rPr>
                <w:rStyle w:val="291"/>
                <w:rFonts w:hint="eastAsia" w:cs="Arial"/>
                <w:color w:val="000000" w:themeColor="text1"/>
                <w:kern w:val="0"/>
                <w14:textFill>
                  <w14:solidFill>
                    <w14:schemeClr w14:val="tx1"/>
                  </w14:solidFill>
                </w14:textFill>
              </w:rPr>
              <w:t>]</w:t>
            </w:r>
          </w:p>
        </w:tc>
        <w:tc>
          <w:tcPr>
            <w:tcW w:w="1001" w:type="dxa"/>
            <w:vAlign w:val="center"/>
          </w:tcPr>
          <w:p>
            <w:pPr>
              <w:pStyle w:val="197"/>
              <w:spacing w:line="240" w:lineRule="auto"/>
              <w:ind w:firstLine="0" w:firstLineChars="0"/>
              <w:jc w:val="center"/>
              <w:rPr>
                <w:rFonts w:hAnsi="Times New Roman" w:eastAsia="宋体"/>
                <w:color w:val="000000" w:themeColor="text1"/>
                <w:kern w:val="0"/>
                <w14:textFill>
                  <w14:solidFill>
                    <w14:schemeClr w14:val="tx1"/>
                  </w14:solidFill>
                </w14:textFill>
              </w:rPr>
            </w:pPr>
            <w:r>
              <w:rPr>
                <w:rFonts w:hint="eastAsia" w:hAnsi="Times New Roman" w:eastAsia="宋体"/>
                <w:color w:val="000000" w:themeColor="text1"/>
                <w:kern w:val="0"/>
                <w14:textFill>
                  <w14:solidFill>
                    <w14:schemeClr w14:val="tx1"/>
                  </w14:solidFill>
                </w14:textFill>
              </w:rPr>
              <w:t>（</w:t>
            </w:r>
            <w:r>
              <w:rPr>
                <w:rFonts w:hAnsi="Times New Roman" w:eastAsia="宋体"/>
                <w:color w:val="000000" w:themeColor="text1"/>
                <w:kern w:val="0"/>
                <w14:textFill>
                  <w14:solidFill>
                    <w14:schemeClr w14:val="tx1"/>
                  </w14:solidFill>
                </w14:textFill>
              </w:rPr>
              <w:t>1.26,</w:t>
            </w:r>
          </w:p>
          <w:p>
            <w:pPr>
              <w:pStyle w:val="197"/>
              <w:spacing w:line="240" w:lineRule="auto"/>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1.89</w:t>
            </w:r>
            <w:r>
              <w:rPr>
                <w:rStyle w:val="291"/>
                <w:rFonts w:hint="eastAsia" w:cs="Arial"/>
                <w:color w:val="000000" w:themeColor="text1"/>
                <w:kern w:val="0"/>
                <w14:textFill>
                  <w14:solidFill>
                    <w14:schemeClr w14:val="tx1"/>
                  </w14:solidFill>
                </w14:textFill>
              </w:rPr>
              <w:t>]</w:t>
            </w:r>
          </w:p>
        </w:tc>
        <w:tc>
          <w:tcPr>
            <w:tcW w:w="1001" w:type="dxa"/>
            <w:vAlign w:val="center"/>
          </w:tcPr>
          <w:p>
            <w:pPr>
              <w:pStyle w:val="197"/>
              <w:spacing w:line="240" w:lineRule="auto"/>
              <w:ind w:firstLine="0" w:firstLineChars="0"/>
              <w:jc w:val="center"/>
              <w:rPr>
                <w:rFonts w:hAnsi="Times New Roman" w:eastAsia="宋体"/>
                <w:color w:val="000000" w:themeColor="text1"/>
                <w:kern w:val="0"/>
                <w14:textFill>
                  <w14:solidFill>
                    <w14:schemeClr w14:val="tx1"/>
                  </w14:solidFill>
                </w14:textFill>
              </w:rPr>
            </w:pPr>
            <w:r>
              <w:rPr>
                <w:rFonts w:hint="eastAsia" w:hAnsi="Times New Roman" w:eastAsia="宋体"/>
                <w:color w:val="000000" w:themeColor="text1"/>
                <w:kern w:val="0"/>
                <w14:textFill>
                  <w14:solidFill>
                    <w14:schemeClr w14:val="tx1"/>
                  </w14:solidFill>
                </w14:textFill>
              </w:rPr>
              <w:t>（</w:t>
            </w:r>
            <w:r>
              <w:rPr>
                <w:rFonts w:hAnsi="Times New Roman" w:eastAsia="宋体"/>
                <w:color w:val="000000" w:themeColor="text1"/>
                <w:kern w:val="0"/>
                <w14:textFill>
                  <w14:solidFill>
                    <w14:schemeClr w14:val="tx1"/>
                  </w14:solidFill>
                </w14:textFill>
              </w:rPr>
              <w:t>1.89,</w:t>
            </w:r>
          </w:p>
          <w:p>
            <w:pPr>
              <w:pStyle w:val="197"/>
              <w:spacing w:line="240" w:lineRule="auto"/>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2.80</w:t>
            </w:r>
            <w:r>
              <w:rPr>
                <w:rStyle w:val="291"/>
                <w:rFonts w:hint="eastAsia" w:cs="Arial"/>
                <w:color w:val="000000" w:themeColor="text1"/>
                <w:kern w:val="0"/>
                <w14:textFill>
                  <w14:solidFill>
                    <w14:schemeClr w14:val="tx1"/>
                  </w14:solidFill>
                </w14:textFill>
              </w:rPr>
              <w:t>]</w:t>
            </w:r>
          </w:p>
        </w:tc>
        <w:tc>
          <w:tcPr>
            <w:tcW w:w="1002" w:type="dxa"/>
            <w:vAlign w:val="center"/>
          </w:tcPr>
          <w:p>
            <w:pPr>
              <w:pStyle w:val="197"/>
              <w:spacing w:line="240" w:lineRule="auto"/>
              <w:ind w:firstLine="0" w:firstLineChars="0"/>
              <w:jc w:val="center"/>
              <w:rPr>
                <w:rFonts w:hAnsi="Times New Roman" w:eastAsia="宋体"/>
                <w:color w:val="000000" w:themeColor="text1"/>
                <w:kern w:val="0"/>
                <w14:textFill>
                  <w14:solidFill>
                    <w14:schemeClr w14:val="tx1"/>
                  </w14:solidFill>
                </w14:textFill>
              </w:rPr>
            </w:pPr>
            <w:r>
              <w:rPr>
                <w:rFonts w:hint="eastAsia" w:hAnsi="Times New Roman" w:eastAsia="宋体"/>
                <w:color w:val="000000" w:themeColor="text1"/>
                <w:kern w:val="0"/>
                <w14:textFill>
                  <w14:solidFill>
                    <w14:schemeClr w14:val="tx1"/>
                  </w14:solidFill>
                </w14:textFill>
              </w:rPr>
              <w:t>（</w:t>
            </w:r>
            <w:r>
              <w:rPr>
                <w:rFonts w:hAnsi="Times New Roman" w:eastAsia="宋体"/>
                <w:color w:val="000000" w:themeColor="text1"/>
                <w:kern w:val="0"/>
                <w14:textFill>
                  <w14:solidFill>
                    <w14:schemeClr w14:val="tx1"/>
                  </w14:solidFill>
                </w14:textFill>
              </w:rPr>
              <w:t>2.80,</w:t>
            </w:r>
          </w:p>
          <w:p>
            <w:pPr>
              <w:pStyle w:val="197"/>
              <w:spacing w:line="240" w:lineRule="auto"/>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4.20</w:t>
            </w:r>
            <w:r>
              <w:rPr>
                <w:rStyle w:val="291"/>
                <w:rFonts w:hint="eastAsia" w:cs="Arial"/>
                <w:color w:val="000000" w:themeColor="text1"/>
                <w:kern w:val="0"/>
                <w14:textFill>
                  <w14:solidFill>
                    <w14:schemeClr w14:val="tx1"/>
                  </w14:solidFill>
                </w14:textFill>
              </w:rPr>
              <w:t>]</w:t>
            </w:r>
          </w:p>
        </w:tc>
        <w:tc>
          <w:tcPr>
            <w:tcW w:w="981" w:type="dxa"/>
            <w:vAlign w:val="center"/>
          </w:tcPr>
          <w:p>
            <w:pPr>
              <w:pStyle w:val="197"/>
              <w:spacing w:line="240" w:lineRule="auto"/>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35"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等级</w:t>
            </w:r>
          </w:p>
        </w:tc>
        <w:tc>
          <w:tcPr>
            <w:tcW w:w="1000"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A</w:t>
            </w:r>
          </w:p>
        </w:tc>
        <w:tc>
          <w:tcPr>
            <w:tcW w:w="1001"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B</w:t>
            </w:r>
          </w:p>
        </w:tc>
        <w:tc>
          <w:tcPr>
            <w:tcW w:w="1001"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C</w:t>
            </w:r>
          </w:p>
        </w:tc>
        <w:tc>
          <w:tcPr>
            <w:tcW w:w="1001"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D</w:t>
            </w:r>
          </w:p>
        </w:tc>
        <w:tc>
          <w:tcPr>
            <w:tcW w:w="1001"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E</w:t>
            </w:r>
          </w:p>
        </w:tc>
        <w:tc>
          <w:tcPr>
            <w:tcW w:w="1002"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F</w:t>
            </w:r>
          </w:p>
        </w:tc>
        <w:tc>
          <w:tcPr>
            <w:tcW w:w="981" w:type="dxa"/>
            <w:vAlign w:val="center"/>
          </w:tcPr>
          <w:p>
            <w:pPr>
              <w:pStyle w:val="197"/>
              <w:ind w:firstLine="0" w:firstLineChars="0"/>
              <w:jc w:val="center"/>
              <w:rPr>
                <w:rFonts w:hAnsi="Times New Roman" w:eastAsia="宋体"/>
                <w:color w:val="000000" w:themeColor="text1"/>
                <w:kern w:val="0"/>
                <w14:textFill>
                  <w14:solidFill>
                    <w14:schemeClr w14:val="tx1"/>
                  </w14:solidFill>
                </w14:textFill>
              </w:rPr>
            </w:pPr>
            <w:r>
              <w:rPr>
                <w:rFonts w:hAnsi="Times New Roman" w:eastAsia="宋体"/>
                <w:color w:val="000000" w:themeColor="text1"/>
                <w:kern w:val="0"/>
                <w14:textFill>
                  <w14:solidFill>
                    <w14:schemeClr w14:val="tx1"/>
                  </w14:solidFill>
                </w14:textFill>
              </w:rPr>
              <w:t>G</w:t>
            </w:r>
          </w:p>
        </w:tc>
      </w:tr>
    </w:tbl>
    <w:p>
      <w:pPr>
        <w:spacing w:line="360" w:lineRule="auto"/>
        <w:rPr>
          <w:rFonts w:eastAsiaTheme="majorEastAsia"/>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基准建筑的</w:t>
      </w:r>
      <w:r>
        <w:rPr>
          <w:color w:val="000000" w:themeColor="text1"/>
          <w:szCs w:val="21"/>
          <w14:textFill>
            <w14:solidFill>
              <w14:schemeClr w14:val="tx1"/>
            </w14:solidFill>
          </w14:textFill>
        </w:rPr>
        <w:t>电梯</w:t>
      </w:r>
      <w:r>
        <w:rPr>
          <w:rFonts w:hint="eastAsia"/>
          <w:color w:val="000000" w:themeColor="text1"/>
          <w:szCs w:val="21"/>
          <w14:textFill>
            <w14:solidFill>
              <w14:schemeClr w14:val="tx1"/>
            </w14:solidFill>
          </w14:textFill>
        </w:rPr>
        <w:t>能效等级按照《电梯能源效率》VDI</w:t>
      </w:r>
      <w:r>
        <w:rPr>
          <w:color w:val="000000" w:themeColor="text1"/>
          <w:szCs w:val="21"/>
          <w14:textFill>
            <w14:solidFill>
              <w14:schemeClr w14:val="tx1"/>
            </w14:solidFill>
          </w14:textFill>
        </w:rPr>
        <w:t>4707</w:t>
      </w:r>
      <w:r>
        <w:rPr>
          <w:rFonts w:hint="eastAsia"/>
          <w:color w:val="000000" w:themeColor="text1"/>
          <w:szCs w:val="21"/>
          <w14:textFill>
            <w14:solidFill>
              <w14:schemeClr w14:val="tx1"/>
            </w14:solidFill>
          </w14:textFill>
        </w:rPr>
        <w:t>中</w:t>
      </w:r>
      <w:r>
        <w:rPr>
          <w:color w:val="000000" w:themeColor="text1"/>
          <w:szCs w:val="21"/>
          <w14:textFill>
            <w14:solidFill>
              <w14:schemeClr w14:val="tx1"/>
            </w14:solidFill>
          </w14:textFill>
        </w:rPr>
        <w:t>C级</w:t>
      </w:r>
      <w:r>
        <w:rPr>
          <w:rFonts w:hint="eastAsia"/>
          <w:color w:val="000000" w:themeColor="text1"/>
          <w:szCs w:val="21"/>
          <w14:textFill>
            <w14:solidFill>
              <w14:schemeClr w14:val="tx1"/>
            </w14:solidFill>
          </w14:textFill>
        </w:rPr>
        <w:t>确定</w:t>
      </w:r>
      <w:r>
        <w:rPr>
          <w:color w:val="000000" w:themeColor="text1"/>
          <w:szCs w:val="21"/>
          <w14:textFill>
            <w14:solidFill>
              <w14:schemeClr w14:val="tx1"/>
            </w14:solidFill>
          </w14:textFill>
        </w:rPr>
        <w:t>。</w:t>
      </w:r>
    </w:p>
    <w:p>
      <w:pPr>
        <w:pStyle w:val="72"/>
        <w:numPr>
          <w:ilvl w:val="0"/>
          <w:numId w:val="0"/>
        </w:numPr>
        <w:spacing w:after="78" w:line="276" w:lineRule="auto"/>
        <w:ind w:left="422" w:hanging="422" w:hangingChars="175"/>
        <w:rPr>
          <w:b/>
          <w:color w:val="000000" w:themeColor="text1"/>
          <w:szCs w:val="24"/>
          <w14:textFill>
            <w14:solidFill>
              <w14:schemeClr w14:val="tx1"/>
            </w14:solidFill>
          </w14:textFill>
        </w:rPr>
      </w:pPr>
    </w:p>
    <w:p>
      <w:pPr>
        <w:pStyle w:val="72"/>
        <w:numPr>
          <w:ilvl w:val="0"/>
          <w:numId w:val="0"/>
        </w:numPr>
        <w:spacing w:after="78" w:line="276" w:lineRule="auto"/>
        <w:ind w:left="422" w:hanging="422" w:hangingChars="175"/>
        <w:rPr>
          <w:color w:val="000000" w:themeColor="text1"/>
          <w:szCs w:val="24"/>
          <w14:textFill>
            <w14:solidFill>
              <w14:schemeClr w14:val="tx1"/>
            </w14:solidFill>
          </w14:textFill>
        </w:rPr>
      </w:pPr>
      <w:r>
        <w:rPr>
          <w:b/>
          <w:color w:val="000000" w:themeColor="text1"/>
          <w:szCs w:val="24"/>
          <w14:textFill>
            <w14:solidFill>
              <w14:schemeClr w14:val="tx1"/>
            </w14:solidFill>
          </w14:textFill>
        </w:rPr>
        <w:t>A.1.5</w:t>
      </w:r>
      <w:r>
        <w:rPr>
          <w:color w:val="000000" w:themeColor="text1"/>
          <w:szCs w:val="24"/>
          <w14:textFill>
            <w14:solidFill>
              <w14:schemeClr w14:val="tx1"/>
            </w14:solidFill>
          </w14:textFill>
        </w:rPr>
        <w:t>建筑能耗综合值应按下式计算：</w:t>
      </w:r>
    </w:p>
    <w:p>
      <w:pPr>
        <w:ind w:firstLine="48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vertAlign w:val="subscript"/>
            <w14:textFill>
              <w14:solidFill>
                <w14:schemeClr w14:val="tx1"/>
              </w14:solidFill>
            </w14:textFill>
          </w:rPr>
          <m:t xml:space="preserve"> </m:t>
        </m:r>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f>
          <m:fPr>
            <m:ctrlPr>
              <w:rPr>
                <w:rFonts w:ascii="Cambria Math" w:hAnsi="Cambria Math"/>
                <w:i/>
                <w:color w:val="000000" w:themeColor="text1"/>
                <w14:textFill>
                  <w14:solidFill>
                    <w14:schemeClr w14:val="tx1"/>
                  </w14:solidFill>
                </w14:textFill>
              </w:rPr>
            </m:ctrlPr>
          </m:fPr>
          <m:num>
            <m:nary>
              <m:naryPr>
                <m:chr m:val="∑"/>
                <m:limLoc m:val="subSup"/>
                <m:supHide m:val="1"/>
                <m:ctrlPr>
                  <w:rPr>
                    <w:rFonts w:ascii="Cambria Math" w:hAnsi="Cambria Math"/>
                    <w:i/>
                    <w:color w:val="000000" w:themeColor="text1"/>
                    <w14:textFill>
                      <w14:solidFill>
                        <w14:schemeClr w14:val="tx1"/>
                      </w14:solidFill>
                    </w14:textFill>
                  </w:rPr>
                </m:ctrlPr>
              </m:naryPr>
              <m:sub>
                <m:ctrlPr>
                  <w:rPr>
                    <w:rFonts w:ascii="Cambria Math" w:hAnsi="Cambria Math"/>
                    <w:i/>
                    <w:color w:val="000000" w:themeColor="text1"/>
                    <w14:textFill>
                      <w14:solidFill>
                        <w14:schemeClr w14:val="tx1"/>
                      </w14:solidFill>
                    </w14:textFill>
                  </w:rPr>
                </m:ctrlPr>
              </m:sub>
              <m:sup>
                <m:ctrlPr>
                  <w:rPr>
                    <w:rFonts w:ascii="Cambria Math" w:hAnsi="Cambria Math"/>
                    <w:i/>
                    <w:color w:val="000000" w:themeColor="text1"/>
                    <w14:textFill>
                      <w14:solidFill>
                        <w14:schemeClr w14:val="tx1"/>
                      </w14:solidFill>
                    </w14:textFill>
                  </w:rPr>
                </m:ctrlPr>
              </m:sup>
              <m:e>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r,i</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f</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i</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nary>
                  <m:naryPr>
                    <m:chr m:val="∑"/>
                    <m:limLoc m:val="subSup"/>
                    <m:supHide m:val="1"/>
                    <m:ctrlPr>
                      <w:rPr>
                        <w:rFonts w:ascii="Cambria Math" w:hAnsi="Cambria Math"/>
                        <w:i/>
                        <w:color w:val="000000" w:themeColor="text1"/>
                        <w14:textFill>
                          <w14:solidFill>
                            <w14:schemeClr w14:val="tx1"/>
                          </w14:solidFill>
                        </w14:textFill>
                      </w:rPr>
                    </m:ctrlPr>
                  </m:naryPr>
                  <m:sub>
                    <m:ctrlPr>
                      <w:rPr>
                        <w:rFonts w:ascii="Cambria Math" w:hAnsi="Cambria Math"/>
                        <w:i/>
                        <w:color w:val="000000" w:themeColor="text1"/>
                        <w14:textFill>
                          <w14:solidFill>
                            <w14:schemeClr w14:val="tx1"/>
                          </w14:solidFill>
                        </w14:textFill>
                      </w:rPr>
                    </m:ctrlPr>
                  </m:sub>
                  <m:sup>
                    <m:ctrlPr>
                      <w:rPr>
                        <w:rFonts w:ascii="Cambria Math" w:hAnsi="Cambria Math"/>
                        <w:i/>
                        <w:color w:val="000000" w:themeColor="text1"/>
                        <w14:textFill>
                          <w14:solidFill>
                            <w14:schemeClr w14:val="tx1"/>
                          </w14:solidFill>
                        </w14:textFill>
                      </w:rPr>
                    </m:ctrlPr>
                  </m:sup>
                  <m:e>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rd,i</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f</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i</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e>
                </m:nary>
                <m:ctrlPr>
                  <w:rPr>
                    <w:rFonts w:ascii="Cambria Math" w:hAnsi="Cambria Math"/>
                    <w:i/>
                    <w:color w:val="000000" w:themeColor="text1"/>
                    <w14:textFill>
                      <w14:solidFill>
                        <w14:schemeClr w14:val="tx1"/>
                      </w14:solidFill>
                    </w14:textFill>
                  </w:rPr>
                </m:ctrlPr>
              </m:e>
            </m:nary>
            <m:ctrlPr>
              <w:rPr>
                <w:rFonts w:ascii="Cambria Math" w:hAnsi="Cambria Math"/>
                <w:i/>
                <w:color w:val="000000" w:themeColor="text1"/>
                <w14:textFill>
                  <w14:solidFill>
                    <w14:schemeClr w14:val="tx1"/>
                  </w14:solidFill>
                </w14:textFill>
              </w:rPr>
            </m:ctrlPr>
          </m:num>
          <m:den>
            <m:r>
              <w:rPr>
                <w:rFonts w:ascii="Cambria Math" w:hAnsi="Cambria Math"/>
                <w:color w:val="000000" w:themeColor="text1"/>
                <w14:textFill>
                  <w14:solidFill>
                    <w14:schemeClr w14:val="tx1"/>
                  </w14:solidFill>
                </w14:textFill>
              </w:rPr>
              <m:t>A</m:t>
            </m:r>
            <m:ctrlPr>
              <w:rPr>
                <w:rFonts w:ascii="Cambria Math" w:hAnsi="Cambria Math"/>
                <w:i/>
                <w:color w:val="000000" w:themeColor="text1"/>
                <w14:textFill>
                  <w14:solidFill>
                    <w14:schemeClr w14:val="tx1"/>
                  </w14:solidFill>
                </w14:textFill>
              </w:rPr>
            </m:ctrlPr>
          </m:den>
        </m:f>
      </m:oMath>
      <w:r>
        <w:rPr>
          <w:color w:val="000000" w:themeColor="text1"/>
          <w14:textFill>
            <w14:solidFill>
              <w14:schemeClr w14:val="tx1"/>
            </w14:solidFill>
          </w14:textFill>
        </w:rPr>
        <w:t xml:space="preserve">                  （A.1.5）</w:t>
      </w:r>
    </w:p>
    <w:p>
      <w:pPr>
        <w:snapToGrid w:val="0"/>
        <w:spacing w:line="276"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m:oMath>
        <m:sSub>
          <m:sSubPr>
            <m:ctrlPr>
              <w:rPr>
                <w:rFonts w:ascii="Cambria Math" w:hAnsi="Cambria Math"/>
                <w:color w:val="000000" w:themeColor="text1"/>
                <w:sz w:val="24"/>
                <w14:textFill>
                  <w14:solidFill>
                    <w14:schemeClr w14:val="tx1"/>
                  </w14:solidFill>
                </w14:textFill>
              </w:rPr>
            </m:ctrlPr>
          </m:sSubPr>
          <m:e>
            <m:r>
              <m:rPr>
                <m:sty m:val="p"/>
              </m:rPr>
              <w:rPr>
                <w:rFonts w:ascii="Cambria Math" w:hAnsi="Cambria Math"/>
                <w:color w:val="000000" w:themeColor="text1"/>
                <w:sz w:val="24"/>
                <w14:textFill>
                  <w14:solidFill>
                    <w14:schemeClr w14:val="tx1"/>
                  </w14:solidFill>
                </w14:textFill>
              </w:rPr>
              <m:t>E</m:t>
            </m:r>
            <m:ctrlPr>
              <w:rPr>
                <w:rFonts w:ascii="Cambria Math" w:hAnsi="Cambria Math"/>
                <w:color w:val="000000" w:themeColor="text1"/>
                <w:sz w:val="24"/>
                <w14:textFill>
                  <w14:solidFill>
                    <w14:schemeClr w14:val="tx1"/>
                  </w14:solidFill>
                </w14:textFill>
              </w:rPr>
            </m:ctrlPr>
          </m:e>
          <m:sub>
            <m:ctrlPr>
              <w:rPr>
                <w:rFonts w:ascii="Cambria Math" w:hAnsi="Cambria Math"/>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——建筑能耗综合值，kWh/（m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·a）；</w:t>
      </w:r>
    </w:p>
    <w:p>
      <w:pPr>
        <w:snapToGrid w:val="0"/>
        <w:spacing w:line="276" w:lineRule="auto"/>
        <w:ind w:firstLine="1200" w:firstLineChars="500"/>
        <w:rPr>
          <w:color w:val="000000" w:themeColor="text1"/>
          <w:sz w:val="24"/>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m:rPr>
                <m:sty m:val="p"/>
              </m:rPr>
              <w:rPr>
                <w:rFonts w:ascii="Cambria Math" w:hAnsi="Cambria Math"/>
                <w:color w:val="000000" w:themeColor="text1"/>
                <w:sz w:val="24"/>
                <w14:textFill>
                  <w14:solidFill>
                    <w14:schemeClr w14:val="tx1"/>
                  </w14:solidFill>
                </w14:textFill>
              </w:rPr>
              <m:t>E</m:t>
            </m:r>
            <m:ctrlPr>
              <w:rPr>
                <w:rFonts w:ascii="Cambria Math" w:hAnsi="Cambria Math"/>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E</m:t>
            </m:r>
            <m:ctrlPr>
              <w:rPr>
                <w:rFonts w:ascii="Cambria Math" w:hAnsi="Cambria Math"/>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——不含可再生能源发电的建筑能耗综合值，kWh/（m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·a）；</w:t>
      </w:r>
    </w:p>
    <w:p>
      <w:pPr>
        <w:snapToGrid w:val="0"/>
        <w:spacing w:line="276" w:lineRule="auto"/>
        <w:ind w:left="105" w:leftChars="50" w:firstLine="1154" w:firstLineChars="481"/>
        <w:rPr>
          <w:color w:val="000000" w:themeColor="text1"/>
          <w:sz w:val="24"/>
          <w14:textFill>
            <w14:solidFill>
              <w14:schemeClr w14:val="tx1"/>
            </w14:solidFill>
          </w14:textFill>
        </w:rPr>
      </w:pPr>
      <w:r>
        <w:rPr>
          <w:i/>
          <w:color w:val="000000" w:themeColor="text1"/>
          <w:sz w:val="24"/>
          <w14:textFill>
            <w14:solidFill>
              <w14:schemeClr w14:val="tx1"/>
            </w14:solidFill>
          </w14:textFill>
        </w:rPr>
        <w:t>A</w:t>
      </w:r>
      <w:r>
        <w:rPr>
          <w:color w:val="000000" w:themeColor="text1"/>
          <w:sz w:val="24"/>
          <w14:textFill>
            <w14:solidFill>
              <w14:schemeClr w14:val="tx1"/>
            </w14:solidFill>
          </w14:textFill>
        </w:rPr>
        <w:t>——住宅类建筑为套内使用面积，非住宅类为建筑面积；</w:t>
      </w:r>
    </w:p>
    <w:p>
      <w:pPr>
        <w:snapToGrid w:val="0"/>
        <w:spacing w:line="276" w:lineRule="auto"/>
        <w:ind w:firstLine="849" w:firstLineChars="354"/>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m:oMath>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f</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i</m:t>
            </m:r>
            <m:ctrlPr>
              <w:rPr>
                <w:rFonts w:ascii="Cambria Math" w:hAnsi="Cambria Math"/>
                <w:i/>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 xml:space="preserve"> ——</w:t>
      </w:r>
      <m:oMath>
        <m:r>
          <w:rPr>
            <w:rFonts w:ascii="Cambria Math" w:hAnsi="Cambria Math"/>
            <w:color w:val="000000" w:themeColor="text1"/>
            <w:sz w:val="24"/>
            <w14:textFill>
              <w14:solidFill>
                <w14:schemeClr w14:val="tx1"/>
              </w14:solidFill>
            </w14:textFill>
          </w:rPr>
          <m:t>i</m:t>
        </m:r>
      </m:oMath>
      <w:r>
        <w:rPr>
          <w:color w:val="000000" w:themeColor="text1"/>
          <w:sz w:val="24"/>
          <w14:textFill>
            <w14:solidFill>
              <w14:schemeClr w14:val="tx1"/>
            </w14:solidFill>
          </w14:textFill>
        </w:rPr>
        <w:t>类型能源的能源换算系数，按</w:t>
      </w:r>
      <w:r>
        <w:rPr>
          <w:rFonts w:hint="eastAsia"/>
          <w:color w:val="000000" w:themeColor="text1"/>
          <w:sz w:val="24"/>
          <w14:textFill>
            <w14:solidFill>
              <w14:schemeClr w14:val="tx1"/>
            </w14:solidFill>
          </w14:textFill>
        </w:rPr>
        <w:t>本标准表</w:t>
      </w:r>
      <w:r>
        <w:rPr>
          <w:color w:val="000000" w:themeColor="text1"/>
          <w:sz w:val="24"/>
          <w14:textFill>
            <w14:solidFill>
              <w14:schemeClr w14:val="tx1"/>
            </w14:solidFill>
          </w14:textFill>
        </w:rPr>
        <w:t>A.1.</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选取</w:t>
      </w:r>
      <w:r>
        <w:rPr>
          <w:color w:val="000000" w:themeColor="text1"/>
          <w:sz w:val="24"/>
          <w14:textFill>
            <w14:solidFill>
              <w14:schemeClr w14:val="tx1"/>
            </w14:solidFill>
          </w14:textFill>
        </w:rPr>
        <w:t>；</w:t>
      </w:r>
    </w:p>
    <w:p>
      <w:pPr>
        <w:snapToGrid w:val="0"/>
        <w:spacing w:line="276" w:lineRule="auto"/>
        <w:ind w:firstLine="849" w:firstLineChars="354"/>
        <w:rPr>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 xml:space="preserve">    E</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r,i</m:t>
            </m:r>
            <m:ctrlPr>
              <w:rPr>
                <w:rFonts w:ascii="Cambria Math" w:hAnsi="Cambria Math"/>
                <w:i/>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 xml:space="preserve"> ——年</w:t>
      </w:r>
      <w:r>
        <w:rPr>
          <w:rFonts w:hint="eastAsia"/>
          <w:color w:val="000000" w:themeColor="text1"/>
          <w:sz w:val="24"/>
          <w14:textFill>
            <w14:solidFill>
              <w14:schemeClr w14:val="tx1"/>
            </w14:solidFill>
          </w14:textFill>
        </w:rPr>
        <w:t>本体</w:t>
      </w:r>
      <w:r>
        <w:rPr>
          <w:color w:val="000000" w:themeColor="text1"/>
          <w:sz w:val="24"/>
          <w14:textFill>
            <w14:solidFill>
              <w14:schemeClr w14:val="tx1"/>
            </w14:solidFill>
          </w14:textFill>
        </w:rPr>
        <w:t>产生的</w:t>
      </w:r>
      <m:oMath>
        <m:r>
          <w:rPr>
            <w:rFonts w:ascii="Cambria Math" w:hAnsi="Cambria Math"/>
            <w:color w:val="000000" w:themeColor="text1"/>
            <w:sz w:val="24"/>
            <w14:textFill>
              <w14:solidFill>
                <w14:schemeClr w14:val="tx1"/>
              </w14:solidFill>
            </w14:textFill>
          </w:rPr>
          <m:t>i</m:t>
        </m:r>
      </m:oMath>
      <w:r>
        <w:rPr>
          <w:color w:val="000000" w:themeColor="text1"/>
          <w:sz w:val="24"/>
          <w14:textFill>
            <w14:solidFill>
              <w14:schemeClr w14:val="tx1"/>
            </w14:solidFill>
          </w14:textFill>
        </w:rPr>
        <w:t>类型可再生能源</w:t>
      </w:r>
      <w:r>
        <w:rPr>
          <w:rFonts w:hint="eastAsia"/>
          <w:color w:val="000000" w:themeColor="text1"/>
          <w:sz w:val="24"/>
          <w14:textFill>
            <w14:solidFill>
              <w14:schemeClr w14:val="tx1"/>
            </w14:solidFill>
          </w14:textFill>
        </w:rPr>
        <w:t>发电</w:t>
      </w:r>
      <w:r>
        <w:rPr>
          <w:color w:val="000000" w:themeColor="text1"/>
          <w:sz w:val="24"/>
          <w14:textFill>
            <w14:solidFill>
              <w14:schemeClr w14:val="tx1"/>
            </w14:solidFill>
          </w14:textFill>
        </w:rPr>
        <w:t>量</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kWh；</w:t>
      </w:r>
    </w:p>
    <w:p>
      <w:pPr>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m:oMath>
        <m:r>
          <m:rPr>
            <m:sty m:val="p"/>
          </m:rPr>
          <w:rPr>
            <w:rFonts w:ascii="Cambria Math" w:hAnsi="Cambria Math"/>
            <w:color w:val="000000" w:themeColor="text1"/>
            <w:sz w:val="24"/>
            <w14:textFill>
              <w14:solidFill>
                <w14:schemeClr w14:val="tx1"/>
              </w14:solidFill>
            </w14:textFill>
          </w:rPr>
          <m:t xml:space="preserve">  </m:t>
        </m:r>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 xml:space="preserve">      E</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rd,i</m:t>
            </m:r>
            <m:ctrlPr>
              <w:rPr>
                <w:rFonts w:ascii="Cambria Math" w:hAnsi="Cambria Math"/>
                <w:i/>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年周边</w:t>
      </w:r>
      <w:r>
        <w:rPr>
          <w:color w:val="000000" w:themeColor="text1"/>
          <w:sz w:val="24"/>
          <w14:textFill>
            <w14:solidFill>
              <w14:schemeClr w14:val="tx1"/>
            </w14:solidFill>
          </w14:textFill>
        </w:rPr>
        <w:t>产生的的</w:t>
      </w:r>
      <m:oMath>
        <m:r>
          <w:rPr>
            <w:rFonts w:ascii="Cambria Math" w:hAnsi="Cambria Math"/>
            <w:color w:val="000000" w:themeColor="text1"/>
            <w:sz w:val="24"/>
            <w14:textFill>
              <w14:solidFill>
                <w14:schemeClr w14:val="tx1"/>
              </w14:solidFill>
            </w14:textFill>
          </w:rPr>
          <m:t>i</m:t>
        </m:r>
      </m:oMath>
      <w:r>
        <w:rPr>
          <w:color w:val="000000" w:themeColor="text1"/>
          <w:sz w:val="24"/>
          <w14:textFill>
            <w14:solidFill>
              <w14:schemeClr w14:val="tx1"/>
            </w14:solidFill>
          </w14:textFill>
        </w:rPr>
        <w:t>类型可再生能源发电量</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kWh。</w:t>
      </w:r>
    </w:p>
    <w:p>
      <w:pPr>
        <w:pStyle w:val="72"/>
        <w:numPr>
          <w:ilvl w:val="0"/>
          <w:numId w:val="0"/>
        </w:numPr>
        <w:spacing w:after="78" w:line="276" w:lineRule="auto"/>
        <w:ind w:left="422" w:hanging="422" w:hangingChars="175"/>
        <w:rPr>
          <w:color w:val="000000" w:themeColor="text1"/>
          <w:szCs w:val="24"/>
          <w14:textFill>
            <w14:solidFill>
              <w14:schemeClr w14:val="tx1"/>
            </w14:solidFill>
          </w14:textFill>
        </w:rPr>
      </w:pPr>
      <w:r>
        <w:rPr>
          <w:b/>
          <w:color w:val="000000" w:themeColor="text1"/>
          <w:szCs w:val="24"/>
          <w14:textFill>
            <w14:solidFill>
              <w14:schemeClr w14:val="tx1"/>
            </w14:solidFill>
          </w14:textFill>
        </w:rPr>
        <w:t>A.1.6</w:t>
      </w:r>
      <w:r>
        <w:rPr>
          <w:color w:val="000000" w:themeColor="text1"/>
          <w:szCs w:val="24"/>
          <w14:textFill>
            <w14:solidFill>
              <w14:schemeClr w14:val="tx1"/>
            </w14:solidFill>
          </w14:textFill>
        </w:rPr>
        <w:t>不含可再生能源发电的建筑能耗综合值应按下式计算：</w:t>
      </w:r>
    </w:p>
    <w:p>
      <w:pPr>
        <w:ind w:firstLine="480"/>
        <w:rPr>
          <w:i/>
          <w:color w:val="000000" w:themeColor="text1"/>
          <w14:textFill>
            <w14:solidFill>
              <w14:schemeClr w14:val="tx1"/>
            </w14:solidFill>
          </w14:textFill>
        </w:rPr>
      </w:pPr>
      <m:oMathPara>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vertAlign w:val="subscript"/>
              <w14:textFill>
                <w14:solidFill>
                  <w14:schemeClr w14:val="tx1"/>
                </w14:solidFill>
              </w14:textFill>
            </w:rPr>
            <m:t xml:space="preserve"> </m:t>
          </m:r>
          <m:r>
            <w:rPr>
              <w:rFonts w:ascii="Cambria Math" w:hAnsi="Cambria Math"/>
              <w:color w:val="000000" w:themeColor="text1"/>
              <w14:textFill>
                <w14:solidFill>
                  <w14:schemeClr w14:val="tx1"/>
                </w14:solidFill>
              </w14:textFill>
            </w:rPr>
            <m:t>=</m:t>
          </m:r>
          <m:f>
            <m:fPr>
              <m:ctrlPr>
                <w:rPr>
                  <w:rFonts w:ascii="Cambria Math" w:hAnsi="Cambria Math"/>
                  <w:i/>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h</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f</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i</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c</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f</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i</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l</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f</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i</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w</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f</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i</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f</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i</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num>
            <m:den>
              <m:r>
                <w:rPr>
                  <w:rFonts w:ascii="Cambria Math" w:hAnsi="Cambria Math"/>
                  <w:color w:val="000000" w:themeColor="text1"/>
                  <w14:textFill>
                    <w14:solidFill>
                      <w14:schemeClr w14:val="tx1"/>
                    </w14:solidFill>
                  </w14:textFill>
                </w:rPr>
                <m:t>A</m:t>
              </m:r>
              <m:ctrlPr>
                <w:rPr>
                  <w:rFonts w:ascii="Cambria Math" w:hAnsi="Cambria Math"/>
                  <w:i/>
                  <w:color w:val="000000" w:themeColor="text1"/>
                  <w14:textFill>
                    <w14:solidFill>
                      <w14:schemeClr w14:val="tx1"/>
                    </w14:solidFill>
                  </w14:textFill>
                </w:rPr>
              </m:ctrlPr>
            </m:den>
          </m:f>
        </m:oMath>
      </m:oMathPara>
    </w:p>
    <w:p>
      <w:pPr>
        <w:spacing w:line="276" w:lineRule="auto"/>
        <w:ind w:firstLine="480"/>
        <w:jc w:val="right"/>
        <w:rPr>
          <w:color w:val="000000" w:themeColor="text1"/>
          <w14:textFill>
            <w14:solidFill>
              <w14:schemeClr w14:val="tx1"/>
            </w14:solidFill>
          </w14:textFill>
        </w:rPr>
      </w:pPr>
      <w:r>
        <w:rPr>
          <w:color w:val="000000" w:themeColor="text1"/>
          <w14:textFill>
            <w14:solidFill>
              <w14:schemeClr w14:val="tx1"/>
            </w14:solidFill>
          </w14:textFill>
        </w:rPr>
        <w:t xml:space="preserve">      （A.1.6）</w:t>
      </w:r>
    </w:p>
    <w:p>
      <w:pPr>
        <w:snapToGrid w:val="0"/>
        <w:spacing w:line="276"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m:oMath>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h</m:t>
            </m:r>
            <m:ctrlPr>
              <w:rPr>
                <w:rFonts w:ascii="Cambria Math" w:hAnsi="Cambria Math"/>
                <w:i/>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——年供暖系统能源消耗，kWh；</w:t>
      </w:r>
    </w:p>
    <w:p>
      <w:pPr>
        <w:snapToGrid w:val="0"/>
        <w:spacing w:line="276" w:lineRule="auto"/>
        <w:ind w:firstLine="1154" w:firstLineChars="481"/>
        <w:rPr>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c</m:t>
            </m:r>
            <m:ctrlPr>
              <w:rPr>
                <w:rFonts w:ascii="Cambria Math" w:hAnsi="Cambria Math"/>
                <w:i/>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——年供冷系统能源消耗，kWh；</w:t>
      </w:r>
    </w:p>
    <w:p>
      <w:pPr>
        <w:snapToGrid w:val="0"/>
        <w:spacing w:line="276" w:lineRule="auto"/>
        <w:ind w:firstLine="1154" w:firstLineChars="481"/>
        <w:rPr>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l</m:t>
            </m:r>
            <m:ctrlPr>
              <w:rPr>
                <w:rFonts w:ascii="Cambria Math" w:hAnsi="Cambria Math"/>
                <w:i/>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——年照明系统能源消耗，kWh；</w:t>
      </w:r>
    </w:p>
    <w:p>
      <w:pPr>
        <w:snapToGrid w:val="0"/>
        <w:spacing w:line="276" w:lineRule="auto"/>
        <w:ind w:firstLine="1154" w:firstLineChars="481"/>
        <w:rPr>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w</m:t>
            </m:r>
            <m:ctrlPr>
              <w:rPr>
                <w:rFonts w:ascii="Cambria Math" w:hAnsi="Cambria Math"/>
                <w:i/>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——年生活热水系统能源消耗，kWh；</w:t>
      </w:r>
    </w:p>
    <w:p>
      <w:pPr>
        <w:snapToGrid w:val="0"/>
        <w:spacing w:line="276" w:lineRule="auto"/>
        <w:ind w:firstLine="1154" w:firstLineChars="481"/>
        <w:rPr>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——年电梯系统能源消耗，kWh。</w:t>
      </w:r>
    </w:p>
    <w:p>
      <w:pPr>
        <w:ind w:firstLine="198" w:firstLineChars="82"/>
        <w:rPr>
          <w:color w:val="000000" w:themeColor="text1"/>
          <w:sz w:val="24"/>
          <w14:textFill>
            <w14:solidFill>
              <w14:schemeClr w14:val="tx1"/>
            </w14:solidFill>
          </w14:textFill>
        </w:rPr>
      </w:pPr>
      <w:r>
        <w:rPr>
          <w:b/>
          <w:color w:val="000000" w:themeColor="text1"/>
          <w:sz w:val="24"/>
          <w14:textFill>
            <w14:solidFill>
              <w14:schemeClr w14:val="tx1"/>
            </w14:solidFill>
          </w14:textFill>
        </w:rPr>
        <w:t>A.1.7</w:t>
      </w:r>
      <w:r>
        <w:rPr>
          <w:color w:val="000000" w:themeColor="text1"/>
          <w:sz w:val="24"/>
          <w14:textFill>
            <w14:solidFill>
              <w14:schemeClr w14:val="tx1"/>
            </w14:solidFill>
          </w14:textFill>
        </w:rPr>
        <w:t>可再生能源利用率应按下式计算：</w:t>
      </w:r>
    </w:p>
    <w:p>
      <w:pPr>
        <w:ind w:firstLine="480"/>
        <w:jc w:val="right"/>
        <w:rPr>
          <w:color w:val="000000" w:themeColor="text1"/>
          <w14:textFill>
            <w14:solidFill>
              <w14:schemeClr w14:val="tx1"/>
            </w14:solidFill>
          </w14:textFill>
        </w:rPr>
      </w:pPr>
      <m:oMath>
        <m:sSub>
          <m:sSubPr>
            <m:ctrlPr>
              <w:rPr>
                <w:rFonts w:ascii="Cambria Math" w:hAnsi="Cambria Math"/>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REP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p</m:t>
            </m:r>
            <m:ctrlPr>
              <w:rPr>
                <w:rFonts w:ascii="Cambria Math" w:hAnsi="Cambria Math"/>
                <w:color w:val="000000" w:themeColor="text1"/>
                <w:szCs w:val="21"/>
                <w14:textFill>
                  <w14:solidFill>
                    <w14:schemeClr w14:val="tx1"/>
                  </w14:solidFill>
                </w14:textFill>
              </w:rPr>
            </m:ctrlPr>
          </m:sub>
        </m:sSub>
        <m:r>
          <w:rPr>
            <w:rFonts w:ascii="Cambria Math" w:hAnsi="Cambria Math"/>
            <w:color w:val="000000" w:themeColor="text1"/>
            <w:szCs w:val="21"/>
            <w14:textFill>
              <w14:solidFill>
                <w14:schemeClr w14:val="tx1"/>
              </w14:solidFill>
            </w14:textFill>
          </w:rPr>
          <m:t>=</m:t>
        </m:r>
        <m:f>
          <m:fPr>
            <m:ctrlPr>
              <w:rPr>
                <w:rFonts w:ascii="Cambria Math" w:hAnsi="Cambria Math"/>
                <w:i/>
                <w:color w:val="000000" w:themeColor="text1"/>
                <w:szCs w:val="21"/>
                <w14:textFill>
                  <w14:solidFill>
                    <w14:schemeClr w14:val="tx1"/>
                  </w14:solidFill>
                </w14:textFill>
              </w:rPr>
            </m:ctrlPr>
          </m:fPr>
          <m:num>
            <m:sSub>
              <m:sSubPr>
                <m:ctrlPr>
                  <w:rPr>
                    <w:rFonts w:ascii="Cambria Math" w:hAnsi="Cambria Math"/>
                    <w:color w:val="000000" w:themeColor="text1"/>
                    <w:szCs w:val="21"/>
                    <w14:textFill>
                      <w14:solidFill>
                        <w14:schemeClr w14:val="tx1"/>
                      </w14:solidFill>
                    </w14:textFill>
                  </w:rPr>
                </m:ctrlPr>
              </m:sSubPr>
              <m:e>
                <m:sSub>
                  <m:sSubPr>
                    <m:ctrlPr>
                      <w:rPr>
                        <w:rFonts w:ascii="Cambria Math" w:hAnsi="Cambria Math"/>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h</m:t>
                    </m:r>
                    <m:ctrlPr>
                      <w:rPr>
                        <w:rFonts w:ascii="Cambria Math" w:hAnsi="Cambria Math"/>
                        <w:color w:val="000000" w:themeColor="text1"/>
                        <w:szCs w:val="21"/>
                        <w14:textFill>
                          <w14:solidFill>
                            <w14:schemeClr w14:val="tx1"/>
                          </w14:solidFill>
                        </w14:textFill>
                      </w:rPr>
                    </m:ctrlPr>
                  </m:sub>
                </m:sSub>
                <m:r>
                  <w:rPr>
                    <w:rFonts w:ascii="Cambria Math" w:hAnsi="Cambria Math"/>
                    <w:color w:val="000000" w:themeColor="text1"/>
                    <w:szCs w:val="21"/>
                    <w14:textFill>
                      <w14:solidFill>
                        <w14:schemeClr w14:val="tx1"/>
                      </w14:solidFill>
                    </w14:textFill>
                  </w:rPr>
                  <m:t>+</m:t>
                </m:r>
                <m:sSub>
                  <m:sSubPr>
                    <m:ctrlPr>
                      <w:rPr>
                        <w:rFonts w:ascii="Cambria Math" w:hAnsi="Cambria Math"/>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c</m:t>
                    </m:r>
                    <m:ctrlPr>
                      <w:rPr>
                        <w:rFonts w:ascii="Cambria Math" w:hAnsi="Cambria Math"/>
                        <w:color w:val="000000" w:themeColor="text1"/>
                        <w:szCs w:val="21"/>
                        <w14:textFill>
                          <w14:solidFill>
                            <w14:schemeClr w14:val="tx1"/>
                          </w14:solidFill>
                        </w14:textFill>
                      </w:rPr>
                    </m:ctrlPr>
                  </m:sub>
                </m:sSub>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w</m:t>
                </m:r>
                <m:ctrlPr>
                  <w:rPr>
                    <w:rFonts w:ascii="Cambria Math" w:hAnsi="Cambria Math"/>
                    <w:color w:val="000000" w:themeColor="text1"/>
                    <w:szCs w:val="21"/>
                    <w14:textFill>
                      <w14:solidFill>
                        <w14:schemeClr w14:val="tx1"/>
                      </w14:solidFill>
                    </w14:textFill>
                  </w:rPr>
                </m:ctrlPr>
              </m:sub>
            </m:sSub>
            <m:r>
              <w:rPr>
                <w:rFonts w:ascii="Cambria Math" w:hAnsi="Cambria Math"/>
                <w:color w:val="000000" w:themeColor="text1"/>
                <w:szCs w:val="21"/>
                <w14:textFill>
                  <w14:solidFill>
                    <w14:schemeClr w14:val="tx1"/>
                  </w14:solidFill>
                </w14:textFill>
              </w:rPr>
              <m:t>+</m:t>
            </m:r>
            <m:nary>
              <m:naryPr>
                <m:chr m:val="∑"/>
                <m:limLoc m:val="subSup"/>
                <m:supHide m:val="1"/>
                <m:ctrlPr>
                  <w:rPr>
                    <w:rFonts w:ascii="Cambria Math" w:hAnsi="Cambria Math"/>
                    <w:i/>
                    <w:color w:val="000000" w:themeColor="text1"/>
                    <w:szCs w:val="21"/>
                    <w14:textFill>
                      <w14:solidFill>
                        <w14:schemeClr w14:val="tx1"/>
                      </w14:solidFill>
                    </w14:textFill>
                  </w:rPr>
                </m:ctrlPr>
              </m:naryPr>
              <m:sub>
                <m:ctrlPr>
                  <w:rPr>
                    <w:rFonts w:ascii="Cambria Math" w:hAnsi="Cambria Math"/>
                    <w:i/>
                    <w:color w:val="000000" w:themeColor="text1"/>
                    <w:szCs w:val="21"/>
                    <w14:textFill>
                      <w14:solidFill>
                        <w14:schemeClr w14:val="tx1"/>
                      </w14:solidFill>
                    </w14:textFill>
                  </w:rPr>
                </m:ctrlPr>
              </m:sub>
              <m:sup>
                <m:ctrlPr>
                  <w:rPr>
                    <w:rFonts w:ascii="Cambria Math" w:hAnsi="Cambria Math"/>
                    <w:i/>
                    <w:color w:val="000000" w:themeColor="text1"/>
                    <w:szCs w:val="21"/>
                    <w14:textFill>
                      <w14:solidFill>
                        <w14:schemeClr w14:val="tx1"/>
                      </w14:solidFill>
                    </w14:textFill>
                  </w:rPr>
                </m:ctrlPr>
              </m:sup>
              <m:e>
                <m:sSub>
                  <m:sSubPr>
                    <m:ctrlPr>
                      <w:rPr>
                        <w:rFonts w:ascii="Cambria Math" w:hAnsi="Cambria Math"/>
                        <w:i/>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r,i</m:t>
                    </m:r>
                    <m:ctrlPr>
                      <w:rPr>
                        <w:rFonts w:ascii="Cambria Math" w:hAnsi="Cambria Math"/>
                        <w:i/>
                        <w:color w:val="000000" w:themeColor="text1"/>
                        <w:szCs w:val="21"/>
                        <w14:textFill>
                          <w14:solidFill>
                            <w14:schemeClr w14:val="tx1"/>
                          </w14:solidFill>
                        </w14:textFill>
                      </w:rPr>
                    </m:ctrlPr>
                  </m:sub>
                </m:sSub>
                <m:sSub>
                  <m:sSubPr>
                    <m:ctrlPr>
                      <w:rPr>
                        <w:rFonts w:ascii="Cambria Math" w:hAnsi="Cambria Math"/>
                        <w:i/>
                        <w:color w:val="000000" w:themeColor="text1"/>
                        <w:szCs w:val="21"/>
                        <w14:textFill>
                          <w14:solidFill>
                            <w14:schemeClr w14:val="tx1"/>
                          </w14:solidFill>
                        </w14:textFill>
                      </w:rPr>
                    </m:ctrlPr>
                  </m:sSubPr>
                  <m:e>
                    <m:r>
                      <w:rPr>
                        <w:rFonts w:ascii="Cambria Math" w:hAnsi="Cambria Math"/>
                        <w:color w:val="000000" w:themeColor="text1"/>
                        <w14:textFill>
                          <w14:solidFill>
                            <w14:schemeClr w14:val="tx1"/>
                          </w14:solidFill>
                        </w14:textFill>
                      </w:rPr>
                      <m:t>×</m:t>
                    </m:r>
                    <m:r>
                      <w:rPr>
                        <w:rFonts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i</m:t>
                    </m:r>
                    <m:ctrlPr>
                      <w:rPr>
                        <w:rFonts w:ascii="Cambria Math" w:hAnsi="Cambria Math"/>
                        <w:i/>
                        <w:color w:val="000000" w:themeColor="text1"/>
                        <w:szCs w:val="21"/>
                        <w14:textFill>
                          <w14:solidFill>
                            <w14:schemeClr w14:val="tx1"/>
                          </w14:solidFill>
                        </w14:textFill>
                      </w:rPr>
                    </m:ctrlPr>
                  </m:sub>
                </m:sSub>
                <m:r>
                  <w:rPr>
                    <w:rFonts w:ascii="Cambria Math" w:hAnsi="Cambria Math"/>
                    <w:color w:val="000000" w:themeColor="text1"/>
                    <w:szCs w:val="21"/>
                    <w14:textFill>
                      <w14:solidFill>
                        <w14:schemeClr w14:val="tx1"/>
                      </w14:solidFill>
                    </w14:textFill>
                  </w:rPr>
                  <m:t>+</m:t>
                </m:r>
                <m:nary>
                  <m:naryPr>
                    <m:chr m:val="∑"/>
                    <m:limLoc m:val="subSup"/>
                    <m:supHide m:val="1"/>
                    <m:ctrlPr>
                      <w:rPr>
                        <w:rFonts w:ascii="Cambria Math" w:hAnsi="Cambria Math"/>
                        <w:i/>
                        <w:color w:val="000000" w:themeColor="text1"/>
                        <w:szCs w:val="21"/>
                        <w14:textFill>
                          <w14:solidFill>
                            <w14:schemeClr w14:val="tx1"/>
                          </w14:solidFill>
                        </w14:textFill>
                      </w:rPr>
                    </m:ctrlPr>
                  </m:naryPr>
                  <m:sub>
                    <m:ctrlPr>
                      <w:rPr>
                        <w:rFonts w:ascii="Cambria Math" w:hAnsi="Cambria Math"/>
                        <w:i/>
                        <w:color w:val="000000" w:themeColor="text1"/>
                        <w:szCs w:val="21"/>
                        <w14:textFill>
                          <w14:solidFill>
                            <w14:schemeClr w14:val="tx1"/>
                          </w14:solidFill>
                        </w14:textFill>
                      </w:rPr>
                    </m:ctrlPr>
                  </m:sub>
                  <m:sup>
                    <m:ctrlPr>
                      <w:rPr>
                        <w:rFonts w:ascii="Cambria Math" w:hAnsi="Cambria Math"/>
                        <w:i/>
                        <w:color w:val="000000" w:themeColor="text1"/>
                        <w:szCs w:val="21"/>
                        <w14:textFill>
                          <w14:solidFill>
                            <w14:schemeClr w14:val="tx1"/>
                          </w14:solidFill>
                        </w14:textFill>
                      </w:rPr>
                    </m:ctrlPr>
                  </m:sup>
                  <m:e>
                    <m:sSub>
                      <m:sSubPr>
                        <m:ctrlPr>
                          <w:rPr>
                            <w:rFonts w:ascii="Cambria Math" w:hAnsi="Cambria Math"/>
                            <w:i/>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rd,i</m:t>
                        </m:r>
                        <m:ctrlPr>
                          <w:rPr>
                            <w:rFonts w:ascii="Cambria Math" w:hAnsi="Cambria Math"/>
                            <w:i/>
                            <w:color w:val="000000" w:themeColor="text1"/>
                            <w:szCs w:val="21"/>
                            <w14:textFill>
                              <w14:solidFill>
                                <w14:schemeClr w14:val="tx1"/>
                              </w14:solidFill>
                            </w14:textFill>
                          </w:rPr>
                        </m:ctrlPr>
                      </m:sub>
                    </m:sSub>
                    <m:ctrlPr>
                      <w:rPr>
                        <w:rFonts w:ascii="Cambria Math" w:hAnsi="Cambria Math"/>
                        <w:i/>
                        <w:color w:val="000000" w:themeColor="text1"/>
                        <w:szCs w:val="21"/>
                        <w14:textFill>
                          <w14:solidFill>
                            <w14:schemeClr w14:val="tx1"/>
                          </w14:solidFill>
                        </w14:textFill>
                      </w:rPr>
                    </m:ctrlPr>
                  </m:e>
                </m:nary>
                <m:ctrlPr>
                  <w:rPr>
                    <w:rFonts w:ascii="Cambria Math" w:hAnsi="Cambria Math"/>
                    <w:i/>
                    <w:color w:val="000000" w:themeColor="text1"/>
                    <w:szCs w:val="21"/>
                    <w14:textFill>
                      <w14:solidFill>
                        <w14:schemeClr w14:val="tx1"/>
                      </w14:solidFill>
                    </w14:textFill>
                  </w:rPr>
                </m:ctrlPr>
              </m:e>
            </m:nary>
            <m:sSub>
              <m:sSubPr>
                <m:ctrlPr>
                  <w:rPr>
                    <w:rFonts w:ascii="Cambria Math" w:hAnsi="Cambria Math"/>
                    <w:i/>
                    <w:color w:val="000000" w:themeColor="text1"/>
                    <w:szCs w:val="21"/>
                    <w14:textFill>
                      <w14:solidFill>
                        <w14:schemeClr w14:val="tx1"/>
                      </w14:solidFill>
                    </w14:textFill>
                  </w:rPr>
                </m:ctrlPr>
              </m:sSubPr>
              <m:e>
                <m:r>
                  <w:rPr>
                    <w:rFonts w:ascii="Cambria Math" w:hAnsi="Cambria Math"/>
                    <w:color w:val="000000" w:themeColor="text1"/>
                    <w14:textFill>
                      <w14:solidFill>
                        <w14:schemeClr w14:val="tx1"/>
                      </w14:solidFill>
                    </w14:textFill>
                  </w:rPr>
                  <m:t>×</m:t>
                </m:r>
                <m:r>
                  <w:rPr>
                    <w:rFonts w:ascii="Cambria Math" w:hAnsi="Cambria Math"/>
                    <w:color w:val="000000" w:themeColor="text1"/>
                    <w:szCs w:val="21"/>
                    <w14:textFill>
                      <w14:solidFill>
                        <w14:schemeClr w14:val="tx1"/>
                      </w14:solidFill>
                    </w14:textFill>
                  </w:rPr>
                  <m:t>f</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i</m:t>
                </m:r>
                <m:ctrlPr>
                  <w:rPr>
                    <w:rFonts w:ascii="Cambria Math" w:hAnsi="Cambria Math"/>
                    <w:i/>
                    <w:color w:val="000000" w:themeColor="text1"/>
                    <w:szCs w:val="21"/>
                    <w14:textFill>
                      <w14:solidFill>
                        <w14:schemeClr w14:val="tx1"/>
                      </w14:solidFill>
                    </w14:textFill>
                  </w:rPr>
                </m:ctrlPr>
              </m:sub>
            </m:sSub>
            <m:ctrlPr>
              <w:rPr>
                <w:rFonts w:ascii="Cambria Math" w:hAnsi="Cambria Math"/>
                <w:i/>
                <w:color w:val="000000" w:themeColor="text1"/>
                <w:szCs w:val="21"/>
                <w14:textFill>
                  <w14:solidFill>
                    <w14:schemeClr w14:val="tx1"/>
                  </w14:solidFill>
                </w14:textFill>
              </w:rPr>
            </m:ctrlPr>
          </m:num>
          <m:den>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h</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c</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w</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l</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f</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i</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f</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i</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szCs w:val="21"/>
                <w14:textFill>
                  <w14:solidFill>
                    <w14:schemeClr w14:val="tx1"/>
                  </w14:solidFill>
                </w14:textFill>
              </w:rPr>
            </m:ctrlPr>
          </m:den>
        </m:f>
      </m:oMath>
      <w:r>
        <w:rPr>
          <w:color w:val="000000" w:themeColor="text1"/>
          <w14:textFill>
            <w14:solidFill>
              <w14:schemeClr w14:val="tx1"/>
            </w14:solidFill>
          </w14:textFill>
        </w:rPr>
        <w:t xml:space="preserve">                     （A.1.7）</w:t>
      </w:r>
    </w:p>
    <w:p>
      <w:pPr>
        <w:spacing w:line="276" w:lineRule="auto"/>
        <w:ind w:firstLine="480"/>
        <w:rPr>
          <w:color w:val="000000" w:themeColor="text1"/>
          <w:sz w:val="24"/>
          <w14:textFill>
            <w14:solidFill>
              <w14:schemeClr w14:val="tx1"/>
            </w14:solidFill>
          </w14:textFill>
        </w:rPr>
      </w:pPr>
      <w:r>
        <w:rPr>
          <w:color w:val="000000" w:themeColor="text1"/>
          <w:szCs w:val="21"/>
          <w14:textFill>
            <w14:solidFill>
              <w14:schemeClr w14:val="tx1"/>
            </w14:solidFill>
          </w14:textFill>
        </w:rPr>
        <w:t>式中：</w:t>
      </w:r>
      <w:r>
        <w:rPr>
          <w:rFonts w:hint="eastAsia"/>
          <w:color w:val="000000" w:themeColor="text1"/>
          <w:szCs w:val="21"/>
          <w14:textFill>
            <w14:solidFill>
              <w14:schemeClr w14:val="tx1"/>
            </w14:solidFill>
          </w14:textFill>
        </w:rPr>
        <w:t xml:space="preserve"> </w:t>
      </w:r>
      <m:oMath>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REP</m:t>
            </m:r>
            <m:ctrlPr>
              <w:rPr>
                <w:rFonts w:ascii="Cambria Math" w:hAnsi="Cambria Math"/>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p</m:t>
            </m:r>
            <m:ctrlPr>
              <w:rPr>
                <w:rFonts w:ascii="Cambria Math" w:hAnsi="Cambria Math"/>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——可再生能源利用率</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p>
    <w:p>
      <w:pPr>
        <w:spacing w:line="276" w:lineRule="auto"/>
        <w:ind w:firstLine="1200" w:firstLineChars="500"/>
        <w:rPr>
          <w:rFonts w:hint="eastAsia" w:ascii="Cambria Math" w:hAnsi="Cambria Math"/>
          <w:color w:val="000000" w:themeColor="text1"/>
          <w:sz w:val="24"/>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m:rPr>
                <m:sty m:val="p"/>
              </m:rPr>
              <w:rPr>
                <w:rFonts w:ascii="Cambria Math" w:hAnsi="Cambria Math"/>
                <w:color w:val="000000" w:themeColor="text1"/>
                <w:sz w:val="24"/>
                <w14:textFill>
                  <w14:solidFill>
                    <w14:schemeClr w14:val="tx1"/>
                  </w14:solidFill>
                </w14:textFill>
              </w:rPr>
              <m:t>EP</m:t>
            </m:r>
            <m:ctrlPr>
              <w:rPr>
                <w:rFonts w:ascii="Cambria Math" w:hAnsi="Cambria Math"/>
                <w:color w:val="000000" w:themeColor="text1"/>
                <w:sz w:val="24"/>
                <w14:textFill>
                  <w14:solidFill>
                    <w14:schemeClr w14:val="tx1"/>
                  </w14:solidFill>
                </w14:textFill>
              </w:rPr>
            </m:ctrlPr>
          </m:e>
          <m:sub>
            <m:r>
              <m:rPr>
                <m:sty m:val="p"/>
              </m:rPr>
              <w:rPr>
                <w:rFonts w:ascii="Cambria Math" w:hAnsi="Cambria Math"/>
                <w:color w:val="000000" w:themeColor="text1"/>
                <w:sz w:val="24"/>
                <w14:textFill>
                  <w14:solidFill>
                    <w14:schemeClr w14:val="tx1"/>
                  </w14:solidFill>
                </w14:textFill>
              </w:rPr>
              <m:t>h</m:t>
            </m:r>
            <m:ctrlPr>
              <w:rPr>
                <w:rFonts w:ascii="Cambria Math" w:hAnsi="Cambria Math"/>
                <w:color w:val="000000" w:themeColor="text1"/>
                <w:sz w:val="24"/>
                <w14:textFill>
                  <w14:solidFill>
                    <w14:schemeClr w14:val="tx1"/>
                  </w14:solidFill>
                </w14:textFill>
              </w:rPr>
            </m:ctrlPr>
          </m:sub>
        </m:sSub>
      </m:oMath>
      <w:r>
        <w:rPr>
          <w:rFonts w:ascii="Cambria Math" w:hAnsi="Cambria Math"/>
          <w:color w:val="000000" w:themeColor="text1"/>
          <w:sz w:val="24"/>
          <w14:textFill>
            <w14:solidFill>
              <w14:schemeClr w14:val="tx1"/>
            </w14:solidFill>
          </w14:textFill>
        </w:rPr>
        <w:t>——供暖系统中可再生能源利用量，kWh；</w:t>
      </w:r>
    </w:p>
    <w:p>
      <w:pPr>
        <w:spacing w:line="276" w:lineRule="auto"/>
        <w:ind w:firstLine="1200" w:firstLineChars="500"/>
        <w:rPr>
          <w:color w:val="000000" w:themeColor="text1"/>
          <w:szCs w:val="21"/>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m:rPr>
                <m:sty m:val="p"/>
              </m:rPr>
              <w:rPr>
                <w:rFonts w:ascii="Cambria Math" w:hAnsi="Cambria Math"/>
                <w:color w:val="000000" w:themeColor="text1"/>
                <w:sz w:val="24"/>
                <w14:textFill>
                  <w14:solidFill>
                    <w14:schemeClr w14:val="tx1"/>
                  </w14:solidFill>
                </w14:textFill>
              </w:rPr>
              <m:t>EP</m:t>
            </m:r>
            <m:ctrlPr>
              <w:rPr>
                <w:rFonts w:ascii="Cambria Math" w:hAnsi="Cambria Math"/>
                <w:color w:val="000000" w:themeColor="text1"/>
                <w:sz w:val="24"/>
                <w14:textFill>
                  <w14:solidFill>
                    <w14:schemeClr w14:val="tx1"/>
                  </w14:solidFill>
                </w14:textFill>
              </w:rPr>
            </m:ctrlPr>
          </m:e>
          <m:sub>
            <m:r>
              <m:rPr>
                <m:sty m:val="p"/>
              </m:rPr>
              <w:rPr>
                <w:rFonts w:ascii="Cambria Math" w:hAnsi="Cambria Math"/>
                <w:color w:val="000000" w:themeColor="text1"/>
                <w:sz w:val="24"/>
                <w14:textFill>
                  <w14:solidFill>
                    <w14:schemeClr w14:val="tx1"/>
                  </w14:solidFill>
                </w14:textFill>
              </w:rPr>
              <m:t>c</m:t>
            </m:r>
            <m:ctrlPr>
              <w:rPr>
                <w:rFonts w:ascii="Cambria Math" w:hAnsi="Cambria Math"/>
                <w:color w:val="000000" w:themeColor="text1"/>
                <w:sz w:val="24"/>
                <w14:textFill>
                  <w14:solidFill>
                    <w14:schemeClr w14:val="tx1"/>
                  </w14:solidFill>
                </w14:textFill>
              </w:rPr>
            </m:ctrlPr>
          </m:sub>
        </m:sSub>
      </m:oMath>
      <w:r>
        <w:rPr>
          <w:rFonts w:ascii="Cambria Math" w:hAnsi="Cambria Math"/>
          <w:color w:val="000000" w:themeColor="text1"/>
          <w:sz w:val="24"/>
          <w14:textFill>
            <w14:solidFill>
              <w14:schemeClr w14:val="tx1"/>
            </w14:solidFill>
          </w14:textFill>
        </w:rPr>
        <w:t>——</w:t>
      </w:r>
      <w:r>
        <w:rPr>
          <w:rFonts w:hint="eastAsia" w:ascii="Cambria Math" w:hAnsi="Cambria Math"/>
          <w:color w:val="000000" w:themeColor="text1"/>
          <w:sz w:val="24"/>
          <w14:textFill>
            <w14:solidFill>
              <w14:schemeClr w14:val="tx1"/>
            </w14:solidFill>
          </w14:textFill>
        </w:rPr>
        <w:t>供冷</w:t>
      </w:r>
      <w:r>
        <w:rPr>
          <w:rFonts w:ascii="Cambria Math" w:hAnsi="Cambria Math"/>
          <w:color w:val="000000" w:themeColor="text1"/>
          <w:sz w:val="24"/>
          <w14:textFill>
            <w14:solidFill>
              <w14:schemeClr w14:val="tx1"/>
            </w14:solidFill>
          </w14:textFill>
        </w:rPr>
        <w:t>系统中可再生能源利用量，kWh；</w:t>
      </w:r>
    </w:p>
    <w:p>
      <w:pPr>
        <w:spacing w:line="276" w:lineRule="auto"/>
        <w:ind w:firstLine="1200" w:firstLineChars="500"/>
        <w:rPr>
          <w:rFonts w:hint="eastAsia" w:ascii="Cambria Math" w:hAnsi="Cambria Math"/>
          <w:color w:val="000000" w:themeColor="text1"/>
          <w:sz w:val="24"/>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m:rPr>
                <m:sty m:val="p"/>
              </m:rPr>
              <w:rPr>
                <w:rFonts w:ascii="Cambria Math" w:hAnsi="Cambria Math"/>
                <w:color w:val="000000" w:themeColor="text1"/>
                <w:sz w:val="24"/>
                <w14:textFill>
                  <w14:solidFill>
                    <w14:schemeClr w14:val="tx1"/>
                  </w14:solidFill>
                </w14:textFill>
              </w:rPr>
              <m:t>EP</m:t>
            </m:r>
            <m:ctrlPr>
              <w:rPr>
                <w:rFonts w:ascii="Cambria Math" w:hAnsi="Cambria Math"/>
                <w:color w:val="000000" w:themeColor="text1"/>
                <w:sz w:val="24"/>
                <w14:textFill>
                  <w14:solidFill>
                    <w14:schemeClr w14:val="tx1"/>
                  </w14:solidFill>
                </w14:textFill>
              </w:rPr>
            </m:ctrlPr>
          </m:e>
          <m:sub>
            <m:r>
              <m:rPr>
                <m:sty m:val="p"/>
              </m:rPr>
              <w:rPr>
                <w:rFonts w:ascii="Cambria Math" w:hAnsi="Cambria Math"/>
                <w:color w:val="000000" w:themeColor="text1"/>
                <w:sz w:val="24"/>
                <w14:textFill>
                  <w14:solidFill>
                    <w14:schemeClr w14:val="tx1"/>
                  </w14:solidFill>
                </w14:textFill>
              </w:rPr>
              <m:t>w</m:t>
            </m:r>
            <m:ctrlPr>
              <w:rPr>
                <w:rFonts w:ascii="Cambria Math" w:hAnsi="Cambria Math"/>
                <w:color w:val="000000" w:themeColor="text1"/>
                <w:sz w:val="24"/>
                <w14:textFill>
                  <w14:solidFill>
                    <w14:schemeClr w14:val="tx1"/>
                  </w14:solidFill>
                </w14:textFill>
              </w:rPr>
            </m:ctrlPr>
          </m:sub>
        </m:sSub>
      </m:oMath>
      <w:r>
        <w:rPr>
          <w:rFonts w:ascii="Cambria Math" w:hAnsi="Cambria Math"/>
          <w:color w:val="000000" w:themeColor="text1"/>
          <w:sz w:val="24"/>
          <w14:textFill>
            <w14:solidFill>
              <w14:schemeClr w14:val="tx1"/>
            </w14:solidFill>
          </w14:textFill>
        </w:rPr>
        <w:t>——生活热水系统中可再生能源利用量，kWh；</w:t>
      </w:r>
    </w:p>
    <w:p>
      <w:pPr>
        <w:spacing w:line="276" w:lineRule="auto"/>
        <w:ind w:firstLine="1200" w:firstLineChars="500"/>
        <w:rPr>
          <w:rFonts w:hint="eastAsia" w:ascii="Cambria Math" w:hAnsi="Cambria Math"/>
          <w:color w:val="000000" w:themeColor="text1"/>
          <w:sz w:val="24"/>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Q</m:t>
            </m:r>
            <m:ctrlPr>
              <w:rPr>
                <w:rFonts w:ascii="Cambria Math" w:hAnsi="Cambria Math"/>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h</m:t>
            </m:r>
            <m:ctrlPr>
              <w:rPr>
                <w:rFonts w:ascii="Cambria Math" w:hAnsi="Cambria Math"/>
                <w:color w:val="000000" w:themeColor="text1"/>
                <w:sz w:val="24"/>
                <w14:textFill>
                  <w14:solidFill>
                    <w14:schemeClr w14:val="tx1"/>
                  </w14:solidFill>
                </w14:textFill>
              </w:rPr>
            </m:ctrlPr>
          </m:sub>
        </m:sSub>
      </m:oMath>
      <w:r>
        <w:rPr>
          <w:rFonts w:ascii="Cambria Math" w:hAnsi="Cambria Math"/>
          <w:color w:val="000000" w:themeColor="text1"/>
          <w:sz w:val="24"/>
          <w14:textFill>
            <w14:solidFill>
              <w14:schemeClr w14:val="tx1"/>
            </w14:solidFill>
          </w14:textFill>
        </w:rPr>
        <w:t>——供暖年耗热量，kWh；</w:t>
      </w:r>
    </w:p>
    <w:p>
      <w:pPr>
        <w:spacing w:line="276" w:lineRule="auto"/>
        <w:ind w:firstLine="1200" w:firstLineChars="500"/>
        <w:rPr>
          <w:rFonts w:hint="eastAsia" w:ascii="Cambria Math" w:hAnsi="Cambria Math"/>
          <w:color w:val="000000" w:themeColor="text1"/>
          <w:sz w:val="24"/>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Q</m:t>
            </m:r>
            <m:ctrlPr>
              <w:rPr>
                <w:rFonts w:ascii="Cambria Math" w:hAnsi="Cambria Math"/>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c</m:t>
            </m:r>
            <m:ctrlPr>
              <w:rPr>
                <w:rFonts w:ascii="Cambria Math" w:hAnsi="Cambria Math"/>
                <w:color w:val="000000" w:themeColor="text1"/>
                <w:sz w:val="24"/>
                <w14:textFill>
                  <w14:solidFill>
                    <w14:schemeClr w14:val="tx1"/>
                  </w14:solidFill>
                </w14:textFill>
              </w:rPr>
            </m:ctrlPr>
          </m:sub>
        </m:sSub>
      </m:oMath>
      <w:r>
        <w:rPr>
          <w:rFonts w:ascii="Cambria Math" w:hAnsi="Cambria Math"/>
          <w:color w:val="000000" w:themeColor="text1"/>
          <w:sz w:val="24"/>
          <w14:textFill>
            <w14:solidFill>
              <w14:schemeClr w14:val="tx1"/>
            </w14:solidFill>
          </w14:textFill>
        </w:rPr>
        <w:t>——</w:t>
      </w:r>
      <w:r>
        <w:rPr>
          <w:rFonts w:hint="eastAsia" w:ascii="Cambria Math" w:hAnsi="Cambria Math"/>
          <w:color w:val="000000" w:themeColor="text1"/>
          <w:sz w:val="24"/>
          <w14:textFill>
            <w14:solidFill>
              <w14:schemeClr w14:val="tx1"/>
            </w14:solidFill>
          </w14:textFill>
        </w:rPr>
        <w:t>供冷</w:t>
      </w:r>
      <w:r>
        <w:rPr>
          <w:rFonts w:ascii="Cambria Math" w:hAnsi="Cambria Math"/>
          <w:color w:val="000000" w:themeColor="text1"/>
          <w:sz w:val="24"/>
          <w14:textFill>
            <w14:solidFill>
              <w14:schemeClr w14:val="tx1"/>
            </w14:solidFill>
          </w14:textFill>
        </w:rPr>
        <w:t>年耗</w:t>
      </w:r>
      <w:r>
        <w:rPr>
          <w:rFonts w:hint="eastAsia" w:ascii="Cambria Math" w:hAnsi="Cambria Math"/>
          <w:color w:val="000000" w:themeColor="text1"/>
          <w:sz w:val="24"/>
          <w14:textFill>
            <w14:solidFill>
              <w14:schemeClr w14:val="tx1"/>
            </w14:solidFill>
          </w14:textFill>
        </w:rPr>
        <w:t>冷</w:t>
      </w:r>
      <w:r>
        <w:rPr>
          <w:rFonts w:ascii="Cambria Math" w:hAnsi="Cambria Math"/>
          <w:color w:val="000000" w:themeColor="text1"/>
          <w:sz w:val="24"/>
          <w14:textFill>
            <w14:solidFill>
              <w14:schemeClr w14:val="tx1"/>
            </w14:solidFill>
          </w14:textFill>
        </w:rPr>
        <w:t>量，kWh；</w:t>
      </w:r>
    </w:p>
    <w:p>
      <w:pPr>
        <w:spacing w:line="276" w:lineRule="auto"/>
        <w:ind w:firstLine="1200" w:firstLineChars="500"/>
        <w:rPr>
          <w:rFonts w:hint="eastAsia" w:ascii="Cambria Math" w:hAnsi="Cambria Math"/>
          <w:color w:val="000000" w:themeColor="text1"/>
          <w:sz w:val="24"/>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Q</m:t>
            </m:r>
            <m:ctrlPr>
              <w:rPr>
                <w:rFonts w:ascii="Cambria Math" w:hAnsi="Cambria Math"/>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w</m:t>
            </m:r>
            <m:ctrlPr>
              <w:rPr>
                <w:rFonts w:ascii="Cambria Math" w:hAnsi="Cambria Math"/>
                <w:color w:val="000000" w:themeColor="text1"/>
                <w:sz w:val="24"/>
                <w14:textFill>
                  <w14:solidFill>
                    <w14:schemeClr w14:val="tx1"/>
                  </w14:solidFill>
                </w14:textFill>
              </w:rPr>
            </m:ctrlPr>
          </m:sub>
        </m:sSub>
      </m:oMath>
      <w:r>
        <w:rPr>
          <w:rFonts w:ascii="Cambria Math" w:hAnsi="Cambria Math"/>
          <w:color w:val="000000" w:themeColor="text1"/>
          <w:sz w:val="24"/>
          <w14:textFill>
            <w14:solidFill>
              <w14:schemeClr w14:val="tx1"/>
            </w14:solidFill>
          </w14:textFill>
        </w:rPr>
        <w:t>——年生活热水耗热量，kWh。</w:t>
      </w:r>
    </w:p>
    <w:p>
      <w:pPr>
        <w:ind w:firstLine="198" w:firstLineChars="82"/>
        <w:rPr>
          <w:color w:val="000000" w:themeColor="text1"/>
          <w:sz w:val="24"/>
          <w14:textFill>
            <w14:solidFill>
              <w14:schemeClr w14:val="tx1"/>
            </w14:solidFill>
          </w14:textFill>
        </w:rPr>
      </w:pPr>
      <w:r>
        <w:rPr>
          <w:b/>
          <w:color w:val="000000" w:themeColor="text1"/>
          <w:sz w:val="24"/>
          <w14:textFill>
            <w14:solidFill>
              <w14:schemeClr w14:val="tx1"/>
            </w14:solidFill>
          </w14:textFill>
        </w:rPr>
        <w:t>A.1.8</w:t>
      </w:r>
      <w:r>
        <w:rPr>
          <w:color w:val="000000" w:themeColor="text1"/>
          <w:sz w:val="24"/>
          <w14:textFill>
            <w14:solidFill>
              <w14:schemeClr w14:val="tx1"/>
            </w14:solidFill>
          </w14:textFill>
        </w:rPr>
        <w:t>供暖系统中可再生能源利用量应按下列公式计算：</w:t>
      </w:r>
    </w:p>
    <w:p>
      <w:pPr>
        <w:ind w:firstLine="1155" w:firstLineChars="550"/>
        <w:jc w:val="left"/>
        <w:rPr>
          <w:b/>
          <w:i/>
          <w:color w:val="000000" w:themeColor="text1"/>
          <w:szCs w:val="21"/>
          <w14:textFill>
            <w14:solidFill>
              <w14:schemeClr w14:val="tx1"/>
            </w14:solidFill>
          </w14:textFill>
        </w:rPr>
      </w:pPr>
      <m:oMath>
        <m:sSub>
          <m:sSubPr>
            <m:ctrlPr>
              <w:rPr>
                <w:rFonts w:ascii="Cambria Math" w:hAnsi="Cambria Math"/>
                <w:i/>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h</m:t>
            </m:r>
            <m:ctrlPr>
              <w:rPr>
                <w:rFonts w:ascii="Cambria Math" w:hAnsi="Cambria Math"/>
                <w:i/>
                <w:color w:val="000000" w:themeColor="text1"/>
                <w:szCs w:val="21"/>
                <w14:textFill>
                  <w14:solidFill>
                    <w14:schemeClr w14:val="tx1"/>
                  </w14:solidFill>
                </w14:textFill>
              </w:rPr>
            </m:ctrlPr>
          </m:sub>
        </m:sSub>
        <m: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h，geo</m:t>
            </m:r>
            <m:ctrlPr>
              <w:rPr>
                <w:rFonts w:ascii="Cambria Math" w:hAnsi="Cambria Math"/>
                <w:i/>
                <w:color w:val="000000" w:themeColor="text1"/>
                <w:szCs w:val="21"/>
                <w14:textFill>
                  <w14:solidFill>
                    <w14:schemeClr w14:val="tx1"/>
                  </w14:solidFill>
                </w14:textFill>
              </w:rPr>
            </m:ctrlPr>
          </m:sub>
        </m:sSub>
        <m: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h，air</m:t>
            </m:r>
            <m:ctrlPr>
              <w:rPr>
                <w:rFonts w:ascii="Cambria Math" w:hAnsi="Cambria Math"/>
                <w:i/>
                <w:color w:val="000000" w:themeColor="text1"/>
                <w:szCs w:val="21"/>
                <w14:textFill>
                  <w14:solidFill>
                    <w14:schemeClr w14:val="tx1"/>
                  </w14:solidFill>
                </w14:textFill>
              </w:rPr>
            </m:ctrlPr>
          </m:sub>
        </m:sSub>
        <m: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h，sol</m:t>
            </m:r>
            <m:ctrlPr>
              <w:rPr>
                <w:rFonts w:ascii="Cambria Math" w:hAnsi="Cambria Math"/>
                <w:i/>
                <w:color w:val="000000" w:themeColor="text1"/>
                <w:szCs w:val="21"/>
                <w14:textFill>
                  <w14:solidFill>
                    <w14:schemeClr w14:val="tx1"/>
                  </w14:solidFill>
                </w14:textFill>
              </w:rPr>
            </m:ctrlPr>
          </m:sub>
        </m:sSub>
        <m:sSub>
          <m:sSubPr>
            <m:ctrlPr>
              <w:rPr>
                <w:rFonts w:ascii="Cambria Math" w:hAnsi="Cambria Math"/>
                <w:i/>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h，bio</m:t>
            </m:r>
            <m:ctrlPr>
              <w:rPr>
                <w:rFonts w:ascii="Cambria Math" w:hAnsi="Cambria Math"/>
                <w:i/>
                <w:color w:val="000000" w:themeColor="text1"/>
                <w:szCs w:val="21"/>
                <w14:textFill>
                  <w14:solidFill>
                    <w14:schemeClr w14:val="tx1"/>
                  </w14:solidFill>
                </w14:textFill>
              </w:rPr>
            </m:ctrlPr>
          </m:sub>
        </m:sSub>
      </m:oMath>
      <w:r>
        <w:rPr>
          <w:i/>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（A.1.8-1）                  </w:t>
      </w:r>
    </w:p>
    <w:p>
      <w:pPr>
        <w:ind w:firstLine="480"/>
        <w:jc w:val="right"/>
        <w:rPr>
          <w:i/>
          <w:color w:val="000000" w:themeColor="text1"/>
          <w:szCs w:val="21"/>
          <w14:textFill>
            <w14:solidFill>
              <w14:schemeClr w14:val="tx1"/>
            </w14:solidFill>
          </w14:textFill>
        </w:rPr>
      </w:pPr>
      <m:oMath>
        <m:sSub>
          <m:sSubPr>
            <m:ctrlPr>
              <w:rPr>
                <w:rFonts w:ascii="Cambria Math" w:hAnsi="Cambria Math"/>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h，geo</m:t>
            </m:r>
            <m:ctrlPr>
              <w:rPr>
                <w:rFonts w:ascii="Cambria Math" w:hAnsi="Cambria Math"/>
                <w:color w:val="000000" w:themeColor="text1"/>
                <w:szCs w:val="21"/>
                <w14:textFill>
                  <w14:solidFill>
                    <w14:schemeClr w14:val="tx1"/>
                  </w14:solidFill>
                </w14:textFill>
              </w:rPr>
            </m:ctrlPr>
          </m:sub>
        </m:sSub>
        <m: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h，geo</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h，geo</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（A.1.8-2）</w:t>
      </w:r>
    </w:p>
    <w:p>
      <w:pPr>
        <w:ind w:firstLine="480"/>
        <w:jc w:val="right"/>
        <w:rPr>
          <w:i/>
          <w:color w:val="000000" w:themeColor="text1"/>
          <w:szCs w:val="21"/>
          <w14:textFill>
            <w14:solidFill>
              <w14:schemeClr w14:val="tx1"/>
            </w14:solidFill>
          </w14:textFill>
        </w:rPr>
      </w:pPr>
      <m:oMath>
        <m:sSub>
          <m:sSubPr>
            <m:ctrlPr>
              <w:rPr>
                <w:rFonts w:ascii="Cambria Math" w:hAnsi="Cambria Math"/>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h，air</m:t>
            </m:r>
            <m:ctrlPr>
              <w:rPr>
                <w:rFonts w:ascii="Cambria Math" w:hAnsi="Cambria Math"/>
                <w:color w:val="000000" w:themeColor="text1"/>
                <w:szCs w:val="21"/>
                <w14:textFill>
                  <w14:solidFill>
                    <w14:schemeClr w14:val="tx1"/>
                  </w14:solidFill>
                </w14:textFill>
              </w:rPr>
            </m:ctrlPr>
          </m:sub>
        </m:sSub>
        <m: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h，air</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h，air</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（A.1.8-3）</w:t>
      </w:r>
    </w:p>
    <w:p>
      <w:pPr>
        <w:ind w:firstLine="480"/>
        <w:jc w:val="right"/>
        <w:rPr>
          <w:color w:val="000000" w:themeColor="text1"/>
          <w14:textFill>
            <w14:solidFill>
              <w14:schemeClr w14:val="tx1"/>
            </w14:solidFill>
          </w14:textFill>
        </w:rPr>
      </w:pPr>
      <m:oMath>
        <m:sSub>
          <m:sSubPr>
            <m:ctrlPr>
              <w:rPr>
                <w:rFonts w:ascii="Cambria Math" w:hAnsi="Cambria Math"/>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h，sol</m:t>
            </m:r>
            <m:ctrlPr>
              <w:rPr>
                <w:rFonts w:ascii="Cambria Math" w:hAnsi="Cambria Math"/>
                <w:color w:val="000000" w:themeColor="text1"/>
                <w:szCs w:val="21"/>
                <w14:textFill>
                  <w14:solidFill>
                    <w14:schemeClr w14:val="tx1"/>
                  </w14:solidFill>
                </w14:textFill>
              </w:rPr>
            </m:ctrlPr>
          </m:sub>
        </m:sSub>
        <m: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h，sol</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（A.1.8-4）</w:t>
      </w:r>
    </w:p>
    <w:p>
      <w:pPr>
        <w:ind w:firstLine="480"/>
        <w:jc w:val="right"/>
        <w:rPr>
          <w:color w:val="000000" w:themeColor="text1"/>
          <w14:textFill>
            <w14:solidFill>
              <w14:schemeClr w14:val="tx1"/>
            </w14:solidFill>
          </w14:textFill>
        </w:rPr>
      </w:pPr>
      <m:oMath>
        <m:sSub>
          <m:sSubPr>
            <m:ctrlPr>
              <w:rPr>
                <w:rFonts w:ascii="Cambria Math" w:hAnsi="Cambria Math"/>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h，bio</m:t>
            </m:r>
            <m:ctrlPr>
              <w:rPr>
                <w:rFonts w:ascii="Cambria Math" w:hAnsi="Cambria Math"/>
                <w:color w:val="000000" w:themeColor="text1"/>
                <w:szCs w:val="21"/>
                <w14:textFill>
                  <w14:solidFill>
                    <w14:schemeClr w14:val="tx1"/>
                  </w14:solidFill>
                </w14:textFill>
              </w:rPr>
            </m:ctrlPr>
          </m:sub>
        </m:sSub>
        <m: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h，bio</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（A.1.8-5）</w:t>
      </w:r>
    </w:p>
    <w:p>
      <w:pPr>
        <w:ind w:firstLine="480"/>
        <w:jc w:val="right"/>
        <w:rPr>
          <w:color w:val="000000" w:themeColor="text1"/>
          <w14:textFill>
            <w14:solidFill>
              <w14:schemeClr w14:val="tx1"/>
            </w14:solidFill>
          </w14:textFill>
        </w:rPr>
      </w:pPr>
    </w:p>
    <w:p>
      <w:pPr>
        <w:spacing w:line="276"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m:oMath>
        <m:sSub>
          <m:sSubPr>
            <m:ctrlPr>
              <w:rPr>
                <w:rFonts w:ascii="Cambria Math" w:hAnsi="Cambria Math" w:eastAsiaTheme="minorEastAsia"/>
                <w:color w:val="000000" w:themeColor="text1"/>
                <w:sz w:val="24"/>
                <w14:textFill>
                  <w14:solidFill>
                    <w14:schemeClr w14:val="tx1"/>
                  </w14:solidFill>
                </w14:textFill>
              </w:rPr>
            </m:ctrlPr>
          </m:sSubPr>
          <m:e>
            <m:r>
              <w:rPr>
                <w:rFonts w:ascii="Cambria Math" w:hAnsi="Cambria Math" w:eastAsiaTheme="minorEastAsia"/>
                <w:color w:val="000000" w:themeColor="text1"/>
                <w:sz w:val="24"/>
                <w14:textFill>
                  <w14:solidFill>
                    <w14:schemeClr w14:val="tx1"/>
                  </w14:solidFill>
                </w14:textFill>
              </w:rPr>
              <m:t>EP</m:t>
            </m:r>
            <m:ctrlPr>
              <w:rPr>
                <w:rFonts w:ascii="Cambria Math" w:hAnsi="Cambria Math" w:eastAsiaTheme="minorEastAsia"/>
                <w:i/>
                <w:color w:val="000000" w:themeColor="text1"/>
                <w:sz w:val="24"/>
                <w14:textFill>
                  <w14:solidFill>
                    <w14:schemeClr w14:val="tx1"/>
                  </w14:solidFill>
                </w14:textFill>
              </w:rPr>
            </m:ctrlPr>
          </m:e>
          <m:sub>
            <m:r>
              <w:rPr>
                <w:rFonts w:ascii="Cambria Math" w:hAnsi="Cambria Math" w:eastAsiaTheme="minorEastAsia"/>
                <w:color w:val="000000" w:themeColor="text1"/>
                <w:sz w:val="24"/>
                <w14:textFill>
                  <w14:solidFill>
                    <w14:schemeClr w14:val="tx1"/>
                  </w14:solidFill>
                </w14:textFill>
              </w:rPr>
              <m:t>h，geo</m:t>
            </m:r>
            <m:ctrlPr>
              <w:rPr>
                <w:rFonts w:ascii="Cambria Math" w:hAnsi="Cambria Math" w:eastAsiaTheme="minorEastAsia"/>
                <w:color w:val="000000" w:themeColor="text1"/>
                <w:sz w:val="24"/>
                <w14:textFill>
                  <w14:solidFill>
                    <w14:schemeClr w14:val="tx1"/>
                  </w14:solidFill>
                </w14:textFill>
              </w:rPr>
            </m:ctrlPr>
          </m:sub>
        </m:sSub>
      </m:oMath>
      <w:r>
        <w:rPr>
          <w:rFonts w:eastAsiaTheme="minorEastAsia"/>
          <w:color w:val="000000" w:themeColor="text1"/>
          <w:sz w:val="24"/>
          <w14:textFill>
            <w14:solidFill>
              <w14:schemeClr w14:val="tx1"/>
            </w14:solidFill>
          </w14:textFill>
        </w:rPr>
        <w:t>——地源热泵供暖系统的年可再生能源利用量，kWh；</w:t>
      </w:r>
    </w:p>
    <w:p>
      <w:pPr>
        <w:spacing w:line="276" w:lineRule="auto"/>
        <w:ind w:firstLine="1200" w:firstLineChars="500"/>
        <w:rPr>
          <w:color w:val="000000" w:themeColor="text1"/>
          <w:sz w:val="24"/>
          <w14:textFill>
            <w14:solidFill>
              <w14:schemeClr w14:val="tx1"/>
            </w14:solidFill>
          </w14:textFill>
        </w:rPr>
      </w:pPr>
      <m:oMath>
        <m:sSub>
          <m:sSubPr>
            <m:ctrlPr>
              <w:rPr>
                <w:rFonts w:ascii="Cambria Math" w:hAnsi="Cambria Math" w:eastAsiaTheme="minorEastAsia"/>
                <w:color w:val="000000" w:themeColor="text1"/>
                <w:sz w:val="24"/>
                <w14:textFill>
                  <w14:solidFill>
                    <w14:schemeClr w14:val="tx1"/>
                  </w14:solidFill>
                </w14:textFill>
              </w:rPr>
            </m:ctrlPr>
          </m:sSubPr>
          <m:e>
            <m:r>
              <m:rPr>
                <m:sty m:val="p"/>
              </m:rPr>
              <w:rPr>
                <w:rFonts w:ascii="Cambria Math" w:hAnsi="Cambria Math" w:eastAsiaTheme="minorEastAsia"/>
                <w:color w:val="000000" w:themeColor="text1"/>
                <w:sz w:val="24"/>
                <w14:textFill>
                  <w14:solidFill>
                    <w14:schemeClr w14:val="tx1"/>
                  </w14:solidFill>
                </w14:textFill>
              </w:rPr>
              <m:t>EP</m:t>
            </m:r>
            <m:ctrlPr>
              <w:rPr>
                <w:rFonts w:ascii="Cambria Math" w:hAnsi="Cambria Math" w:eastAsiaTheme="minorEastAsia"/>
                <w:color w:val="000000" w:themeColor="text1"/>
                <w:sz w:val="24"/>
                <w14:textFill>
                  <w14:solidFill>
                    <w14:schemeClr w14:val="tx1"/>
                  </w14:solidFill>
                </w14:textFill>
              </w:rPr>
            </m:ctrlPr>
          </m:e>
          <m:sub>
            <m:r>
              <m:rPr>
                <m:sty m:val="p"/>
              </m:rPr>
              <w:rPr>
                <w:rFonts w:ascii="Cambria Math" w:hAnsi="Cambria Math" w:eastAsiaTheme="minorEastAsia"/>
                <w:color w:val="000000" w:themeColor="text1"/>
                <w:sz w:val="24"/>
                <w14:textFill>
                  <w14:solidFill>
                    <w14:schemeClr w14:val="tx1"/>
                  </w14:solidFill>
                </w14:textFill>
              </w:rPr>
              <m:t>h，air</m:t>
            </m:r>
            <m:ctrlPr>
              <w:rPr>
                <w:rFonts w:ascii="Cambria Math" w:hAnsi="Cambria Math" w:eastAsiaTheme="minorEastAsia"/>
                <w:color w:val="000000" w:themeColor="text1"/>
                <w:sz w:val="24"/>
                <w14:textFill>
                  <w14:solidFill>
                    <w14:schemeClr w14:val="tx1"/>
                  </w14:solidFill>
                </w14:textFill>
              </w:rPr>
            </m:ctrlPr>
          </m:sub>
        </m:sSub>
      </m:oMath>
      <w:r>
        <w:rPr>
          <w:rFonts w:ascii="Cambria Math" w:hAnsi="Cambria Math" w:eastAsiaTheme="minorEastAsia"/>
          <w:color w:val="000000" w:themeColor="text1"/>
          <w:sz w:val="24"/>
          <w14:textFill>
            <w14:solidFill>
              <w14:schemeClr w14:val="tx1"/>
            </w14:solidFill>
          </w14:textFill>
        </w:rPr>
        <w:t>——空气源热泵供暖系统的年可再生能源利用量，kWh；</w:t>
      </w:r>
    </w:p>
    <w:p>
      <w:pPr>
        <w:spacing w:line="276" w:lineRule="auto"/>
        <w:ind w:firstLine="1200" w:firstLineChars="500"/>
        <w:rPr>
          <w:rFonts w:hint="eastAsia" w:ascii="Cambria Math" w:hAnsi="Cambria Math" w:eastAsiaTheme="minorEastAsia"/>
          <w:color w:val="000000" w:themeColor="text1"/>
          <w:sz w:val="24"/>
          <w14:textFill>
            <w14:solidFill>
              <w14:schemeClr w14:val="tx1"/>
            </w14:solidFill>
          </w14:textFill>
        </w:rPr>
      </w:pPr>
      <m:oMath>
        <m:sSub>
          <m:sSubPr>
            <m:ctrlPr>
              <w:rPr>
                <w:rFonts w:ascii="Cambria Math" w:hAnsi="Cambria Math" w:eastAsiaTheme="minorEastAsia"/>
                <w:color w:val="000000" w:themeColor="text1"/>
                <w:sz w:val="24"/>
                <w14:textFill>
                  <w14:solidFill>
                    <w14:schemeClr w14:val="tx1"/>
                  </w14:solidFill>
                </w14:textFill>
              </w:rPr>
            </m:ctrlPr>
          </m:sSubPr>
          <m:e>
            <m:r>
              <m:rPr>
                <m:sty m:val="p"/>
              </m:rPr>
              <w:rPr>
                <w:rFonts w:ascii="Cambria Math" w:hAnsi="Cambria Math" w:eastAsiaTheme="minorEastAsia"/>
                <w:color w:val="000000" w:themeColor="text1"/>
                <w:sz w:val="24"/>
                <w14:textFill>
                  <w14:solidFill>
                    <w14:schemeClr w14:val="tx1"/>
                  </w14:solidFill>
                </w14:textFill>
              </w:rPr>
              <m:t>EP</m:t>
            </m:r>
            <m:ctrlPr>
              <w:rPr>
                <w:rFonts w:ascii="Cambria Math" w:hAnsi="Cambria Math" w:eastAsiaTheme="minorEastAsia"/>
                <w:color w:val="000000" w:themeColor="text1"/>
                <w:sz w:val="24"/>
                <w14:textFill>
                  <w14:solidFill>
                    <w14:schemeClr w14:val="tx1"/>
                  </w14:solidFill>
                </w14:textFill>
              </w:rPr>
            </m:ctrlPr>
          </m:e>
          <m:sub>
            <m:r>
              <m:rPr>
                <m:sty m:val="p"/>
              </m:rPr>
              <w:rPr>
                <w:rFonts w:ascii="Cambria Math" w:hAnsi="Cambria Math" w:eastAsiaTheme="minorEastAsia"/>
                <w:color w:val="000000" w:themeColor="text1"/>
                <w:sz w:val="24"/>
                <w14:textFill>
                  <w14:solidFill>
                    <w14:schemeClr w14:val="tx1"/>
                  </w14:solidFill>
                </w14:textFill>
              </w:rPr>
              <m:t>h，sol</m:t>
            </m:r>
            <m:ctrlPr>
              <w:rPr>
                <w:rFonts w:ascii="Cambria Math" w:hAnsi="Cambria Math" w:eastAsiaTheme="minorEastAsia"/>
                <w:color w:val="000000" w:themeColor="text1"/>
                <w:sz w:val="24"/>
                <w14:textFill>
                  <w14:solidFill>
                    <w14:schemeClr w14:val="tx1"/>
                  </w14:solidFill>
                </w14:textFill>
              </w:rPr>
            </m:ctrlPr>
          </m:sub>
        </m:sSub>
      </m:oMath>
      <w:r>
        <w:rPr>
          <w:rFonts w:ascii="Cambria Math" w:hAnsi="Cambria Math" w:eastAsiaTheme="minorEastAsia"/>
          <w:color w:val="000000" w:themeColor="text1"/>
          <w:sz w:val="24"/>
          <w14:textFill>
            <w14:solidFill>
              <w14:schemeClr w14:val="tx1"/>
            </w14:solidFill>
          </w14:textFill>
        </w:rPr>
        <w:t>——太阳能热水供暖系统的年可再生能源利用量，kWh；</w:t>
      </w:r>
    </w:p>
    <w:p>
      <w:pPr>
        <w:spacing w:line="276" w:lineRule="auto"/>
        <w:ind w:firstLine="1200" w:firstLineChars="500"/>
        <w:rPr>
          <w:rFonts w:hint="eastAsia" w:ascii="Cambria Math" w:hAnsi="Cambria Math" w:eastAsiaTheme="minorEastAsia"/>
          <w:color w:val="000000" w:themeColor="text1"/>
          <w:sz w:val="24"/>
          <w14:textFill>
            <w14:solidFill>
              <w14:schemeClr w14:val="tx1"/>
            </w14:solidFill>
          </w14:textFill>
        </w:rPr>
      </w:pPr>
      <m:oMath>
        <m:sSub>
          <m:sSubPr>
            <m:ctrlPr>
              <w:rPr>
                <w:rFonts w:ascii="Cambria Math" w:hAnsi="Cambria Math" w:eastAsiaTheme="minorEastAsia"/>
                <w:color w:val="000000" w:themeColor="text1"/>
                <w:sz w:val="24"/>
                <w14:textFill>
                  <w14:solidFill>
                    <w14:schemeClr w14:val="tx1"/>
                  </w14:solidFill>
                </w14:textFill>
              </w:rPr>
            </m:ctrlPr>
          </m:sSubPr>
          <m:e>
            <m:r>
              <m:rPr>
                <m:sty m:val="p"/>
              </m:rPr>
              <w:rPr>
                <w:rFonts w:ascii="Cambria Math" w:hAnsi="Cambria Math" w:eastAsiaTheme="minorEastAsia"/>
                <w:color w:val="000000" w:themeColor="text1"/>
                <w:sz w:val="24"/>
                <w14:textFill>
                  <w14:solidFill>
                    <w14:schemeClr w14:val="tx1"/>
                  </w14:solidFill>
                </w14:textFill>
              </w:rPr>
              <m:t>EP</m:t>
            </m:r>
            <m:ctrlPr>
              <w:rPr>
                <w:rFonts w:ascii="Cambria Math" w:hAnsi="Cambria Math" w:eastAsiaTheme="minorEastAsia"/>
                <w:color w:val="000000" w:themeColor="text1"/>
                <w:sz w:val="24"/>
                <w14:textFill>
                  <w14:solidFill>
                    <w14:schemeClr w14:val="tx1"/>
                  </w14:solidFill>
                </w14:textFill>
              </w:rPr>
            </m:ctrlPr>
          </m:e>
          <m:sub>
            <m:r>
              <m:rPr>
                <m:sty m:val="p"/>
              </m:rPr>
              <w:rPr>
                <w:rFonts w:ascii="Cambria Math" w:hAnsi="Cambria Math" w:eastAsiaTheme="minorEastAsia"/>
                <w:color w:val="000000" w:themeColor="text1"/>
                <w:sz w:val="24"/>
                <w14:textFill>
                  <w14:solidFill>
                    <w14:schemeClr w14:val="tx1"/>
                  </w14:solidFill>
                </w14:textFill>
              </w:rPr>
              <m:t>h，bio</m:t>
            </m:r>
            <m:ctrlPr>
              <w:rPr>
                <w:rFonts w:ascii="Cambria Math" w:hAnsi="Cambria Math" w:eastAsiaTheme="minorEastAsia"/>
                <w:color w:val="000000" w:themeColor="text1"/>
                <w:sz w:val="24"/>
                <w14:textFill>
                  <w14:solidFill>
                    <w14:schemeClr w14:val="tx1"/>
                  </w14:solidFill>
                </w14:textFill>
              </w:rPr>
            </m:ctrlPr>
          </m:sub>
        </m:sSub>
      </m:oMath>
      <w:r>
        <w:rPr>
          <w:rFonts w:ascii="Cambria Math" w:hAnsi="Cambria Math" w:eastAsiaTheme="minorEastAsia"/>
          <w:color w:val="000000" w:themeColor="text1"/>
          <w:sz w:val="24"/>
          <w14:textFill>
            <w14:solidFill>
              <w14:schemeClr w14:val="tx1"/>
            </w14:solidFill>
          </w14:textFill>
        </w:rPr>
        <w:t>——</w:t>
      </w:r>
      <w:r>
        <w:rPr>
          <w:rFonts w:hint="eastAsia" w:ascii="Cambria Math" w:hAnsi="Cambria Math" w:eastAsiaTheme="minorEastAsia"/>
          <w:color w:val="000000" w:themeColor="text1"/>
          <w:sz w:val="24"/>
          <w14:textFill>
            <w14:solidFill>
              <w14:schemeClr w14:val="tx1"/>
            </w14:solidFill>
          </w14:textFill>
        </w:rPr>
        <w:t>生物质</w:t>
      </w:r>
      <w:r>
        <w:rPr>
          <w:rFonts w:ascii="Cambria Math" w:hAnsi="Cambria Math" w:eastAsiaTheme="minorEastAsia"/>
          <w:color w:val="000000" w:themeColor="text1"/>
          <w:sz w:val="24"/>
          <w14:textFill>
            <w14:solidFill>
              <w14:schemeClr w14:val="tx1"/>
            </w14:solidFill>
          </w14:textFill>
        </w:rPr>
        <w:t>供暖系统的年可再生能源利用量，kWh；</w:t>
      </w:r>
    </w:p>
    <w:p>
      <w:pPr>
        <w:spacing w:line="276" w:lineRule="auto"/>
        <w:ind w:firstLine="1200" w:firstLineChars="500"/>
        <w:rPr>
          <w:rFonts w:hint="eastAsia" w:ascii="Cambria Math" w:hAnsi="Cambria Math" w:eastAsiaTheme="minorEastAsia"/>
          <w:color w:val="000000" w:themeColor="text1"/>
          <w:sz w:val="24"/>
          <w14:textFill>
            <w14:solidFill>
              <w14:schemeClr w14:val="tx1"/>
            </w14:solidFill>
          </w14:textFill>
        </w:rPr>
      </w:pPr>
      <m:oMath>
        <m:sSub>
          <m:sSubPr>
            <m:ctrlPr>
              <w:rPr>
                <w:rFonts w:ascii="Cambria Math" w:hAnsi="Cambria Math" w:eastAsiaTheme="minorEastAsia"/>
                <w:color w:val="000000" w:themeColor="text1"/>
                <w:sz w:val="24"/>
                <w14:textFill>
                  <w14:solidFill>
                    <w14:schemeClr w14:val="tx1"/>
                  </w14:solidFill>
                </w14:textFill>
              </w:rPr>
            </m:ctrlPr>
          </m:sSubPr>
          <m:e>
            <m:r>
              <w:rPr>
                <w:rFonts w:ascii="Cambria Math" w:hAnsi="Cambria Math" w:eastAsiaTheme="minorEastAsia"/>
                <w:color w:val="000000" w:themeColor="text1"/>
                <w:sz w:val="24"/>
                <w14:textFill>
                  <w14:solidFill>
                    <w14:schemeClr w14:val="tx1"/>
                  </w14:solidFill>
                </w14:textFill>
              </w:rPr>
              <m:t>Q</m:t>
            </m:r>
            <m:ctrlPr>
              <w:rPr>
                <w:rFonts w:ascii="Cambria Math" w:hAnsi="Cambria Math" w:eastAsiaTheme="minorEastAsia"/>
                <w:color w:val="000000" w:themeColor="text1"/>
                <w:sz w:val="24"/>
                <w14:textFill>
                  <w14:solidFill>
                    <w14:schemeClr w14:val="tx1"/>
                  </w14:solidFill>
                </w14:textFill>
              </w:rPr>
            </m:ctrlPr>
          </m:e>
          <m:sub>
            <m:r>
              <w:rPr>
                <w:rFonts w:ascii="Cambria Math" w:hAnsi="Cambria Math" w:eastAsiaTheme="minorEastAsia"/>
                <w:color w:val="000000" w:themeColor="text1"/>
                <w:sz w:val="24"/>
                <w14:textFill>
                  <w14:solidFill>
                    <w14:schemeClr w14:val="tx1"/>
                  </w14:solidFill>
                </w14:textFill>
              </w:rPr>
              <m:t>h</m:t>
            </m:r>
            <m:r>
              <m:rPr>
                <m:sty m:val="p"/>
              </m:rPr>
              <w:rPr>
                <w:rFonts w:ascii="Cambria Math" w:hAnsi="Cambria Math" w:eastAsiaTheme="minorEastAsia"/>
                <w:color w:val="000000" w:themeColor="text1"/>
                <w:sz w:val="24"/>
                <w14:textFill>
                  <w14:solidFill>
                    <w14:schemeClr w14:val="tx1"/>
                  </w14:solidFill>
                </w14:textFill>
              </w:rPr>
              <m:t>，geo</m:t>
            </m:r>
            <m:ctrlPr>
              <w:rPr>
                <w:rFonts w:ascii="Cambria Math" w:hAnsi="Cambria Math" w:eastAsiaTheme="minorEastAsia"/>
                <w:color w:val="000000" w:themeColor="text1"/>
                <w:sz w:val="24"/>
                <w14:textFill>
                  <w14:solidFill>
                    <w14:schemeClr w14:val="tx1"/>
                  </w14:solidFill>
                </w14:textFill>
              </w:rPr>
            </m:ctrlPr>
          </m:sub>
        </m:sSub>
      </m:oMath>
      <w:r>
        <w:rPr>
          <w:rFonts w:ascii="Cambria Math" w:hAnsi="Cambria Math" w:eastAsiaTheme="minorEastAsia"/>
          <w:color w:val="000000" w:themeColor="text1"/>
          <w:sz w:val="24"/>
          <w14:textFill>
            <w14:solidFill>
              <w14:schemeClr w14:val="tx1"/>
            </w14:solidFill>
          </w14:textFill>
        </w:rPr>
        <w:t>——地源热泵系统的年供暖供热量，kWh；</w:t>
      </w:r>
    </w:p>
    <w:p>
      <w:pPr>
        <w:spacing w:line="276" w:lineRule="auto"/>
        <w:ind w:firstLine="1200" w:firstLineChars="500"/>
        <w:rPr>
          <w:rFonts w:hint="eastAsia" w:ascii="Cambria Math" w:hAnsi="Cambria Math" w:eastAsiaTheme="minorEastAsia"/>
          <w:color w:val="000000" w:themeColor="text1"/>
          <w:sz w:val="24"/>
          <w14:textFill>
            <w14:solidFill>
              <w14:schemeClr w14:val="tx1"/>
            </w14:solidFill>
          </w14:textFill>
        </w:rPr>
      </w:pPr>
      <m:oMath>
        <m:sSub>
          <m:sSubPr>
            <m:ctrlPr>
              <w:rPr>
                <w:rFonts w:ascii="Cambria Math" w:hAnsi="Cambria Math" w:eastAsiaTheme="minorEastAsia"/>
                <w:color w:val="000000" w:themeColor="text1"/>
                <w:sz w:val="24"/>
                <w14:textFill>
                  <w14:solidFill>
                    <w14:schemeClr w14:val="tx1"/>
                  </w14:solidFill>
                </w14:textFill>
              </w:rPr>
            </m:ctrlPr>
          </m:sSubPr>
          <m:e>
            <m:r>
              <w:rPr>
                <w:rFonts w:ascii="Cambria Math" w:hAnsi="Cambria Math" w:eastAsiaTheme="minorEastAsia"/>
                <w:color w:val="000000" w:themeColor="text1"/>
                <w:sz w:val="24"/>
                <w14:textFill>
                  <w14:solidFill>
                    <w14:schemeClr w14:val="tx1"/>
                  </w14:solidFill>
                </w14:textFill>
              </w:rPr>
              <m:t>Q</m:t>
            </m:r>
            <m:ctrlPr>
              <w:rPr>
                <w:rFonts w:ascii="Cambria Math" w:hAnsi="Cambria Math" w:eastAsiaTheme="minorEastAsia"/>
                <w:color w:val="000000" w:themeColor="text1"/>
                <w:sz w:val="24"/>
                <w14:textFill>
                  <w14:solidFill>
                    <w14:schemeClr w14:val="tx1"/>
                  </w14:solidFill>
                </w14:textFill>
              </w:rPr>
            </m:ctrlPr>
          </m:e>
          <m:sub>
            <m:r>
              <w:rPr>
                <w:rFonts w:ascii="Cambria Math" w:hAnsi="Cambria Math" w:eastAsiaTheme="minorEastAsia"/>
                <w:color w:val="000000" w:themeColor="text1"/>
                <w:sz w:val="24"/>
                <w14:textFill>
                  <w14:solidFill>
                    <w14:schemeClr w14:val="tx1"/>
                  </w14:solidFill>
                </w14:textFill>
              </w:rPr>
              <m:t>h</m:t>
            </m:r>
            <m:r>
              <m:rPr>
                <m:sty m:val="p"/>
              </m:rPr>
              <w:rPr>
                <w:rFonts w:ascii="Cambria Math" w:hAnsi="Cambria Math" w:eastAsiaTheme="minorEastAsia"/>
                <w:color w:val="000000" w:themeColor="text1"/>
                <w:sz w:val="24"/>
                <w14:textFill>
                  <w14:solidFill>
                    <w14:schemeClr w14:val="tx1"/>
                  </w14:solidFill>
                </w14:textFill>
              </w:rPr>
              <m:t>，air</m:t>
            </m:r>
            <m:ctrlPr>
              <w:rPr>
                <w:rFonts w:ascii="Cambria Math" w:hAnsi="Cambria Math" w:eastAsiaTheme="minorEastAsia"/>
                <w:color w:val="000000" w:themeColor="text1"/>
                <w:sz w:val="24"/>
                <w14:textFill>
                  <w14:solidFill>
                    <w14:schemeClr w14:val="tx1"/>
                  </w14:solidFill>
                </w14:textFill>
              </w:rPr>
            </m:ctrlPr>
          </m:sub>
        </m:sSub>
      </m:oMath>
      <w:r>
        <w:rPr>
          <w:rFonts w:ascii="Cambria Math" w:hAnsi="Cambria Math" w:eastAsiaTheme="minorEastAsia"/>
          <w:color w:val="000000" w:themeColor="text1"/>
          <w:sz w:val="24"/>
          <w14:textFill>
            <w14:solidFill>
              <w14:schemeClr w14:val="tx1"/>
            </w14:solidFill>
          </w14:textFill>
        </w:rPr>
        <w:t>——空气源热泵系统的年供暖供热量，kWh；</w:t>
      </w:r>
    </w:p>
    <w:p>
      <w:pPr>
        <w:spacing w:line="276" w:lineRule="auto"/>
        <w:ind w:firstLine="1200" w:firstLineChars="500"/>
        <w:rPr>
          <w:rFonts w:hint="eastAsia" w:ascii="Cambria Math" w:hAnsi="Cambria Math" w:eastAsiaTheme="minorEastAsia"/>
          <w:color w:val="000000" w:themeColor="text1"/>
          <w:sz w:val="24"/>
          <w14:textFill>
            <w14:solidFill>
              <w14:schemeClr w14:val="tx1"/>
            </w14:solidFill>
          </w14:textFill>
        </w:rPr>
      </w:pPr>
      <m:oMath>
        <m:sSub>
          <m:sSubPr>
            <m:ctrlPr>
              <w:rPr>
                <w:rFonts w:ascii="Cambria Math" w:hAnsi="Cambria Math" w:eastAsiaTheme="minorEastAsia"/>
                <w:color w:val="000000" w:themeColor="text1"/>
                <w:sz w:val="24"/>
                <w14:textFill>
                  <w14:solidFill>
                    <w14:schemeClr w14:val="tx1"/>
                  </w14:solidFill>
                </w14:textFill>
              </w:rPr>
            </m:ctrlPr>
          </m:sSubPr>
          <m:e>
            <m:r>
              <w:rPr>
                <w:rFonts w:ascii="Cambria Math" w:hAnsi="Cambria Math" w:eastAsiaTheme="minorEastAsia"/>
                <w:color w:val="000000" w:themeColor="text1"/>
                <w:sz w:val="24"/>
                <w14:textFill>
                  <w14:solidFill>
                    <w14:schemeClr w14:val="tx1"/>
                  </w14:solidFill>
                </w14:textFill>
              </w:rPr>
              <m:t>Q</m:t>
            </m:r>
            <m:ctrlPr>
              <w:rPr>
                <w:rFonts w:ascii="Cambria Math" w:hAnsi="Cambria Math" w:eastAsiaTheme="minorEastAsia"/>
                <w:color w:val="000000" w:themeColor="text1"/>
                <w:sz w:val="24"/>
                <w14:textFill>
                  <w14:solidFill>
                    <w14:schemeClr w14:val="tx1"/>
                  </w14:solidFill>
                </w14:textFill>
              </w:rPr>
            </m:ctrlPr>
          </m:e>
          <m:sub>
            <m:r>
              <w:rPr>
                <w:rFonts w:ascii="Cambria Math" w:hAnsi="Cambria Math" w:eastAsiaTheme="minorEastAsia"/>
                <w:color w:val="000000" w:themeColor="text1"/>
                <w:sz w:val="24"/>
                <w14:textFill>
                  <w14:solidFill>
                    <w14:schemeClr w14:val="tx1"/>
                  </w14:solidFill>
                </w14:textFill>
              </w:rPr>
              <m:t>h</m:t>
            </m:r>
            <m:r>
              <m:rPr>
                <m:sty m:val="p"/>
              </m:rPr>
              <w:rPr>
                <w:rFonts w:ascii="Cambria Math" w:hAnsi="Cambria Math" w:eastAsiaTheme="minorEastAsia"/>
                <w:color w:val="000000" w:themeColor="text1"/>
                <w:sz w:val="24"/>
                <w14:textFill>
                  <w14:solidFill>
                    <w14:schemeClr w14:val="tx1"/>
                  </w14:solidFill>
                </w14:textFill>
              </w:rPr>
              <m:t>，sol</m:t>
            </m:r>
            <m:ctrlPr>
              <w:rPr>
                <w:rFonts w:ascii="Cambria Math" w:hAnsi="Cambria Math" w:eastAsiaTheme="minorEastAsia"/>
                <w:color w:val="000000" w:themeColor="text1"/>
                <w:sz w:val="24"/>
                <w14:textFill>
                  <w14:solidFill>
                    <w14:schemeClr w14:val="tx1"/>
                  </w14:solidFill>
                </w14:textFill>
              </w:rPr>
            </m:ctrlPr>
          </m:sub>
        </m:sSub>
      </m:oMath>
      <w:r>
        <w:rPr>
          <w:rFonts w:ascii="Cambria Math" w:hAnsi="Cambria Math" w:eastAsiaTheme="minorEastAsia"/>
          <w:color w:val="000000" w:themeColor="text1"/>
          <w:sz w:val="24"/>
          <w14:textFill>
            <w14:solidFill>
              <w14:schemeClr w14:val="tx1"/>
            </w14:solidFill>
          </w14:textFill>
        </w:rPr>
        <w:t>——太阳能系统的年供暖供热量，kWh；</w:t>
      </w:r>
    </w:p>
    <w:p>
      <w:pPr>
        <w:spacing w:line="276" w:lineRule="auto"/>
        <w:ind w:firstLine="1200" w:firstLineChars="500"/>
        <w:rPr>
          <w:rFonts w:hint="eastAsia" w:ascii="Cambria Math" w:hAnsi="Cambria Math" w:eastAsiaTheme="minorEastAsia"/>
          <w:color w:val="000000" w:themeColor="text1"/>
          <w:sz w:val="24"/>
          <w14:textFill>
            <w14:solidFill>
              <w14:schemeClr w14:val="tx1"/>
            </w14:solidFill>
          </w14:textFill>
        </w:rPr>
      </w:pPr>
      <m:oMath>
        <m:sSub>
          <m:sSubPr>
            <m:ctrlPr>
              <w:rPr>
                <w:rFonts w:ascii="Cambria Math" w:hAnsi="Cambria Math" w:eastAsiaTheme="minorEastAsia"/>
                <w:color w:val="000000" w:themeColor="text1"/>
                <w:sz w:val="24"/>
                <w14:textFill>
                  <w14:solidFill>
                    <w14:schemeClr w14:val="tx1"/>
                  </w14:solidFill>
                </w14:textFill>
              </w:rPr>
            </m:ctrlPr>
          </m:sSubPr>
          <m:e>
            <m:r>
              <w:rPr>
                <w:rFonts w:ascii="Cambria Math" w:hAnsi="Cambria Math" w:eastAsiaTheme="minorEastAsia"/>
                <w:color w:val="000000" w:themeColor="text1"/>
                <w:sz w:val="24"/>
                <w14:textFill>
                  <w14:solidFill>
                    <w14:schemeClr w14:val="tx1"/>
                  </w14:solidFill>
                </w14:textFill>
              </w:rPr>
              <m:t>Q</m:t>
            </m:r>
            <m:ctrlPr>
              <w:rPr>
                <w:rFonts w:ascii="Cambria Math" w:hAnsi="Cambria Math" w:eastAsiaTheme="minorEastAsia"/>
                <w:color w:val="000000" w:themeColor="text1"/>
                <w:sz w:val="24"/>
                <w14:textFill>
                  <w14:solidFill>
                    <w14:schemeClr w14:val="tx1"/>
                  </w14:solidFill>
                </w14:textFill>
              </w:rPr>
            </m:ctrlPr>
          </m:e>
          <m:sub>
            <m:r>
              <w:rPr>
                <w:rFonts w:ascii="Cambria Math" w:hAnsi="Cambria Math" w:eastAsiaTheme="minorEastAsia"/>
                <w:color w:val="000000" w:themeColor="text1"/>
                <w:sz w:val="24"/>
                <w14:textFill>
                  <w14:solidFill>
                    <w14:schemeClr w14:val="tx1"/>
                  </w14:solidFill>
                </w14:textFill>
              </w:rPr>
              <m:t>h</m:t>
            </m:r>
            <m:r>
              <m:rPr>
                <m:sty m:val="p"/>
              </m:rPr>
              <w:rPr>
                <w:rFonts w:ascii="Cambria Math" w:hAnsi="Cambria Math" w:eastAsiaTheme="minorEastAsia"/>
                <w:color w:val="000000" w:themeColor="text1"/>
                <w:sz w:val="24"/>
                <w14:textFill>
                  <w14:solidFill>
                    <w14:schemeClr w14:val="tx1"/>
                  </w14:solidFill>
                </w14:textFill>
              </w:rPr>
              <m:t>，bio</m:t>
            </m:r>
            <m:ctrlPr>
              <w:rPr>
                <w:rFonts w:ascii="Cambria Math" w:hAnsi="Cambria Math" w:eastAsiaTheme="minorEastAsia"/>
                <w:color w:val="000000" w:themeColor="text1"/>
                <w:sz w:val="24"/>
                <w14:textFill>
                  <w14:solidFill>
                    <w14:schemeClr w14:val="tx1"/>
                  </w14:solidFill>
                </w14:textFill>
              </w:rPr>
            </m:ctrlPr>
          </m:sub>
        </m:sSub>
      </m:oMath>
      <w:r>
        <w:rPr>
          <w:rFonts w:ascii="Cambria Math" w:hAnsi="Cambria Math" w:eastAsiaTheme="minorEastAsia"/>
          <w:color w:val="000000" w:themeColor="text1"/>
          <w:sz w:val="24"/>
          <w14:textFill>
            <w14:solidFill>
              <w14:schemeClr w14:val="tx1"/>
            </w14:solidFill>
          </w14:textFill>
        </w:rPr>
        <w:t>——</w:t>
      </w:r>
      <w:r>
        <w:rPr>
          <w:rFonts w:hint="eastAsia" w:ascii="Cambria Math" w:hAnsi="Cambria Math" w:eastAsiaTheme="minorEastAsia"/>
          <w:color w:val="000000" w:themeColor="text1"/>
          <w:sz w:val="24"/>
          <w14:textFill>
            <w14:solidFill>
              <w14:schemeClr w14:val="tx1"/>
            </w14:solidFill>
          </w14:textFill>
        </w:rPr>
        <w:t>生物质供暖</w:t>
      </w:r>
      <w:r>
        <w:rPr>
          <w:rFonts w:ascii="Cambria Math" w:hAnsi="Cambria Math" w:eastAsiaTheme="minorEastAsia"/>
          <w:color w:val="000000" w:themeColor="text1"/>
          <w:sz w:val="24"/>
          <w14:textFill>
            <w14:solidFill>
              <w14:schemeClr w14:val="tx1"/>
            </w14:solidFill>
          </w14:textFill>
        </w:rPr>
        <w:t>系统的年供暖供热量，kWh；</w:t>
      </w:r>
    </w:p>
    <w:p>
      <w:pPr>
        <w:spacing w:line="276" w:lineRule="auto"/>
        <w:ind w:firstLine="1200" w:firstLineChars="500"/>
        <w:rPr>
          <w:rFonts w:hint="eastAsia" w:ascii="Cambria Math" w:hAnsi="Cambria Math" w:eastAsiaTheme="minorEastAsia"/>
          <w:color w:val="000000" w:themeColor="text1"/>
          <w:sz w:val="24"/>
          <w14:textFill>
            <w14:solidFill>
              <w14:schemeClr w14:val="tx1"/>
            </w14:solidFill>
          </w14:textFill>
        </w:rPr>
      </w:pPr>
      <m:oMath>
        <m:sSub>
          <m:sSubPr>
            <m:ctrlPr>
              <w:rPr>
                <w:rFonts w:ascii="Cambria Math" w:hAnsi="Cambria Math" w:eastAsiaTheme="minorEastAsia"/>
                <w:color w:val="000000" w:themeColor="text1"/>
                <w:sz w:val="24"/>
                <w14:textFill>
                  <w14:solidFill>
                    <w14:schemeClr w14:val="tx1"/>
                  </w14:solidFill>
                </w14:textFill>
              </w:rPr>
            </m:ctrlPr>
          </m:sSubPr>
          <m:e>
            <m:r>
              <w:rPr>
                <w:rFonts w:ascii="Cambria Math" w:hAnsi="Cambria Math" w:eastAsiaTheme="minorEastAsia"/>
                <w:color w:val="000000" w:themeColor="text1"/>
                <w:sz w:val="24"/>
                <w14:textFill>
                  <w14:solidFill>
                    <w14:schemeClr w14:val="tx1"/>
                  </w14:solidFill>
                </w14:textFill>
              </w:rPr>
              <m:t>E</m:t>
            </m:r>
            <m:ctrlPr>
              <w:rPr>
                <w:rFonts w:ascii="Cambria Math" w:hAnsi="Cambria Math" w:eastAsiaTheme="minorEastAsia"/>
                <w:color w:val="000000" w:themeColor="text1"/>
                <w:sz w:val="24"/>
                <w14:textFill>
                  <w14:solidFill>
                    <w14:schemeClr w14:val="tx1"/>
                  </w14:solidFill>
                </w14:textFill>
              </w:rPr>
            </m:ctrlPr>
          </m:e>
          <m:sub>
            <m:r>
              <w:rPr>
                <w:rFonts w:ascii="Cambria Math" w:hAnsi="Cambria Math" w:eastAsiaTheme="minorEastAsia"/>
                <w:color w:val="000000" w:themeColor="text1"/>
                <w:sz w:val="24"/>
                <w14:textFill>
                  <w14:solidFill>
                    <w14:schemeClr w14:val="tx1"/>
                  </w14:solidFill>
                </w14:textFill>
              </w:rPr>
              <m:t>h</m:t>
            </m:r>
            <m:r>
              <m:rPr>
                <m:sty m:val="p"/>
              </m:rPr>
              <w:rPr>
                <w:rFonts w:ascii="Cambria Math" w:hAnsi="Cambria Math" w:eastAsiaTheme="minorEastAsia"/>
                <w:color w:val="000000" w:themeColor="text1"/>
                <w:sz w:val="24"/>
                <w14:textFill>
                  <w14:solidFill>
                    <w14:schemeClr w14:val="tx1"/>
                  </w14:solidFill>
                </w14:textFill>
              </w:rPr>
              <m:t>，geo</m:t>
            </m:r>
            <m:ctrlPr>
              <w:rPr>
                <w:rFonts w:ascii="Cambria Math" w:hAnsi="Cambria Math" w:eastAsiaTheme="minorEastAsia"/>
                <w:color w:val="000000" w:themeColor="text1"/>
                <w:sz w:val="24"/>
                <w14:textFill>
                  <w14:solidFill>
                    <w14:schemeClr w14:val="tx1"/>
                  </w14:solidFill>
                </w14:textFill>
              </w:rPr>
            </m:ctrlPr>
          </m:sub>
        </m:sSub>
      </m:oMath>
      <w:r>
        <w:rPr>
          <w:rFonts w:ascii="Cambria Math" w:hAnsi="Cambria Math" w:eastAsiaTheme="minorEastAsia"/>
          <w:color w:val="000000" w:themeColor="text1"/>
          <w:sz w:val="24"/>
          <w14:textFill>
            <w14:solidFill>
              <w14:schemeClr w14:val="tx1"/>
            </w14:solidFill>
          </w14:textFill>
        </w:rPr>
        <w:t>——地源热泵</w:t>
      </w:r>
      <w:r>
        <w:rPr>
          <w:rFonts w:hint="eastAsia" w:ascii="Cambria Math" w:hAnsi="Cambria Math" w:eastAsiaTheme="minorEastAsia"/>
          <w:color w:val="000000" w:themeColor="text1"/>
          <w:sz w:val="24"/>
          <w14:textFill>
            <w14:solidFill>
              <w14:schemeClr w14:val="tx1"/>
            </w14:solidFill>
          </w14:textFill>
        </w:rPr>
        <w:t>机组暖</w:t>
      </w:r>
      <w:r>
        <w:rPr>
          <w:rFonts w:ascii="Cambria Math" w:hAnsi="Cambria Math" w:eastAsiaTheme="minorEastAsia"/>
          <w:color w:val="000000" w:themeColor="text1"/>
          <w:sz w:val="24"/>
          <w14:textFill>
            <w14:solidFill>
              <w14:schemeClr w14:val="tx1"/>
            </w14:solidFill>
          </w14:textFill>
        </w:rPr>
        <w:t>年</w:t>
      </w:r>
      <w:r>
        <w:rPr>
          <w:rFonts w:hint="eastAsia" w:ascii="Cambria Math" w:hAnsi="Cambria Math" w:eastAsiaTheme="minorEastAsia"/>
          <w:color w:val="000000" w:themeColor="text1"/>
          <w:sz w:val="24"/>
          <w14:textFill>
            <w14:solidFill>
              <w14:schemeClr w14:val="tx1"/>
            </w14:solidFill>
          </w14:textFill>
        </w:rPr>
        <w:t>耗电</w:t>
      </w:r>
      <w:r>
        <w:rPr>
          <w:rFonts w:ascii="Cambria Math" w:hAnsi="Cambria Math" w:eastAsiaTheme="minorEastAsia"/>
          <w:color w:val="000000" w:themeColor="text1"/>
          <w:sz w:val="24"/>
          <w14:textFill>
            <w14:solidFill>
              <w14:schemeClr w14:val="tx1"/>
            </w14:solidFill>
          </w14:textFill>
        </w:rPr>
        <w:t>量，kWh；</w:t>
      </w:r>
    </w:p>
    <w:p>
      <w:pPr>
        <w:spacing w:line="276" w:lineRule="auto"/>
        <w:ind w:firstLine="1200" w:firstLineChars="500"/>
        <w:rPr>
          <w:rFonts w:hint="eastAsia" w:ascii="Cambria Math" w:hAnsi="Cambria Math" w:eastAsiaTheme="minorEastAsia"/>
          <w:color w:val="000000" w:themeColor="text1"/>
          <w:sz w:val="24"/>
          <w14:textFill>
            <w14:solidFill>
              <w14:schemeClr w14:val="tx1"/>
            </w14:solidFill>
          </w14:textFill>
        </w:rPr>
      </w:pPr>
      <m:oMath>
        <m:sSub>
          <m:sSubPr>
            <m:ctrlPr>
              <w:rPr>
                <w:rFonts w:ascii="Cambria Math" w:hAnsi="Cambria Math" w:eastAsiaTheme="minorEastAsia"/>
                <w:color w:val="000000" w:themeColor="text1"/>
                <w:sz w:val="24"/>
                <w14:textFill>
                  <w14:solidFill>
                    <w14:schemeClr w14:val="tx1"/>
                  </w14:solidFill>
                </w14:textFill>
              </w:rPr>
            </m:ctrlPr>
          </m:sSubPr>
          <m:e>
            <m:r>
              <w:rPr>
                <w:rFonts w:ascii="Cambria Math" w:hAnsi="Cambria Math" w:eastAsiaTheme="minorEastAsia"/>
                <w:color w:val="000000" w:themeColor="text1"/>
                <w:sz w:val="24"/>
                <w14:textFill>
                  <w14:solidFill>
                    <w14:schemeClr w14:val="tx1"/>
                  </w14:solidFill>
                </w14:textFill>
              </w:rPr>
              <m:t>E</m:t>
            </m:r>
            <m:ctrlPr>
              <w:rPr>
                <w:rFonts w:ascii="Cambria Math" w:hAnsi="Cambria Math" w:eastAsiaTheme="minorEastAsia"/>
                <w:color w:val="000000" w:themeColor="text1"/>
                <w:sz w:val="24"/>
                <w14:textFill>
                  <w14:solidFill>
                    <w14:schemeClr w14:val="tx1"/>
                  </w14:solidFill>
                </w14:textFill>
              </w:rPr>
            </m:ctrlPr>
          </m:e>
          <m:sub>
            <m:r>
              <w:rPr>
                <w:rFonts w:ascii="Cambria Math" w:hAnsi="Cambria Math" w:eastAsiaTheme="minorEastAsia"/>
                <w:color w:val="000000" w:themeColor="text1"/>
                <w:sz w:val="24"/>
                <w14:textFill>
                  <w14:solidFill>
                    <w14:schemeClr w14:val="tx1"/>
                  </w14:solidFill>
                </w14:textFill>
              </w:rPr>
              <m:t>h</m:t>
            </m:r>
            <m:r>
              <m:rPr>
                <m:sty m:val="p"/>
              </m:rPr>
              <w:rPr>
                <w:rFonts w:ascii="Cambria Math" w:hAnsi="Cambria Math" w:eastAsiaTheme="minorEastAsia"/>
                <w:color w:val="000000" w:themeColor="text1"/>
                <w:sz w:val="24"/>
                <w14:textFill>
                  <w14:solidFill>
                    <w14:schemeClr w14:val="tx1"/>
                  </w14:solidFill>
                </w14:textFill>
              </w:rPr>
              <m:t>，air</m:t>
            </m:r>
            <m:ctrlPr>
              <w:rPr>
                <w:rFonts w:ascii="Cambria Math" w:hAnsi="Cambria Math" w:eastAsiaTheme="minorEastAsia"/>
                <w:color w:val="000000" w:themeColor="text1"/>
                <w:sz w:val="24"/>
                <w14:textFill>
                  <w14:solidFill>
                    <w14:schemeClr w14:val="tx1"/>
                  </w14:solidFill>
                </w14:textFill>
              </w:rPr>
            </m:ctrlPr>
          </m:sub>
        </m:sSub>
      </m:oMath>
      <w:r>
        <w:rPr>
          <w:rFonts w:ascii="Cambria Math" w:hAnsi="Cambria Math" w:eastAsiaTheme="minorEastAsia"/>
          <w:color w:val="000000" w:themeColor="text1"/>
          <w:sz w:val="24"/>
          <w14:textFill>
            <w14:solidFill>
              <w14:schemeClr w14:val="tx1"/>
            </w14:solidFill>
          </w14:textFill>
        </w:rPr>
        <w:t>——空气源热泵</w:t>
      </w:r>
      <w:r>
        <w:rPr>
          <w:rFonts w:hint="eastAsia" w:ascii="Cambria Math" w:hAnsi="Cambria Math" w:eastAsiaTheme="minorEastAsia"/>
          <w:color w:val="000000" w:themeColor="text1"/>
          <w:sz w:val="24"/>
          <w14:textFill>
            <w14:solidFill>
              <w14:schemeClr w14:val="tx1"/>
            </w14:solidFill>
          </w14:textFill>
        </w:rPr>
        <w:t>机组供暖</w:t>
      </w:r>
      <w:r>
        <w:rPr>
          <w:rFonts w:ascii="Cambria Math" w:hAnsi="Cambria Math" w:eastAsiaTheme="minorEastAsia"/>
          <w:color w:val="000000" w:themeColor="text1"/>
          <w:sz w:val="24"/>
          <w14:textFill>
            <w14:solidFill>
              <w14:schemeClr w14:val="tx1"/>
            </w14:solidFill>
          </w14:textFill>
        </w:rPr>
        <w:t>年</w:t>
      </w:r>
      <w:r>
        <w:rPr>
          <w:rFonts w:hint="eastAsia" w:ascii="Cambria Math" w:hAnsi="Cambria Math" w:eastAsiaTheme="minorEastAsia"/>
          <w:color w:val="000000" w:themeColor="text1"/>
          <w:sz w:val="24"/>
          <w14:textFill>
            <w14:solidFill>
              <w14:schemeClr w14:val="tx1"/>
            </w14:solidFill>
          </w14:textFill>
        </w:rPr>
        <w:t>耗电</w:t>
      </w:r>
      <w:r>
        <w:rPr>
          <w:rFonts w:ascii="Cambria Math" w:hAnsi="Cambria Math" w:eastAsiaTheme="minorEastAsia"/>
          <w:color w:val="000000" w:themeColor="text1"/>
          <w:sz w:val="24"/>
          <w14:textFill>
            <w14:solidFill>
              <w14:schemeClr w14:val="tx1"/>
            </w14:solidFill>
          </w14:textFill>
        </w:rPr>
        <w:t>量，kWh。</w:t>
      </w:r>
    </w:p>
    <w:p>
      <w:pPr>
        <w:ind w:firstLine="198" w:firstLineChars="82"/>
        <w:rPr>
          <w:color w:val="000000" w:themeColor="text1"/>
          <w:sz w:val="24"/>
          <w14:textFill>
            <w14:solidFill>
              <w14:schemeClr w14:val="tx1"/>
            </w14:solidFill>
          </w14:textFill>
        </w:rPr>
      </w:pPr>
      <w:r>
        <w:rPr>
          <w:b/>
          <w:color w:val="000000" w:themeColor="text1"/>
          <w:sz w:val="24"/>
          <w14:textFill>
            <w14:solidFill>
              <w14:schemeClr w14:val="tx1"/>
            </w14:solidFill>
          </w14:textFill>
        </w:rPr>
        <w:t>A.1.9</w:t>
      </w:r>
      <w:r>
        <w:rPr>
          <w:color w:val="000000" w:themeColor="text1"/>
          <w:sz w:val="24"/>
          <w14:textFill>
            <w14:solidFill>
              <w14:schemeClr w14:val="tx1"/>
            </w14:solidFill>
          </w14:textFill>
        </w:rPr>
        <w:t>生活热水系统中可再生能源利用量应按下列公式计算：</w:t>
      </w:r>
    </w:p>
    <w:p>
      <w:pPr>
        <w:ind w:firstLine="480"/>
        <w:jc w:val="right"/>
        <w:rPr>
          <w:b/>
          <w:i/>
          <w:color w:val="000000" w:themeColor="text1"/>
          <w14:textFill>
            <w14:solidFill>
              <w14:schemeClr w14:val="tx1"/>
            </w14:solidFill>
          </w14:textFill>
        </w:rPr>
      </w:pPr>
      <m:oMath>
        <m:sSub>
          <m:sSubPr>
            <m:ctrlPr>
              <w:rPr>
                <w:rFonts w:ascii="Cambria Math" w:hAnsi="Cambria Math"/>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w</m:t>
            </m:r>
            <m:ctrlPr>
              <w:rPr>
                <w:rFonts w:ascii="Cambria Math" w:hAnsi="Cambria Math"/>
                <w:color w:val="000000" w:themeColor="text1"/>
                <w:szCs w:val="21"/>
                <w14:textFill>
                  <w14:solidFill>
                    <w14:schemeClr w14:val="tx1"/>
                  </w14:solidFill>
                </w14:textFill>
              </w:rPr>
            </m:ctrlPr>
          </m:sub>
        </m:sSub>
        <m:r>
          <w:rPr>
            <w:rFonts w:ascii="Cambria Math" w:hAnsi="Cambria Math"/>
            <w:color w:val="000000" w:themeColor="text1"/>
            <w:szCs w:val="21"/>
            <w14:textFill>
              <w14:solidFill>
                <w14:schemeClr w14:val="tx1"/>
              </w14:solidFill>
            </w14:textFill>
          </w:rPr>
          <m:t>=</m:t>
        </m:r>
        <m:sSub>
          <m:sSubPr>
            <m:ctrlPr>
              <w:rPr>
                <w:rFonts w:ascii="Cambria Math" w:hAnsi="Cambria Math"/>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w，geo</m:t>
            </m:r>
            <m:ctrlPr>
              <w:rPr>
                <w:rFonts w:ascii="Cambria Math" w:hAnsi="Cambria Math"/>
                <w:color w:val="000000" w:themeColor="text1"/>
                <w:szCs w:val="21"/>
                <w14:textFill>
                  <w14:solidFill>
                    <w14:schemeClr w14:val="tx1"/>
                  </w14:solidFill>
                </w14:textFill>
              </w:rPr>
            </m:ctrlPr>
          </m:sub>
        </m:sSub>
        <m:r>
          <w:rPr>
            <w:rFonts w:ascii="Cambria Math" w:hAnsi="Cambria Math"/>
            <w:color w:val="000000" w:themeColor="text1"/>
            <w:szCs w:val="21"/>
            <w14:textFill>
              <w14:solidFill>
                <w14:schemeClr w14:val="tx1"/>
              </w14:solidFill>
            </w14:textFill>
          </w:rPr>
          <m:t>+</m:t>
        </m:r>
        <m:sSub>
          <m:sSubPr>
            <m:ctrlPr>
              <w:rPr>
                <w:rFonts w:ascii="Cambria Math" w:hAnsi="Cambria Math"/>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w，air</m:t>
            </m:r>
            <m:ctrlPr>
              <w:rPr>
                <w:rFonts w:ascii="Cambria Math" w:hAnsi="Cambria Math"/>
                <w:color w:val="000000" w:themeColor="text1"/>
                <w:szCs w:val="21"/>
                <w14:textFill>
                  <w14:solidFill>
                    <w14:schemeClr w14:val="tx1"/>
                  </w14:solidFill>
                </w14:textFill>
              </w:rPr>
            </m:ctrlPr>
          </m:sub>
        </m:sSub>
        <m:r>
          <w:rPr>
            <w:rFonts w:ascii="Cambria Math" w:hAnsi="Cambria Math"/>
            <w:color w:val="000000" w:themeColor="text1"/>
            <w:szCs w:val="21"/>
            <w14:textFill>
              <w14:solidFill>
                <w14:schemeClr w14:val="tx1"/>
              </w14:solidFill>
            </w14:textFill>
          </w:rPr>
          <m:t>+</m:t>
        </m:r>
        <m:sSub>
          <m:sSubPr>
            <m:ctrlPr>
              <w:rPr>
                <w:rFonts w:ascii="Cambria Math" w:hAnsi="Cambria Math"/>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w，sol</m:t>
            </m:r>
            <m:ctrlPr>
              <w:rPr>
                <w:rFonts w:ascii="Cambria Math" w:hAnsi="Cambria Math"/>
                <w:color w:val="000000" w:themeColor="text1"/>
                <w:szCs w:val="21"/>
                <w14:textFill>
                  <w14:solidFill>
                    <w14:schemeClr w14:val="tx1"/>
                  </w14:solidFill>
                </w14:textFill>
              </w:rPr>
            </m:ctrlPr>
          </m:sub>
        </m:sSub>
        <m:sSub>
          <m:sSubPr>
            <m:ctrlPr>
              <w:rPr>
                <w:rFonts w:ascii="Cambria Math" w:hAnsi="Cambria Math"/>
                <w:i/>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w，bio</m:t>
            </m:r>
            <m:ctrlPr>
              <w:rPr>
                <w:rFonts w:ascii="Cambria Math" w:hAnsi="Cambria Math"/>
                <w:i/>
                <w:color w:val="000000" w:themeColor="text1"/>
                <w:szCs w:val="21"/>
                <w14:textFill>
                  <w14:solidFill>
                    <w14:schemeClr w14:val="tx1"/>
                  </w14:solidFill>
                </w14:textFill>
              </w:rPr>
            </m:ctrlPr>
          </m:sub>
        </m:sSub>
      </m:oMath>
      <w:r>
        <w:rPr>
          <w:color w:val="000000" w:themeColor="text1"/>
          <w14:textFill>
            <w14:solidFill>
              <w14:schemeClr w14:val="tx1"/>
            </w14:solidFill>
          </w14:textFill>
        </w:rPr>
        <w:t xml:space="preserve">         （A.1.9-1）                  </w:t>
      </w:r>
    </w:p>
    <w:p>
      <w:pPr>
        <w:ind w:firstLine="480"/>
        <w:jc w:val="right"/>
        <w:rPr>
          <w:b/>
          <w:i/>
          <w:color w:val="000000" w:themeColor="text1"/>
          <w:szCs w:val="21"/>
          <w14:textFill>
            <w14:solidFill>
              <w14:schemeClr w14:val="tx1"/>
            </w14:solidFill>
          </w14:textFill>
        </w:rPr>
      </w:pPr>
      <m:oMath>
        <m:sSub>
          <m:sSubPr>
            <m:ctrlPr>
              <w:rPr>
                <w:rFonts w:ascii="Cambria Math" w:hAnsi="Cambria Math"/>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w，geo</m:t>
            </m:r>
            <m:ctrlPr>
              <w:rPr>
                <w:rFonts w:ascii="Cambria Math" w:hAnsi="Cambria Math"/>
                <w:color w:val="000000" w:themeColor="text1"/>
                <w:szCs w:val="21"/>
                <w14:textFill>
                  <w14:solidFill>
                    <w14:schemeClr w14:val="tx1"/>
                  </w14:solidFill>
                </w14:textFill>
              </w:rPr>
            </m:ctrlPr>
          </m:sub>
        </m:sSub>
        <m: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w，geo</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w，geo</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（A.1.9-2）</w:t>
      </w:r>
    </w:p>
    <w:p>
      <w:pPr>
        <w:ind w:firstLine="480"/>
        <w:jc w:val="right"/>
        <w:rPr>
          <w:b/>
          <w:i/>
          <w:color w:val="000000" w:themeColor="text1"/>
          <w:szCs w:val="21"/>
          <w14:textFill>
            <w14:solidFill>
              <w14:schemeClr w14:val="tx1"/>
            </w14:solidFill>
          </w14:textFill>
        </w:rPr>
      </w:pPr>
      <m:oMath>
        <m:sSub>
          <m:sSubPr>
            <m:ctrlPr>
              <w:rPr>
                <w:rFonts w:ascii="Cambria Math" w:hAnsi="Cambria Math"/>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w，air</m:t>
            </m:r>
            <m:ctrlPr>
              <w:rPr>
                <w:rFonts w:ascii="Cambria Math" w:hAnsi="Cambria Math"/>
                <w:color w:val="000000" w:themeColor="text1"/>
                <w:szCs w:val="21"/>
                <w14:textFill>
                  <w14:solidFill>
                    <w14:schemeClr w14:val="tx1"/>
                  </w14:solidFill>
                </w14:textFill>
              </w:rPr>
            </m:ctrlPr>
          </m:sub>
        </m:sSub>
        <m: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w，air</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w，air</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（A.1.9-3）</w:t>
      </w:r>
    </w:p>
    <w:p>
      <w:pPr>
        <w:ind w:firstLine="480"/>
        <w:jc w:val="right"/>
        <w:rPr>
          <w:color w:val="000000" w:themeColor="text1"/>
          <w14:textFill>
            <w14:solidFill>
              <w14:schemeClr w14:val="tx1"/>
            </w14:solidFill>
          </w14:textFill>
        </w:rPr>
      </w:pPr>
      <m:oMath>
        <m:sSub>
          <m:sSubPr>
            <m:ctrlPr>
              <w:rPr>
                <w:rFonts w:ascii="Cambria Math" w:hAnsi="Cambria Math"/>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w，sol</m:t>
            </m:r>
            <m:ctrlPr>
              <w:rPr>
                <w:rFonts w:ascii="Cambria Math" w:hAnsi="Cambria Math"/>
                <w:color w:val="000000" w:themeColor="text1"/>
                <w:szCs w:val="21"/>
                <w14:textFill>
                  <w14:solidFill>
                    <w14:schemeClr w14:val="tx1"/>
                  </w14:solidFill>
                </w14:textFill>
              </w:rPr>
            </m:ctrlPr>
          </m:sub>
        </m:sSub>
        <m: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w，sol</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（A.1.9-4）</w:t>
      </w:r>
    </w:p>
    <w:p>
      <w:pPr>
        <w:ind w:firstLine="480"/>
        <w:jc w:val="right"/>
        <w:rPr>
          <w:color w:val="000000" w:themeColor="text1"/>
          <w14:textFill>
            <w14:solidFill>
              <w14:schemeClr w14:val="tx1"/>
            </w14:solidFill>
          </w14:textFill>
        </w:rPr>
      </w:pPr>
      <m:oMath>
        <m:sSub>
          <m:sSubPr>
            <m:ctrlPr>
              <w:rPr>
                <w:rFonts w:ascii="Cambria Math" w:hAnsi="Cambria Math"/>
                <w:color w:val="000000" w:themeColor="text1"/>
                <w:szCs w:val="21"/>
                <w14:textFill>
                  <w14:solidFill>
                    <w14:schemeClr w14:val="tx1"/>
                  </w14:solidFill>
                </w14:textFill>
              </w:rPr>
            </m:ctrlPr>
          </m:sSubPr>
          <m:e>
            <m:r>
              <w:rPr>
                <w:rFonts w:ascii="Cambria Math" w:hAnsi="Cambria Math"/>
                <w:color w:val="000000" w:themeColor="text1"/>
                <w:szCs w:val="21"/>
                <w14:textFill>
                  <w14:solidFill>
                    <w14:schemeClr w14:val="tx1"/>
                  </w14:solidFill>
                </w14:textFill>
              </w:rPr>
              <m:t>EP</m:t>
            </m:r>
            <m:ctrlPr>
              <w:rPr>
                <w:rFonts w:ascii="Cambria Math" w:hAnsi="Cambria Math"/>
                <w:i/>
                <w:color w:val="000000" w:themeColor="text1"/>
                <w:szCs w:val="21"/>
                <w14:textFill>
                  <w14:solidFill>
                    <w14:schemeClr w14:val="tx1"/>
                  </w14:solidFill>
                </w14:textFill>
              </w:rPr>
            </m:ctrlPr>
          </m:e>
          <m:sub>
            <m:r>
              <w:rPr>
                <w:rFonts w:ascii="Cambria Math" w:hAnsi="Cambria Math"/>
                <w:color w:val="000000" w:themeColor="text1"/>
                <w:szCs w:val="21"/>
                <w14:textFill>
                  <w14:solidFill>
                    <w14:schemeClr w14:val="tx1"/>
                  </w14:solidFill>
                </w14:textFill>
              </w:rPr>
              <m:t>w，bio</m:t>
            </m:r>
            <m:ctrlPr>
              <w:rPr>
                <w:rFonts w:ascii="Cambria Math" w:hAnsi="Cambria Math"/>
                <w:color w:val="000000" w:themeColor="text1"/>
                <w:szCs w:val="21"/>
                <w14:textFill>
                  <w14:solidFill>
                    <w14:schemeClr w14:val="tx1"/>
                  </w14:solidFill>
                </w14:textFill>
              </w:rPr>
            </m:ctrlPr>
          </m:sub>
        </m:sSub>
        <m:r>
          <w:rPr>
            <w:rFonts w:ascii="Cambria Math" w:hAnsi="Cambria Math"/>
            <w:color w:val="000000" w:themeColor="text1"/>
            <w:szCs w:val="2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w，bio</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（A.1.9-5）</w:t>
      </w:r>
    </w:p>
    <w:p>
      <w:pPr>
        <w:ind w:firstLine="480"/>
        <w:jc w:val="right"/>
        <w:rPr>
          <w:color w:val="000000" w:themeColor="text1"/>
          <w14:textFill>
            <w14:solidFill>
              <w14:schemeClr w14:val="tx1"/>
            </w14:solidFill>
          </w14:textFill>
        </w:rPr>
      </w:pPr>
    </w:p>
    <w:p>
      <w:pPr>
        <w:spacing w:line="276"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m:oMath>
        <m:sSub>
          <m:sSubPr>
            <m:ctrlPr>
              <w:rPr>
                <w:rFonts w:ascii="Cambria Math" w:hAnsi="Cambria Math"/>
                <w:color w:val="000000" w:themeColor="text1"/>
                <w:sz w:val="24"/>
                <w14:textFill>
                  <w14:solidFill>
                    <w14:schemeClr w14:val="tx1"/>
                  </w14:solidFill>
                </w14:textFill>
              </w:rPr>
            </m:ctrlPr>
          </m:sSubPr>
          <m:e>
            <m:r>
              <m:rPr>
                <m:sty m:val="p"/>
              </m:rPr>
              <w:rPr>
                <w:rFonts w:ascii="Cambria Math" w:hAnsi="Cambria Math"/>
                <w:color w:val="000000" w:themeColor="text1"/>
                <w:sz w:val="24"/>
                <w14:textFill>
                  <w14:solidFill>
                    <w14:schemeClr w14:val="tx1"/>
                  </w14:solidFill>
                </w14:textFill>
              </w:rPr>
              <m:t>EP</m:t>
            </m:r>
            <m:ctrlPr>
              <w:rPr>
                <w:rFonts w:ascii="Cambria Math" w:hAnsi="Cambria Math"/>
                <w:color w:val="000000" w:themeColor="text1"/>
                <w:sz w:val="24"/>
                <w14:textFill>
                  <w14:solidFill>
                    <w14:schemeClr w14:val="tx1"/>
                  </w14:solidFill>
                </w14:textFill>
              </w:rPr>
            </m:ctrlPr>
          </m:e>
          <m:sub>
            <m:r>
              <m:rPr>
                <m:sty m:val="p"/>
              </m:rPr>
              <w:rPr>
                <w:rFonts w:ascii="Cambria Math" w:hAnsi="Cambria Math"/>
                <w:color w:val="000000" w:themeColor="text1"/>
                <w:sz w:val="24"/>
                <w14:textFill>
                  <w14:solidFill>
                    <w14:schemeClr w14:val="tx1"/>
                  </w14:solidFill>
                </w14:textFill>
              </w:rPr>
              <m:t>w，geo</m:t>
            </m:r>
            <m:ctrlPr>
              <w:rPr>
                <w:rFonts w:ascii="Cambria Math" w:hAnsi="Cambria Math"/>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——地源热泵生活热水系统的年可再生能源利用量，kWh；</w:t>
      </w:r>
    </w:p>
    <w:p>
      <w:pPr>
        <w:spacing w:line="276" w:lineRule="auto"/>
        <w:ind w:firstLine="1200" w:firstLineChars="500"/>
        <w:rPr>
          <w:color w:val="000000" w:themeColor="text1"/>
          <w:sz w:val="24"/>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m:rPr>
                <m:sty m:val="p"/>
              </m:rPr>
              <w:rPr>
                <w:rFonts w:ascii="Cambria Math" w:hAnsi="Cambria Math"/>
                <w:color w:val="000000" w:themeColor="text1"/>
                <w:sz w:val="24"/>
                <w14:textFill>
                  <w14:solidFill>
                    <w14:schemeClr w14:val="tx1"/>
                  </w14:solidFill>
                </w14:textFill>
              </w:rPr>
              <m:t>EP</m:t>
            </m:r>
            <m:ctrlPr>
              <w:rPr>
                <w:rFonts w:ascii="Cambria Math" w:hAnsi="Cambria Math"/>
                <w:color w:val="000000" w:themeColor="text1"/>
                <w:sz w:val="24"/>
                <w14:textFill>
                  <w14:solidFill>
                    <w14:schemeClr w14:val="tx1"/>
                  </w14:solidFill>
                </w14:textFill>
              </w:rPr>
            </m:ctrlPr>
          </m:e>
          <m:sub>
            <m:r>
              <m:rPr>
                <m:sty m:val="p"/>
              </m:rPr>
              <w:rPr>
                <w:rFonts w:ascii="Cambria Math" w:hAnsi="Cambria Math"/>
                <w:color w:val="000000" w:themeColor="text1"/>
                <w:sz w:val="24"/>
                <w14:textFill>
                  <w14:solidFill>
                    <w14:schemeClr w14:val="tx1"/>
                  </w14:solidFill>
                </w14:textFill>
              </w:rPr>
              <m:t>w，air</m:t>
            </m:r>
            <m:ctrlPr>
              <w:rPr>
                <w:rFonts w:ascii="Cambria Math" w:hAnsi="Cambria Math"/>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——空气源热泵生活热水系统的年可再生能源利用量，kWh；</w:t>
      </w:r>
    </w:p>
    <w:p>
      <w:pPr>
        <w:spacing w:line="276" w:lineRule="auto"/>
        <w:ind w:firstLine="1200" w:firstLineChars="500"/>
        <w:rPr>
          <w:rFonts w:hint="eastAsia" w:ascii="Cambria Math" w:hAnsi="Cambria Math"/>
          <w:color w:val="000000" w:themeColor="text1"/>
          <w:sz w:val="24"/>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m:rPr>
                <m:sty m:val="p"/>
              </m:rPr>
              <w:rPr>
                <w:rFonts w:ascii="Cambria Math" w:hAnsi="Cambria Math"/>
                <w:color w:val="000000" w:themeColor="text1"/>
                <w:sz w:val="24"/>
                <w14:textFill>
                  <w14:solidFill>
                    <w14:schemeClr w14:val="tx1"/>
                  </w14:solidFill>
                </w14:textFill>
              </w:rPr>
              <m:t>EP</m:t>
            </m:r>
            <m:ctrlPr>
              <w:rPr>
                <w:rFonts w:ascii="Cambria Math" w:hAnsi="Cambria Math"/>
                <w:color w:val="000000" w:themeColor="text1"/>
                <w:sz w:val="24"/>
                <w14:textFill>
                  <w14:solidFill>
                    <w14:schemeClr w14:val="tx1"/>
                  </w14:solidFill>
                </w14:textFill>
              </w:rPr>
            </m:ctrlPr>
          </m:e>
          <m:sub>
            <m:r>
              <m:rPr>
                <m:sty m:val="p"/>
              </m:rPr>
              <w:rPr>
                <w:rFonts w:ascii="Cambria Math" w:hAnsi="Cambria Math"/>
                <w:color w:val="000000" w:themeColor="text1"/>
                <w:sz w:val="24"/>
                <w14:textFill>
                  <w14:solidFill>
                    <w14:schemeClr w14:val="tx1"/>
                  </w14:solidFill>
                </w14:textFill>
              </w:rPr>
              <m:t>w，sol</m:t>
            </m:r>
            <m:ctrlPr>
              <w:rPr>
                <w:rFonts w:ascii="Cambria Math" w:hAnsi="Cambria Math"/>
                <w:color w:val="000000" w:themeColor="text1"/>
                <w:sz w:val="24"/>
                <w14:textFill>
                  <w14:solidFill>
                    <w14:schemeClr w14:val="tx1"/>
                  </w14:solidFill>
                </w14:textFill>
              </w:rPr>
            </m:ctrlPr>
          </m:sub>
        </m:sSub>
      </m:oMath>
      <w:r>
        <w:rPr>
          <w:rFonts w:ascii="Cambria Math" w:hAnsi="Cambria Math"/>
          <w:color w:val="000000" w:themeColor="text1"/>
          <w:sz w:val="24"/>
          <w14:textFill>
            <w14:solidFill>
              <w14:schemeClr w14:val="tx1"/>
            </w14:solidFill>
          </w14:textFill>
        </w:rPr>
        <w:t>——太阳能生活热水系统的年可再生能源利用量，kWh；</w:t>
      </w:r>
    </w:p>
    <w:p>
      <w:pPr>
        <w:spacing w:line="276" w:lineRule="auto"/>
        <w:ind w:firstLine="1200" w:firstLineChars="500"/>
        <w:rPr>
          <w:rFonts w:hint="eastAsia" w:ascii="Cambria Math" w:hAnsi="Cambria Math"/>
          <w:color w:val="000000" w:themeColor="text1"/>
          <w:sz w:val="24"/>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m:rPr>
                <m:sty m:val="p"/>
              </m:rPr>
              <w:rPr>
                <w:rFonts w:ascii="Cambria Math" w:hAnsi="Cambria Math"/>
                <w:color w:val="000000" w:themeColor="text1"/>
                <w:sz w:val="24"/>
                <w14:textFill>
                  <w14:solidFill>
                    <w14:schemeClr w14:val="tx1"/>
                  </w14:solidFill>
                </w14:textFill>
              </w:rPr>
              <m:t>EP</m:t>
            </m:r>
            <m:ctrlPr>
              <w:rPr>
                <w:rFonts w:ascii="Cambria Math" w:hAnsi="Cambria Math"/>
                <w:color w:val="000000" w:themeColor="text1"/>
                <w:sz w:val="24"/>
                <w14:textFill>
                  <w14:solidFill>
                    <w14:schemeClr w14:val="tx1"/>
                  </w14:solidFill>
                </w14:textFill>
              </w:rPr>
            </m:ctrlPr>
          </m:e>
          <m:sub>
            <m:r>
              <m:rPr>
                <m:sty m:val="p"/>
              </m:rPr>
              <w:rPr>
                <w:rFonts w:ascii="Cambria Math" w:hAnsi="Cambria Math"/>
                <w:color w:val="000000" w:themeColor="text1"/>
                <w:sz w:val="24"/>
                <w14:textFill>
                  <w14:solidFill>
                    <w14:schemeClr w14:val="tx1"/>
                  </w14:solidFill>
                </w14:textFill>
              </w:rPr>
              <m:t>h，bio</m:t>
            </m:r>
            <m:ctrlPr>
              <w:rPr>
                <w:rFonts w:ascii="Cambria Math" w:hAnsi="Cambria Math"/>
                <w:color w:val="000000" w:themeColor="text1"/>
                <w:sz w:val="24"/>
                <w14:textFill>
                  <w14:solidFill>
                    <w14:schemeClr w14:val="tx1"/>
                  </w14:solidFill>
                </w14:textFill>
              </w:rPr>
            </m:ctrlPr>
          </m:sub>
        </m:sSub>
      </m:oMath>
      <w:r>
        <w:rPr>
          <w:rFonts w:ascii="Cambria Math" w:hAnsi="Cambria Math"/>
          <w:color w:val="000000" w:themeColor="text1"/>
          <w:sz w:val="24"/>
          <w14:textFill>
            <w14:solidFill>
              <w14:schemeClr w14:val="tx1"/>
            </w14:solidFill>
          </w14:textFill>
        </w:rPr>
        <w:t>——</w:t>
      </w:r>
      <w:r>
        <w:rPr>
          <w:rFonts w:hint="eastAsia" w:ascii="Cambria Math" w:hAnsi="Cambria Math"/>
          <w:color w:val="000000" w:themeColor="text1"/>
          <w:sz w:val="24"/>
          <w14:textFill>
            <w14:solidFill>
              <w14:schemeClr w14:val="tx1"/>
            </w14:solidFill>
          </w14:textFill>
        </w:rPr>
        <w:t>生物质生活热水</w:t>
      </w:r>
      <w:r>
        <w:rPr>
          <w:rFonts w:ascii="Cambria Math" w:hAnsi="Cambria Math"/>
          <w:color w:val="000000" w:themeColor="text1"/>
          <w:sz w:val="24"/>
          <w14:textFill>
            <w14:solidFill>
              <w14:schemeClr w14:val="tx1"/>
            </w14:solidFill>
          </w14:textFill>
        </w:rPr>
        <w:t>系统的年可再生能源利用量，kWh；</w:t>
      </w:r>
    </w:p>
    <w:p>
      <w:pPr>
        <w:spacing w:line="276" w:lineRule="auto"/>
        <w:ind w:firstLine="1200" w:firstLineChars="500"/>
        <w:rPr>
          <w:rFonts w:hint="eastAsia" w:ascii="Cambria Math" w:hAnsi="Cambria Math"/>
          <w:color w:val="000000" w:themeColor="text1"/>
          <w:sz w:val="24"/>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Q</m:t>
            </m:r>
            <m:ctrlPr>
              <w:rPr>
                <w:rFonts w:ascii="Cambria Math" w:hAnsi="Cambria Math"/>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w</m:t>
            </m:r>
            <m:r>
              <m:rPr>
                <m:sty m:val="p"/>
              </m:rPr>
              <w:rPr>
                <w:rFonts w:ascii="Cambria Math" w:hAnsi="Cambria Math"/>
                <w:color w:val="000000" w:themeColor="text1"/>
                <w:sz w:val="24"/>
                <w14:textFill>
                  <w14:solidFill>
                    <w14:schemeClr w14:val="tx1"/>
                  </w14:solidFill>
                </w14:textFill>
              </w:rPr>
              <m:t>，geo</m:t>
            </m:r>
            <m:ctrlPr>
              <w:rPr>
                <w:rFonts w:ascii="Cambria Math" w:hAnsi="Cambria Math"/>
                <w:color w:val="000000" w:themeColor="text1"/>
                <w:sz w:val="24"/>
                <w14:textFill>
                  <w14:solidFill>
                    <w14:schemeClr w14:val="tx1"/>
                  </w14:solidFill>
                </w14:textFill>
              </w:rPr>
            </m:ctrlPr>
          </m:sub>
        </m:sSub>
      </m:oMath>
      <w:r>
        <w:rPr>
          <w:rFonts w:ascii="Cambria Math" w:hAnsi="Cambria Math"/>
          <w:color w:val="000000" w:themeColor="text1"/>
          <w:sz w:val="24"/>
          <w14:textFill>
            <w14:solidFill>
              <w14:schemeClr w14:val="tx1"/>
            </w14:solidFill>
          </w14:textFill>
        </w:rPr>
        <w:t>——地源热泵系统的年生活热水供热量，kWh；</w:t>
      </w:r>
    </w:p>
    <w:p>
      <w:pPr>
        <w:spacing w:line="276" w:lineRule="auto"/>
        <w:ind w:firstLine="1200" w:firstLineChars="500"/>
        <w:rPr>
          <w:rFonts w:hint="eastAsia" w:ascii="Cambria Math" w:hAnsi="Cambria Math"/>
          <w:color w:val="000000" w:themeColor="text1"/>
          <w:sz w:val="24"/>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Q</m:t>
            </m:r>
            <m:ctrlPr>
              <w:rPr>
                <w:rFonts w:ascii="Cambria Math" w:hAnsi="Cambria Math"/>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w</m:t>
            </m:r>
            <m:r>
              <m:rPr>
                <m:sty m:val="p"/>
              </m:rPr>
              <w:rPr>
                <w:rFonts w:ascii="Cambria Math" w:hAnsi="Cambria Math"/>
                <w:color w:val="000000" w:themeColor="text1"/>
                <w:sz w:val="24"/>
                <w14:textFill>
                  <w14:solidFill>
                    <w14:schemeClr w14:val="tx1"/>
                  </w14:solidFill>
                </w14:textFill>
              </w:rPr>
              <m:t>，air</m:t>
            </m:r>
            <m:ctrlPr>
              <w:rPr>
                <w:rFonts w:ascii="Cambria Math" w:hAnsi="Cambria Math"/>
                <w:color w:val="000000" w:themeColor="text1"/>
                <w:sz w:val="24"/>
                <w14:textFill>
                  <w14:solidFill>
                    <w14:schemeClr w14:val="tx1"/>
                  </w14:solidFill>
                </w14:textFill>
              </w:rPr>
            </m:ctrlPr>
          </m:sub>
        </m:sSub>
      </m:oMath>
      <w:r>
        <w:rPr>
          <w:rFonts w:ascii="Cambria Math" w:hAnsi="Cambria Math"/>
          <w:color w:val="000000" w:themeColor="text1"/>
          <w:sz w:val="24"/>
          <w14:textFill>
            <w14:solidFill>
              <w14:schemeClr w14:val="tx1"/>
            </w14:solidFill>
          </w14:textFill>
        </w:rPr>
        <w:t>——空气源热泵系统的年生活热水供热量，kWh；</w:t>
      </w:r>
    </w:p>
    <w:p>
      <w:pPr>
        <w:spacing w:line="276" w:lineRule="auto"/>
        <w:ind w:firstLine="1200" w:firstLineChars="500"/>
        <w:rPr>
          <w:rFonts w:hint="eastAsia" w:ascii="Cambria Math" w:hAnsi="Cambria Math"/>
          <w:color w:val="000000" w:themeColor="text1"/>
          <w:sz w:val="24"/>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Q</m:t>
            </m:r>
            <m:ctrlPr>
              <w:rPr>
                <w:rFonts w:ascii="Cambria Math" w:hAnsi="Cambria Math"/>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w</m:t>
            </m:r>
            <m:r>
              <m:rPr>
                <m:sty m:val="p"/>
              </m:rPr>
              <w:rPr>
                <w:rFonts w:ascii="Cambria Math" w:hAnsi="Cambria Math"/>
                <w:color w:val="000000" w:themeColor="text1"/>
                <w:sz w:val="24"/>
                <w14:textFill>
                  <w14:solidFill>
                    <w14:schemeClr w14:val="tx1"/>
                  </w14:solidFill>
                </w14:textFill>
              </w:rPr>
              <m:t>，sol</m:t>
            </m:r>
            <m:ctrlPr>
              <w:rPr>
                <w:rFonts w:ascii="Cambria Math" w:hAnsi="Cambria Math"/>
                <w:color w:val="000000" w:themeColor="text1"/>
                <w:sz w:val="24"/>
                <w14:textFill>
                  <w14:solidFill>
                    <w14:schemeClr w14:val="tx1"/>
                  </w14:solidFill>
                </w14:textFill>
              </w:rPr>
            </m:ctrlPr>
          </m:sub>
        </m:sSub>
      </m:oMath>
      <w:r>
        <w:rPr>
          <w:rFonts w:ascii="Cambria Math" w:hAnsi="Cambria Math"/>
          <w:color w:val="000000" w:themeColor="text1"/>
          <w:sz w:val="24"/>
          <w14:textFill>
            <w14:solidFill>
              <w14:schemeClr w14:val="tx1"/>
            </w14:solidFill>
          </w14:textFill>
        </w:rPr>
        <w:t>——太阳能系统的年生活热水供热量，kWh；</w:t>
      </w:r>
    </w:p>
    <w:p>
      <w:pPr>
        <w:spacing w:line="276" w:lineRule="auto"/>
        <w:ind w:firstLine="1200" w:firstLineChars="500"/>
        <w:rPr>
          <w:rFonts w:hint="eastAsia" w:ascii="Cambria Math" w:hAnsi="Cambria Math"/>
          <w:color w:val="000000" w:themeColor="text1"/>
          <w:sz w:val="24"/>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Q</m:t>
            </m:r>
            <m:ctrlPr>
              <w:rPr>
                <w:rFonts w:ascii="Cambria Math" w:hAnsi="Cambria Math"/>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w</m:t>
            </m:r>
            <m:r>
              <m:rPr>
                <m:sty m:val="p"/>
              </m:rPr>
              <w:rPr>
                <w:rFonts w:ascii="Cambria Math" w:hAnsi="Cambria Math"/>
                <w:color w:val="000000" w:themeColor="text1"/>
                <w:sz w:val="24"/>
                <w14:textFill>
                  <w14:solidFill>
                    <w14:schemeClr w14:val="tx1"/>
                  </w14:solidFill>
                </w14:textFill>
              </w:rPr>
              <m:t>，bio</m:t>
            </m:r>
            <m:ctrlPr>
              <w:rPr>
                <w:rFonts w:ascii="Cambria Math" w:hAnsi="Cambria Math"/>
                <w:color w:val="000000" w:themeColor="text1"/>
                <w:sz w:val="24"/>
                <w14:textFill>
                  <w14:solidFill>
                    <w14:schemeClr w14:val="tx1"/>
                  </w14:solidFill>
                </w14:textFill>
              </w:rPr>
            </m:ctrlPr>
          </m:sub>
        </m:sSub>
      </m:oMath>
      <w:r>
        <w:rPr>
          <w:rFonts w:ascii="Cambria Math" w:hAnsi="Cambria Math"/>
          <w:color w:val="000000" w:themeColor="text1"/>
          <w:sz w:val="24"/>
          <w14:textFill>
            <w14:solidFill>
              <w14:schemeClr w14:val="tx1"/>
            </w14:solidFill>
          </w14:textFill>
        </w:rPr>
        <w:t>——</w:t>
      </w:r>
      <w:r>
        <w:rPr>
          <w:rFonts w:hint="eastAsia" w:ascii="Cambria Math" w:hAnsi="Cambria Math"/>
          <w:color w:val="000000" w:themeColor="text1"/>
          <w:sz w:val="24"/>
          <w14:textFill>
            <w14:solidFill>
              <w14:schemeClr w14:val="tx1"/>
            </w14:solidFill>
          </w14:textFill>
        </w:rPr>
        <w:t>生物质生活热水</w:t>
      </w:r>
      <w:r>
        <w:rPr>
          <w:rFonts w:ascii="Cambria Math" w:hAnsi="Cambria Math"/>
          <w:color w:val="000000" w:themeColor="text1"/>
          <w:sz w:val="24"/>
          <w14:textFill>
            <w14:solidFill>
              <w14:schemeClr w14:val="tx1"/>
            </w14:solidFill>
          </w14:textFill>
        </w:rPr>
        <w:t>系统的年</w:t>
      </w:r>
      <w:r>
        <w:rPr>
          <w:rFonts w:hint="eastAsia" w:ascii="Cambria Math" w:hAnsi="Cambria Math"/>
          <w:color w:val="000000" w:themeColor="text1"/>
          <w:sz w:val="24"/>
          <w14:textFill>
            <w14:solidFill>
              <w14:schemeClr w14:val="tx1"/>
            </w14:solidFill>
          </w14:textFill>
        </w:rPr>
        <w:t>生活热水</w:t>
      </w:r>
      <w:r>
        <w:rPr>
          <w:rFonts w:ascii="Cambria Math" w:hAnsi="Cambria Math"/>
          <w:color w:val="000000" w:themeColor="text1"/>
          <w:sz w:val="24"/>
          <w14:textFill>
            <w14:solidFill>
              <w14:schemeClr w14:val="tx1"/>
            </w14:solidFill>
          </w14:textFill>
        </w:rPr>
        <w:t>供热量，kWh；</w:t>
      </w:r>
    </w:p>
    <w:p>
      <w:pPr>
        <w:spacing w:line="276" w:lineRule="auto"/>
        <w:ind w:firstLine="1200" w:firstLineChars="500"/>
        <w:rPr>
          <w:rFonts w:hint="eastAsia" w:ascii="Cambria Math" w:hAnsi="Cambria Math"/>
          <w:color w:val="000000" w:themeColor="text1"/>
          <w:sz w:val="24"/>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w</m:t>
            </m:r>
            <m:r>
              <m:rPr>
                <m:sty m:val="p"/>
              </m:rPr>
              <w:rPr>
                <w:rFonts w:ascii="Cambria Math" w:hAnsi="Cambria Math"/>
                <w:color w:val="000000" w:themeColor="text1"/>
                <w:sz w:val="24"/>
                <w14:textFill>
                  <w14:solidFill>
                    <w14:schemeClr w14:val="tx1"/>
                  </w14:solidFill>
                </w14:textFill>
              </w:rPr>
              <m:t>，geo</m:t>
            </m:r>
            <m:ctrlPr>
              <w:rPr>
                <w:rFonts w:ascii="Cambria Math" w:hAnsi="Cambria Math"/>
                <w:color w:val="000000" w:themeColor="text1"/>
                <w:sz w:val="24"/>
                <w14:textFill>
                  <w14:solidFill>
                    <w14:schemeClr w14:val="tx1"/>
                  </w14:solidFill>
                </w14:textFill>
              </w:rPr>
            </m:ctrlPr>
          </m:sub>
        </m:sSub>
      </m:oMath>
      <w:r>
        <w:rPr>
          <w:rFonts w:ascii="Cambria Math" w:hAnsi="Cambria Math"/>
          <w:color w:val="000000" w:themeColor="text1"/>
          <w:sz w:val="24"/>
          <w14:textFill>
            <w14:solidFill>
              <w14:schemeClr w14:val="tx1"/>
            </w14:solidFill>
          </w14:textFill>
        </w:rPr>
        <w:t>——地源热泵</w:t>
      </w:r>
      <w:r>
        <w:rPr>
          <w:rFonts w:hint="eastAsia" w:ascii="Cambria Math" w:hAnsi="Cambria Math"/>
          <w:color w:val="000000" w:themeColor="text1"/>
          <w:sz w:val="24"/>
          <w14:textFill>
            <w14:solidFill>
              <w14:schemeClr w14:val="tx1"/>
            </w14:solidFill>
          </w14:textFill>
        </w:rPr>
        <w:t>机组供</w:t>
      </w:r>
      <w:r>
        <w:rPr>
          <w:rFonts w:ascii="Cambria Math" w:hAnsi="Cambria Math"/>
          <w:color w:val="000000" w:themeColor="text1"/>
          <w:sz w:val="24"/>
          <w14:textFill>
            <w14:solidFill>
              <w14:schemeClr w14:val="tx1"/>
            </w14:solidFill>
          </w14:textFill>
        </w:rPr>
        <w:t>生活热水年</w:t>
      </w:r>
      <w:r>
        <w:rPr>
          <w:rFonts w:hint="eastAsia" w:ascii="Cambria Math" w:hAnsi="Cambria Math"/>
          <w:color w:val="000000" w:themeColor="text1"/>
          <w:sz w:val="24"/>
          <w14:textFill>
            <w14:solidFill>
              <w14:schemeClr w14:val="tx1"/>
            </w14:solidFill>
          </w14:textFill>
        </w:rPr>
        <w:t>耗电</w:t>
      </w:r>
      <w:r>
        <w:rPr>
          <w:rFonts w:ascii="Cambria Math" w:hAnsi="Cambria Math"/>
          <w:color w:val="000000" w:themeColor="text1"/>
          <w:sz w:val="24"/>
          <w14:textFill>
            <w14:solidFill>
              <w14:schemeClr w14:val="tx1"/>
            </w14:solidFill>
          </w14:textFill>
        </w:rPr>
        <w:t>量，kWh；</w:t>
      </w:r>
    </w:p>
    <w:p>
      <w:pPr>
        <w:spacing w:line="276" w:lineRule="auto"/>
        <w:ind w:firstLine="1200" w:firstLineChars="500"/>
        <w:rPr>
          <w:rFonts w:hint="eastAsia" w:ascii="Cambria Math" w:hAnsi="Cambria Math"/>
          <w:color w:val="000000" w:themeColor="text1"/>
          <w:sz w:val="24"/>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w</m:t>
            </m:r>
            <m:r>
              <m:rPr>
                <m:sty m:val="p"/>
              </m:rPr>
              <w:rPr>
                <w:rFonts w:ascii="Cambria Math" w:hAnsi="Cambria Math"/>
                <w:color w:val="000000" w:themeColor="text1"/>
                <w:sz w:val="24"/>
                <w14:textFill>
                  <w14:solidFill>
                    <w14:schemeClr w14:val="tx1"/>
                  </w14:solidFill>
                </w14:textFill>
              </w:rPr>
              <m:t>，air</m:t>
            </m:r>
            <m:ctrlPr>
              <w:rPr>
                <w:rFonts w:ascii="Cambria Math" w:hAnsi="Cambria Math"/>
                <w:color w:val="000000" w:themeColor="text1"/>
                <w:sz w:val="24"/>
                <w14:textFill>
                  <w14:solidFill>
                    <w14:schemeClr w14:val="tx1"/>
                  </w14:solidFill>
                </w14:textFill>
              </w:rPr>
            </m:ctrlPr>
          </m:sub>
        </m:sSub>
      </m:oMath>
      <w:r>
        <w:rPr>
          <w:rFonts w:ascii="Cambria Math" w:hAnsi="Cambria Math"/>
          <w:color w:val="000000" w:themeColor="text1"/>
          <w:sz w:val="24"/>
          <w14:textFill>
            <w14:solidFill>
              <w14:schemeClr w14:val="tx1"/>
            </w14:solidFill>
          </w14:textFill>
        </w:rPr>
        <w:t>——空气源热泵</w:t>
      </w:r>
      <w:r>
        <w:rPr>
          <w:rFonts w:hint="eastAsia" w:ascii="Cambria Math" w:hAnsi="Cambria Math"/>
          <w:color w:val="000000" w:themeColor="text1"/>
          <w:sz w:val="24"/>
          <w14:textFill>
            <w14:solidFill>
              <w14:schemeClr w14:val="tx1"/>
            </w14:solidFill>
          </w14:textFill>
        </w:rPr>
        <w:t>机组供</w:t>
      </w:r>
      <w:r>
        <w:rPr>
          <w:rFonts w:ascii="Cambria Math" w:hAnsi="Cambria Math"/>
          <w:color w:val="000000" w:themeColor="text1"/>
          <w:sz w:val="24"/>
          <w14:textFill>
            <w14:solidFill>
              <w14:schemeClr w14:val="tx1"/>
            </w14:solidFill>
          </w14:textFill>
        </w:rPr>
        <w:t>生活热水年</w:t>
      </w:r>
      <w:r>
        <w:rPr>
          <w:rFonts w:hint="eastAsia" w:ascii="Cambria Math" w:hAnsi="Cambria Math"/>
          <w:color w:val="000000" w:themeColor="text1"/>
          <w:sz w:val="24"/>
          <w14:textFill>
            <w14:solidFill>
              <w14:schemeClr w14:val="tx1"/>
            </w14:solidFill>
          </w14:textFill>
        </w:rPr>
        <w:t>耗电</w:t>
      </w:r>
      <w:r>
        <w:rPr>
          <w:rFonts w:ascii="Cambria Math" w:hAnsi="Cambria Math"/>
          <w:color w:val="000000" w:themeColor="text1"/>
          <w:sz w:val="24"/>
          <w14:textFill>
            <w14:solidFill>
              <w14:schemeClr w14:val="tx1"/>
            </w14:solidFill>
          </w14:textFill>
        </w:rPr>
        <w:t>量，kWh</w:t>
      </w:r>
      <w:r>
        <w:rPr>
          <w:rFonts w:hint="eastAsia" w:ascii="Cambria Math" w:hAnsi="Cambria Math"/>
          <w:color w:val="000000" w:themeColor="text1"/>
          <w:sz w:val="24"/>
          <w14:textFill>
            <w14:solidFill>
              <w14:schemeClr w14:val="tx1"/>
            </w14:solidFill>
          </w14:textFill>
        </w:rPr>
        <w:t>。</w:t>
      </w:r>
    </w:p>
    <w:p>
      <w:pPr>
        <w:spacing w:line="276"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A.1.10</w:t>
      </w:r>
      <w:r>
        <w:rPr>
          <w:rFonts w:hint="eastAsia"/>
          <w:color w:val="000000" w:themeColor="text1"/>
          <w:sz w:val="24"/>
          <w14:textFill>
            <w14:solidFill>
              <w14:schemeClr w14:val="tx1"/>
            </w14:solidFill>
          </w14:textFill>
        </w:rPr>
        <w:t>供冷</w:t>
      </w:r>
      <w:r>
        <w:rPr>
          <w:color w:val="000000" w:themeColor="text1"/>
          <w:sz w:val="24"/>
          <w14:textFill>
            <w14:solidFill>
              <w14:schemeClr w14:val="tx1"/>
            </w14:solidFill>
          </w14:textFill>
        </w:rPr>
        <w:t>系统中可再生能源利用量应按下列公式计算：</w:t>
      </w:r>
    </w:p>
    <w:p>
      <w:pPr>
        <w:wordWrap w:val="0"/>
        <w:spacing w:line="276" w:lineRule="auto"/>
        <w:ind w:firstLine="480"/>
        <w:jc w:val="right"/>
        <w:rPr>
          <w:color w:val="000000" w:themeColor="text1"/>
          <w:sz w:val="24"/>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EP</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c</m:t>
            </m:r>
            <m:ctrlPr>
              <w:rPr>
                <w:rFonts w:ascii="Cambria Math" w:hAnsi="Cambria Math"/>
                <w:color w:val="000000" w:themeColor="text1"/>
                <w:sz w:val="24"/>
                <w14:textFill>
                  <w14:solidFill>
                    <w14:schemeClr w14:val="tx1"/>
                  </w14:solidFill>
                </w14:textFill>
              </w:rPr>
            </m:ctrlPr>
          </m:sub>
        </m:sSub>
        <m:r>
          <w:rPr>
            <w:rFonts w:ascii="Cambria Math" w:hAnsi="Cambria Math"/>
            <w:color w:val="000000" w:themeColor="text1"/>
            <w:sz w:val="24"/>
            <w14:textFill>
              <w14:solidFill>
                <w14:schemeClr w14:val="tx1"/>
              </w14:solidFill>
            </w14:textFill>
          </w:rPr>
          <m:t>=</m:t>
        </m:r>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EP</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c，sol</m:t>
            </m:r>
            <m:ctrlPr>
              <w:rPr>
                <w:rFonts w:ascii="Cambria Math" w:hAnsi="Cambria Math"/>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 xml:space="preserve">                        （A.1.10-1）</w:t>
      </w:r>
    </w:p>
    <w:p>
      <w:pPr>
        <w:ind w:firstLine="480"/>
        <w:jc w:val="right"/>
        <w:rPr>
          <w:color w:val="000000" w:themeColor="text1"/>
          <w:sz w:val="24"/>
          <w14:textFill>
            <w14:solidFill>
              <w14:schemeClr w14:val="tx1"/>
            </w14:solidFill>
          </w14:textFill>
        </w:rPr>
      </w:pPr>
      <m:oMath>
        <m:sSub>
          <m:sSubPr>
            <m:ctrlPr>
              <w:rPr>
                <w:rFonts w:ascii="Cambria Math" w:hAnsi="Cambria Math"/>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EP</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c，sol</m:t>
            </m:r>
            <m:ctrlPr>
              <w:rPr>
                <w:rFonts w:ascii="Cambria Math" w:hAnsi="Cambria Math"/>
                <w:color w:val="000000" w:themeColor="text1"/>
                <w:sz w:val="24"/>
                <w14:textFill>
                  <w14:solidFill>
                    <w14:schemeClr w14:val="tx1"/>
                  </w14:solidFill>
                </w14:textFill>
              </w:rPr>
            </m:ctrlPr>
          </m:sub>
        </m:sSub>
        <m:r>
          <w:rPr>
            <w:rFonts w:ascii="Cambria Math" w:hAnsi="Cambria Math"/>
            <w:color w:val="000000" w:themeColor="text1"/>
            <w:sz w:val="24"/>
            <w14:textFill>
              <w14:solidFill>
                <w14:schemeClr w14:val="tx1"/>
              </w14:solidFill>
            </w14:textFill>
          </w:rPr>
          <m:t>=</m:t>
        </m:r>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Q</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c，sol</m:t>
            </m:r>
            <m:ctrlPr>
              <w:rPr>
                <w:rFonts w:ascii="Cambria Math" w:hAnsi="Cambria Math"/>
                <w:i/>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 xml:space="preserve">                     （A.1.10-2）</w:t>
      </w:r>
    </w:p>
    <w:p>
      <w:pPr>
        <w:ind w:firstLine="480"/>
        <w:jc w:val="right"/>
        <w:rPr>
          <w:color w:val="000000" w:themeColor="text1"/>
          <w:sz w:val="24"/>
          <w14:textFill>
            <w14:solidFill>
              <w14:schemeClr w14:val="tx1"/>
            </w14:solidFill>
          </w14:textFill>
        </w:rPr>
      </w:pPr>
    </w:p>
    <w:p>
      <w:pPr>
        <w:spacing w:line="276"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m:oMath>
        <m:sSub>
          <m:sSubPr>
            <m:ctrlPr>
              <w:rPr>
                <w:rFonts w:ascii="Cambria Math" w:hAnsi="Cambria Math"/>
                <w:color w:val="000000" w:themeColor="text1"/>
                <w:sz w:val="24"/>
                <w14:textFill>
                  <w14:solidFill>
                    <w14:schemeClr w14:val="tx1"/>
                  </w14:solidFill>
                </w14:textFill>
              </w:rPr>
            </m:ctrlPr>
          </m:sSubPr>
          <m:e>
            <m:r>
              <m:rPr>
                <m:sty m:val="p"/>
              </m:rPr>
              <w:rPr>
                <w:rFonts w:ascii="Cambria Math" w:hAnsi="Cambria Math"/>
                <w:color w:val="000000" w:themeColor="text1"/>
                <w:sz w:val="24"/>
                <w14:textFill>
                  <w14:solidFill>
                    <w14:schemeClr w14:val="tx1"/>
                  </w14:solidFill>
                </w14:textFill>
              </w:rPr>
              <m:t>EP</m:t>
            </m:r>
            <m:ctrlPr>
              <w:rPr>
                <w:rFonts w:ascii="Cambria Math" w:hAnsi="Cambria Math"/>
                <w:color w:val="000000" w:themeColor="text1"/>
                <w:sz w:val="24"/>
                <w14:textFill>
                  <w14:solidFill>
                    <w14:schemeClr w14:val="tx1"/>
                  </w14:solidFill>
                </w14:textFill>
              </w:rPr>
            </m:ctrlPr>
          </m:e>
          <m:sub>
            <m:r>
              <m:rPr>
                <m:sty m:val="p"/>
              </m:rPr>
              <w:rPr>
                <w:rFonts w:ascii="Cambria Math" w:hAnsi="Cambria Math"/>
                <w:color w:val="000000" w:themeColor="text1"/>
                <w:sz w:val="24"/>
                <w14:textFill>
                  <w14:solidFill>
                    <w14:schemeClr w14:val="tx1"/>
                  </w14:solidFill>
                </w14:textFill>
              </w:rPr>
              <m:t>c，sol</m:t>
            </m:r>
            <m:ctrlPr>
              <w:rPr>
                <w:rFonts w:ascii="Cambria Math" w:hAnsi="Cambria Math"/>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——太阳能</w:t>
      </w:r>
      <w:r>
        <w:rPr>
          <w:rFonts w:hint="eastAsia"/>
          <w:color w:val="000000" w:themeColor="text1"/>
          <w:sz w:val="24"/>
          <w14:textFill>
            <w14:solidFill>
              <w14:schemeClr w14:val="tx1"/>
            </w14:solidFill>
          </w14:textFill>
        </w:rPr>
        <w:t>供冷</w:t>
      </w:r>
      <w:r>
        <w:rPr>
          <w:color w:val="000000" w:themeColor="text1"/>
          <w:sz w:val="24"/>
          <w14:textFill>
            <w14:solidFill>
              <w14:schemeClr w14:val="tx1"/>
            </w14:solidFill>
          </w14:textFill>
        </w:rPr>
        <w:t>系统的年可再生能源利用量，kWh；</w:t>
      </w:r>
    </w:p>
    <w:p>
      <w:pPr>
        <w:spacing w:line="276" w:lineRule="auto"/>
        <w:ind w:firstLine="1200" w:firstLineChars="500"/>
        <w:rPr>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Q</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c</m:t>
            </m:r>
            <m:r>
              <m:rPr>
                <m:sty m:val="p"/>
              </m:rPr>
              <w:rPr>
                <w:rFonts w:ascii="Cambria Math" w:hAnsi="Cambria Math"/>
                <w:color w:val="000000" w:themeColor="text1"/>
                <w:sz w:val="24"/>
                <w14:textFill>
                  <w14:solidFill>
                    <w14:schemeClr w14:val="tx1"/>
                  </w14:solidFill>
                </w14:textFill>
              </w:rPr>
              <m:t>，sol</m:t>
            </m:r>
            <m:ctrlPr>
              <w:rPr>
                <w:rFonts w:ascii="Cambria Math" w:hAnsi="Cambria Math"/>
                <w:i/>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——太阳能</w:t>
      </w:r>
      <w:r>
        <w:rPr>
          <w:rFonts w:hint="eastAsia"/>
          <w:color w:val="000000" w:themeColor="text1"/>
          <w:sz w:val="24"/>
          <w14:textFill>
            <w14:solidFill>
              <w14:schemeClr w14:val="tx1"/>
            </w14:solidFill>
          </w14:textFill>
        </w:rPr>
        <w:t>供冷</w:t>
      </w:r>
      <w:r>
        <w:rPr>
          <w:color w:val="000000" w:themeColor="text1"/>
          <w:sz w:val="24"/>
          <w14:textFill>
            <w14:solidFill>
              <w14:schemeClr w14:val="tx1"/>
            </w14:solidFill>
          </w14:textFill>
        </w:rPr>
        <w:t>系统的年</w:t>
      </w:r>
      <w:r>
        <w:rPr>
          <w:rFonts w:hint="eastAsia"/>
          <w:color w:val="000000" w:themeColor="text1"/>
          <w:sz w:val="24"/>
          <w14:textFill>
            <w14:solidFill>
              <w14:schemeClr w14:val="tx1"/>
            </w14:solidFill>
          </w14:textFill>
        </w:rPr>
        <w:t>供冷</w:t>
      </w:r>
      <w:r>
        <w:rPr>
          <w:color w:val="000000" w:themeColor="text1"/>
          <w:sz w:val="24"/>
          <w14:textFill>
            <w14:solidFill>
              <w14:schemeClr w14:val="tx1"/>
            </w14:solidFill>
          </w14:textFill>
        </w:rPr>
        <w:t>量，kWh</w:t>
      </w:r>
      <w:r>
        <w:rPr>
          <w:rFonts w:hint="eastAsia"/>
          <w:color w:val="000000" w:themeColor="text1"/>
          <w:sz w:val="24"/>
          <w14:textFill>
            <w14:solidFill>
              <w14:schemeClr w14:val="tx1"/>
            </w14:solidFill>
          </w14:textFill>
        </w:rPr>
        <w:t>。</w:t>
      </w:r>
    </w:p>
    <w:p>
      <w:pPr>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 xml:space="preserve">【条文说明】A.1.6-10 </w:t>
      </w:r>
      <w:r>
        <w:rPr>
          <w:rFonts w:hint="eastAsia" w:eastAsia="楷体"/>
          <w:color w:val="000000" w:themeColor="text1"/>
          <w:sz w:val="24"/>
          <w14:textFill>
            <w14:solidFill>
              <w14:schemeClr w14:val="tx1"/>
            </w14:solidFill>
          </w14:textFill>
        </w:rPr>
        <w:t>建筑</w:t>
      </w:r>
      <w:r>
        <w:rPr>
          <w:rFonts w:eastAsia="楷体"/>
          <w:color w:val="000000" w:themeColor="text1"/>
          <w:sz w:val="24"/>
          <w14:textFill>
            <w14:solidFill>
              <w14:schemeClr w14:val="tx1"/>
            </w14:solidFill>
          </w14:textFill>
        </w:rPr>
        <w:t>中可再生能源系统形式多样，</w:t>
      </w:r>
      <w:r>
        <w:rPr>
          <w:rFonts w:hint="eastAsia" w:eastAsia="楷体"/>
          <w:color w:val="000000" w:themeColor="text1"/>
          <w:sz w:val="24"/>
          <w14:textFill>
            <w14:solidFill>
              <w14:schemeClr w14:val="tx1"/>
            </w14:solidFill>
          </w14:textFill>
        </w:rPr>
        <w:t>本标准规定了</w:t>
      </w:r>
      <w:r>
        <w:rPr>
          <w:rFonts w:eastAsia="楷体"/>
          <w:color w:val="000000" w:themeColor="text1"/>
          <w:sz w:val="24"/>
          <w14:textFill>
            <w14:solidFill>
              <w14:schemeClr w14:val="tx1"/>
            </w14:solidFill>
          </w14:textFill>
        </w:rPr>
        <w:t>常用的</w:t>
      </w:r>
      <w:r>
        <w:rPr>
          <w:rFonts w:hint="eastAsia" w:eastAsia="楷体"/>
          <w:color w:val="000000" w:themeColor="text1"/>
          <w:sz w:val="24"/>
          <w14:textFill>
            <w14:solidFill>
              <w14:schemeClr w14:val="tx1"/>
            </w14:solidFill>
          </w14:textFill>
        </w:rPr>
        <w:t>可再生能源</w:t>
      </w:r>
      <w:r>
        <w:rPr>
          <w:rFonts w:eastAsia="楷体"/>
          <w:color w:val="000000" w:themeColor="text1"/>
          <w:sz w:val="24"/>
          <w14:textFill>
            <w14:solidFill>
              <w14:schemeClr w14:val="tx1"/>
            </w14:solidFill>
          </w14:textFill>
        </w:rPr>
        <w:t>系统的利用量计算方法，</w:t>
      </w:r>
      <w:r>
        <w:rPr>
          <w:rFonts w:hint="eastAsia" w:eastAsia="楷体"/>
          <w:color w:val="000000" w:themeColor="text1"/>
          <w:sz w:val="24"/>
          <w14:textFill>
            <w14:solidFill>
              <w14:schemeClr w14:val="tx1"/>
            </w14:solidFill>
          </w14:textFill>
        </w:rPr>
        <w:t>其他</w:t>
      </w:r>
      <w:r>
        <w:rPr>
          <w:rFonts w:eastAsia="楷体"/>
          <w:color w:val="000000" w:themeColor="text1"/>
          <w:sz w:val="24"/>
          <w14:textFill>
            <w14:solidFill>
              <w14:schemeClr w14:val="tx1"/>
            </w14:solidFill>
          </w14:textFill>
        </w:rPr>
        <w:t>可再生能源系统</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如</w:t>
      </w:r>
      <w:r>
        <w:rPr>
          <w:rFonts w:hint="eastAsia" w:eastAsia="楷体"/>
          <w:color w:val="000000" w:themeColor="text1"/>
          <w:sz w:val="24"/>
          <w14:textFill>
            <w14:solidFill>
              <w14:schemeClr w14:val="tx1"/>
            </w14:solidFill>
          </w14:textFill>
        </w:rPr>
        <w:t>吸收式热泵</w:t>
      </w:r>
      <w:r>
        <w:rPr>
          <w:rFonts w:eastAsia="楷体"/>
          <w:color w:val="000000" w:themeColor="text1"/>
          <w:sz w:val="24"/>
          <w14:textFill>
            <w14:solidFill>
              <w14:schemeClr w14:val="tx1"/>
            </w14:solidFill>
          </w14:textFill>
        </w:rPr>
        <w:t>、太阳能光电空调</w:t>
      </w:r>
      <w:r>
        <w:rPr>
          <w:rFonts w:hint="eastAsia" w:eastAsia="楷体"/>
          <w:color w:val="000000" w:themeColor="text1"/>
          <w:sz w:val="24"/>
          <w14:textFill>
            <w14:solidFill>
              <w14:schemeClr w14:val="tx1"/>
            </w14:solidFill>
          </w14:textFill>
        </w:rPr>
        <w:t>等</w:t>
      </w:r>
      <w:r>
        <w:rPr>
          <w:rFonts w:eastAsia="楷体"/>
          <w:color w:val="000000" w:themeColor="text1"/>
          <w:sz w:val="24"/>
          <w14:textFill>
            <w14:solidFill>
              <w14:schemeClr w14:val="tx1"/>
            </w14:solidFill>
          </w14:textFill>
        </w:rPr>
        <w:t>可参照</w:t>
      </w:r>
      <w:r>
        <w:rPr>
          <w:rFonts w:hint="eastAsia" w:eastAsia="楷体"/>
          <w:color w:val="000000" w:themeColor="text1"/>
          <w:sz w:val="24"/>
          <w14:textFill>
            <w14:solidFill>
              <w14:schemeClr w14:val="tx1"/>
            </w14:solidFill>
          </w14:textFill>
        </w:rPr>
        <w:t>A</w:t>
      </w:r>
      <w:r>
        <w:rPr>
          <w:rFonts w:eastAsia="楷体"/>
          <w:color w:val="000000" w:themeColor="text1"/>
          <w:sz w:val="24"/>
          <w14:textFill>
            <w14:solidFill>
              <w14:schemeClr w14:val="tx1"/>
            </w14:solidFill>
          </w14:textFill>
        </w:rPr>
        <w:t>.1.7</w:t>
      </w:r>
      <w:r>
        <w:rPr>
          <w:rFonts w:hint="eastAsia" w:eastAsia="楷体"/>
          <w:color w:val="000000" w:themeColor="text1"/>
          <w:sz w:val="24"/>
          <w14:textFill>
            <w14:solidFill>
              <w14:schemeClr w14:val="tx1"/>
            </w14:solidFill>
          </w14:textFill>
        </w:rPr>
        <w:t>条</w:t>
      </w:r>
      <w:r>
        <w:rPr>
          <w:rFonts w:eastAsia="楷体"/>
          <w:color w:val="000000" w:themeColor="text1"/>
          <w:sz w:val="24"/>
          <w14:textFill>
            <w14:solidFill>
              <w14:schemeClr w14:val="tx1"/>
            </w14:solidFill>
          </w14:textFill>
        </w:rPr>
        <w:t>的原则进行计算。</w:t>
      </w:r>
      <w:r>
        <w:rPr>
          <w:rFonts w:hint="eastAsia" w:eastAsia="楷体"/>
          <w:color w:val="000000" w:themeColor="text1"/>
          <w:sz w:val="24"/>
          <w14:textFill>
            <w14:solidFill>
              <w14:schemeClr w14:val="tx1"/>
            </w14:solidFill>
          </w14:textFill>
        </w:rPr>
        <w:t>可再生能源利用率计算</w:t>
      </w:r>
      <w:r>
        <w:rPr>
          <w:rFonts w:eastAsia="楷体"/>
          <w:color w:val="000000" w:themeColor="text1"/>
          <w:sz w:val="24"/>
          <w14:textFill>
            <w14:solidFill>
              <w14:schemeClr w14:val="tx1"/>
            </w14:solidFill>
          </w14:textFill>
        </w:rPr>
        <w:t>公式</w:t>
      </w:r>
      <w:r>
        <w:rPr>
          <w:rFonts w:hint="eastAsia" w:eastAsia="楷体"/>
          <w:color w:val="000000" w:themeColor="text1"/>
          <w:sz w:val="24"/>
          <w14:textFill>
            <w14:solidFill>
              <w14:schemeClr w14:val="tx1"/>
            </w14:solidFill>
          </w14:textFill>
        </w:rPr>
        <w:t>中</w:t>
      </w:r>
      <w:r>
        <w:rPr>
          <w:rFonts w:eastAsia="楷体"/>
          <w:color w:val="000000" w:themeColor="text1"/>
          <w:sz w:val="24"/>
          <w14:textFill>
            <w14:solidFill>
              <w14:schemeClr w14:val="tx1"/>
            </w14:solidFill>
          </w14:textFill>
        </w:rPr>
        <w:t>分子为建筑实际</w:t>
      </w:r>
      <w:r>
        <w:rPr>
          <w:rFonts w:hint="eastAsia" w:eastAsia="楷体"/>
          <w:color w:val="000000" w:themeColor="text1"/>
          <w:sz w:val="24"/>
          <w14:textFill>
            <w14:solidFill>
              <w14:schemeClr w14:val="tx1"/>
            </w14:solidFill>
          </w14:textFill>
        </w:rPr>
        <w:t>利用</w:t>
      </w:r>
      <w:r>
        <w:rPr>
          <w:rFonts w:eastAsia="楷体"/>
          <w:color w:val="000000" w:themeColor="text1"/>
          <w:sz w:val="24"/>
          <w14:textFill>
            <w14:solidFill>
              <w14:schemeClr w14:val="tx1"/>
            </w14:solidFill>
          </w14:textFill>
        </w:rPr>
        <w:t>的可再生能源量，比如</w:t>
      </w:r>
      <w:r>
        <w:rPr>
          <w:rFonts w:hint="eastAsia" w:eastAsia="楷体"/>
          <w:color w:val="000000" w:themeColor="text1"/>
          <w:sz w:val="24"/>
          <w14:textFill>
            <w14:solidFill>
              <w14:schemeClr w14:val="tx1"/>
            </w14:solidFill>
          </w14:textFill>
        </w:rPr>
        <w:t>生物质</w:t>
      </w:r>
      <w:r>
        <w:rPr>
          <w:rFonts w:eastAsia="楷体"/>
          <w:color w:val="000000" w:themeColor="text1"/>
          <w:sz w:val="24"/>
          <w14:textFill>
            <w14:solidFill>
              <w14:schemeClr w14:val="tx1"/>
            </w14:solidFill>
          </w14:textFill>
        </w:rPr>
        <w:t>锅炉</w:t>
      </w:r>
      <w:r>
        <w:rPr>
          <w:rFonts w:hint="eastAsia" w:eastAsia="楷体"/>
          <w:color w:val="000000" w:themeColor="text1"/>
          <w:sz w:val="24"/>
          <w14:textFill>
            <w14:solidFill>
              <w14:schemeClr w14:val="tx1"/>
            </w14:solidFill>
          </w14:textFill>
        </w:rPr>
        <w:t>，其</w:t>
      </w:r>
      <w:r>
        <w:rPr>
          <w:rFonts w:eastAsia="楷体"/>
          <w:color w:val="000000" w:themeColor="text1"/>
          <w:sz w:val="24"/>
          <w14:textFill>
            <w14:solidFill>
              <w14:schemeClr w14:val="tx1"/>
            </w14:solidFill>
          </w14:textFill>
        </w:rPr>
        <w:t>可再生能源</w:t>
      </w:r>
      <w:r>
        <w:rPr>
          <w:rFonts w:hint="eastAsia" w:eastAsia="楷体"/>
          <w:color w:val="000000" w:themeColor="text1"/>
          <w:sz w:val="24"/>
          <w14:textFill>
            <w14:solidFill>
              <w14:schemeClr w14:val="tx1"/>
            </w14:solidFill>
          </w14:textFill>
        </w:rPr>
        <w:t>利用</w:t>
      </w:r>
      <w:r>
        <w:rPr>
          <w:rFonts w:eastAsia="楷体"/>
          <w:color w:val="000000" w:themeColor="text1"/>
          <w:sz w:val="24"/>
          <w14:textFill>
            <w14:solidFill>
              <w14:schemeClr w14:val="tx1"/>
            </w14:solidFill>
          </w14:textFill>
        </w:rPr>
        <w:t>量应该是生物质锅炉</w:t>
      </w:r>
      <w:r>
        <w:rPr>
          <w:rFonts w:hint="eastAsia" w:eastAsia="楷体"/>
          <w:color w:val="000000" w:themeColor="text1"/>
          <w:sz w:val="24"/>
          <w14:textFill>
            <w14:solidFill>
              <w14:schemeClr w14:val="tx1"/>
            </w14:solidFill>
          </w14:textFill>
        </w:rPr>
        <w:t>提供给建筑的有效</w:t>
      </w:r>
      <w:r>
        <w:rPr>
          <w:rFonts w:eastAsia="楷体"/>
          <w:color w:val="000000" w:themeColor="text1"/>
          <w:sz w:val="24"/>
          <w14:textFill>
            <w14:solidFill>
              <w14:schemeClr w14:val="tx1"/>
            </w14:solidFill>
          </w14:textFill>
        </w:rPr>
        <w:t>供热量，而不是生物质锅炉消耗</w:t>
      </w:r>
      <w:r>
        <w:rPr>
          <w:rFonts w:hint="eastAsia" w:eastAsia="楷体"/>
          <w:color w:val="000000" w:themeColor="text1"/>
          <w:sz w:val="24"/>
          <w14:textFill>
            <w14:solidFill>
              <w14:schemeClr w14:val="tx1"/>
            </w14:solidFill>
          </w14:textFill>
        </w:rPr>
        <w:t>的生物质燃料</w:t>
      </w:r>
      <w:r>
        <w:rPr>
          <w:rFonts w:eastAsia="楷体"/>
          <w:color w:val="000000" w:themeColor="text1"/>
          <w:sz w:val="24"/>
          <w14:textFill>
            <w14:solidFill>
              <w14:schemeClr w14:val="tx1"/>
            </w14:solidFill>
          </w14:textFill>
        </w:rPr>
        <w:t>的热量</w:t>
      </w:r>
      <w:r>
        <w:rPr>
          <w:rFonts w:hint="eastAsia" w:eastAsia="楷体"/>
          <w:color w:val="000000" w:themeColor="text1"/>
          <w:sz w:val="24"/>
          <w14:textFill>
            <w14:solidFill>
              <w14:schemeClr w14:val="tx1"/>
            </w14:solidFill>
          </w14:textFill>
        </w:rPr>
        <w:t>；同样太阳能供热和供冷量，也是指其有效供热或供冷量，而不是太阳能集热器的集热量</w:t>
      </w:r>
      <w:r>
        <w:rPr>
          <w:rFonts w:eastAsia="楷体"/>
          <w:color w:val="000000" w:themeColor="text1"/>
          <w:sz w:val="24"/>
          <w14:textFill>
            <w14:solidFill>
              <w14:schemeClr w14:val="tx1"/>
            </w14:solidFill>
          </w14:textFill>
        </w:rPr>
        <w:t>。</w:t>
      </w:r>
    </w:p>
    <w:p>
      <w:pPr>
        <w:spacing w:line="360" w:lineRule="auto"/>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 xml:space="preserve">    </w:t>
      </w:r>
      <w:r>
        <w:rPr>
          <w:rFonts w:eastAsia="楷体"/>
          <w:color w:val="000000" w:themeColor="text1"/>
          <w:sz w:val="24"/>
          <w14:textFill>
            <w14:solidFill>
              <w14:schemeClr w14:val="tx1"/>
            </w14:solidFill>
          </w14:textFill>
        </w:rPr>
        <w:t>算例：</w:t>
      </w:r>
      <w:r>
        <w:rPr>
          <w:rFonts w:hint="eastAsia" w:eastAsia="楷体"/>
          <w:color w:val="000000" w:themeColor="text1"/>
          <w:sz w:val="24"/>
          <w14:textFill>
            <w14:solidFill>
              <w14:schemeClr w14:val="tx1"/>
            </w14:solidFill>
          </w14:textFill>
        </w:rPr>
        <w:t>某建筑A，年供暖耗热量为32kWh/(m2</w:t>
      </w:r>
      <w:r>
        <w:rPr>
          <w:rFonts w:hint="eastAsia" w:ascii="微软雅黑" w:hAnsi="微软雅黑" w:eastAsia="微软雅黑" w:cs="微软雅黑"/>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a)，年供冷耗冷量为10.7kWh/(m2</w:t>
      </w:r>
      <w:r>
        <w:rPr>
          <w:rFonts w:hint="eastAsia" w:ascii="微软雅黑" w:hAnsi="微软雅黑" w:eastAsia="微软雅黑" w:cs="微软雅黑"/>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a)，年生活热水热负荷为15.8 kWh/(m2</w:t>
      </w:r>
      <w:r>
        <w:rPr>
          <w:rFonts w:hint="eastAsia" w:ascii="微软雅黑" w:hAnsi="微软雅黑" w:eastAsia="微软雅黑" w:cs="微软雅黑"/>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a)。供暖和供冷共用</w:t>
      </w:r>
      <w:r>
        <w:rPr>
          <w:rFonts w:eastAsia="楷体"/>
          <w:color w:val="000000" w:themeColor="text1"/>
          <w:sz w:val="24"/>
          <w14:textFill>
            <w14:solidFill>
              <w14:schemeClr w14:val="tx1"/>
            </w14:solidFill>
          </w14:textFill>
        </w:rPr>
        <w:t>冷热源</w:t>
      </w:r>
      <w:r>
        <w:rPr>
          <w:rFonts w:hint="eastAsia" w:eastAsia="楷体"/>
          <w:color w:val="000000" w:themeColor="text1"/>
          <w:sz w:val="24"/>
          <w14:textFill>
            <w14:solidFill>
              <w14:schemeClr w14:val="tx1"/>
            </w14:solidFill>
          </w14:textFill>
        </w:rPr>
        <w:t>为地源热泵，地源热泵机组供暖电耗10 kWh/(m2</w:t>
      </w:r>
      <w:r>
        <w:rPr>
          <w:rFonts w:hint="eastAsia" w:ascii="微软雅黑" w:hAnsi="微软雅黑" w:eastAsia="微软雅黑" w:cs="微软雅黑"/>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a)、供冷电耗2.7 kWh/(m2</w:t>
      </w:r>
      <w:r>
        <w:rPr>
          <w:rFonts w:hint="eastAsia" w:ascii="微软雅黑" w:hAnsi="微软雅黑" w:eastAsia="微软雅黑" w:cs="微软雅黑"/>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a)；生活热水采用</w:t>
      </w:r>
      <w:r>
        <w:rPr>
          <w:rFonts w:eastAsia="楷体"/>
          <w:color w:val="000000" w:themeColor="text1"/>
          <w:sz w:val="24"/>
          <w14:textFill>
            <w14:solidFill>
              <w14:schemeClr w14:val="tx1"/>
            </w14:solidFill>
          </w14:textFill>
        </w:rPr>
        <w:t>太阳能热水系统，</w:t>
      </w:r>
      <w:r>
        <w:rPr>
          <w:rFonts w:hint="eastAsia" w:eastAsia="楷体"/>
          <w:color w:val="000000" w:themeColor="text1"/>
          <w:sz w:val="24"/>
          <w14:textFill>
            <w14:solidFill>
              <w14:schemeClr w14:val="tx1"/>
            </w14:solidFill>
          </w14:textFill>
        </w:rPr>
        <w:t>辅助热源为生物质锅炉，太阳能热水供热量为14.0 kWh/(m2</w:t>
      </w:r>
      <w:r>
        <w:rPr>
          <w:rFonts w:hint="eastAsia" w:ascii="微软雅黑" w:hAnsi="微软雅黑" w:eastAsia="微软雅黑" w:cs="微软雅黑"/>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a)；照明电耗为6 kWh/(m2</w:t>
      </w:r>
      <w:r>
        <w:rPr>
          <w:rFonts w:hint="eastAsia" w:ascii="微软雅黑" w:hAnsi="微软雅黑" w:eastAsia="微软雅黑" w:cs="微软雅黑"/>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a)，电梯耗为4 kWh/(m2</w:t>
      </w:r>
      <w:r>
        <w:rPr>
          <w:rFonts w:hint="eastAsia" w:ascii="微软雅黑" w:hAnsi="微软雅黑" w:eastAsia="微软雅黑" w:cs="微软雅黑"/>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a)。建筑本体光伏发电量为4 kWh/(m2</w:t>
      </w:r>
      <w:r>
        <w:rPr>
          <w:rFonts w:hint="eastAsia" w:ascii="微软雅黑" w:hAnsi="微软雅黑" w:eastAsia="微软雅黑" w:cs="微软雅黑"/>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a)，计算该建筑的可再生能源利用率。</w:t>
      </w:r>
    </w:p>
    <w:p>
      <w:pPr>
        <w:adjustRightInd w:val="0"/>
        <w:spacing w:line="360" w:lineRule="auto"/>
        <w:ind w:firstLine="48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可再生能源利用率的计算过程：</w:t>
      </w:r>
    </w:p>
    <w:p>
      <w:pPr>
        <w:adjustRightInd w:val="0"/>
        <w:spacing w:line="360" w:lineRule="auto"/>
        <w:ind w:firstLine="480"/>
        <w:jc w:val="left"/>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可再生能源利用率：</w:t>
      </w: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REP</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p</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f>
          <m:fPr>
            <m:ctrlPr>
              <w:rPr>
                <w:rFonts w:ascii="Cambria Math" w:hAnsi="Cambria Math" w:eastAsia="楷体"/>
                <w:color w:val="000000" w:themeColor="text1"/>
                <w:sz w:val="24"/>
                <w14:textFill>
                  <w14:solidFill>
                    <w14:schemeClr w14:val="tx1"/>
                  </w14:solidFill>
                </w14:textFill>
              </w:rPr>
            </m:ctrlPr>
          </m:fPr>
          <m:num>
            <m:sSub>
              <m:sSubPr>
                <m:ctrlPr>
                  <w:rPr>
                    <w:rFonts w:ascii="Cambria Math" w:hAnsi="Cambria Math" w:eastAsia="楷体"/>
                    <w:color w:val="000000" w:themeColor="text1"/>
                    <w:sz w:val="24"/>
                    <w14:textFill>
                      <w14:solidFill>
                        <w14:schemeClr w14:val="tx1"/>
                      </w14:solidFill>
                    </w14:textFill>
                  </w:rPr>
                </m:ctrlPr>
              </m:sSubPr>
              <m:e>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EP</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h</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EP</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c</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EP</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w</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nary>
              <m:naryPr>
                <m:chr m:val="∑"/>
                <m:limLoc m:val="subSup"/>
                <m:supHide m:val="1"/>
                <m:ctrlPr>
                  <w:rPr>
                    <w:rFonts w:ascii="Cambria Math" w:hAnsi="Cambria Math" w:eastAsia="楷体"/>
                    <w:color w:val="000000" w:themeColor="text1"/>
                    <w:sz w:val="24"/>
                    <w14:textFill>
                      <w14:solidFill>
                        <w14:schemeClr w14:val="tx1"/>
                      </w14:solidFill>
                    </w14:textFill>
                  </w:rPr>
                </m:ctrlPr>
              </m:naryPr>
              <m:sub>
                <m:ctrlPr>
                  <w:rPr>
                    <w:rFonts w:ascii="Cambria Math" w:hAnsi="Cambria Math" w:eastAsia="楷体"/>
                    <w:color w:val="000000" w:themeColor="text1"/>
                    <w:sz w:val="24"/>
                    <w14:textFill>
                      <w14:solidFill>
                        <w14:schemeClr w14:val="tx1"/>
                      </w14:solidFill>
                    </w14:textFill>
                  </w:rPr>
                </m:ctrlPr>
              </m:sub>
              <m:sup>
                <m:ctrlPr>
                  <w:rPr>
                    <w:rFonts w:ascii="Cambria Math" w:hAnsi="Cambria Math" w:eastAsia="楷体"/>
                    <w:color w:val="000000" w:themeColor="text1"/>
                    <w:sz w:val="24"/>
                    <w14:textFill>
                      <w14:solidFill>
                        <w14:schemeClr w14:val="tx1"/>
                      </w14:solidFill>
                    </w14:textFill>
                  </w:rPr>
                </m:ctrlPr>
              </m:sup>
              <m:e>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r</m:t>
                    </m:r>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i</m:t>
                    </m:r>
                    <m:ctrlPr>
                      <w:rPr>
                        <w:rFonts w:ascii="Cambria Math" w:hAnsi="Cambria Math" w:eastAsia="楷体"/>
                        <w:color w:val="000000" w:themeColor="text1"/>
                        <w:sz w:val="24"/>
                        <w14:textFill>
                          <w14:solidFill>
                            <w14:schemeClr w14:val="tx1"/>
                          </w14:solidFill>
                        </w14:textFill>
                      </w:rPr>
                    </m:ctrlPr>
                  </m:sub>
                </m:sSub>
                <m:sSub>
                  <m:sSubPr>
                    <m:ctrlPr>
                      <w:rPr>
                        <w:rFonts w:ascii="Cambria Math" w:hAnsi="Cambria Math" w:eastAsia="楷体"/>
                        <w:color w:val="000000" w:themeColor="text1"/>
                        <w:sz w:val="24"/>
                        <w14:textFill>
                          <w14:solidFill>
                            <w14:schemeClr w14:val="tx1"/>
                          </w14:solidFill>
                        </w14:textFill>
                      </w:rPr>
                    </m:ctrlPr>
                  </m:sSubPr>
                  <m:e>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f</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i</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nary>
                  <m:naryPr>
                    <m:chr m:val="∑"/>
                    <m:limLoc m:val="subSup"/>
                    <m:supHide m:val="1"/>
                    <m:ctrlPr>
                      <w:rPr>
                        <w:rFonts w:ascii="Cambria Math" w:hAnsi="Cambria Math" w:eastAsia="楷体"/>
                        <w:color w:val="000000" w:themeColor="text1"/>
                        <w:sz w:val="24"/>
                        <w14:textFill>
                          <w14:solidFill>
                            <w14:schemeClr w14:val="tx1"/>
                          </w14:solidFill>
                        </w14:textFill>
                      </w:rPr>
                    </m:ctrlPr>
                  </m:naryPr>
                  <m:sub>
                    <m:ctrlPr>
                      <w:rPr>
                        <w:rFonts w:ascii="Cambria Math" w:hAnsi="Cambria Math" w:eastAsia="楷体"/>
                        <w:color w:val="000000" w:themeColor="text1"/>
                        <w:sz w:val="24"/>
                        <w14:textFill>
                          <w14:solidFill>
                            <w14:schemeClr w14:val="tx1"/>
                          </w14:solidFill>
                        </w14:textFill>
                      </w:rPr>
                    </m:ctrlPr>
                  </m:sub>
                  <m:sup>
                    <m:ctrlPr>
                      <w:rPr>
                        <w:rFonts w:ascii="Cambria Math" w:hAnsi="Cambria Math" w:eastAsia="楷体"/>
                        <w:color w:val="000000" w:themeColor="text1"/>
                        <w:sz w:val="24"/>
                        <w14:textFill>
                          <w14:solidFill>
                            <w14:schemeClr w14:val="tx1"/>
                          </w14:solidFill>
                        </w14:textFill>
                      </w:rPr>
                    </m:ctrlPr>
                  </m:sup>
                  <m:e>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rd</m:t>
                        </m:r>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i</m:t>
                        </m:r>
                        <m:ctrlPr>
                          <w:rPr>
                            <w:rFonts w:ascii="Cambria Math" w:hAnsi="Cambria Math" w:eastAsia="楷体"/>
                            <w:color w:val="000000" w:themeColor="text1"/>
                            <w:sz w:val="24"/>
                            <w14:textFill>
                              <w14:solidFill>
                                <w14:schemeClr w14:val="tx1"/>
                              </w14:solidFill>
                            </w14:textFill>
                          </w:rPr>
                        </m:ctrlPr>
                      </m:sub>
                    </m:sSub>
                    <m:ctrlPr>
                      <w:rPr>
                        <w:rFonts w:ascii="Cambria Math" w:hAnsi="Cambria Math" w:eastAsia="楷体"/>
                        <w:color w:val="000000" w:themeColor="text1"/>
                        <w:sz w:val="24"/>
                        <w14:textFill>
                          <w14:solidFill>
                            <w14:schemeClr w14:val="tx1"/>
                          </w14:solidFill>
                        </w14:textFill>
                      </w:rPr>
                    </m:ctrlPr>
                  </m:e>
                </m:nary>
                <m:ctrlPr>
                  <w:rPr>
                    <w:rFonts w:ascii="Cambria Math" w:hAnsi="Cambria Math" w:eastAsia="楷体"/>
                    <w:color w:val="000000" w:themeColor="text1"/>
                    <w:sz w:val="24"/>
                    <w14:textFill>
                      <w14:solidFill>
                        <w14:schemeClr w14:val="tx1"/>
                      </w14:solidFill>
                    </w14:textFill>
                  </w:rPr>
                </m:ctrlPr>
              </m:e>
            </m:nary>
            <m:sSub>
              <m:sSubPr>
                <m:ctrlPr>
                  <w:rPr>
                    <w:rFonts w:ascii="Cambria Math" w:hAnsi="Cambria Math" w:eastAsia="楷体"/>
                    <w:color w:val="000000" w:themeColor="text1"/>
                    <w:sz w:val="24"/>
                    <w14:textFill>
                      <w14:solidFill>
                        <w14:schemeClr w14:val="tx1"/>
                      </w14:solidFill>
                    </w14:textFill>
                  </w:rPr>
                </m:ctrlPr>
              </m:sSubPr>
              <m:e>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f</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i</m:t>
                </m:r>
                <m:ctrlPr>
                  <w:rPr>
                    <w:rFonts w:ascii="Cambria Math" w:hAnsi="Cambria Math" w:eastAsia="楷体"/>
                    <w:color w:val="000000" w:themeColor="text1"/>
                    <w:sz w:val="24"/>
                    <w14:textFill>
                      <w14:solidFill>
                        <w14:schemeClr w14:val="tx1"/>
                      </w14:solidFill>
                    </w14:textFill>
                  </w:rPr>
                </m:ctrlPr>
              </m:sub>
            </m:sSub>
            <m:ctrlPr>
              <w:rPr>
                <w:rFonts w:ascii="Cambria Math" w:hAnsi="Cambria Math" w:eastAsia="楷体"/>
                <w:color w:val="000000" w:themeColor="text1"/>
                <w:sz w:val="24"/>
                <w14:textFill>
                  <w14:solidFill>
                    <w14:schemeClr w14:val="tx1"/>
                  </w14:solidFill>
                </w14:textFill>
              </w:rPr>
            </m:ctrlPr>
          </m:num>
          <m:den>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Q</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h</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Q</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c</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Q</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w</m:t>
                </m:r>
                <m:ctrlPr>
                  <w:rPr>
                    <w:rFonts w:ascii="Cambria Math" w:hAnsi="Cambria Math" w:eastAsia="楷体"/>
                    <w:color w:val="000000" w:themeColor="text1"/>
                    <w:sz w:val="24"/>
                    <w14:textFill>
                      <w14:solidFill>
                        <w14:schemeClr w14:val="tx1"/>
                      </w14:solidFill>
                    </w14:textFill>
                  </w:rPr>
                </m:ctrlPr>
              </m:sub>
            </m:sSub>
            <m:sSub>
              <m:sSubPr>
                <m:ctrlPr>
                  <w:rPr>
                    <w:rFonts w:ascii="Cambria Math" w:hAnsi="Cambria Math" w:eastAsia="楷体"/>
                    <w:color w:val="000000" w:themeColor="text1"/>
                    <w:sz w:val="24"/>
                    <w14:textFill>
                      <w14:solidFill>
                        <w14:schemeClr w14:val="tx1"/>
                      </w14:solidFill>
                    </w14:textFill>
                  </w:rPr>
                </m:ctrlPr>
              </m:sSubPr>
              <m:e>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E</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l</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f</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i</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e</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f</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i</m:t>
                </m:r>
                <m:ctrlPr>
                  <w:rPr>
                    <w:rFonts w:ascii="Cambria Math" w:hAnsi="Cambria Math" w:eastAsia="楷体"/>
                    <w:color w:val="000000" w:themeColor="text1"/>
                    <w:sz w:val="24"/>
                    <w14:textFill>
                      <w14:solidFill>
                        <w14:schemeClr w14:val="tx1"/>
                      </w14:solidFill>
                    </w14:textFill>
                  </w:rPr>
                </m:ctrlPr>
              </m:sub>
            </m:sSub>
            <m:ctrlPr>
              <w:rPr>
                <w:rFonts w:ascii="Cambria Math" w:hAnsi="Cambria Math" w:eastAsia="楷体"/>
                <w:color w:val="000000" w:themeColor="text1"/>
                <w:sz w:val="24"/>
                <w14:textFill>
                  <w14:solidFill>
                    <w14:schemeClr w14:val="tx1"/>
                  </w14:solidFill>
                </w14:textFill>
              </w:rPr>
            </m:ctrlPr>
          </m:den>
        </m:f>
      </m:oMath>
      <w:r>
        <w:rPr>
          <w:rFonts w:eastAsia="楷体"/>
          <w:color w:val="000000" w:themeColor="text1"/>
          <w:sz w:val="24"/>
          <w14:textFill>
            <w14:solidFill>
              <w14:schemeClr w14:val="tx1"/>
            </w14:solidFill>
          </w14:textFill>
        </w:rPr>
        <w:t xml:space="preserve">  </w:t>
      </w:r>
      <m:oMath>
        <m:r>
          <m:rPr>
            <m:sty m:val="p"/>
          </m:rPr>
          <w:rPr>
            <w:rFonts w:ascii="Cambria Math" w:hAnsi="Cambria Math" w:eastAsia="楷体"/>
            <w:color w:val="000000" w:themeColor="text1"/>
            <w:sz w:val="24"/>
            <w14:textFill>
              <w14:solidFill>
                <w14:schemeClr w14:val="tx1"/>
              </w14:solidFill>
            </w14:textFill>
          </w:rPr>
          <m:t xml:space="preserve"> </m:t>
        </m:r>
      </m:oMath>
      <w:r>
        <w:rPr>
          <w:rFonts w:eastAsia="楷体"/>
          <w:color w:val="000000" w:themeColor="text1"/>
          <w:sz w:val="24"/>
          <w14:textFill>
            <w14:solidFill>
              <w14:schemeClr w14:val="tx1"/>
            </w14:solidFill>
          </w14:textFill>
        </w:rPr>
        <w:t xml:space="preserve">    </w:t>
      </w:r>
    </w:p>
    <w:p>
      <w:pPr>
        <w:adjustRightInd w:val="0"/>
        <w:spacing w:line="360" w:lineRule="auto"/>
        <w:ind w:firstLine="480"/>
        <w:jc w:val="left"/>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其中：</w:t>
      </w:r>
    </w:p>
    <w:p>
      <w:pPr>
        <w:adjustRightInd w:val="0"/>
        <w:spacing w:line="360" w:lineRule="auto"/>
        <w:ind w:firstLine="480"/>
        <w:jc w:val="left"/>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1、供暖系统：</w:t>
      </w:r>
    </w:p>
    <w:p>
      <w:pPr>
        <w:adjustRightInd w:val="0"/>
        <w:ind w:firstLine="480"/>
        <w:jc w:val="left"/>
        <w:rPr>
          <w:rFonts w:eastAsia="楷体"/>
          <w:color w:val="000000" w:themeColor="text1"/>
          <w:sz w:val="24"/>
          <w14:textFill>
            <w14:solidFill>
              <w14:schemeClr w14:val="tx1"/>
            </w14:solidFill>
          </w14:textFill>
        </w:rPr>
      </w:pP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EP</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h</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EP</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h</m:t>
            </m:r>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geo</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EP</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h</m:t>
            </m:r>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air</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EP</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h</m:t>
            </m:r>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sol</m:t>
            </m:r>
            <m:ctrlPr>
              <w:rPr>
                <w:rFonts w:ascii="Cambria Math" w:hAnsi="Cambria Math" w:eastAsia="楷体"/>
                <w:color w:val="000000" w:themeColor="text1"/>
                <w:sz w:val="24"/>
                <w14:textFill>
                  <w14:solidFill>
                    <w14:schemeClr w14:val="tx1"/>
                  </w14:solidFill>
                </w14:textFill>
              </w:rPr>
            </m:ctrlPr>
          </m:sub>
        </m:sSub>
        <m:sSub>
          <m:sSubPr>
            <m:ctrlPr>
              <w:rPr>
                <w:rFonts w:ascii="Cambria Math" w:hAnsi="Cambria Math" w:eastAsia="楷体"/>
                <w:color w:val="000000" w:themeColor="text1"/>
                <w:sz w:val="24"/>
                <w14:textFill>
                  <w14:solidFill>
                    <w14:schemeClr w14:val="tx1"/>
                  </w14:solidFill>
                </w14:textFill>
              </w:rPr>
            </m:ctrlPr>
          </m:sSubPr>
          <m:e>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EP</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h</m:t>
            </m:r>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bio</m:t>
            </m:r>
            <m:ctrlPr>
              <w:rPr>
                <w:rFonts w:ascii="Cambria Math" w:hAnsi="Cambria Math" w:eastAsia="楷体"/>
                <w:color w:val="000000" w:themeColor="text1"/>
                <w:sz w:val="24"/>
                <w14:textFill>
                  <w14:solidFill>
                    <w14:schemeClr w14:val="tx1"/>
                  </w14:solidFill>
                </w14:textFill>
              </w:rPr>
            </m:ctrlPr>
          </m:sub>
        </m:sSub>
      </m:oMath>
      <w:r>
        <w:rPr>
          <w:rFonts w:eastAsia="楷体"/>
          <w:color w:val="000000" w:themeColor="text1"/>
          <w:sz w:val="24"/>
          <w14:textFill>
            <w14:solidFill>
              <w14:schemeClr w14:val="tx1"/>
            </w14:solidFill>
          </w14:textFill>
        </w:rPr>
        <w:t xml:space="preserve">  </w:t>
      </w:r>
    </w:p>
    <w:p>
      <w:pPr>
        <w:adjustRightInd w:val="0"/>
        <w:ind w:firstLine="480"/>
        <w:jc w:val="left"/>
        <w:rPr>
          <w:rFonts w:eastAsia="楷体"/>
          <w:color w:val="000000" w:themeColor="text1"/>
          <w:sz w:val="24"/>
          <w14:textFill>
            <w14:solidFill>
              <w14:schemeClr w14:val="tx1"/>
            </w14:solidFill>
          </w14:textFill>
        </w:rPr>
      </w:pP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Q</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h</m:t>
            </m:r>
            <m:ctrlPr>
              <w:rPr>
                <w:rFonts w:ascii="Cambria Math" w:hAnsi="Cambria Math" w:eastAsia="楷体"/>
                <w:color w:val="000000" w:themeColor="text1"/>
                <w:sz w:val="24"/>
                <w14:textFill>
                  <w14:solidFill>
                    <w14:schemeClr w14:val="tx1"/>
                  </w14:solidFill>
                </w14:textFill>
              </w:rPr>
            </m:ctrlPr>
          </m:sub>
        </m:sSub>
      </m:oMath>
      <w:r>
        <w:rPr>
          <w:rFonts w:eastAsia="楷体"/>
          <w:color w:val="000000" w:themeColor="text1"/>
          <w:sz w:val="24"/>
          <w14:textFill>
            <w14:solidFill>
              <w14:schemeClr w14:val="tx1"/>
            </w14:solidFill>
          </w14:textFill>
        </w:rPr>
        <w:t>=32 kWh/(m2•a)，</w:t>
      </w: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Q</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h</m:t>
            </m:r>
            <m:r>
              <m:rPr>
                <m:sty m:val="p"/>
              </m:rPr>
              <w:rPr>
                <w:rFonts w:ascii="Cambria Math" w:hAnsi="Cambria Math" w:eastAsia="楷体"/>
                <w:color w:val="000000" w:themeColor="text1"/>
                <w:sz w:val="24"/>
                <w14:textFill>
                  <w14:solidFill>
                    <w14:schemeClr w14:val="tx1"/>
                  </w14:solidFill>
                </w14:textFill>
              </w:rPr>
              <m:t>，geo</m:t>
            </m:r>
            <m:ctrlPr>
              <w:rPr>
                <w:rFonts w:ascii="Cambria Math" w:hAnsi="Cambria Math" w:eastAsia="楷体"/>
                <w:color w:val="000000" w:themeColor="text1"/>
                <w:sz w:val="24"/>
                <w14:textFill>
                  <w14:solidFill>
                    <w14:schemeClr w14:val="tx1"/>
                  </w14:solidFill>
                </w14:textFill>
              </w:rPr>
            </m:ctrlPr>
          </m:sub>
        </m:sSub>
      </m:oMath>
      <w:r>
        <w:rPr>
          <w:rFonts w:eastAsia="楷体"/>
          <w:color w:val="000000" w:themeColor="text1"/>
          <w:sz w:val="24"/>
          <w14:textFill>
            <w14:solidFill>
              <w14:schemeClr w14:val="tx1"/>
            </w14:solidFill>
          </w14:textFill>
        </w:rPr>
        <w:t>=32 kWh/(m2•a)，</w:t>
      </w: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h</m:t>
            </m:r>
            <m:r>
              <m:rPr>
                <m:sty m:val="p"/>
              </m:rPr>
              <w:rPr>
                <w:rFonts w:ascii="Cambria Math" w:hAnsi="Cambria Math" w:eastAsia="楷体"/>
                <w:color w:val="000000" w:themeColor="text1"/>
                <w:sz w:val="24"/>
                <w14:textFill>
                  <w14:solidFill>
                    <w14:schemeClr w14:val="tx1"/>
                  </w14:solidFill>
                </w14:textFill>
              </w:rPr>
              <m:t>，geo</m:t>
            </m:r>
            <m:ctrlPr>
              <w:rPr>
                <w:rFonts w:ascii="Cambria Math" w:hAnsi="Cambria Math" w:eastAsia="楷体"/>
                <w:color w:val="000000" w:themeColor="text1"/>
                <w:sz w:val="24"/>
                <w14:textFill>
                  <w14:solidFill>
                    <w14:schemeClr w14:val="tx1"/>
                  </w14:solidFill>
                </w14:textFill>
              </w:rPr>
            </m:ctrlPr>
          </m:sub>
        </m:sSub>
      </m:oMath>
      <w:r>
        <w:rPr>
          <w:rFonts w:eastAsia="楷体"/>
          <w:color w:val="000000" w:themeColor="text1"/>
          <w:sz w:val="24"/>
          <w14:textFill>
            <w14:solidFill>
              <w14:schemeClr w14:val="tx1"/>
            </w14:solidFill>
          </w14:textFill>
        </w:rPr>
        <w:t xml:space="preserve">=10 kWh/(m2•a)，       </w:t>
      </w:r>
    </w:p>
    <w:p>
      <w:pPr>
        <w:adjustRightInd w:val="0"/>
        <w:ind w:firstLine="480"/>
        <w:jc w:val="left"/>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 xml:space="preserve"> </w:t>
      </w: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EP</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h</m:t>
            </m:r>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geo</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Q</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h</m:t>
            </m:r>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geo</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h</m:t>
            </m:r>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geo</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=32-10=22 kWh/(</m:t>
        </m:r>
        <m:sSup>
          <m:sSupPr>
            <m:ctrlPr>
              <w:rPr>
                <w:rFonts w:ascii="Cambria Math" w:hAnsi="Cambria Math" w:eastAsia="楷体"/>
                <w:color w:val="000000" w:themeColor="text1"/>
                <w:sz w:val="24"/>
                <w14:textFill>
                  <w14:solidFill>
                    <w14:schemeClr w14:val="tx1"/>
                  </w14:solidFill>
                </w14:textFill>
              </w:rPr>
            </m:ctrlPr>
          </m:sSupPr>
          <m:e>
            <m:r>
              <w:rPr>
                <w:rFonts w:hint="eastAsia" w:ascii="Cambria Math" w:hAnsi="Cambria Math" w:eastAsia="楷体"/>
                <w:color w:val="000000" w:themeColor="text1"/>
                <w:sz w:val="24"/>
                <w14:textFill>
                  <w14:solidFill>
                    <w14:schemeClr w14:val="tx1"/>
                  </w14:solidFill>
                </w14:textFill>
              </w:rPr>
              <m:t>m</m:t>
            </m:r>
            <m:ctrlPr>
              <w:rPr>
                <w:rFonts w:ascii="Cambria Math" w:hAnsi="Cambria Math" w:eastAsia="楷体"/>
                <w:color w:val="000000" w:themeColor="text1"/>
                <w:sz w:val="24"/>
                <w14:textFill>
                  <w14:solidFill>
                    <w14:schemeClr w14:val="tx1"/>
                  </w14:solidFill>
                </w14:textFill>
              </w:rPr>
            </m:ctrlPr>
          </m:e>
          <m:sup>
            <m:r>
              <m:rPr>
                <m:sty m:val="p"/>
              </m:rPr>
              <w:rPr>
                <w:rFonts w:ascii="Cambria Math" w:hAnsi="Cambria Math" w:eastAsia="楷体"/>
                <w:color w:val="000000" w:themeColor="text1"/>
                <w:sz w:val="24"/>
                <w14:textFill>
                  <w14:solidFill>
                    <w14:schemeClr w14:val="tx1"/>
                  </w14:solidFill>
                </w14:textFill>
              </w:rPr>
              <m:t>2</m:t>
            </m:r>
            <m:ctrlPr>
              <w:rPr>
                <w:rFonts w:ascii="Cambria Math" w:hAnsi="Cambria Math" w:eastAsia="楷体"/>
                <w:color w:val="000000" w:themeColor="text1"/>
                <w:sz w:val="24"/>
                <w14:textFill>
                  <w14:solidFill>
                    <w14:schemeClr w14:val="tx1"/>
                  </w14:solidFill>
                </w14:textFill>
              </w:rPr>
            </m:ctrlPr>
          </m:sup>
        </m:sSup>
        <m:r>
          <m:rPr>
            <m:sty m:val="p"/>
          </m:rPr>
          <w:rPr>
            <w:rFonts w:ascii="Cambria Math" w:hAnsi="Cambria Math" w:eastAsia="楷体"/>
            <w:color w:val="000000" w:themeColor="text1"/>
            <w:sz w:val="24"/>
            <w14:textFill>
              <w14:solidFill>
                <w14:schemeClr w14:val="tx1"/>
              </w14:solidFill>
            </w14:textFill>
          </w:rPr>
          <m:t>•a)</m:t>
        </m:r>
      </m:oMath>
      <w:r>
        <w:rPr>
          <w:rFonts w:hint="eastAsia" w:eastAsia="楷体"/>
          <w:color w:val="000000" w:themeColor="text1"/>
          <w:sz w:val="24"/>
          <w14:textFill>
            <w14:solidFill>
              <w14:schemeClr w14:val="tx1"/>
            </w14:solidFill>
          </w14:textFill>
        </w:rPr>
        <w:t>；</w:t>
      </w:r>
    </w:p>
    <w:p>
      <w:pPr>
        <w:adjustRightInd w:val="0"/>
        <w:spacing w:line="360" w:lineRule="auto"/>
        <w:jc w:val="left"/>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因为供暖热源只有地源热泵，所以，</w:t>
      </w:r>
    </w:p>
    <w:p>
      <w:pPr>
        <w:adjustRightInd w:val="0"/>
        <w:snapToGrid w:val="0"/>
        <w:ind w:left="372" w:leftChars="177" w:firstLine="52" w:firstLineChars="22"/>
        <w:jc w:val="left"/>
        <w:rPr>
          <w:rFonts w:eastAsia="楷体"/>
          <w:color w:val="000000" w:themeColor="text1"/>
          <w:sz w:val="24"/>
          <w14:textFill>
            <w14:solidFill>
              <w14:schemeClr w14:val="tx1"/>
            </w14:solidFill>
          </w14:textFill>
        </w:rPr>
      </w:pP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EP</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h</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=22 kWh/(</m:t>
        </m:r>
        <m:sSup>
          <m:sSupPr>
            <m:ctrlPr>
              <w:rPr>
                <w:rFonts w:ascii="Cambria Math" w:hAnsi="Cambria Math" w:eastAsia="楷体"/>
                <w:color w:val="000000" w:themeColor="text1"/>
                <w:sz w:val="24"/>
                <w14:textFill>
                  <w14:solidFill>
                    <w14:schemeClr w14:val="tx1"/>
                  </w14:solidFill>
                </w14:textFill>
              </w:rPr>
            </m:ctrlPr>
          </m:sSupPr>
          <m:e>
            <m:r>
              <w:rPr>
                <w:rFonts w:hint="eastAsia" w:ascii="Cambria Math" w:hAnsi="Cambria Math" w:eastAsia="楷体"/>
                <w:color w:val="000000" w:themeColor="text1"/>
                <w:sz w:val="24"/>
                <w14:textFill>
                  <w14:solidFill>
                    <w14:schemeClr w14:val="tx1"/>
                  </w14:solidFill>
                </w14:textFill>
              </w:rPr>
              <m:t>m</m:t>
            </m:r>
            <m:ctrlPr>
              <w:rPr>
                <w:rFonts w:ascii="Cambria Math" w:hAnsi="Cambria Math" w:eastAsia="楷体"/>
                <w:color w:val="000000" w:themeColor="text1"/>
                <w:sz w:val="24"/>
                <w14:textFill>
                  <w14:solidFill>
                    <w14:schemeClr w14:val="tx1"/>
                  </w14:solidFill>
                </w14:textFill>
              </w:rPr>
            </m:ctrlPr>
          </m:e>
          <m:sup>
            <m:r>
              <m:rPr>
                <m:sty m:val="p"/>
              </m:rPr>
              <w:rPr>
                <w:rFonts w:ascii="Cambria Math" w:hAnsi="Cambria Math" w:eastAsia="楷体"/>
                <w:color w:val="000000" w:themeColor="text1"/>
                <w:sz w:val="24"/>
                <w14:textFill>
                  <w14:solidFill>
                    <w14:schemeClr w14:val="tx1"/>
                  </w14:solidFill>
                </w14:textFill>
              </w:rPr>
              <m:t>2</m:t>
            </m:r>
            <m:ctrlPr>
              <w:rPr>
                <w:rFonts w:ascii="Cambria Math" w:hAnsi="Cambria Math" w:eastAsia="楷体"/>
                <w:color w:val="000000" w:themeColor="text1"/>
                <w:sz w:val="24"/>
                <w14:textFill>
                  <w14:solidFill>
                    <w14:schemeClr w14:val="tx1"/>
                  </w14:solidFill>
                </w14:textFill>
              </w:rPr>
            </m:ctrlPr>
          </m:sup>
        </m:sSup>
        <m:r>
          <m:rPr>
            <m:sty m:val="p"/>
          </m:rPr>
          <w:rPr>
            <w:rFonts w:ascii="Cambria Math" w:hAnsi="Cambria Math" w:eastAsia="楷体"/>
            <w:color w:val="000000" w:themeColor="text1"/>
            <w:sz w:val="24"/>
            <w14:textFill>
              <w14:solidFill>
                <w14:schemeClr w14:val="tx1"/>
              </w14:solidFill>
            </w14:textFill>
          </w:rPr>
          <m:t>•a)</m:t>
        </m:r>
      </m:oMath>
      <w:r>
        <w:rPr>
          <w:rFonts w:hint="eastAsia" w:eastAsia="楷体"/>
          <w:color w:val="000000" w:themeColor="text1"/>
          <w:sz w:val="24"/>
          <w14:textFill>
            <w14:solidFill>
              <w14:schemeClr w14:val="tx1"/>
            </w14:solidFill>
          </w14:textFill>
        </w:rPr>
        <w:t>；</w:t>
      </w:r>
    </w:p>
    <w:p>
      <w:pPr>
        <w:adjustRightInd w:val="0"/>
        <w:spacing w:line="360" w:lineRule="auto"/>
        <w:ind w:firstLine="480"/>
        <w:jc w:val="left"/>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2、生活热水系统：</w:t>
      </w:r>
    </w:p>
    <w:p>
      <w:pPr>
        <w:ind w:firstLine="480"/>
        <w:rPr>
          <w:rFonts w:eastAsia="楷体"/>
          <w:color w:val="000000" w:themeColor="text1"/>
          <w:sz w:val="24"/>
          <w14:textFill>
            <w14:solidFill>
              <w14:schemeClr w14:val="tx1"/>
            </w14:solidFill>
          </w14:textFill>
        </w:rPr>
      </w:pP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EP</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w</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EP</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w</m:t>
            </m:r>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geo</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EP</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w</m:t>
            </m:r>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air</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EP</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w</m:t>
            </m:r>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sol</m:t>
            </m:r>
            <m:ctrlPr>
              <w:rPr>
                <w:rFonts w:ascii="Cambria Math" w:hAnsi="Cambria Math" w:eastAsia="楷体"/>
                <w:color w:val="000000" w:themeColor="text1"/>
                <w:sz w:val="24"/>
                <w14:textFill>
                  <w14:solidFill>
                    <w14:schemeClr w14:val="tx1"/>
                  </w14:solidFill>
                </w14:textFill>
              </w:rPr>
            </m:ctrlPr>
          </m:sub>
        </m:sSub>
        <m:sSub>
          <m:sSubPr>
            <m:ctrlPr>
              <w:rPr>
                <w:rFonts w:ascii="Cambria Math" w:hAnsi="Cambria Math" w:eastAsia="楷体"/>
                <w:color w:val="000000" w:themeColor="text1"/>
                <w:sz w:val="24"/>
                <w14:textFill>
                  <w14:solidFill>
                    <w14:schemeClr w14:val="tx1"/>
                  </w14:solidFill>
                </w14:textFill>
              </w:rPr>
            </m:ctrlPr>
          </m:sSubPr>
          <m:e>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EP</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w</m:t>
            </m:r>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bio</m:t>
            </m:r>
            <m:ctrlPr>
              <w:rPr>
                <w:rFonts w:ascii="Cambria Math" w:hAnsi="Cambria Math" w:eastAsia="楷体"/>
                <w:color w:val="000000" w:themeColor="text1"/>
                <w:sz w:val="24"/>
                <w14:textFill>
                  <w14:solidFill>
                    <w14:schemeClr w14:val="tx1"/>
                  </w14:solidFill>
                </w14:textFill>
              </w:rPr>
            </m:ctrlPr>
          </m:sub>
        </m:sSub>
      </m:oMath>
      <w:r>
        <w:rPr>
          <w:rFonts w:eastAsia="楷体"/>
          <w:color w:val="000000" w:themeColor="text1"/>
          <w:sz w:val="24"/>
          <w14:textFill>
            <w14:solidFill>
              <w14:schemeClr w14:val="tx1"/>
            </w14:solidFill>
          </w14:textFill>
        </w:rPr>
        <w:t xml:space="preserve"> </w:t>
      </w:r>
    </w:p>
    <w:p>
      <w:pPr>
        <w:adjustRightInd w:val="0"/>
        <w:spacing w:line="360" w:lineRule="auto"/>
        <w:ind w:firstLine="480"/>
        <w:jc w:val="left"/>
        <w:rPr>
          <w:rFonts w:eastAsia="楷体"/>
          <w:color w:val="000000" w:themeColor="text1"/>
          <w:sz w:val="24"/>
          <w14:textFill>
            <w14:solidFill>
              <w14:schemeClr w14:val="tx1"/>
            </w14:solidFill>
          </w14:textFill>
        </w:rPr>
      </w:pP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Q</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W</m:t>
            </m:r>
            <m:ctrlPr>
              <w:rPr>
                <w:rFonts w:ascii="Cambria Math" w:hAnsi="Cambria Math" w:eastAsia="楷体"/>
                <w:color w:val="000000" w:themeColor="text1"/>
                <w:sz w:val="24"/>
                <w14:textFill>
                  <w14:solidFill>
                    <w14:schemeClr w14:val="tx1"/>
                  </w14:solidFill>
                </w14:textFill>
              </w:rPr>
            </m:ctrlPr>
          </m:sub>
        </m:sSub>
      </m:oMath>
      <w:r>
        <w:rPr>
          <w:rFonts w:eastAsia="楷体"/>
          <w:color w:val="000000" w:themeColor="text1"/>
          <w:sz w:val="24"/>
          <w14:textFill>
            <w14:solidFill>
              <w14:schemeClr w14:val="tx1"/>
            </w14:solidFill>
          </w14:textFill>
        </w:rPr>
        <w:t>=15.8 kWh/(m2•a)；</w:t>
      </w:r>
    </w:p>
    <w:p>
      <w:pPr>
        <w:ind w:left="372" w:leftChars="177" w:firstLine="139" w:firstLineChars="58"/>
        <w:rPr>
          <w:rFonts w:eastAsia="楷体"/>
          <w:color w:val="000000" w:themeColor="text1"/>
          <w:sz w:val="24"/>
          <w14:textFill>
            <w14:solidFill>
              <w14:schemeClr w14:val="tx1"/>
            </w14:solidFill>
          </w14:textFill>
        </w:rPr>
      </w:pPr>
      <m:oMathPara>
        <m:oMathParaPr>
          <m:jc m:val="left"/>
        </m:oMathParaP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EP</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w</m:t>
              </m:r>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sol</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Q</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w</m:t>
              </m:r>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sol</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=14 kWh/(</m:t>
          </m:r>
          <m:sSup>
            <m:sSupPr>
              <m:ctrlPr>
                <w:rPr>
                  <w:rFonts w:ascii="Cambria Math" w:hAnsi="Cambria Math" w:eastAsia="楷体"/>
                  <w:color w:val="000000" w:themeColor="text1"/>
                  <w:sz w:val="24"/>
                  <w14:textFill>
                    <w14:solidFill>
                      <w14:schemeClr w14:val="tx1"/>
                    </w14:solidFill>
                  </w14:textFill>
                </w:rPr>
              </m:ctrlPr>
            </m:sSupPr>
            <m:e>
              <m:r>
                <w:rPr>
                  <w:rFonts w:hint="eastAsia" w:ascii="Cambria Math" w:hAnsi="Cambria Math" w:eastAsia="楷体"/>
                  <w:color w:val="000000" w:themeColor="text1"/>
                  <w:sz w:val="24"/>
                  <w14:textFill>
                    <w14:solidFill>
                      <w14:schemeClr w14:val="tx1"/>
                    </w14:solidFill>
                  </w14:textFill>
                </w:rPr>
                <m:t>m</m:t>
              </m:r>
              <m:ctrlPr>
                <w:rPr>
                  <w:rFonts w:ascii="Cambria Math" w:hAnsi="Cambria Math" w:eastAsia="楷体"/>
                  <w:color w:val="000000" w:themeColor="text1"/>
                  <w:sz w:val="24"/>
                  <w14:textFill>
                    <w14:solidFill>
                      <w14:schemeClr w14:val="tx1"/>
                    </w14:solidFill>
                  </w14:textFill>
                </w:rPr>
              </m:ctrlPr>
            </m:e>
            <m:sup>
              <m:r>
                <m:rPr>
                  <m:sty m:val="p"/>
                </m:rPr>
                <w:rPr>
                  <w:rFonts w:ascii="Cambria Math" w:hAnsi="Cambria Math" w:eastAsia="楷体"/>
                  <w:color w:val="000000" w:themeColor="text1"/>
                  <w:sz w:val="24"/>
                  <w14:textFill>
                    <w14:solidFill>
                      <w14:schemeClr w14:val="tx1"/>
                    </w14:solidFill>
                  </w14:textFill>
                </w:rPr>
                <m:t>2</m:t>
              </m:r>
              <m:ctrlPr>
                <w:rPr>
                  <w:rFonts w:ascii="Cambria Math" w:hAnsi="Cambria Math" w:eastAsia="楷体"/>
                  <w:color w:val="000000" w:themeColor="text1"/>
                  <w:sz w:val="24"/>
                  <w14:textFill>
                    <w14:solidFill>
                      <w14:schemeClr w14:val="tx1"/>
                    </w14:solidFill>
                  </w14:textFill>
                </w:rPr>
              </m:ctrlPr>
            </m:sup>
          </m:sSup>
          <m:r>
            <m:rPr>
              <m:sty m:val="p"/>
            </m:rPr>
            <w:rPr>
              <w:rFonts w:ascii="Cambria Math" w:hAnsi="Cambria Math" w:eastAsia="楷体"/>
              <w:color w:val="000000" w:themeColor="text1"/>
              <w:sz w:val="24"/>
              <w14:textFill>
                <w14:solidFill>
                  <w14:schemeClr w14:val="tx1"/>
                </w14:solidFill>
              </w14:textFill>
            </w:rPr>
            <m:t>•a)</m:t>
          </m:r>
        </m:oMath>
      </m:oMathPara>
    </w:p>
    <w:p>
      <w:pPr>
        <w:adjustRightInd w:val="0"/>
        <w:spacing w:line="360" w:lineRule="auto"/>
        <w:ind w:firstLine="480"/>
        <w:jc w:val="left"/>
        <w:rPr>
          <w:rFonts w:eastAsia="楷体"/>
          <w:color w:val="000000" w:themeColor="text1"/>
          <w:sz w:val="24"/>
          <w14:textFill>
            <w14:solidFill>
              <w14:schemeClr w14:val="tx1"/>
            </w14:solidFill>
          </w14:textFill>
        </w:rPr>
      </w:pP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EP</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w</m:t>
            </m:r>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bio</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Q</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w</m:t>
            </m:r>
            <m:r>
              <m:rPr>
                <m:sty m:val="p"/>
              </m:rPr>
              <w:rPr>
                <w:rFonts w:ascii="Cambria Math" w:hAnsi="Cambria Math" w:eastAsia="楷体"/>
                <w:color w:val="000000" w:themeColor="text1"/>
                <w:sz w:val="24"/>
                <w14:textFill>
                  <w14:solidFill>
                    <w14:schemeClr w14:val="tx1"/>
                  </w14:solidFill>
                </w14:textFill>
              </w:rPr>
              <m:t>，</m:t>
            </m:r>
            <m:r>
              <w:rPr>
                <w:rFonts w:ascii="Cambria Math" w:hAnsi="Cambria Math" w:eastAsia="楷体"/>
                <w:color w:val="000000" w:themeColor="text1"/>
                <w:sz w:val="24"/>
                <w14:textFill>
                  <w14:solidFill>
                    <w14:schemeClr w14:val="tx1"/>
                  </w14:solidFill>
                </w14:textFill>
              </w:rPr>
              <m:t>bio</m:t>
            </m:r>
            <m:ctrlPr>
              <w:rPr>
                <w:rFonts w:ascii="Cambria Math" w:hAnsi="Cambria Math" w:eastAsia="楷体"/>
                <w:color w:val="000000" w:themeColor="text1"/>
                <w:sz w:val="24"/>
                <w14:textFill>
                  <w14:solidFill>
                    <w14:schemeClr w14:val="tx1"/>
                  </w14:solidFill>
                </w14:textFill>
              </w:rPr>
            </m:ctrlPr>
          </m:sub>
        </m:sSub>
      </m:oMath>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15.8-14=1.8</w:t>
      </w:r>
      <m:oMath>
        <m:r>
          <m:rPr>
            <m:sty m:val="p"/>
          </m:rPr>
          <w:rPr>
            <w:rFonts w:ascii="Cambria Math" w:hAnsi="Cambria Math" w:eastAsia="楷体"/>
            <w:color w:val="000000" w:themeColor="text1"/>
            <w:sz w:val="24"/>
            <w14:textFill>
              <w14:solidFill>
                <w14:schemeClr w14:val="tx1"/>
              </w14:solidFill>
            </w14:textFill>
          </w:rPr>
          <m:t>kWh/(</m:t>
        </m:r>
        <m:sSup>
          <m:sSupPr>
            <m:ctrlPr>
              <w:rPr>
                <w:rFonts w:ascii="Cambria Math" w:hAnsi="Cambria Math" w:eastAsia="楷体"/>
                <w:color w:val="000000" w:themeColor="text1"/>
                <w:sz w:val="24"/>
                <w14:textFill>
                  <w14:solidFill>
                    <w14:schemeClr w14:val="tx1"/>
                  </w14:solidFill>
                </w14:textFill>
              </w:rPr>
            </m:ctrlPr>
          </m:sSupPr>
          <m:e>
            <m:r>
              <w:rPr>
                <w:rFonts w:hint="eastAsia" w:ascii="Cambria Math" w:hAnsi="Cambria Math" w:eastAsia="楷体"/>
                <w:color w:val="000000" w:themeColor="text1"/>
                <w:sz w:val="24"/>
                <w14:textFill>
                  <w14:solidFill>
                    <w14:schemeClr w14:val="tx1"/>
                  </w14:solidFill>
                </w14:textFill>
              </w:rPr>
              <m:t>m</m:t>
            </m:r>
            <m:ctrlPr>
              <w:rPr>
                <w:rFonts w:ascii="Cambria Math" w:hAnsi="Cambria Math" w:eastAsia="楷体"/>
                <w:color w:val="000000" w:themeColor="text1"/>
                <w:sz w:val="24"/>
                <w14:textFill>
                  <w14:solidFill>
                    <w14:schemeClr w14:val="tx1"/>
                  </w14:solidFill>
                </w14:textFill>
              </w:rPr>
            </m:ctrlPr>
          </m:e>
          <m:sup>
            <m:r>
              <m:rPr>
                <m:sty m:val="p"/>
              </m:rPr>
              <w:rPr>
                <w:rFonts w:ascii="Cambria Math" w:hAnsi="Cambria Math" w:eastAsia="楷体"/>
                <w:color w:val="000000" w:themeColor="text1"/>
                <w:sz w:val="24"/>
                <w14:textFill>
                  <w14:solidFill>
                    <w14:schemeClr w14:val="tx1"/>
                  </w14:solidFill>
                </w14:textFill>
              </w:rPr>
              <m:t>2</m:t>
            </m:r>
            <m:ctrlPr>
              <w:rPr>
                <w:rFonts w:ascii="Cambria Math" w:hAnsi="Cambria Math" w:eastAsia="楷体"/>
                <w:color w:val="000000" w:themeColor="text1"/>
                <w:sz w:val="24"/>
                <w14:textFill>
                  <w14:solidFill>
                    <w14:schemeClr w14:val="tx1"/>
                  </w14:solidFill>
                </w14:textFill>
              </w:rPr>
            </m:ctrlPr>
          </m:sup>
        </m:sSup>
        <m:r>
          <m:rPr>
            <m:sty m:val="p"/>
          </m:rPr>
          <w:rPr>
            <w:rFonts w:ascii="Cambria Math" w:hAnsi="Cambria Math" w:eastAsia="楷体"/>
            <w:color w:val="000000" w:themeColor="text1"/>
            <w:sz w:val="24"/>
            <w14:textFill>
              <w14:solidFill>
                <w14:schemeClr w14:val="tx1"/>
              </w14:solidFill>
            </w14:textFill>
          </w:rPr>
          <m:t>•a)</m:t>
        </m:r>
      </m:oMath>
    </w:p>
    <w:p>
      <w:pPr>
        <w:adjustRightInd w:val="0"/>
        <w:spacing w:line="360" w:lineRule="auto"/>
        <w:jc w:val="left"/>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因为生活热水热源只有太阳能和生物质锅炉，且全部是可再生能源，所以，</w:t>
      </w:r>
    </w:p>
    <w:p>
      <w:pPr>
        <w:adjustRightInd w:val="0"/>
        <w:spacing w:line="360" w:lineRule="auto"/>
        <w:ind w:left="373" w:leftChars="177" w:hanging="1"/>
        <w:jc w:val="left"/>
        <w:rPr>
          <w:rFonts w:eastAsia="楷体"/>
          <w:color w:val="000000" w:themeColor="text1"/>
          <w:sz w:val="24"/>
          <w14:textFill>
            <w14:solidFill>
              <w14:schemeClr w14:val="tx1"/>
            </w14:solidFill>
          </w14:textFill>
        </w:rPr>
      </w:pP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EP</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w</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=14+1.8=15.8 kWh/(</m:t>
        </m:r>
        <m:sSup>
          <m:sSupPr>
            <m:ctrlPr>
              <w:rPr>
                <w:rFonts w:ascii="Cambria Math" w:hAnsi="Cambria Math" w:eastAsia="楷体"/>
                <w:color w:val="000000" w:themeColor="text1"/>
                <w:sz w:val="24"/>
                <w14:textFill>
                  <w14:solidFill>
                    <w14:schemeClr w14:val="tx1"/>
                  </w14:solidFill>
                </w14:textFill>
              </w:rPr>
            </m:ctrlPr>
          </m:sSupPr>
          <m:e>
            <m:r>
              <w:rPr>
                <w:rFonts w:hint="eastAsia" w:ascii="Cambria Math" w:hAnsi="Cambria Math" w:eastAsia="楷体"/>
                <w:color w:val="000000" w:themeColor="text1"/>
                <w:sz w:val="24"/>
                <w14:textFill>
                  <w14:solidFill>
                    <w14:schemeClr w14:val="tx1"/>
                  </w14:solidFill>
                </w14:textFill>
              </w:rPr>
              <m:t>m</m:t>
            </m:r>
            <m:ctrlPr>
              <w:rPr>
                <w:rFonts w:ascii="Cambria Math" w:hAnsi="Cambria Math" w:eastAsia="楷体"/>
                <w:color w:val="000000" w:themeColor="text1"/>
                <w:sz w:val="24"/>
                <w14:textFill>
                  <w14:solidFill>
                    <w14:schemeClr w14:val="tx1"/>
                  </w14:solidFill>
                </w14:textFill>
              </w:rPr>
            </m:ctrlPr>
          </m:e>
          <m:sup>
            <m:r>
              <m:rPr>
                <m:sty m:val="p"/>
              </m:rPr>
              <w:rPr>
                <w:rFonts w:ascii="Cambria Math" w:hAnsi="Cambria Math" w:eastAsia="楷体"/>
                <w:color w:val="000000" w:themeColor="text1"/>
                <w:sz w:val="24"/>
                <w14:textFill>
                  <w14:solidFill>
                    <w14:schemeClr w14:val="tx1"/>
                  </w14:solidFill>
                </w14:textFill>
              </w:rPr>
              <m:t>2</m:t>
            </m:r>
            <m:ctrlPr>
              <w:rPr>
                <w:rFonts w:ascii="Cambria Math" w:hAnsi="Cambria Math" w:eastAsia="楷体"/>
                <w:color w:val="000000" w:themeColor="text1"/>
                <w:sz w:val="24"/>
                <w14:textFill>
                  <w14:solidFill>
                    <w14:schemeClr w14:val="tx1"/>
                  </w14:solidFill>
                </w14:textFill>
              </w:rPr>
            </m:ctrlPr>
          </m:sup>
        </m:sSup>
        <m:r>
          <m:rPr>
            <m:sty m:val="p"/>
          </m:rPr>
          <w:rPr>
            <w:rFonts w:ascii="Cambria Math" w:hAnsi="Cambria Math" w:eastAsia="楷体"/>
            <w:color w:val="000000" w:themeColor="text1"/>
            <w:sz w:val="24"/>
            <w14:textFill>
              <w14:solidFill>
                <w14:schemeClr w14:val="tx1"/>
              </w14:solidFill>
            </w14:textFill>
          </w:rPr>
          <m:t>•a)</m:t>
        </m:r>
      </m:oMath>
      <w:r>
        <w:rPr>
          <w:rFonts w:hint="eastAsia" w:eastAsia="楷体"/>
          <w:color w:val="000000" w:themeColor="text1"/>
          <w:sz w:val="24"/>
          <w14:textFill>
            <w14:solidFill>
              <w14:schemeClr w14:val="tx1"/>
            </w14:solidFill>
          </w14:textFill>
        </w:rPr>
        <w:t>；</w:t>
      </w:r>
    </w:p>
    <w:p>
      <w:pPr>
        <w:adjustRightInd w:val="0"/>
        <w:spacing w:line="360" w:lineRule="auto"/>
        <w:ind w:firstLine="480"/>
        <w:jc w:val="left"/>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3、供冷系统：</w:t>
      </w:r>
    </w:p>
    <w:p>
      <w:pPr>
        <w:adjustRightInd w:val="0"/>
        <w:spacing w:line="360" w:lineRule="auto"/>
        <w:ind w:firstLine="141" w:firstLineChars="59"/>
        <w:jc w:val="left"/>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 xml:space="preserve">   </w:t>
      </w: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Q</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c</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oMath>
      <w:r>
        <w:rPr>
          <w:rFonts w:eastAsia="楷体"/>
          <w:color w:val="000000" w:themeColor="text1"/>
          <w:sz w:val="24"/>
          <w14:textFill>
            <w14:solidFill>
              <w14:schemeClr w14:val="tx1"/>
            </w14:solidFill>
          </w14:textFill>
        </w:rPr>
        <w:t>10.7 kWh/(m2•a)</w:t>
      </w:r>
      <m:oMath>
        <m:r>
          <m:rPr>
            <m:sty m:val="p"/>
          </m:rPr>
          <w:rPr>
            <w:rFonts w:ascii="Cambria Math" w:hAnsi="Cambria Math" w:eastAsia="楷体"/>
            <w:color w:val="000000" w:themeColor="text1"/>
            <w:sz w:val="24"/>
            <w14:textFill>
              <w14:solidFill>
                <w14:schemeClr w14:val="tx1"/>
              </w14:solidFill>
            </w14:textFill>
          </w:rPr>
          <m:t>；</m:t>
        </m:r>
      </m:oMath>
    </w:p>
    <w:p>
      <w:pPr>
        <w:snapToGrid w:val="0"/>
        <w:spacing w:line="360" w:lineRule="auto"/>
        <w:ind w:firstLine="480"/>
        <w:jc w:val="left"/>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地源</w:t>
      </w:r>
      <w:r>
        <w:rPr>
          <w:rFonts w:eastAsia="楷体"/>
          <w:color w:val="000000" w:themeColor="text1"/>
          <w:sz w:val="24"/>
          <w14:textFill>
            <w14:solidFill>
              <w14:schemeClr w14:val="tx1"/>
            </w14:solidFill>
          </w14:textFill>
        </w:rPr>
        <w:t>热泵作为冷源</w:t>
      </w:r>
      <w:r>
        <w:rPr>
          <w:rFonts w:hint="eastAsia" w:eastAsia="楷体"/>
          <w:color w:val="000000" w:themeColor="text1"/>
          <w:sz w:val="24"/>
          <w14:textFill>
            <w14:solidFill>
              <w14:schemeClr w14:val="tx1"/>
            </w14:solidFill>
          </w14:textFill>
        </w:rPr>
        <w:t>时，</w:t>
      </w:r>
      <w:r>
        <w:rPr>
          <w:rFonts w:eastAsia="楷体"/>
          <w:color w:val="000000" w:themeColor="text1"/>
          <w:sz w:val="24"/>
          <w14:textFill>
            <w14:solidFill>
              <w14:schemeClr w14:val="tx1"/>
            </w14:solidFill>
          </w14:textFill>
        </w:rPr>
        <w:t>不</w:t>
      </w:r>
      <w:r>
        <w:rPr>
          <w:rFonts w:hint="eastAsia" w:eastAsia="楷体"/>
          <w:color w:val="000000" w:themeColor="text1"/>
          <w:sz w:val="24"/>
          <w14:textFill>
            <w14:solidFill>
              <w14:schemeClr w14:val="tx1"/>
            </w14:solidFill>
          </w14:textFill>
        </w:rPr>
        <w:t>计入供冷</w:t>
      </w:r>
      <w:r>
        <w:rPr>
          <w:rFonts w:eastAsia="楷体"/>
          <w:color w:val="000000" w:themeColor="text1"/>
          <w:sz w:val="24"/>
          <w14:textFill>
            <w14:solidFill>
              <w14:schemeClr w14:val="tx1"/>
            </w14:solidFill>
          </w14:textFill>
        </w:rPr>
        <w:t>的可再生能源</w:t>
      </w:r>
      <w:r>
        <w:rPr>
          <w:rFonts w:hint="eastAsia" w:eastAsia="楷体"/>
          <w:color w:val="000000" w:themeColor="text1"/>
          <w:sz w:val="24"/>
          <w14:textFill>
            <w14:solidFill>
              <w14:schemeClr w14:val="tx1"/>
            </w14:solidFill>
          </w14:textFill>
        </w:rPr>
        <w:t>利用量</w:t>
      </w:r>
      <w:r>
        <w:rPr>
          <w:rFonts w:eastAsia="楷体"/>
          <w:color w:val="000000" w:themeColor="text1"/>
          <w:sz w:val="24"/>
          <w14:textFill>
            <w14:solidFill>
              <w14:schemeClr w14:val="tx1"/>
            </w14:solidFill>
          </w14:textFill>
        </w:rPr>
        <w:t>；</w:t>
      </w:r>
    </w:p>
    <w:p>
      <w:pPr>
        <w:adjustRightInd w:val="0"/>
        <w:spacing w:line="360" w:lineRule="auto"/>
        <w:ind w:left="373" w:leftChars="177" w:hanging="1"/>
        <w:jc w:val="left"/>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4、照明、电梯及光伏系统</w:t>
      </w:r>
    </w:p>
    <w:p>
      <w:pPr>
        <w:adjustRightInd w:val="0"/>
        <w:spacing w:line="360" w:lineRule="auto"/>
        <w:ind w:firstLine="480"/>
        <w:jc w:val="left"/>
        <w:rPr>
          <w:rFonts w:eastAsia="楷体"/>
          <w:color w:val="000000" w:themeColor="text1"/>
          <w:sz w:val="24"/>
          <w14:textFill>
            <w14:solidFill>
              <w14:schemeClr w14:val="tx1"/>
            </w14:solidFill>
          </w14:textFill>
        </w:rPr>
      </w:pP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l</m:t>
            </m:r>
            <m:ctrlPr>
              <w:rPr>
                <w:rFonts w:ascii="Cambria Math" w:hAnsi="Cambria Math" w:eastAsia="楷体"/>
                <w:color w:val="000000" w:themeColor="text1"/>
                <w:sz w:val="24"/>
                <w14:textFill>
                  <w14:solidFill>
                    <w14:schemeClr w14:val="tx1"/>
                  </w14:solidFill>
                </w14:textFill>
              </w:rPr>
            </m:ctrlPr>
          </m:sub>
        </m:sSub>
      </m:oMath>
      <w:r>
        <w:rPr>
          <w:rFonts w:eastAsia="楷体"/>
          <w:color w:val="000000" w:themeColor="text1"/>
          <w:sz w:val="24"/>
          <w14:textFill>
            <w14:solidFill>
              <w14:schemeClr w14:val="tx1"/>
            </w14:solidFill>
          </w14:textFill>
        </w:rPr>
        <w:t>=6 kWh/(m2•a)，</w:t>
      </w: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f</m:t>
            </m:r>
            <m:ctrlPr>
              <w:rPr>
                <w:rFonts w:ascii="Cambria Math" w:hAnsi="Cambria Math" w:eastAsia="楷体"/>
                <w:color w:val="000000" w:themeColor="text1"/>
                <w:sz w:val="24"/>
                <w14:textFill>
                  <w14:solidFill>
                    <w14:schemeClr w14:val="tx1"/>
                  </w14:solidFill>
                </w14:textFill>
              </w:rPr>
            </m:ctrlPr>
          </m:e>
          <m:sub>
            <m:r>
              <m:rPr>
                <m:sty m:val="p"/>
              </m:rPr>
              <w:rPr>
                <w:rFonts w:ascii="Cambria Math" w:hAnsi="Cambria Math" w:eastAsia="楷体"/>
                <w:color w:val="000000" w:themeColor="text1"/>
                <w:sz w:val="24"/>
                <w14:textFill>
                  <w14:solidFill>
                    <w14:schemeClr w14:val="tx1"/>
                  </w14:solidFill>
                </w14:textFill>
              </w:rPr>
              <m:t>电</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=2.6</m:t>
        </m:r>
      </m:oMath>
      <w:r>
        <w:rPr>
          <w:rFonts w:eastAsia="楷体"/>
          <w:color w:val="000000" w:themeColor="text1"/>
          <w:sz w:val="24"/>
          <w14:textFill>
            <w14:solidFill>
              <w14:schemeClr w14:val="tx1"/>
            </w14:solidFill>
          </w14:textFill>
        </w:rPr>
        <w:t>；</w:t>
      </w:r>
    </w:p>
    <w:p>
      <w:pPr>
        <w:adjustRightInd w:val="0"/>
        <w:spacing w:line="360" w:lineRule="auto"/>
        <w:ind w:firstLine="480"/>
        <w:jc w:val="left"/>
        <w:rPr>
          <w:rFonts w:eastAsia="楷体"/>
          <w:color w:val="000000" w:themeColor="text1"/>
          <w:sz w:val="24"/>
          <w14:textFill>
            <w14:solidFill>
              <w14:schemeClr w14:val="tx1"/>
            </w14:solidFill>
          </w14:textFill>
        </w:rPr>
      </w:pP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e</m:t>
            </m:r>
            <m:ctrlPr>
              <w:rPr>
                <w:rFonts w:ascii="Cambria Math" w:hAnsi="Cambria Math" w:eastAsia="楷体"/>
                <w:color w:val="000000" w:themeColor="text1"/>
                <w:sz w:val="24"/>
                <w14:textFill>
                  <w14:solidFill>
                    <w14:schemeClr w14:val="tx1"/>
                  </w14:solidFill>
                </w14:textFill>
              </w:rPr>
            </m:ctrlPr>
          </m:sub>
        </m:sSub>
      </m:oMath>
      <w:r>
        <w:rPr>
          <w:rFonts w:eastAsia="楷体"/>
          <w:color w:val="000000" w:themeColor="text1"/>
          <w:sz w:val="24"/>
          <w14:textFill>
            <w14:solidFill>
              <w14:schemeClr w14:val="tx1"/>
            </w14:solidFill>
          </w14:textFill>
        </w:rPr>
        <w:t>=4 kWh/(m2•a)，</w:t>
      </w: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f</m:t>
            </m:r>
            <m:ctrlPr>
              <w:rPr>
                <w:rFonts w:ascii="Cambria Math" w:hAnsi="Cambria Math" w:eastAsia="楷体"/>
                <w:color w:val="000000" w:themeColor="text1"/>
                <w:sz w:val="24"/>
                <w14:textFill>
                  <w14:solidFill>
                    <w14:schemeClr w14:val="tx1"/>
                  </w14:solidFill>
                </w14:textFill>
              </w:rPr>
            </m:ctrlPr>
          </m:e>
          <m:sub>
            <m:r>
              <m:rPr>
                <m:sty m:val="p"/>
              </m:rPr>
              <w:rPr>
                <w:rFonts w:ascii="Cambria Math" w:hAnsi="Cambria Math" w:eastAsia="楷体"/>
                <w:color w:val="000000" w:themeColor="text1"/>
                <w:sz w:val="24"/>
                <w14:textFill>
                  <w14:solidFill>
                    <w14:schemeClr w14:val="tx1"/>
                  </w14:solidFill>
                </w14:textFill>
              </w:rPr>
              <m:t>电</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=2.6</m:t>
        </m:r>
      </m:oMath>
      <w:r>
        <w:rPr>
          <w:rFonts w:eastAsia="楷体"/>
          <w:color w:val="000000" w:themeColor="text1"/>
          <w:sz w:val="24"/>
          <w14:textFill>
            <w14:solidFill>
              <w14:schemeClr w14:val="tx1"/>
            </w14:solidFill>
          </w14:textFill>
        </w:rPr>
        <w:t>；</w:t>
      </w:r>
    </w:p>
    <w:p>
      <w:pPr>
        <w:adjustRightInd w:val="0"/>
        <w:spacing w:line="360" w:lineRule="auto"/>
        <w:ind w:firstLine="480"/>
        <w:jc w:val="left"/>
        <w:rPr>
          <w:rFonts w:eastAsia="楷体"/>
          <w:color w:val="000000" w:themeColor="text1"/>
          <w:sz w:val="24"/>
          <w14:textFill>
            <w14:solidFill>
              <w14:schemeClr w14:val="tx1"/>
            </w14:solidFill>
          </w14:textFill>
        </w:rPr>
      </w:pP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E</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r</m:t>
            </m:r>
            <m:ctrlPr>
              <w:rPr>
                <w:rFonts w:ascii="Cambria Math" w:hAnsi="Cambria Math" w:eastAsia="楷体"/>
                <w:color w:val="000000" w:themeColor="text1"/>
                <w:sz w:val="24"/>
                <w14:textFill>
                  <w14:solidFill>
                    <w14:schemeClr w14:val="tx1"/>
                  </w14:solidFill>
                </w14:textFill>
              </w:rPr>
            </m:ctrlPr>
          </m:sub>
        </m:sSub>
      </m:oMath>
      <w:r>
        <w:rPr>
          <w:rFonts w:eastAsia="楷体"/>
          <w:color w:val="000000" w:themeColor="text1"/>
          <w:sz w:val="24"/>
          <w14:textFill>
            <w14:solidFill>
              <w14:schemeClr w14:val="tx1"/>
            </w14:solidFill>
          </w14:textFill>
        </w:rPr>
        <w:t>=4 kWh/(m2•a)，</w:t>
      </w: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f</m:t>
            </m:r>
            <m:ctrlPr>
              <w:rPr>
                <w:rFonts w:ascii="Cambria Math" w:hAnsi="Cambria Math" w:eastAsia="楷体"/>
                <w:color w:val="000000" w:themeColor="text1"/>
                <w:sz w:val="24"/>
                <w14:textFill>
                  <w14:solidFill>
                    <w14:schemeClr w14:val="tx1"/>
                  </w14:solidFill>
                </w14:textFill>
              </w:rPr>
            </m:ctrlPr>
          </m:e>
          <m:sub>
            <m:r>
              <m:rPr>
                <m:sty m:val="p"/>
              </m:rPr>
              <w:rPr>
                <w:rFonts w:ascii="Cambria Math" w:hAnsi="Cambria Math" w:eastAsia="楷体"/>
                <w:color w:val="000000" w:themeColor="text1"/>
                <w:sz w:val="24"/>
                <w14:textFill>
                  <w14:solidFill>
                    <w14:schemeClr w14:val="tx1"/>
                  </w14:solidFill>
                </w14:textFill>
              </w:rPr>
              <m:t>电</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=2.6</m:t>
        </m:r>
      </m:oMath>
      <w:r>
        <w:rPr>
          <w:rFonts w:eastAsia="楷体"/>
          <w:color w:val="000000" w:themeColor="text1"/>
          <w:sz w:val="24"/>
          <w14:textFill>
            <w14:solidFill>
              <w14:schemeClr w14:val="tx1"/>
            </w14:solidFill>
          </w14:textFill>
        </w:rPr>
        <w:t>；</w:t>
      </w:r>
    </w:p>
    <w:p>
      <w:pPr>
        <w:snapToGrid w:val="0"/>
        <w:spacing w:line="360" w:lineRule="auto"/>
        <w:ind w:firstLine="480"/>
        <w:jc w:val="left"/>
        <w:rPr>
          <w:rFonts w:eastAsia="楷体"/>
          <w:color w:val="000000" w:themeColor="text1"/>
          <w:sz w:val="24"/>
          <w14:textFill>
            <w14:solidFill>
              <w14:schemeClr w14:val="tx1"/>
            </w14:solidFill>
          </w14:textFill>
        </w:rPr>
      </w:pPr>
    </w:p>
    <w:p>
      <w:pPr>
        <w:snapToGrid w:val="0"/>
        <w:spacing w:line="360" w:lineRule="auto"/>
        <w:ind w:firstLine="480"/>
        <w:jc w:val="left"/>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5、计算</w:t>
      </w:r>
      <w:r>
        <w:rPr>
          <w:rFonts w:eastAsia="楷体"/>
          <w:color w:val="000000" w:themeColor="text1"/>
          <w:sz w:val="24"/>
          <w14:textFill>
            <w14:solidFill>
              <w14:schemeClr w14:val="tx1"/>
            </w14:solidFill>
          </w14:textFill>
        </w:rPr>
        <w:t>可再生能源利用率</w:t>
      </w:r>
      <w:r>
        <w:rPr>
          <w:rFonts w:hint="eastAsia" w:eastAsia="楷体"/>
          <w:color w:val="000000" w:themeColor="text1"/>
          <w:sz w:val="24"/>
          <w14:textFill>
            <w14:solidFill>
              <w14:schemeClr w14:val="tx1"/>
            </w14:solidFill>
          </w14:textFill>
        </w:rPr>
        <w:t>为：</w:t>
      </w:r>
    </w:p>
    <w:p>
      <w:pPr>
        <w:spacing w:line="276" w:lineRule="auto"/>
        <w:rPr>
          <w:rFonts w:eastAsia="楷体"/>
          <w:color w:val="000000" w:themeColor="text1"/>
          <w:sz w:val="24"/>
          <w14:textFill>
            <w14:solidFill>
              <w14:schemeClr w14:val="tx1"/>
            </w14:solidFill>
          </w14:textFill>
        </w:rPr>
      </w:pPr>
      <m:oMath>
        <m:sSub>
          <m:sSubPr>
            <m:ctrlPr>
              <w:rPr>
                <w:rFonts w:ascii="Cambria Math" w:hAnsi="Cambria Math" w:eastAsia="楷体"/>
                <w:color w:val="000000" w:themeColor="text1"/>
                <w:sz w:val="24"/>
                <w14:textFill>
                  <w14:solidFill>
                    <w14:schemeClr w14:val="tx1"/>
                  </w14:solidFill>
                </w14:textFill>
              </w:rPr>
            </m:ctrlPr>
          </m:sSubPr>
          <m:e>
            <m:r>
              <w:rPr>
                <w:rFonts w:ascii="Cambria Math" w:hAnsi="Cambria Math" w:eastAsia="楷体"/>
                <w:color w:val="000000" w:themeColor="text1"/>
                <w:sz w:val="24"/>
                <w14:textFill>
                  <w14:solidFill>
                    <w14:schemeClr w14:val="tx1"/>
                  </w14:solidFill>
                </w14:textFill>
              </w:rPr>
              <m:t>RER</m:t>
            </m:r>
            <m:ctrlPr>
              <w:rPr>
                <w:rFonts w:ascii="Cambria Math" w:hAnsi="Cambria Math" w:eastAsia="楷体"/>
                <w:color w:val="000000" w:themeColor="text1"/>
                <w:sz w:val="24"/>
                <w14:textFill>
                  <w14:solidFill>
                    <w14:schemeClr w14:val="tx1"/>
                  </w14:solidFill>
                </w14:textFill>
              </w:rPr>
            </m:ctrlPr>
          </m:e>
          <m:sub>
            <m:r>
              <w:rPr>
                <w:rFonts w:ascii="Cambria Math" w:hAnsi="Cambria Math" w:eastAsia="楷体"/>
                <w:color w:val="000000" w:themeColor="text1"/>
                <w:sz w:val="24"/>
                <w14:textFill>
                  <w14:solidFill>
                    <w14:schemeClr w14:val="tx1"/>
                  </w14:solidFill>
                </w14:textFill>
              </w:rPr>
              <m:t>p</m:t>
            </m:r>
            <m:ctrlPr>
              <w:rPr>
                <w:rFonts w:ascii="Cambria Math" w:hAnsi="Cambria Math" w:eastAsia="楷体"/>
                <w:color w:val="000000" w:themeColor="text1"/>
                <w:sz w:val="24"/>
                <w14:textFill>
                  <w14:solidFill>
                    <w14:schemeClr w14:val="tx1"/>
                  </w14:solidFill>
                </w14:textFill>
              </w:rPr>
            </m:ctrlPr>
          </m:sub>
        </m:sSub>
        <m:r>
          <m:rPr>
            <m:sty m:val="p"/>
          </m:rPr>
          <w:rPr>
            <w:rFonts w:ascii="Cambria Math" w:hAnsi="Cambria Math" w:eastAsia="楷体"/>
            <w:color w:val="000000" w:themeColor="text1"/>
            <w:sz w:val="24"/>
            <w14:textFill>
              <w14:solidFill>
                <w14:schemeClr w14:val="tx1"/>
              </w14:solidFill>
            </w14:textFill>
          </w:rPr>
          <m:t>=</m:t>
        </m:r>
        <m:f>
          <m:fPr>
            <m:ctrlPr>
              <w:rPr>
                <w:rFonts w:ascii="Cambria Math" w:hAnsi="Cambria Math" w:eastAsia="楷体"/>
                <w:color w:val="000000" w:themeColor="text1"/>
                <w:sz w:val="24"/>
                <w14:textFill>
                  <w14:solidFill>
                    <w14:schemeClr w14:val="tx1"/>
                  </w14:solidFill>
                </w14:textFill>
              </w:rPr>
            </m:ctrlPr>
          </m:fPr>
          <m:num>
            <m:r>
              <m:rPr>
                <m:sty m:val="p"/>
              </m:rPr>
              <w:rPr>
                <w:rFonts w:ascii="Cambria Math" w:hAnsi="Cambria Math" w:eastAsia="楷体"/>
                <w:color w:val="000000" w:themeColor="text1"/>
                <w:sz w:val="24"/>
                <w14:textFill>
                  <w14:solidFill>
                    <w14:schemeClr w14:val="tx1"/>
                  </w14:solidFill>
                </w14:textFill>
              </w:rPr>
              <m:t>22+15.8+4×2.6</m:t>
            </m:r>
            <m:ctrlPr>
              <w:rPr>
                <w:rFonts w:ascii="Cambria Math" w:hAnsi="Cambria Math" w:eastAsia="楷体"/>
                <w:color w:val="000000" w:themeColor="text1"/>
                <w:sz w:val="24"/>
                <w14:textFill>
                  <w14:solidFill>
                    <w14:schemeClr w14:val="tx1"/>
                  </w14:solidFill>
                </w14:textFill>
              </w:rPr>
            </m:ctrlPr>
          </m:num>
          <m:den>
            <m:r>
              <m:rPr>
                <m:sty m:val="p"/>
              </m:rPr>
              <w:rPr>
                <w:rFonts w:ascii="Cambria Math" w:hAnsi="Cambria Math" w:eastAsia="楷体"/>
                <w:color w:val="000000" w:themeColor="text1"/>
                <w:sz w:val="24"/>
                <w14:textFill>
                  <w14:solidFill>
                    <w14:schemeClr w14:val="tx1"/>
                  </w14:solidFill>
                </w14:textFill>
              </w:rPr>
              <m:t>32+10.7+15.8+6×2.6+4×2.6</m:t>
            </m:r>
            <m:ctrlPr>
              <w:rPr>
                <w:rFonts w:ascii="Cambria Math" w:hAnsi="Cambria Math" w:eastAsia="楷体"/>
                <w:color w:val="000000" w:themeColor="text1"/>
                <w:sz w:val="24"/>
                <w14:textFill>
                  <w14:solidFill>
                    <w14:schemeClr w14:val="tx1"/>
                  </w14:solidFill>
                </w14:textFill>
              </w:rPr>
            </m:ctrlPr>
          </m:den>
        </m:f>
        <m:r>
          <m:rPr>
            <m:sty m:val="p"/>
          </m:rPr>
          <w:rPr>
            <w:rFonts w:ascii="Cambria Math" w:hAnsi="Cambria Math" w:eastAsia="楷体"/>
            <w:color w:val="000000" w:themeColor="text1"/>
            <w:sz w:val="24"/>
            <w14:textFill>
              <w14:solidFill>
                <w14:schemeClr w14:val="tx1"/>
              </w14:solidFill>
            </w14:textFill>
          </w:rPr>
          <m:t>=</m:t>
        </m:r>
        <m:f>
          <m:fPr>
            <m:ctrlPr>
              <w:rPr>
                <w:rFonts w:ascii="Cambria Math" w:hAnsi="Cambria Math" w:eastAsia="楷体"/>
                <w:color w:val="000000" w:themeColor="text1"/>
                <w:sz w:val="24"/>
                <w14:textFill>
                  <w14:solidFill>
                    <w14:schemeClr w14:val="tx1"/>
                  </w14:solidFill>
                </w14:textFill>
              </w:rPr>
            </m:ctrlPr>
          </m:fPr>
          <m:num>
            <m:r>
              <m:rPr>
                <m:sty m:val="p"/>
              </m:rPr>
              <w:rPr>
                <w:rFonts w:ascii="Cambria Math" w:hAnsi="Cambria Math" w:eastAsia="楷体"/>
                <w:color w:val="000000" w:themeColor="text1"/>
                <w:sz w:val="24"/>
                <w14:textFill>
                  <w14:solidFill>
                    <w14:schemeClr w14:val="tx1"/>
                  </w14:solidFill>
                </w14:textFill>
              </w:rPr>
              <m:t>48.2</m:t>
            </m:r>
            <m:ctrlPr>
              <w:rPr>
                <w:rFonts w:ascii="Cambria Math" w:hAnsi="Cambria Math" w:eastAsia="楷体"/>
                <w:color w:val="000000" w:themeColor="text1"/>
                <w:sz w:val="24"/>
                <w14:textFill>
                  <w14:solidFill>
                    <w14:schemeClr w14:val="tx1"/>
                  </w14:solidFill>
                </w14:textFill>
              </w:rPr>
            </m:ctrlPr>
          </m:num>
          <m:den>
            <m:r>
              <m:rPr>
                <m:sty m:val="p"/>
              </m:rPr>
              <w:rPr>
                <w:rFonts w:ascii="Cambria Math" w:hAnsi="Cambria Math" w:eastAsia="楷体"/>
                <w:color w:val="000000" w:themeColor="text1"/>
                <w:sz w:val="24"/>
                <w14:textFill>
                  <w14:solidFill>
                    <w14:schemeClr w14:val="tx1"/>
                  </w14:solidFill>
                </w14:textFill>
              </w:rPr>
              <m:t>84.5</m:t>
            </m:r>
            <m:ctrlPr>
              <w:rPr>
                <w:rFonts w:ascii="Cambria Math" w:hAnsi="Cambria Math" w:eastAsia="楷体"/>
                <w:color w:val="000000" w:themeColor="text1"/>
                <w:sz w:val="24"/>
                <w14:textFill>
                  <w14:solidFill>
                    <w14:schemeClr w14:val="tx1"/>
                  </w14:solidFill>
                </w14:textFill>
              </w:rPr>
            </m:ctrlPr>
          </m:den>
        </m:f>
        <m:r>
          <m:rPr>
            <m:sty m:val="p"/>
          </m:rPr>
          <w:rPr>
            <w:rFonts w:ascii="Cambria Math" w:hAnsi="Cambria Math" w:eastAsia="楷体"/>
            <w:color w:val="000000" w:themeColor="text1"/>
            <w:sz w:val="24"/>
            <w14:textFill>
              <w14:solidFill>
                <w14:schemeClr w14:val="tx1"/>
              </w14:solidFill>
            </w14:textFill>
          </w:rPr>
          <m:t>=57%</m:t>
        </m:r>
      </m:oMath>
      <w:r>
        <w:rPr>
          <w:rFonts w:hint="eastAsia" w:eastAsia="楷体"/>
          <w:color w:val="000000" w:themeColor="text1"/>
          <w:sz w:val="24"/>
          <w14:textFill>
            <w14:solidFill>
              <w14:schemeClr w14:val="tx1"/>
            </w14:solidFill>
          </w14:textFill>
        </w:rPr>
        <w:t>。</w:t>
      </w:r>
    </w:p>
    <w:p>
      <w:pPr>
        <w:spacing w:before="240" w:line="276"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A.1.11</w:t>
      </w:r>
      <w:r>
        <w:rPr>
          <w:rFonts w:hint="eastAsia"/>
          <w:b/>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能源换算系数应</w:t>
      </w:r>
      <w:r>
        <w:rPr>
          <w:rFonts w:hint="eastAsia"/>
          <w:color w:val="000000" w:themeColor="text1"/>
          <w:sz w:val="24"/>
          <w14:textFill>
            <w14:solidFill>
              <w14:schemeClr w14:val="tx1"/>
            </w14:solidFill>
          </w14:textFill>
        </w:rPr>
        <w:t>符合表</w:t>
      </w:r>
      <w:r>
        <w:rPr>
          <w:color w:val="000000" w:themeColor="text1"/>
          <w:sz w:val="24"/>
          <w14:textFill>
            <w14:solidFill>
              <w14:schemeClr w14:val="tx1"/>
            </w14:solidFill>
          </w14:textFill>
        </w:rPr>
        <w:t>A.1.11</w:t>
      </w:r>
      <w:r>
        <w:rPr>
          <w:rFonts w:hint="eastAsia"/>
          <w:color w:val="000000" w:themeColor="text1"/>
          <w:sz w:val="24"/>
          <w14:textFill>
            <w14:solidFill>
              <w14:schemeClr w14:val="tx1"/>
            </w14:solidFill>
          </w14:textFill>
        </w:rPr>
        <w:t>的规定</w:t>
      </w:r>
      <w:r>
        <w:rPr>
          <w:color w:val="000000" w:themeColor="text1"/>
          <w:sz w:val="24"/>
          <w14:textFill>
            <w14:solidFill>
              <w14:schemeClr w14:val="tx1"/>
            </w14:solidFill>
          </w14:textFill>
        </w:rPr>
        <w:t>。</w:t>
      </w:r>
    </w:p>
    <w:p>
      <w:pPr>
        <w:pStyle w:val="75"/>
        <w:autoSpaceDE w:val="0"/>
        <w:autoSpaceDN w:val="0"/>
        <w:adjustRightInd w:val="0"/>
        <w:spacing w:before="156" w:after="156" w:line="276" w:lineRule="auto"/>
        <w:ind w:left="900" w:firstLine="0"/>
        <w:jc w:val="center"/>
        <w:rPr>
          <w:rFonts w:eastAsia="黑体"/>
          <w:color w:val="000000" w:themeColor="text1"/>
          <w:sz w:val="21"/>
          <w:szCs w:val="21"/>
          <w14:textFill>
            <w14:solidFill>
              <w14:schemeClr w14:val="tx1"/>
            </w14:solidFill>
          </w14:textFill>
        </w:rPr>
      </w:pPr>
      <w:r>
        <w:rPr>
          <w:rFonts w:eastAsia="黑体"/>
          <w:color w:val="000000" w:themeColor="text1"/>
          <w:sz w:val="21"/>
          <w:szCs w:val="21"/>
          <w14:textFill>
            <w14:solidFill>
              <w14:schemeClr w14:val="tx1"/>
            </w14:solidFill>
          </w14:textFill>
        </w:rPr>
        <w:t>表A.1.11  能源换算系数</w:t>
      </w:r>
    </w:p>
    <w:tbl>
      <w:tblPr>
        <w:tblStyle w:val="44"/>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725"/>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7" w:hRule="atLeast"/>
        </w:trPr>
        <w:tc>
          <w:tcPr>
            <w:tcW w:w="2410" w:type="dxa"/>
            <w:shd w:val="clear" w:color="auto" w:fill="auto"/>
            <w:vAlign w:val="center"/>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能源类型</w:t>
            </w:r>
          </w:p>
        </w:tc>
        <w:tc>
          <w:tcPr>
            <w:tcW w:w="2725" w:type="dxa"/>
            <w:shd w:val="clear" w:color="auto" w:fill="auto"/>
            <w:vAlign w:val="center"/>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换算单位</w:t>
            </w:r>
          </w:p>
        </w:tc>
        <w:tc>
          <w:tcPr>
            <w:tcW w:w="2945" w:type="dxa"/>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能源换算系数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410" w:type="dxa"/>
            <w:shd w:val="clear" w:color="auto" w:fill="auto"/>
            <w:vAlign w:val="center"/>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标准煤</w:t>
            </w:r>
          </w:p>
        </w:tc>
        <w:tc>
          <w:tcPr>
            <w:tcW w:w="2725" w:type="dxa"/>
            <w:shd w:val="clear" w:color="auto" w:fill="auto"/>
            <w:vAlign w:val="center"/>
          </w:tcPr>
          <w:p>
            <w:pPr>
              <w:spacing w:line="276" w:lineRule="auto"/>
              <w:jc w:val="center"/>
              <w:rPr>
                <w:color w:val="000000" w:themeColor="text1"/>
                <w:szCs w:val="21"/>
                <w14:textFill>
                  <w14:solidFill>
                    <w14:schemeClr w14:val="tx1"/>
                  </w14:solidFill>
                </w14:textFill>
              </w:rPr>
            </w:pPr>
            <m:oMathPara>
              <m:oMath>
                <m:sSub>
                  <m:sSubPr>
                    <m:ctrlPr>
                      <w:rPr>
                        <w:rFonts w:ascii="Cambria Math" w:hAnsi="Cambria Math"/>
                        <w:color w:val="000000" w:themeColor="text1"/>
                        <w:szCs w:val="21"/>
                        <w14:textFill>
                          <w14:solidFill>
                            <w14:schemeClr w14:val="tx1"/>
                          </w14:solidFill>
                        </w14:textFill>
                      </w:rPr>
                    </m:ctrlPr>
                  </m:sSubPr>
                  <m:e>
                    <m:sSub>
                      <m:sSubPr>
                        <m:ctrlPr>
                          <w:rPr>
                            <w:rFonts w:ascii="Cambria Math" w:hAnsi="Cambria Math"/>
                            <w:color w:val="000000" w:themeColor="text1"/>
                            <w:szCs w:val="21"/>
                            <w14:textFill>
                              <w14:solidFill>
                                <w14:schemeClr w14:val="tx1"/>
                              </w14:solidFill>
                            </w14:textFill>
                          </w:rPr>
                        </m:ctrlPr>
                      </m:sSubPr>
                      <m:e>
                        <m:r>
                          <m:rPr>
                            <m:sty m:val="p"/>
                          </m:rPr>
                          <w:rPr>
                            <w:rFonts w:ascii="Cambria Math" w:hAnsi="Cambria Math"/>
                            <w:color w:val="000000" w:themeColor="text1"/>
                            <w:szCs w:val="21"/>
                            <w14:textFill>
                              <w14:solidFill>
                                <w14:schemeClr w14:val="tx1"/>
                              </w14:solidFill>
                            </w14:textFill>
                          </w:rPr>
                          <m:t>kWh</m:t>
                        </m:r>
                        <m:ctrlPr>
                          <w:rPr>
                            <w:rFonts w:ascii="Cambria Math" w:hAnsi="Cambria Math"/>
                            <w:color w:val="000000" w:themeColor="text1"/>
                            <w:szCs w:val="21"/>
                            <w14:textFill>
                              <w14:solidFill>
                                <w14:schemeClr w14:val="tx1"/>
                              </w14:solidFill>
                            </w14:textFill>
                          </w:rPr>
                        </m:ctrlPr>
                      </m:e>
                      <m:sub>
                        <m:ctrlPr>
                          <w:rPr>
                            <w:rFonts w:ascii="Cambria Math" w:hAnsi="Cambria Math"/>
                            <w:color w:val="000000" w:themeColor="text1"/>
                            <w:szCs w:val="21"/>
                            <w14:textFill>
                              <w14:solidFill>
                                <w14:schemeClr w14:val="tx1"/>
                              </w14:solidFill>
                            </w14:textFill>
                          </w:rPr>
                        </m:ctrlPr>
                      </m:sub>
                    </m:sSub>
                    <m:r>
                      <m:rPr>
                        <m:sty m:val="p"/>
                      </m:rPr>
                      <w:rPr>
                        <w:rFonts w:ascii="Cambria Math" w:hAnsi="Cambria Math"/>
                        <w:color w:val="000000" w:themeColor="text1"/>
                        <w:szCs w:val="21"/>
                        <w14:textFill>
                          <w14:solidFill>
                            <w14:schemeClr w14:val="tx1"/>
                          </w14:solidFill>
                        </w14:textFill>
                      </w:rPr>
                      <m:t>/kgce</m:t>
                    </m:r>
                    <m:ctrlPr>
                      <w:rPr>
                        <w:rFonts w:ascii="Cambria Math" w:hAnsi="Cambria Math"/>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终端</m:t>
                    </m:r>
                    <m:ctrlPr>
                      <w:rPr>
                        <w:rFonts w:ascii="Cambria Math" w:hAnsi="Cambria Math"/>
                        <w:color w:val="000000" w:themeColor="text1"/>
                        <w:szCs w:val="21"/>
                        <w14:textFill>
                          <w14:solidFill>
                            <w14:schemeClr w14:val="tx1"/>
                          </w14:solidFill>
                        </w14:textFill>
                      </w:rPr>
                    </m:ctrlPr>
                  </m:sub>
                </m:sSub>
              </m:oMath>
            </m:oMathPara>
          </w:p>
        </w:tc>
        <w:tc>
          <w:tcPr>
            <w:tcW w:w="2945" w:type="dxa"/>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410" w:type="dxa"/>
            <w:shd w:val="clear" w:color="auto" w:fill="auto"/>
            <w:vAlign w:val="center"/>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天然气</w:t>
            </w:r>
          </w:p>
        </w:tc>
        <w:tc>
          <w:tcPr>
            <w:tcW w:w="2725" w:type="dxa"/>
            <w:shd w:val="clear" w:color="auto" w:fill="auto"/>
            <w:vAlign w:val="center"/>
          </w:tcPr>
          <w:p>
            <w:pPr>
              <w:spacing w:line="276" w:lineRule="auto"/>
              <w:jc w:val="center"/>
              <w:rPr>
                <w:color w:val="000000" w:themeColor="text1"/>
                <w:szCs w:val="21"/>
                <w14:textFill>
                  <w14:solidFill>
                    <w14:schemeClr w14:val="tx1"/>
                  </w14:solidFill>
                </w14:textFill>
              </w:rPr>
            </w:pPr>
            <m:oMathPara>
              <m:oMath>
                <m:sSub>
                  <m:sSubPr>
                    <m:ctrlPr>
                      <w:rPr>
                        <w:rFonts w:ascii="Cambria Math" w:hAnsi="Cambria Math"/>
                        <w:color w:val="000000" w:themeColor="text1"/>
                        <w:szCs w:val="21"/>
                        <w14:textFill>
                          <w14:solidFill>
                            <w14:schemeClr w14:val="tx1"/>
                          </w14:solidFill>
                        </w14:textFill>
                      </w:rPr>
                    </m:ctrlPr>
                  </m:sSubPr>
                  <m:e>
                    <m:sSub>
                      <m:sSubPr>
                        <m:ctrlPr>
                          <w:rPr>
                            <w:rFonts w:ascii="Cambria Math" w:hAnsi="Cambria Math"/>
                            <w:color w:val="000000" w:themeColor="text1"/>
                            <w:szCs w:val="21"/>
                            <w14:textFill>
                              <w14:solidFill>
                                <w14:schemeClr w14:val="tx1"/>
                              </w14:solidFill>
                            </w14:textFill>
                          </w:rPr>
                        </m:ctrlPr>
                      </m:sSubPr>
                      <m:e>
                        <m:r>
                          <m:rPr>
                            <m:sty m:val="p"/>
                          </m:rPr>
                          <w:rPr>
                            <w:rFonts w:ascii="Cambria Math" w:hAnsi="Cambria Math"/>
                            <w:color w:val="000000" w:themeColor="text1"/>
                            <w:szCs w:val="21"/>
                            <w14:textFill>
                              <w14:solidFill>
                                <w14:schemeClr w14:val="tx1"/>
                              </w14:solidFill>
                            </w14:textFill>
                          </w:rPr>
                          <m:t>kWh</m:t>
                        </m:r>
                        <m:ctrlPr>
                          <w:rPr>
                            <w:rFonts w:ascii="Cambria Math" w:hAnsi="Cambria Math"/>
                            <w:color w:val="000000" w:themeColor="text1"/>
                            <w:szCs w:val="21"/>
                            <w14:textFill>
                              <w14:solidFill>
                                <w14:schemeClr w14:val="tx1"/>
                              </w14:solidFill>
                            </w14:textFill>
                          </w:rPr>
                        </m:ctrlPr>
                      </m:e>
                      <m:sub>
                        <m:ctrlPr>
                          <w:rPr>
                            <w:rFonts w:ascii="Cambria Math" w:hAnsi="Cambria Math"/>
                            <w:color w:val="000000" w:themeColor="text1"/>
                            <w:szCs w:val="21"/>
                            <w14:textFill>
                              <w14:solidFill>
                                <w14:schemeClr w14:val="tx1"/>
                              </w14:solidFill>
                            </w14:textFill>
                          </w:rPr>
                        </m:ctrlPr>
                      </m:sub>
                    </m:sSub>
                    <m:r>
                      <m:rPr>
                        <m:sty m:val="p"/>
                      </m:rPr>
                      <w:rPr>
                        <w:rFonts w:ascii="Cambria Math" w:hAnsi="Cambria Math"/>
                        <w:color w:val="000000" w:themeColor="text1"/>
                        <w:szCs w:val="21"/>
                        <w14:textFill>
                          <w14:solidFill>
                            <w14:schemeClr w14:val="tx1"/>
                          </w14:solidFill>
                        </w14:textFill>
                      </w:rPr>
                      <m:t>/</m:t>
                    </m:r>
                    <m:sSubSup>
                      <m:sSubSupPr>
                        <m:ctrlPr>
                          <w:rPr>
                            <w:rFonts w:ascii="Cambria Math" w:hAnsi="Cambria Math"/>
                            <w:color w:val="000000" w:themeColor="text1"/>
                            <w:szCs w:val="21"/>
                            <w14:textFill>
                              <w14:solidFill>
                                <w14:schemeClr w14:val="tx1"/>
                              </w14:solidFill>
                            </w14:textFill>
                          </w:rPr>
                        </m:ctrlPr>
                      </m:sSubSupPr>
                      <m:e>
                        <m:r>
                          <m:rPr>
                            <m:sty m:val="p"/>
                          </m:rPr>
                          <w:rPr>
                            <w:rFonts w:ascii="Cambria Math" w:hAnsi="Cambria Math"/>
                            <w:color w:val="000000" w:themeColor="text1"/>
                            <w:szCs w:val="21"/>
                            <w14:textFill>
                              <w14:solidFill>
                                <w14:schemeClr w14:val="tx1"/>
                              </w14:solidFill>
                            </w14:textFill>
                          </w:rPr>
                          <m:t>m</m:t>
                        </m:r>
                        <m:ctrlPr>
                          <w:rPr>
                            <w:rFonts w:ascii="Cambria Math" w:hAnsi="Cambria Math"/>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终端</m:t>
                        </m:r>
                        <m:ctrlPr>
                          <w:rPr>
                            <w:rFonts w:ascii="Cambria Math" w:hAnsi="Cambria Math"/>
                            <w:color w:val="000000" w:themeColor="text1"/>
                            <w:szCs w:val="21"/>
                            <w14:textFill>
                              <w14:solidFill>
                                <w14:schemeClr w14:val="tx1"/>
                              </w14:solidFill>
                            </w14:textFill>
                          </w:rPr>
                        </m:ctrlPr>
                      </m:sub>
                      <m:sup>
                        <m:r>
                          <m:rPr>
                            <m:sty m:val="p"/>
                          </m:rPr>
                          <w:rPr>
                            <w:rFonts w:ascii="Cambria Math" w:hAnsi="Cambria Math"/>
                            <w:color w:val="000000" w:themeColor="text1"/>
                            <w:szCs w:val="21"/>
                            <w14:textFill>
                              <w14:solidFill>
                                <w14:schemeClr w14:val="tx1"/>
                              </w14:solidFill>
                            </w14:textFill>
                          </w:rPr>
                          <m:t>3</m:t>
                        </m:r>
                        <m:ctrlPr>
                          <w:rPr>
                            <w:rFonts w:ascii="Cambria Math" w:hAnsi="Cambria Math"/>
                            <w:color w:val="000000" w:themeColor="text1"/>
                            <w:szCs w:val="21"/>
                            <w14:textFill>
                              <w14:solidFill>
                                <w14:schemeClr w14:val="tx1"/>
                              </w14:solidFill>
                            </w14:textFill>
                          </w:rPr>
                        </m:ctrlPr>
                      </m:sup>
                    </m:sSubSup>
                    <m:ctrlPr>
                      <w:rPr>
                        <w:rFonts w:ascii="Cambria Math" w:hAnsi="Cambria Math"/>
                        <w:color w:val="000000" w:themeColor="text1"/>
                        <w:szCs w:val="21"/>
                        <w14:textFill>
                          <w14:solidFill>
                            <w14:schemeClr w14:val="tx1"/>
                          </w14:solidFill>
                        </w14:textFill>
                      </w:rPr>
                    </m:ctrlPr>
                  </m:e>
                  <m:sub>
                    <m:ctrlPr>
                      <w:rPr>
                        <w:rFonts w:ascii="Cambria Math" w:hAnsi="Cambria Math"/>
                        <w:color w:val="000000" w:themeColor="text1"/>
                        <w:szCs w:val="21"/>
                        <w14:textFill>
                          <w14:solidFill>
                            <w14:schemeClr w14:val="tx1"/>
                          </w14:solidFill>
                        </w14:textFill>
                      </w:rPr>
                    </m:ctrlPr>
                  </m:sub>
                </m:sSub>
              </m:oMath>
            </m:oMathPara>
          </w:p>
        </w:tc>
        <w:tc>
          <w:tcPr>
            <w:tcW w:w="2945" w:type="dxa"/>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410" w:type="dxa"/>
            <w:shd w:val="clear" w:color="auto" w:fill="auto"/>
            <w:vAlign w:val="center"/>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热力</w:t>
            </w:r>
          </w:p>
        </w:tc>
        <w:tc>
          <w:tcPr>
            <w:tcW w:w="2725" w:type="dxa"/>
            <w:shd w:val="clear" w:color="auto" w:fill="auto"/>
            <w:vAlign w:val="center"/>
          </w:tcPr>
          <w:p>
            <w:pPr>
              <w:spacing w:line="276" w:lineRule="auto"/>
              <w:jc w:val="center"/>
              <w:rPr>
                <w:color w:val="000000" w:themeColor="text1"/>
                <w:szCs w:val="21"/>
                <w14:textFill>
                  <w14:solidFill>
                    <w14:schemeClr w14:val="tx1"/>
                  </w14:solidFill>
                </w14:textFill>
              </w:rPr>
            </w:pPr>
            <m:oMathPara>
              <m:oMath>
                <m:sSub>
                  <m:sSubPr>
                    <m:ctrlPr>
                      <w:rPr>
                        <w:rFonts w:ascii="Cambria Math" w:hAnsi="Cambria Math"/>
                        <w:color w:val="000000" w:themeColor="text1"/>
                        <w:szCs w:val="21"/>
                        <w14:textFill>
                          <w14:solidFill>
                            <w14:schemeClr w14:val="tx1"/>
                          </w14:solidFill>
                        </w14:textFill>
                      </w:rPr>
                    </m:ctrlPr>
                  </m:sSubPr>
                  <m:e>
                    <m:sSub>
                      <m:sSubPr>
                        <m:ctrlPr>
                          <w:rPr>
                            <w:rFonts w:ascii="Cambria Math" w:hAnsi="Cambria Math"/>
                            <w:color w:val="000000" w:themeColor="text1"/>
                            <w:szCs w:val="21"/>
                            <w14:textFill>
                              <w14:solidFill>
                                <w14:schemeClr w14:val="tx1"/>
                              </w14:solidFill>
                            </w14:textFill>
                          </w:rPr>
                        </m:ctrlPr>
                      </m:sSubPr>
                      <m:e>
                        <m:r>
                          <m:rPr>
                            <m:sty m:val="p"/>
                          </m:rPr>
                          <w:rPr>
                            <w:rFonts w:ascii="Cambria Math" w:hAnsi="Cambria Math"/>
                            <w:color w:val="000000" w:themeColor="text1"/>
                            <w:szCs w:val="21"/>
                            <w14:textFill>
                              <w14:solidFill>
                                <w14:schemeClr w14:val="tx1"/>
                              </w14:solidFill>
                            </w14:textFill>
                          </w:rPr>
                          <m:t>kWh</m:t>
                        </m:r>
                        <m:ctrlPr>
                          <w:rPr>
                            <w:rFonts w:ascii="Cambria Math" w:hAnsi="Cambria Math"/>
                            <w:color w:val="000000" w:themeColor="text1"/>
                            <w:szCs w:val="21"/>
                            <w14:textFill>
                              <w14:solidFill>
                                <w14:schemeClr w14:val="tx1"/>
                              </w14:solidFill>
                            </w14:textFill>
                          </w:rPr>
                        </m:ctrlPr>
                      </m:e>
                      <m:sub>
                        <m:ctrlPr>
                          <w:rPr>
                            <w:rFonts w:ascii="Cambria Math" w:hAnsi="Cambria Math"/>
                            <w:color w:val="000000" w:themeColor="text1"/>
                            <w:szCs w:val="21"/>
                            <w14:textFill>
                              <w14:solidFill>
                                <w14:schemeClr w14:val="tx1"/>
                              </w14:solidFill>
                            </w14:textFill>
                          </w:rPr>
                        </m:ctrlPr>
                      </m:sub>
                    </m:sSub>
                    <m:r>
                      <m:rPr>
                        <m:sty m:val="p"/>
                      </m:rPr>
                      <w:rPr>
                        <w:rFonts w:ascii="Cambria Math" w:hAnsi="Cambria Math"/>
                        <w:color w:val="000000" w:themeColor="text1"/>
                        <w:szCs w:val="21"/>
                        <w14:textFill>
                          <w14:solidFill>
                            <w14:schemeClr w14:val="tx1"/>
                          </w14:solidFill>
                        </w14:textFill>
                      </w:rPr>
                      <m:t>/kWh</m:t>
                    </m:r>
                    <m:ctrlPr>
                      <w:rPr>
                        <w:rFonts w:ascii="Cambria Math" w:hAnsi="Cambria Math"/>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终端</m:t>
                    </m:r>
                    <m:ctrlPr>
                      <w:rPr>
                        <w:rFonts w:ascii="Cambria Math" w:hAnsi="Cambria Math"/>
                        <w:color w:val="000000" w:themeColor="text1"/>
                        <w:szCs w:val="21"/>
                        <w14:textFill>
                          <w14:solidFill>
                            <w14:schemeClr w14:val="tx1"/>
                          </w14:solidFill>
                        </w14:textFill>
                      </w:rPr>
                    </m:ctrlPr>
                  </m:sub>
                </m:sSub>
              </m:oMath>
            </m:oMathPara>
          </w:p>
        </w:tc>
        <w:tc>
          <w:tcPr>
            <w:tcW w:w="2945" w:type="dxa"/>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410" w:type="dxa"/>
            <w:shd w:val="clear" w:color="auto" w:fill="auto"/>
            <w:vAlign w:val="center"/>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电力</w:t>
            </w:r>
          </w:p>
        </w:tc>
        <w:tc>
          <w:tcPr>
            <w:tcW w:w="2725" w:type="dxa"/>
            <w:shd w:val="clear" w:color="auto" w:fill="auto"/>
            <w:vAlign w:val="center"/>
          </w:tcPr>
          <w:p>
            <w:pPr>
              <w:spacing w:line="276" w:lineRule="auto"/>
              <w:jc w:val="center"/>
              <w:rPr>
                <w:color w:val="000000" w:themeColor="text1"/>
                <w:szCs w:val="21"/>
                <w14:textFill>
                  <w14:solidFill>
                    <w14:schemeClr w14:val="tx1"/>
                  </w14:solidFill>
                </w14:textFill>
              </w:rPr>
            </w:pPr>
            <m:oMathPara>
              <m:oMath>
                <m:sSub>
                  <m:sSubPr>
                    <m:ctrlPr>
                      <w:rPr>
                        <w:rFonts w:ascii="Cambria Math" w:hAnsi="Cambria Math"/>
                        <w:color w:val="000000" w:themeColor="text1"/>
                        <w:szCs w:val="21"/>
                        <w14:textFill>
                          <w14:solidFill>
                            <w14:schemeClr w14:val="tx1"/>
                          </w14:solidFill>
                        </w14:textFill>
                      </w:rPr>
                    </m:ctrlPr>
                  </m:sSubPr>
                  <m:e>
                    <m:sSub>
                      <m:sSubPr>
                        <m:ctrlPr>
                          <w:rPr>
                            <w:rFonts w:ascii="Cambria Math" w:hAnsi="Cambria Math"/>
                            <w:color w:val="000000" w:themeColor="text1"/>
                            <w:szCs w:val="21"/>
                            <w14:textFill>
                              <w14:solidFill>
                                <w14:schemeClr w14:val="tx1"/>
                              </w14:solidFill>
                            </w14:textFill>
                          </w:rPr>
                        </m:ctrlPr>
                      </m:sSubPr>
                      <m:e>
                        <m:r>
                          <m:rPr>
                            <m:sty m:val="p"/>
                          </m:rPr>
                          <w:rPr>
                            <w:rFonts w:ascii="Cambria Math" w:hAnsi="Cambria Math"/>
                            <w:color w:val="000000" w:themeColor="text1"/>
                            <w:szCs w:val="21"/>
                            <w14:textFill>
                              <w14:solidFill>
                                <w14:schemeClr w14:val="tx1"/>
                              </w14:solidFill>
                            </w14:textFill>
                          </w:rPr>
                          <m:t>kWh</m:t>
                        </m:r>
                        <m:ctrlPr>
                          <w:rPr>
                            <w:rFonts w:ascii="Cambria Math" w:hAnsi="Cambria Math"/>
                            <w:color w:val="000000" w:themeColor="text1"/>
                            <w:szCs w:val="21"/>
                            <w14:textFill>
                              <w14:solidFill>
                                <w14:schemeClr w14:val="tx1"/>
                              </w14:solidFill>
                            </w14:textFill>
                          </w:rPr>
                        </m:ctrlPr>
                      </m:e>
                      <m:sub>
                        <m:ctrlPr>
                          <w:rPr>
                            <w:rFonts w:ascii="Cambria Math" w:hAnsi="Cambria Math"/>
                            <w:color w:val="000000" w:themeColor="text1"/>
                            <w:szCs w:val="21"/>
                            <w14:textFill>
                              <w14:solidFill>
                                <w14:schemeClr w14:val="tx1"/>
                              </w14:solidFill>
                            </w14:textFill>
                          </w:rPr>
                        </m:ctrlPr>
                      </m:sub>
                    </m:sSub>
                    <m:r>
                      <m:rPr>
                        <m:sty m:val="p"/>
                      </m:rPr>
                      <w:rPr>
                        <w:rFonts w:ascii="Cambria Math" w:hAnsi="Cambria Math"/>
                        <w:color w:val="000000" w:themeColor="text1"/>
                        <w:szCs w:val="21"/>
                        <w14:textFill>
                          <w14:solidFill>
                            <w14:schemeClr w14:val="tx1"/>
                          </w14:solidFill>
                        </w14:textFill>
                      </w:rPr>
                      <m:t>/kWh</m:t>
                    </m:r>
                    <m:ctrlPr>
                      <w:rPr>
                        <w:rFonts w:ascii="Cambria Math" w:hAnsi="Cambria Math"/>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终端</m:t>
                    </m:r>
                    <m:ctrlPr>
                      <w:rPr>
                        <w:rFonts w:ascii="Cambria Math" w:hAnsi="Cambria Math"/>
                        <w:color w:val="000000" w:themeColor="text1"/>
                        <w:szCs w:val="21"/>
                        <w14:textFill>
                          <w14:solidFill>
                            <w14:schemeClr w14:val="tx1"/>
                          </w14:solidFill>
                        </w14:textFill>
                      </w:rPr>
                    </m:ctrlPr>
                  </m:sub>
                </m:sSub>
              </m:oMath>
            </m:oMathPara>
          </w:p>
        </w:tc>
        <w:tc>
          <w:tcPr>
            <w:tcW w:w="2945" w:type="dxa"/>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410" w:type="dxa"/>
            <w:shd w:val="clear" w:color="auto" w:fill="auto"/>
            <w:vAlign w:val="center"/>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生物质能</w:t>
            </w:r>
          </w:p>
        </w:tc>
        <w:tc>
          <w:tcPr>
            <w:tcW w:w="2725" w:type="dxa"/>
            <w:shd w:val="clear" w:color="auto" w:fill="auto"/>
          </w:tcPr>
          <w:p>
            <w:pPr>
              <w:spacing w:line="276" w:lineRule="auto"/>
              <w:jc w:val="center"/>
              <w:rPr>
                <w:color w:val="000000" w:themeColor="text1"/>
                <w:szCs w:val="21"/>
                <w14:textFill>
                  <w14:solidFill>
                    <w14:schemeClr w14:val="tx1"/>
                  </w14:solidFill>
                </w14:textFill>
              </w:rPr>
            </w:pPr>
            <m:oMathPara>
              <m:oMath>
                <m:sSub>
                  <m:sSubPr>
                    <m:ctrlPr>
                      <w:rPr>
                        <w:rFonts w:ascii="Cambria Math" w:hAnsi="Cambria Math"/>
                        <w:color w:val="000000" w:themeColor="text1"/>
                        <w:szCs w:val="21"/>
                        <w14:textFill>
                          <w14:solidFill>
                            <w14:schemeClr w14:val="tx1"/>
                          </w14:solidFill>
                        </w14:textFill>
                      </w:rPr>
                    </m:ctrlPr>
                  </m:sSubPr>
                  <m:e>
                    <m:sSub>
                      <m:sSubPr>
                        <m:ctrlPr>
                          <w:rPr>
                            <w:rFonts w:ascii="Cambria Math" w:hAnsi="Cambria Math"/>
                            <w:color w:val="000000" w:themeColor="text1"/>
                            <w:szCs w:val="21"/>
                            <w14:textFill>
                              <w14:solidFill>
                                <w14:schemeClr w14:val="tx1"/>
                              </w14:solidFill>
                            </w14:textFill>
                          </w:rPr>
                        </m:ctrlPr>
                      </m:sSubPr>
                      <m:e>
                        <m:r>
                          <m:rPr>
                            <m:sty m:val="p"/>
                          </m:rPr>
                          <w:rPr>
                            <w:rFonts w:ascii="Cambria Math" w:hAnsi="Cambria Math"/>
                            <w:color w:val="000000" w:themeColor="text1"/>
                            <w:szCs w:val="21"/>
                            <w14:textFill>
                              <w14:solidFill>
                                <w14:schemeClr w14:val="tx1"/>
                              </w14:solidFill>
                            </w14:textFill>
                          </w:rPr>
                          <m:t>kWh</m:t>
                        </m:r>
                        <m:ctrlPr>
                          <w:rPr>
                            <w:rFonts w:ascii="Cambria Math" w:hAnsi="Cambria Math"/>
                            <w:color w:val="000000" w:themeColor="text1"/>
                            <w:szCs w:val="21"/>
                            <w14:textFill>
                              <w14:solidFill>
                                <w14:schemeClr w14:val="tx1"/>
                              </w14:solidFill>
                            </w14:textFill>
                          </w:rPr>
                        </m:ctrlPr>
                      </m:e>
                      <m:sub>
                        <m:ctrlPr>
                          <w:rPr>
                            <w:rFonts w:ascii="Cambria Math" w:hAnsi="Cambria Math"/>
                            <w:color w:val="000000" w:themeColor="text1"/>
                            <w:szCs w:val="21"/>
                            <w14:textFill>
                              <w14:solidFill>
                                <w14:schemeClr w14:val="tx1"/>
                              </w14:solidFill>
                            </w14:textFill>
                          </w:rPr>
                        </m:ctrlPr>
                      </m:sub>
                    </m:sSub>
                    <m:r>
                      <m:rPr>
                        <m:sty m:val="p"/>
                      </m:rPr>
                      <w:rPr>
                        <w:rFonts w:ascii="Cambria Math" w:hAnsi="Cambria Math"/>
                        <w:color w:val="000000" w:themeColor="text1"/>
                        <w:szCs w:val="21"/>
                        <w14:textFill>
                          <w14:solidFill>
                            <w14:schemeClr w14:val="tx1"/>
                          </w14:solidFill>
                        </w14:textFill>
                      </w:rPr>
                      <m:t>/kWh</m:t>
                    </m:r>
                    <m:ctrlPr>
                      <w:rPr>
                        <w:rFonts w:ascii="Cambria Math" w:hAnsi="Cambria Math"/>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终端</m:t>
                    </m:r>
                    <m:ctrlPr>
                      <w:rPr>
                        <w:rFonts w:ascii="Cambria Math" w:hAnsi="Cambria Math"/>
                        <w:color w:val="000000" w:themeColor="text1"/>
                        <w:szCs w:val="21"/>
                        <w14:textFill>
                          <w14:solidFill>
                            <w14:schemeClr w14:val="tx1"/>
                          </w14:solidFill>
                        </w14:textFill>
                      </w:rPr>
                    </m:ctrlPr>
                  </m:sub>
                </m:sSub>
              </m:oMath>
            </m:oMathPara>
          </w:p>
        </w:tc>
        <w:tc>
          <w:tcPr>
            <w:tcW w:w="2945" w:type="dxa"/>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410" w:type="dxa"/>
            <w:shd w:val="clear" w:color="auto" w:fill="auto"/>
            <w:vAlign w:val="center"/>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电力（光伏、风力等可再生能源发电）</w:t>
            </w:r>
          </w:p>
        </w:tc>
        <w:tc>
          <w:tcPr>
            <w:tcW w:w="2725" w:type="dxa"/>
            <w:shd w:val="clear" w:color="auto" w:fill="auto"/>
          </w:tcPr>
          <w:p>
            <w:pPr>
              <w:spacing w:line="276" w:lineRule="auto"/>
              <w:jc w:val="center"/>
              <w:rPr>
                <w:color w:val="000000" w:themeColor="text1"/>
                <w:szCs w:val="21"/>
                <w14:textFill>
                  <w14:solidFill>
                    <w14:schemeClr w14:val="tx1"/>
                  </w14:solidFill>
                </w14:textFill>
              </w:rPr>
            </w:pPr>
            <m:oMathPara>
              <m:oMath>
                <m:sSub>
                  <m:sSubPr>
                    <m:ctrlPr>
                      <w:rPr>
                        <w:rFonts w:ascii="Cambria Math" w:hAnsi="Cambria Math"/>
                        <w:color w:val="000000" w:themeColor="text1"/>
                        <w:szCs w:val="21"/>
                        <w14:textFill>
                          <w14:solidFill>
                            <w14:schemeClr w14:val="tx1"/>
                          </w14:solidFill>
                        </w14:textFill>
                      </w:rPr>
                    </m:ctrlPr>
                  </m:sSubPr>
                  <m:e>
                    <m:sSub>
                      <m:sSubPr>
                        <m:ctrlPr>
                          <w:rPr>
                            <w:rFonts w:ascii="Cambria Math" w:hAnsi="Cambria Math"/>
                            <w:color w:val="000000" w:themeColor="text1"/>
                            <w:szCs w:val="21"/>
                            <w14:textFill>
                              <w14:solidFill>
                                <w14:schemeClr w14:val="tx1"/>
                              </w14:solidFill>
                            </w14:textFill>
                          </w:rPr>
                        </m:ctrlPr>
                      </m:sSubPr>
                      <m:e>
                        <m:r>
                          <m:rPr>
                            <m:sty m:val="p"/>
                          </m:rPr>
                          <w:rPr>
                            <w:rFonts w:ascii="Cambria Math" w:hAnsi="Cambria Math"/>
                            <w:color w:val="000000" w:themeColor="text1"/>
                            <w:szCs w:val="21"/>
                            <w14:textFill>
                              <w14:solidFill>
                                <w14:schemeClr w14:val="tx1"/>
                              </w14:solidFill>
                            </w14:textFill>
                          </w:rPr>
                          <m:t>kWh</m:t>
                        </m:r>
                        <m:ctrlPr>
                          <w:rPr>
                            <w:rFonts w:ascii="Cambria Math" w:hAnsi="Cambria Math"/>
                            <w:color w:val="000000" w:themeColor="text1"/>
                            <w:szCs w:val="21"/>
                            <w14:textFill>
                              <w14:solidFill>
                                <w14:schemeClr w14:val="tx1"/>
                              </w14:solidFill>
                            </w14:textFill>
                          </w:rPr>
                        </m:ctrlPr>
                      </m:e>
                      <m:sub>
                        <m:ctrlPr>
                          <w:rPr>
                            <w:rFonts w:ascii="Cambria Math" w:hAnsi="Cambria Math"/>
                            <w:color w:val="000000" w:themeColor="text1"/>
                            <w:szCs w:val="21"/>
                            <w14:textFill>
                              <w14:solidFill>
                                <w14:schemeClr w14:val="tx1"/>
                              </w14:solidFill>
                            </w14:textFill>
                          </w:rPr>
                        </m:ctrlPr>
                      </m:sub>
                    </m:sSub>
                    <m:r>
                      <m:rPr>
                        <m:sty m:val="p"/>
                      </m:rPr>
                      <w:rPr>
                        <w:rFonts w:ascii="Cambria Math" w:hAnsi="Cambria Math"/>
                        <w:color w:val="000000" w:themeColor="text1"/>
                        <w:szCs w:val="21"/>
                        <w14:textFill>
                          <w14:solidFill>
                            <w14:schemeClr w14:val="tx1"/>
                          </w14:solidFill>
                        </w14:textFill>
                      </w:rPr>
                      <m:t>/kWh</m:t>
                    </m:r>
                    <m:ctrlPr>
                      <w:rPr>
                        <w:rFonts w:ascii="Cambria Math" w:hAnsi="Cambria Math"/>
                        <w:color w:val="000000" w:themeColor="text1"/>
                        <w:szCs w:val="21"/>
                        <w14:textFill>
                          <w14:solidFill>
                            <w14:schemeClr w14:val="tx1"/>
                          </w14:solidFill>
                        </w14:textFill>
                      </w:rPr>
                    </m:ctrlPr>
                  </m:e>
                  <m:sub>
                    <m:r>
                      <m:rPr>
                        <m:sty m:val="p"/>
                      </m:rPr>
                      <w:rPr>
                        <w:rFonts w:ascii="Cambria Math" w:hAnsi="Cambria Math"/>
                        <w:color w:val="000000" w:themeColor="text1"/>
                        <w:szCs w:val="21"/>
                        <w14:textFill>
                          <w14:solidFill>
                            <w14:schemeClr w14:val="tx1"/>
                          </w14:solidFill>
                        </w14:textFill>
                      </w:rPr>
                      <m:t>终端</m:t>
                    </m:r>
                    <m:ctrlPr>
                      <w:rPr>
                        <w:rFonts w:ascii="Cambria Math" w:hAnsi="Cambria Math"/>
                        <w:color w:val="000000" w:themeColor="text1"/>
                        <w:szCs w:val="21"/>
                        <w14:textFill>
                          <w14:solidFill>
                            <w14:schemeClr w14:val="tx1"/>
                          </w14:solidFill>
                        </w14:textFill>
                      </w:rPr>
                    </m:ctrlPr>
                  </m:sub>
                </m:sSub>
              </m:oMath>
            </m:oMathPara>
          </w:p>
        </w:tc>
        <w:tc>
          <w:tcPr>
            <w:tcW w:w="2945" w:type="dxa"/>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2.6</w:t>
            </w:r>
          </w:p>
        </w:tc>
      </w:tr>
    </w:tbl>
    <w:p>
      <w:pPr>
        <w:spacing w:line="360" w:lineRule="auto"/>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【条文说明】</w:t>
      </w:r>
      <w:r>
        <w:rPr>
          <w:rFonts w:hint="eastAsia" w:eastAsia="楷体"/>
          <w:color w:val="000000" w:themeColor="text1"/>
          <w:sz w:val="24"/>
          <w14:textFill>
            <w14:solidFill>
              <w14:schemeClr w14:val="tx1"/>
            </w14:solidFill>
          </w14:textFill>
        </w:rPr>
        <w:t>国际上</w:t>
      </w:r>
      <w:r>
        <w:rPr>
          <w:rFonts w:eastAsia="楷体"/>
          <w:color w:val="000000" w:themeColor="text1"/>
          <w:sz w:val="24"/>
          <w14:textFill>
            <w14:solidFill>
              <w14:schemeClr w14:val="tx1"/>
            </w14:solidFill>
          </w14:textFill>
        </w:rPr>
        <w:t>通常采用一次能源来评价用能对环境的影响，</w:t>
      </w:r>
      <w:r>
        <w:rPr>
          <w:rFonts w:hint="eastAsia" w:eastAsia="楷体"/>
          <w:color w:val="000000" w:themeColor="text1"/>
          <w:sz w:val="24"/>
          <w14:textFill>
            <w14:solidFill>
              <w14:schemeClr w14:val="tx1"/>
            </w14:solidFill>
          </w14:textFill>
        </w:rPr>
        <w:t>一次能源</w:t>
      </w:r>
      <w:r>
        <w:rPr>
          <w:rFonts w:eastAsia="楷体"/>
          <w:color w:val="000000" w:themeColor="text1"/>
          <w:sz w:val="24"/>
          <w14:textFill>
            <w14:solidFill>
              <w14:schemeClr w14:val="tx1"/>
            </w14:solidFill>
          </w14:textFill>
        </w:rPr>
        <w:t>是指</w:t>
      </w:r>
      <w:r>
        <w:fldChar w:fldCharType="begin"/>
      </w:r>
      <w:r>
        <w:instrText xml:space="preserve"> HYPERLINK "http://baike.baidu.com/view/262972.htm" \t "_blank" </w:instrText>
      </w:r>
      <w:r>
        <w:fldChar w:fldCharType="separate"/>
      </w:r>
      <w:r>
        <w:rPr>
          <w:rFonts w:eastAsia="楷体"/>
          <w:color w:val="000000" w:themeColor="text1"/>
          <w:sz w:val="24"/>
          <w14:textFill>
            <w14:solidFill>
              <w14:schemeClr w14:val="tx1"/>
            </w14:solidFill>
          </w14:textFill>
        </w:rPr>
        <w:t>自然界</w:t>
      </w:r>
      <w:r>
        <w:rPr>
          <w:rFonts w:eastAsia="楷体"/>
          <w:color w:val="000000" w:themeColor="text1"/>
          <w:sz w:val="24"/>
          <w14:textFill>
            <w14:solidFill>
              <w14:schemeClr w14:val="tx1"/>
            </w14:solidFill>
          </w14:textFill>
        </w:rPr>
        <w:fldChar w:fldCharType="end"/>
      </w:r>
      <w:r>
        <w:rPr>
          <w:rFonts w:eastAsia="楷体"/>
          <w:color w:val="000000" w:themeColor="text1"/>
          <w:sz w:val="24"/>
          <w14:textFill>
            <w14:solidFill>
              <w14:schemeClr w14:val="tx1"/>
            </w14:solidFill>
          </w14:textFill>
        </w:rPr>
        <w:t>中以原有形式存在的、未经加工转换的</w:t>
      </w:r>
      <w:r>
        <w:fldChar w:fldCharType="begin"/>
      </w:r>
      <w:r>
        <w:instrText xml:space="preserve"> HYPERLINK "http://baike.baidu.com/view/610682.htm" \t "_blank" </w:instrText>
      </w:r>
      <w:r>
        <w:fldChar w:fldCharType="separate"/>
      </w:r>
      <w:r>
        <w:rPr>
          <w:rFonts w:eastAsia="楷体"/>
          <w:color w:val="000000" w:themeColor="text1"/>
          <w:sz w:val="24"/>
          <w14:textFill>
            <w14:solidFill>
              <w14:schemeClr w14:val="tx1"/>
            </w14:solidFill>
          </w14:textFill>
        </w:rPr>
        <w:t>能量资源</w:t>
      </w:r>
      <w:r>
        <w:rPr>
          <w:rFonts w:eastAsia="楷体"/>
          <w:color w:val="000000" w:themeColor="text1"/>
          <w:sz w:val="24"/>
          <w14:textFill>
            <w14:solidFill>
              <w14:schemeClr w14:val="tx1"/>
            </w14:solidFill>
          </w14:textFill>
        </w:rPr>
        <w:fldChar w:fldCharType="end"/>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主要包括原煤、原油、天然气、太阳能、生物质能等。</w:t>
      </w:r>
      <w:r>
        <w:rPr>
          <w:rFonts w:hint="eastAsia" w:eastAsia="楷体"/>
          <w:color w:val="000000" w:themeColor="text1"/>
          <w:sz w:val="24"/>
          <w14:textFill>
            <w14:solidFill>
              <w14:schemeClr w14:val="tx1"/>
            </w14:solidFill>
          </w14:textFill>
        </w:rPr>
        <w:t>例如美国</w:t>
      </w:r>
      <w:r>
        <w:rPr>
          <w:rFonts w:eastAsia="楷体"/>
          <w:color w:val="000000" w:themeColor="text1"/>
          <w:sz w:val="24"/>
          <w14:textFill>
            <w14:solidFill>
              <w14:schemeClr w14:val="tx1"/>
            </w14:solidFill>
          </w14:textFill>
        </w:rPr>
        <w:t>的电力转换系数为3.15</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德国的为2.5</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但</w:t>
      </w:r>
      <w:r>
        <w:rPr>
          <w:rFonts w:hint="eastAsia" w:eastAsia="楷体"/>
          <w:color w:val="000000" w:themeColor="text1"/>
          <w:sz w:val="24"/>
          <w14:textFill>
            <w14:solidFill>
              <w14:schemeClr w14:val="tx1"/>
            </w14:solidFill>
          </w14:textFill>
        </w:rPr>
        <w:t>现阶段</w:t>
      </w:r>
      <w:r>
        <w:rPr>
          <w:rFonts w:eastAsia="楷体"/>
          <w:color w:val="000000" w:themeColor="text1"/>
          <w:sz w:val="24"/>
          <w14:textFill>
            <w14:solidFill>
              <w14:schemeClr w14:val="tx1"/>
            </w14:solidFill>
          </w14:textFill>
        </w:rPr>
        <w:t>我国</w:t>
      </w:r>
      <w:r>
        <w:rPr>
          <w:rFonts w:hint="eastAsia" w:eastAsia="楷体"/>
          <w:color w:val="000000" w:themeColor="text1"/>
          <w:sz w:val="24"/>
          <w14:textFill>
            <w14:solidFill>
              <w14:schemeClr w14:val="tx1"/>
            </w14:solidFill>
          </w14:textFill>
        </w:rPr>
        <w:t>缺乏</w:t>
      </w:r>
      <w:r>
        <w:rPr>
          <w:rFonts w:eastAsia="楷体"/>
          <w:color w:val="000000" w:themeColor="text1"/>
          <w:sz w:val="24"/>
          <w14:textFill>
            <w14:solidFill>
              <w14:schemeClr w14:val="tx1"/>
            </w14:solidFill>
          </w14:textFill>
        </w:rPr>
        <w:t>相关的权威部门的</w:t>
      </w:r>
      <w:r>
        <w:rPr>
          <w:rFonts w:hint="eastAsia" w:eastAsia="楷体"/>
          <w:color w:val="000000" w:themeColor="text1"/>
          <w:sz w:val="24"/>
          <w14:textFill>
            <w14:solidFill>
              <w14:schemeClr w14:val="tx1"/>
            </w14:solidFill>
          </w14:textFill>
        </w:rPr>
        <w:t>一次能源</w:t>
      </w:r>
      <w:r>
        <w:rPr>
          <w:rFonts w:eastAsia="楷体"/>
          <w:color w:val="000000" w:themeColor="text1"/>
          <w:sz w:val="24"/>
          <w14:textFill>
            <w14:solidFill>
              <w14:schemeClr w14:val="tx1"/>
            </w14:solidFill>
          </w14:textFill>
        </w:rPr>
        <w:t>换算数据，本标准</w:t>
      </w:r>
      <w:r>
        <w:rPr>
          <w:rFonts w:hint="eastAsia" w:eastAsia="楷体"/>
          <w:color w:val="000000" w:themeColor="text1"/>
          <w:sz w:val="24"/>
          <w14:textFill>
            <w14:solidFill>
              <w14:schemeClr w14:val="tx1"/>
            </w14:solidFill>
          </w14:textFill>
        </w:rPr>
        <w:t>以</w:t>
      </w:r>
      <w:r>
        <w:rPr>
          <w:rFonts w:eastAsia="楷体"/>
          <w:color w:val="000000" w:themeColor="text1"/>
          <w:sz w:val="24"/>
          <w14:textFill>
            <w14:solidFill>
              <w14:schemeClr w14:val="tx1"/>
            </w14:solidFill>
          </w14:textFill>
        </w:rPr>
        <w:t>标准煤当量替代</w:t>
      </w:r>
      <w:r>
        <w:rPr>
          <w:rFonts w:hint="eastAsia" w:eastAsia="楷体"/>
          <w:color w:val="000000" w:themeColor="text1"/>
          <w:sz w:val="24"/>
          <w14:textFill>
            <w14:solidFill>
              <w14:schemeClr w14:val="tx1"/>
            </w14:solidFill>
          </w14:textFill>
        </w:rPr>
        <w:t>一次能源</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即</w:t>
      </w:r>
      <w:r>
        <w:rPr>
          <w:rFonts w:eastAsia="楷体"/>
          <w:color w:val="000000" w:themeColor="text1"/>
          <w:sz w:val="24"/>
          <w14:textFill>
            <w14:solidFill>
              <w14:schemeClr w14:val="tx1"/>
            </w14:solidFill>
          </w14:textFill>
        </w:rPr>
        <w:t>将</w:t>
      </w:r>
      <w:r>
        <w:rPr>
          <w:rFonts w:hint="eastAsia" w:eastAsia="楷体"/>
          <w:color w:val="000000" w:themeColor="text1"/>
          <w:sz w:val="24"/>
          <w14:textFill>
            <w14:solidFill>
              <w14:schemeClr w14:val="tx1"/>
            </w14:solidFill>
          </w14:textFill>
        </w:rPr>
        <w:t>不同类型</w:t>
      </w:r>
      <w:r>
        <w:rPr>
          <w:rFonts w:eastAsia="楷体"/>
          <w:color w:val="000000" w:themeColor="text1"/>
          <w:sz w:val="24"/>
          <w14:textFill>
            <w14:solidFill>
              <w14:schemeClr w14:val="tx1"/>
            </w14:solidFill>
          </w14:textFill>
        </w:rPr>
        <w:t>的能源按照低位发热量和</w:t>
      </w:r>
      <w:r>
        <w:rPr>
          <w:rFonts w:hint="eastAsia" w:eastAsia="楷体"/>
          <w:color w:val="000000" w:themeColor="text1"/>
          <w:sz w:val="24"/>
          <w14:textFill>
            <w14:solidFill>
              <w14:schemeClr w14:val="tx1"/>
            </w14:solidFill>
          </w14:textFill>
        </w:rPr>
        <w:t>煤电机组供电煤耗</w:t>
      </w:r>
      <w:r>
        <w:rPr>
          <w:rFonts w:eastAsia="楷体"/>
          <w:color w:val="000000" w:themeColor="text1"/>
          <w:sz w:val="24"/>
          <w14:textFill>
            <w14:solidFill>
              <w14:schemeClr w14:val="tx1"/>
            </w14:solidFill>
          </w14:textFill>
        </w:rPr>
        <w:t>换算到标准煤当量。</w:t>
      </w:r>
    </w:p>
    <w:p>
      <w:pPr>
        <w:spacing w:line="360" w:lineRule="auto"/>
        <w:ind w:firstLine="48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表</w:t>
      </w:r>
      <w:r>
        <w:rPr>
          <w:rFonts w:hint="eastAsia" w:eastAsia="楷体"/>
          <w:color w:val="000000" w:themeColor="text1"/>
          <w:sz w:val="24"/>
          <w14:textFill>
            <w14:solidFill>
              <w14:schemeClr w14:val="tx1"/>
            </w14:solidFill>
          </w14:textFill>
        </w:rPr>
        <w:t>A.1.11</w:t>
      </w:r>
      <w:r>
        <w:rPr>
          <w:rFonts w:eastAsia="楷体"/>
          <w:color w:val="000000" w:themeColor="text1"/>
          <w:sz w:val="24"/>
          <w14:textFill>
            <w14:solidFill>
              <w14:schemeClr w14:val="tx1"/>
            </w14:solidFill>
          </w14:textFill>
        </w:rPr>
        <w:t>中部分数据引自国家标准《综合能耗计算通则》GB/T2589；生物质能换算系数参考</w:t>
      </w:r>
      <w:r>
        <w:rPr>
          <w:rFonts w:hint="eastAsia" w:eastAsia="楷体"/>
          <w:color w:val="000000" w:themeColor="text1"/>
          <w:sz w:val="24"/>
          <w14:textFill>
            <w14:solidFill>
              <w14:schemeClr w14:val="tx1"/>
            </w14:solidFill>
          </w14:textFill>
        </w:rPr>
        <w:t>国外</w:t>
      </w:r>
      <w:r>
        <w:rPr>
          <w:rFonts w:eastAsia="楷体"/>
          <w:color w:val="000000" w:themeColor="text1"/>
          <w:sz w:val="24"/>
          <w14:textFill>
            <w14:solidFill>
              <w14:schemeClr w14:val="tx1"/>
            </w14:solidFill>
          </w14:textFill>
        </w:rPr>
        <w:t>数据；电力能源换算系数采用发电煤耗法计算，</w:t>
      </w:r>
      <w:r>
        <w:rPr>
          <w:rFonts w:hint="eastAsia" w:eastAsia="楷体"/>
          <w:color w:val="000000" w:themeColor="text1"/>
          <w:sz w:val="24"/>
          <w14:textFill>
            <w14:solidFill>
              <w14:schemeClr w14:val="tx1"/>
            </w14:solidFill>
          </w14:textFill>
        </w:rPr>
        <w:t>电力折算</w:t>
      </w:r>
      <w:r>
        <w:rPr>
          <w:rFonts w:eastAsia="楷体"/>
          <w:color w:val="000000" w:themeColor="text1"/>
          <w:sz w:val="24"/>
          <w14:textFill>
            <w14:solidFill>
              <w14:schemeClr w14:val="tx1"/>
            </w14:solidFill>
          </w14:textFill>
        </w:rPr>
        <w:t>数据来源于《</w:t>
      </w:r>
      <w:r>
        <w:rPr>
          <w:rFonts w:hint="eastAsia" w:eastAsia="楷体"/>
          <w:color w:val="000000" w:themeColor="text1"/>
          <w:sz w:val="24"/>
          <w14:textFill>
            <w14:solidFill>
              <w14:schemeClr w14:val="tx1"/>
            </w14:solidFill>
          </w14:textFill>
        </w:rPr>
        <w:t>能源发展</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十三五</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规划</w:t>
      </w:r>
      <w:r>
        <w:rPr>
          <w:rFonts w:eastAsia="楷体"/>
          <w:color w:val="000000" w:themeColor="text1"/>
          <w:sz w:val="24"/>
          <w14:textFill>
            <w14:solidFill>
              <w14:schemeClr w14:val="tx1"/>
            </w14:solidFill>
          </w14:textFill>
        </w:rPr>
        <w:t>》中数据，</w:t>
      </w:r>
      <w:r>
        <w:rPr>
          <w:rFonts w:hint="eastAsia" w:eastAsia="楷体"/>
          <w:color w:val="000000" w:themeColor="text1"/>
          <w:sz w:val="24"/>
          <w14:textFill>
            <w14:solidFill>
              <w14:schemeClr w14:val="tx1"/>
            </w14:solidFill>
          </w14:textFill>
        </w:rPr>
        <w:t>煤电机组</w:t>
      </w:r>
      <w:r>
        <w:rPr>
          <w:rFonts w:eastAsia="楷体"/>
          <w:color w:val="000000" w:themeColor="text1"/>
          <w:sz w:val="24"/>
          <w14:textFill>
            <w14:solidFill>
              <w14:schemeClr w14:val="tx1"/>
            </w14:solidFill>
          </w14:textFill>
        </w:rPr>
        <w:t>供电煤耗为0.318kgce/kWh。</w:t>
      </w:r>
    </w:p>
    <w:p>
      <w:pPr>
        <w:spacing w:line="360" w:lineRule="auto"/>
        <w:ind w:firstLine="480"/>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国际上电力折算成标准能源通常</w:t>
      </w:r>
      <w:r>
        <w:rPr>
          <w:rFonts w:eastAsia="楷体"/>
          <w:color w:val="000000" w:themeColor="text1"/>
          <w:sz w:val="24"/>
          <w14:textFill>
            <w14:solidFill>
              <w14:schemeClr w14:val="tx1"/>
            </w14:solidFill>
          </w14:textFill>
        </w:rPr>
        <w:t>采用</w:t>
      </w:r>
      <w:r>
        <w:rPr>
          <w:rFonts w:hint="eastAsia" w:eastAsia="楷体"/>
          <w:color w:val="000000" w:themeColor="text1"/>
          <w:sz w:val="24"/>
          <w14:textFill>
            <w14:solidFill>
              <w14:schemeClr w14:val="tx1"/>
            </w14:solidFill>
          </w14:textFill>
        </w:rPr>
        <w:t>相应的火电厂的等价热值计算。理由</w:t>
      </w:r>
      <w:r>
        <w:rPr>
          <w:rFonts w:eastAsia="楷体"/>
          <w:color w:val="000000" w:themeColor="text1"/>
          <w:sz w:val="24"/>
          <w14:textFill>
            <w14:solidFill>
              <w14:schemeClr w14:val="tx1"/>
            </w14:solidFill>
          </w14:textFill>
        </w:rPr>
        <w:t>主要</w:t>
      </w:r>
      <w:r>
        <w:rPr>
          <w:rFonts w:hint="eastAsia" w:eastAsia="楷体"/>
          <w:color w:val="000000" w:themeColor="text1"/>
          <w:sz w:val="24"/>
          <w14:textFill>
            <w14:solidFill>
              <w14:schemeClr w14:val="tx1"/>
            </w14:solidFill>
          </w14:textFill>
        </w:rPr>
        <w:t>有：</w:t>
      </w:r>
      <w:r>
        <w:rPr>
          <w:rFonts w:eastAsia="楷体"/>
          <w:color w:val="000000" w:themeColor="text1"/>
          <w:sz w:val="24"/>
          <w14:textFill>
            <w14:solidFill>
              <w14:schemeClr w14:val="tx1"/>
            </w14:solidFill>
          </w14:textFill>
        </w:rPr>
        <w:t>一</w:t>
      </w:r>
      <w:r>
        <w:rPr>
          <w:rFonts w:hint="eastAsia" w:eastAsia="楷体"/>
          <w:color w:val="000000" w:themeColor="text1"/>
          <w:sz w:val="24"/>
          <w14:textFill>
            <w14:solidFill>
              <w14:schemeClr w14:val="tx1"/>
            </w14:solidFill>
          </w14:textFill>
        </w:rPr>
        <w:t>是便于国际横向比较和历史对比，同一折算方法使国家间和历史各个时期的对比具有理论基础</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二是为了反映能源的自给程度，水电、核电和可再生能源都属于本国自产能源，用火电煤耗计算可直接反映本国能源的自给程度；三是反映能源工业的效率，一次能源中电力按当量热值计算无法反映发电过程</w:t>
      </w:r>
      <w:r>
        <w:rPr>
          <w:rFonts w:eastAsia="楷体"/>
          <w:color w:val="000000" w:themeColor="text1"/>
          <w:sz w:val="24"/>
          <w14:textFill>
            <w14:solidFill>
              <w14:schemeClr w14:val="tx1"/>
            </w14:solidFill>
          </w14:textFill>
        </w:rPr>
        <w:t>的</w:t>
      </w:r>
      <w:r>
        <w:rPr>
          <w:rFonts w:hint="eastAsia" w:eastAsia="楷体"/>
          <w:color w:val="000000" w:themeColor="text1"/>
          <w:sz w:val="24"/>
          <w14:textFill>
            <w14:solidFill>
              <w14:schemeClr w14:val="tx1"/>
            </w14:solidFill>
          </w14:textFill>
        </w:rPr>
        <w:t>的转换损失，使能源工业效率失真，而且水能、核能、风能、太阳能等发电过程中</w:t>
      </w:r>
      <w:r>
        <w:rPr>
          <w:rFonts w:eastAsia="楷体"/>
          <w:color w:val="000000" w:themeColor="text1"/>
          <w:sz w:val="24"/>
          <w14:textFill>
            <w14:solidFill>
              <w14:schemeClr w14:val="tx1"/>
            </w14:solidFill>
          </w14:textFill>
        </w:rPr>
        <w:t>存在转换效率的</w:t>
      </w:r>
      <w:r>
        <w:rPr>
          <w:rFonts w:hint="eastAsia" w:eastAsia="楷体"/>
          <w:color w:val="000000" w:themeColor="text1"/>
          <w:sz w:val="24"/>
          <w14:textFill>
            <w14:solidFill>
              <w14:schemeClr w14:val="tx1"/>
            </w14:solidFill>
          </w14:textFill>
        </w:rPr>
        <w:t>问题</w:t>
      </w:r>
      <w:r>
        <w:rPr>
          <w:rFonts w:eastAsia="楷体"/>
          <w:color w:val="000000" w:themeColor="text1"/>
          <w:sz w:val="24"/>
          <w14:textFill>
            <w14:solidFill>
              <w14:schemeClr w14:val="tx1"/>
            </w14:solidFill>
          </w14:textFill>
        </w:rPr>
        <w:t>，这些效率</w:t>
      </w:r>
      <w:r>
        <w:rPr>
          <w:rFonts w:hint="eastAsia" w:eastAsia="楷体"/>
          <w:color w:val="000000" w:themeColor="text1"/>
          <w:sz w:val="24"/>
          <w14:textFill>
            <w14:solidFill>
              <w14:schemeClr w14:val="tx1"/>
            </w14:solidFill>
          </w14:textFill>
        </w:rPr>
        <w:t>难于确定且计算复杂，所以国际上统一采用火电厂煤耗计算；四是反映电力能源的替代性，电力数量的</w:t>
      </w:r>
      <w:r>
        <w:rPr>
          <w:rFonts w:eastAsia="楷体"/>
          <w:color w:val="000000" w:themeColor="text1"/>
          <w:sz w:val="24"/>
          <w14:textFill>
            <w14:solidFill>
              <w14:schemeClr w14:val="tx1"/>
            </w14:solidFill>
          </w14:textFill>
        </w:rPr>
        <w:t>变化</w:t>
      </w:r>
      <w:r>
        <w:rPr>
          <w:rFonts w:hint="eastAsia" w:eastAsia="楷体"/>
          <w:color w:val="000000" w:themeColor="text1"/>
          <w:sz w:val="24"/>
          <w14:textFill>
            <w14:solidFill>
              <w14:schemeClr w14:val="tx1"/>
            </w14:solidFill>
          </w14:textFill>
        </w:rPr>
        <w:t>可直接体现发电</w:t>
      </w:r>
      <w:r>
        <w:rPr>
          <w:rFonts w:eastAsia="楷体"/>
          <w:color w:val="000000" w:themeColor="text1"/>
          <w:sz w:val="24"/>
          <w14:textFill>
            <w14:solidFill>
              <w14:schemeClr w14:val="tx1"/>
            </w14:solidFill>
          </w14:textFill>
        </w:rPr>
        <w:t>过程中消耗</w:t>
      </w:r>
      <w:r>
        <w:rPr>
          <w:rFonts w:hint="eastAsia" w:eastAsia="楷体"/>
          <w:color w:val="000000" w:themeColor="text1"/>
          <w:sz w:val="24"/>
          <w14:textFill>
            <w14:solidFill>
              <w14:schemeClr w14:val="tx1"/>
            </w14:solidFill>
          </w14:textFill>
        </w:rPr>
        <w:t>化石燃料的变化。原国家能源部和国家统计局于1</w:t>
      </w:r>
      <w:r>
        <w:rPr>
          <w:rFonts w:eastAsia="楷体"/>
          <w:color w:val="000000" w:themeColor="text1"/>
          <w:sz w:val="24"/>
          <w14:textFill>
            <w14:solidFill>
              <w14:schemeClr w14:val="tx1"/>
            </w14:solidFill>
          </w14:textFill>
        </w:rPr>
        <w:t>991</w:t>
      </w:r>
      <w:r>
        <w:rPr>
          <w:rFonts w:hint="eastAsia" w:eastAsia="楷体"/>
          <w:color w:val="000000" w:themeColor="text1"/>
          <w:sz w:val="24"/>
          <w14:textFill>
            <w14:solidFill>
              <w14:schemeClr w14:val="tx1"/>
            </w14:solidFill>
          </w14:textFill>
        </w:rPr>
        <w:t>年曾委托北京水利电力经济研究所和中国科学院能源研究所专门作过研究，结论为在电力计算一次能源时应按火电厂煤耗计算。</w:t>
      </w:r>
    </w:p>
    <w:p>
      <w:pPr>
        <w:spacing w:line="360" w:lineRule="auto"/>
        <w:ind w:firstLine="482"/>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与此同时</w:t>
      </w:r>
      <w:r>
        <w:rPr>
          <w:rFonts w:eastAsia="楷体"/>
          <w:color w:val="000000" w:themeColor="text1"/>
          <w:sz w:val="24"/>
          <w14:textFill>
            <w14:solidFill>
              <w14:schemeClr w14:val="tx1"/>
            </w14:solidFill>
          </w14:textFill>
        </w:rPr>
        <w:t>，随着我国可再生能源利用量的增加</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电网</w:t>
      </w:r>
      <w:r>
        <w:rPr>
          <w:rFonts w:hint="eastAsia" w:eastAsia="楷体"/>
          <w:color w:val="000000" w:themeColor="text1"/>
          <w:sz w:val="24"/>
          <w14:textFill>
            <w14:solidFill>
              <w14:schemeClr w14:val="tx1"/>
            </w14:solidFill>
          </w14:textFill>
        </w:rPr>
        <w:t>供电量</w:t>
      </w:r>
      <w:r>
        <w:rPr>
          <w:rFonts w:eastAsia="楷体"/>
          <w:color w:val="000000" w:themeColor="text1"/>
          <w:sz w:val="24"/>
          <w14:textFill>
            <w14:solidFill>
              <w14:schemeClr w14:val="tx1"/>
            </w14:solidFill>
          </w14:textFill>
        </w:rPr>
        <w:t>中火电发电量占比逐</w:t>
      </w:r>
      <w:r>
        <w:rPr>
          <w:rFonts w:hint="eastAsia" w:eastAsia="楷体"/>
          <w:color w:val="000000" w:themeColor="text1"/>
          <w:sz w:val="24"/>
          <w14:textFill>
            <w14:solidFill>
              <w14:schemeClr w14:val="tx1"/>
            </w14:solidFill>
          </w14:textFill>
        </w:rPr>
        <w:t>年</w:t>
      </w:r>
      <w:r>
        <w:rPr>
          <w:rFonts w:eastAsia="楷体"/>
          <w:color w:val="000000" w:themeColor="text1"/>
          <w:sz w:val="24"/>
          <w14:textFill>
            <w14:solidFill>
              <w14:schemeClr w14:val="tx1"/>
            </w14:solidFill>
          </w14:textFill>
        </w:rPr>
        <w:t>下降，水电、核电、风电、光电等可再生能源的比重不断提升，</w:t>
      </w:r>
      <w:r>
        <w:rPr>
          <w:rFonts w:hint="eastAsia" w:eastAsia="楷体"/>
          <w:color w:val="000000" w:themeColor="text1"/>
          <w:sz w:val="24"/>
          <w14:textFill>
            <w14:solidFill>
              <w14:schemeClr w14:val="tx1"/>
            </w14:solidFill>
          </w14:textFill>
        </w:rPr>
        <w:t>例如2016年全部类型发电中，火电、水电、风电、核电占比分别为74.4%、17.8%、4.1%、3.6%，</w:t>
      </w:r>
      <w:r>
        <w:rPr>
          <w:rFonts w:eastAsia="楷体"/>
          <w:color w:val="000000" w:themeColor="text1"/>
          <w:sz w:val="24"/>
          <w14:textFill>
            <w14:solidFill>
              <w14:schemeClr w14:val="tx1"/>
            </w14:solidFill>
          </w14:textFill>
        </w:rPr>
        <w:t>但权威部门</w:t>
      </w:r>
      <w:r>
        <w:rPr>
          <w:rFonts w:hint="eastAsia" w:eastAsia="楷体"/>
          <w:color w:val="000000" w:themeColor="text1"/>
          <w:sz w:val="24"/>
          <w14:textFill>
            <w14:solidFill>
              <w14:schemeClr w14:val="tx1"/>
            </w14:solidFill>
          </w14:textFill>
        </w:rPr>
        <w:t>尚未发布整体</w:t>
      </w:r>
      <w:r>
        <w:rPr>
          <w:rFonts w:eastAsia="楷体"/>
          <w:color w:val="000000" w:themeColor="text1"/>
          <w:sz w:val="24"/>
          <w14:textFill>
            <w14:solidFill>
              <w14:schemeClr w14:val="tx1"/>
            </w14:solidFill>
          </w14:textFill>
        </w:rPr>
        <w:t>电网的电力能源换算系数</w:t>
      </w:r>
      <w:r>
        <w:rPr>
          <w:rFonts w:hint="eastAsia" w:eastAsia="楷体"/>
          <w:color w:val="000000" w:themeColor="text1"/>
          <w:sz w:val="24"/>
          <w14:textFill>
            <w14:solidFill>
              <w14:schemeClr w14:val="tx1"/>
            </w14:solidFill>
          </w14:textFill>
        </w:rPr>
        <w:t>，考虑到我国</w:t>
      </w:r>
      <w:r>
        <w:rPr>
          <w:rFonts w:eastAsia="楷体"/>
          <w:color w:val="000000" w:themeColor="text1"/>
          <w:sz w:val="24"/>
          <w14:textFill>
            <w14:solidFill>
              <w14:schemeClr w14:val="tx1"/>
            </w14:solidFill>
          </w14:textFill>
        </w:rPr>
        <w:t>火</w:t>
      </w:r>
      <w:r>
        <w:rPr>
          <w:rFonts w:hint="eastAsia" w:eastAsia="楷体"/>
          <w:color w:val="000000" w:themeColor="text1"/>
          <w:sz w:val="24"/>
          <w14:textFill>
            <w14:solidFill>
              <w14:schemeClr w14:val="tx1"/>
            </w14:solidFill>
          </w14:textFill>
        </w:rPr>
        <w:t>力</w:t>
      </w:r>
      <w:r>
        <w:rPr>
          <w:rFonts w:eastAsia="楷体"/>
          <w:color w:val="000000" w:themeColor="text1"/>
          <w:sz w:val="24"/>
          <w14:textFill>
            <w14:solidFill>
              <w14:schemeClr w14:val="tx1"/>
            </w14:solidFill>
          </w14:textFill>
        </w:rPr>
        <w:t>发电</w:t>
      </w:r>
      <w:r>
        <w:rPr>
          <w:rFonts w:hint="eastAsia" w:eastAsia="楷体"/>
          <w:color w:val="000000" w:themeColor="text1"/>
          <w:sz w:val="24"/>
          <w14:textFill>
            <w14:solidFill>
              <w14:schemeClr w14:val="tx1"/>
            </w14:solidFill>
          </w14:textFill>
        </w:rPr>
        <w:t>占比</w:t>
      </w:r>
      <w:r>
        <w:rPr>
          <w:rFonts w:eastAsia="楷体"/>
          <w:color w:val="000000" w:themeColor="text1"/>
          <w:sz w:val="24"/>
          <w14:textFill>
            <w14:solidFill>
              <w14:schemeClr w14:val="tx1"/>
            </w14:solidFill>
          </w14:textFill>
        </w:rPr>
        <w:t>依然大于</w:t>
      </w:r>
      <w:r>
        <w:rPr>
          <w:rFonts w:hint="eastAsia" w:eastAsia="楷体"/>
          <w:color w:val="000000" w:themeColor="text1"/>
          <w:sz w:val="24"/>
          <w14:textFill>
            <w14:solidFill>
              <w14:schemeClr w14:val="tx1"/>
            </w14:solidFill>
          </w14:textFill>
        </w:rPr>
        <w:t>70</w:t>
      </w:r>
      <w:r>
        <w:rPr>
          <w:rFonts w:eastAsia="楷体"/>
          <w:color w:val="000000" w:themeColor="text1"/>
          <w:sz w:val="24"/>
          <w14:textFill>
            <w14:solidFill>
              <w14:schemeClr w14:val="tx1"/>
            </w14:solidFill>
          </w14:textFill>
        </w:rPr>
        <w:t>%</w:t>
      </w:r>
      <w:r>
        <w:rPr>
          <w:rFonts w:hint="eastAsia" w:eastAsia="楷体"/>
          <w:color w:val="000000" w:themeColor="text1"/>
          <w:sz w:val="24"/>
          <w14:textFill>
            <w14:solidFill>
              <w14:schemeClr w14:val="tx1"/>
            </w14:solidFill>
          </w14:textFill>
        </w:rPr>
        <w:t>以上</w:t>
      </w:r>
      <w:r>
        <w:rPr>
          <w:rFonts w:eastAsia="楷体"/>
          <w:color w:val="000000" w:themeColor="text1"/>
          <w:sz w:val="24"/>
          <w14:textFill>
            <w14:solidFill>
              <w14:schemeClr w14:val="tx1"/>
            </w14:solidFill>
          </w14:textFill>
        </w:rPr>
        <w:t>，因此本标准</w:t>
      </w:r>
      <w:r>
        <w:rPr>
          <w:rFonts w:hint="eastAsia" w:eastAsia="楷体"/>
          <w:color w:val="000000" w:themeColor="text1"/>
          <w:sz w:val="24"/>
          <w14:textFill>
            <w14:solidFill>
              <w14:schemeClr w14:val="tx1"/>
            </w14:solidFill>
          </w14:textFill>
        </w:rPr>
        <w:t>的能源</w:t>
      </w:r>
      <w:r>
        <w:rPr>
          <w:rFonts w:eastAsia="楷体"/>
          <w:color w:val="000000" w:themeColor="text1"/>
          <w:sz w:val="24"/>
          <w14:textFill>
            <w14:solidFill>
              <w14:schemeClr w14:val="tx1"/>
            </w14:solidFill>
          </w14:textFill>
        </w:rPr>
        <w:t>换算系数</w:t>
      </w:r>
      <w:r>
        <w:rPr>
          <w:rFonts w:hint="eastAsia" w:eastAsia="楷体"/>
          <w:color w:val="000000" w:themeColor="text1"/>
          <w:sz w:val="24"/>
          <w14:textFill>
            <w14:solidFill>
              <w14:schemeClr w14:val="tx1"/>
            </w14:solidFill>
          </w14:textFill>
        </w:rPr>
        <w:t>按煤电机组</w:t>
      </w:r>
      <w:r>
        <w:rPr>
          <w:rFonts w:eastAsia="楷体"/>
          <w:color w:val="000000" w:themeColor="text1"/>
          <w:sz w:val="24"/>
          <w14:textFill>
            <w14:solidFill>
              <w14:schemeClr w14:val="tx1"/>
            </w14:solidFill>
          </w14:textFill>
        </w:rPr>
        <w:t>供电煤耗计算</w:t>
      </w:r>
      <w:r>
        <w:rPr>
          <w:rFonts w:hint="eastAsia" w:eastAsia="楷体"/>
          <w:color w:val="000000" w:themeColor="text1"/>
          <w:sz w:val="24"/>
          <w14:textFill>
            <w14:solidFill>
              <w14:schemeClr w14:val="tx1"/>
            </w14:solidFill>
          </w14:textFill>
        </w:rPr>
        <w:t>。</w:t>
      </w:r>
      <w:r>
        <w:rPr>
          <w:rFonts w:eastAsia="楷体"/>
          <w:color w:val="000000" w:themeColor="text1"/>
          <w:sz w:val="24"/>
          <w14:textFill>
            <w14:solidFill>
              <w14:schemeClr w14:val="tx1"/>
            </w14:solidFill>
          </w14:textFill>
        </w:rPr>
        <w:t>这一点</w:t>
      </w:r>
      <w:r>
        <w:rPr>
          <w:rFonts w:hint="eastAsia" w:eastAsia="楷体"/>
          <w:color w:val="000000" w:themeColor="text1"/>
          <w:sz w:val="24"/>
          <w14:textFill>
            <w14:solidFill>
              <w14:schemeClr w14:val="tx1"/>
            </w14:solidFill>
          </w14:textFill>
        </w:rPr>
        <w:t>在</w:t>
      </w:r>
      <w:r>
        <w:rPr>
          <w:rFonts w:eastAsia="楷体"/>
          <w:color w:val="000000" w:themeColor="text1"/>
          <w:sz w:val="24"/>
          <w14:textFill>
            <w14:solidFill>
              <w14:schemeClr w14:val="tx1"/>
            </w14:solidFill>
          </w14:textFill>
        </w:rPr>
        <w:t>计算的过程中请予以注意。</w:t>
      </w:r>
    </w:p>
    <w:p>
      <w:pPr>
        <w:pStyle w:val="227"/>
        <w:spacing w:line="276" w:lineRule="auto"/>
        <w:ind w:firstLine="482"/>
        <w:rPr>
          <w:rFonts w:ascii="Times New Roman" w:hAnsi="Times New Roman" w:eastAsiaTheme="minorEastAsia"/>
          <w:color w:val="000000" w:themeColor="text1"/>
          <w:szCs w:val="24"/>
          <w14:textFill>
            <w14:solidFill>
              <w14:schemeClr w14:val="tx1"/>
            </w14:solidFill>
          </w14:textFill>
        </w:rPr>
      </w:pPr>
      <w:bookmarkStart w:id="48" w:name="_Toc529519247"/>
      <w:bookmarkStart w:id="49" w:name="_Toc528942463"/>
      <w:bookmarkStart w:id="50" w:name="_Toc530142738"/>
      <w:bookmarkStart w:id="51" w:name="_Toc6324120"/>
      <w:r>
        <w:rPr>
          <w:rFonts w:ascii="Times New Roman" w:hAnsi="Times New Roman" w:eastAsiaTheme="minorEastAsia"/>
          <w:color w:val="000000" w:themeColor="text1"/>
          <w:szCs w:val="24"/>
          <w14:textFill>
            <w14:solidFill>
              <w14:schemeClr w14:val="tx1"/>
            </w14:solidFill>
          </w14:textFill>
        </w:rPr>
        <w:t>A.2 居住建筑</w:t>
      </w:r>
      <w:bookmarkEnd w:id="48"/>
      <w:bookmarkEnd w:id="49"/>
      <w:bookmarkEnd w:id="50"/>
      <w:bookmarkEnd w:id="51"/>
    </w:p>
    <w:p>
      <w:pPr>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A.2.1</w:t>
      </w:r>
      <w:r>
        <w:rPr>
          <w:color w:val="000000" w:themeColor="text1"/>
          <w:sz w:val="24"/>
          <w14:textFill>
            <w14:solidFill>
              <w14:schemeClr w14:val="tx1"/>
            </w14:solidFill>
          </w14:textFill>
        </w:rPr>
        <w:t>居住建筑的能效指标应以建筑套内使用面积为基准</w:t>
      </w:r>
      <w:r>
        <w:rPr>
          <w:rFonts w:hint="eastAsia"/>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A.2.</w:t>
      </w:r>
      <w:r>
        <w:rPr>
          <w:rFonts w:hint="eastAsia"/>
          <w:b/>
          <w:color w:val="000000" w:themeColor="text1"/>
          <w:sz w:val="24"/>
          <w14:textFill>
            <w14:solidFill>
              <w14:schemeClr w14:val="tx1"/>
            </w14:solidFill>
          </w14:textFill>
        </w:rPr>
        <w:t>2</w:t>
      </w:r>
      <w:r>
        <w:rPr>
          <w:color w:val="000000" w:themeColor="text1"/>
          <w:sz w:val="24"/>
          <w14:textFill>
            <w14:solidFill>
              <w14:schemeClr w14:val="tx1"/>
            </w14:solidFill>
          </w14:textFill>
        </w:rPr>
        <w:t>建筑套内使用面积</w:t>
      </w:r>
      <w:r>
        <w:rPr>
          <w:rFonts w:hint="eastAsia"/>
          <w:color w:val="000000" w:themeColor="text1"/>
          <w:sz w:val="24"/>
          <w14:textFill>
            <w14:solidFill>
              <w14:schemeClr w14:val="tx1"/>
            </w14:solidFill>
          </w14:textFill>
        </w:rPr>
        <w:t>应</w:t>
      </w:r>
      <w:r>
        <w:rPr>
          <w:color w:val="000000" w:themeColor="text1"/>
          <w:sz w:val="24"/>
          <w14:textFill>
            <w14:solidFill>
              <w14:schemeClr w14:val="tx1"/>
            </w14:solidFill>
          </w14:textFill>
        </w:rPr>
        <w:t>符合下列规定：</w:t>
      </w:r>
    </w:p>
    <w:p>
      <w:pPr>
        <w:spacing w:line="360" w:lineRule="auto"/>
        <w:ind w:firstLine="482"/>
        <w:rPr>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建筑套内使用面积</w:t>
      </w:r>
      <w:r>
        <w:rPr>
          <w:rFonts w:hint="eastAsia"/>
          <w:color w:val="000000" w:themeColor="text1"/>
          <w:sz w:val="24"/>
          <w14:textFill>
            <w14:solidFill>
              <w14:schemeClr w14:val="tx1"/>
            </w14:solidFill>
          </w14:textFill>
        </w:rPr>
        <w:t>应</w:t>
      </w:r>
      <w:r>
        <w:rPr>
          <w:color w:val="000000" w:themeColor="text1"/>
          <w:sz w:val="24"/>
          <w14:textFill>
            <w14:solidFill>
              <w14:schemeClr w14:val="tx1"/>
            </w14:solidFill>
          </w14:textFill>
        </w:rPr>
        <w:t>等于建筑套内设置供暖或空调设施的各功能空间的使用面积之和，包括卧室、起居室（厅）、餐厅、厨房、卫生间、过厅、过道、贮藏室、壁柜、设供暖或空调设施的阳台等使用面积的总和。</w:t>
      </w:r>
    </w:p>
    <w:p>
      <w:pPr>
        <w:spacing w:line="360" w:lineRule="auto"/>
        <w:ind w:firstLine="482"/>
        <w:rPr>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各功能空间的使用面积应等于各功能空间墙体内表面所围合的空间水平投影面积。</w:t>
      </w:r>
    </w:p>
    <w:p>
      <w:pPr>
        <w:spacing w:line="360" w:lineRule="auto"/>
        <w:ind w:firstLine="482"/>
        <w:rPr>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跃层住宅中的套内楼梯应按其自然层数的使用面积总和计入套内使用面积。</w:t>
      </w:r>
    </w:p>
    <w:p>
      <w:pPr>
        <w:spacing w:line="360" w:lineRule="auto"/>
        <w:ind w:firstLine="482"/>
        <w:rPr>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color w:val="000000" w:themeColor="text1"/>
          <w:sz w:val="24"/>
          <w14:textFill>
            <w14:solidFill>
              <w14:schemeClr w14:val="tx1"/>
            </w14:solidFill>
          </w14:textFill>
        </w:rPr>
        <w:t xml:space="preserve"> 坡屋顶内设置供暖或空调设施的空间应列入套内使用面积中。坡屋顶内屋面板下表面与楼板地面的净高低于1.2m的空间不计算套内使用面积；净高在1.2m~2.1m的空间应按1/2计算套内使用面积；净高超过2.1m的空间应全部计入套内使用面积。</w:t>
      </w:r>
    </w:p>
    <w:p>
      <w:pPr>
        <w:spacing w:line="360" w:lineRule="auto"/>
        <w:ind w:firstLine="482"/>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 </w:t>
      </w:r>
      <w:r>
        <w:rPr>
          <w:color w:val="000000" w:themeColor="text1"/>
          <w:sz w:val="24"/>
          <w14:textFill>
            <w14:solidFill>
              <w14:schemeClr w14:val="tx1"/>
            </w14:solidFill>
          </w14:textFill>
        </w:rPr>
        <w:t>套内烟囱、通风道、管井等均不应计入套内使用面积。</w:t>
      </w:r>
    </w:p>
    <w:p>
      <w:pPr>
        <w:pStyle w:val="227"/>
        <w:ind w:firstLine="482"/>
        <w:rPr>
          <w:rFonts w:asciiTheme="minorEastAsia" w:hAnsiTheme="minorEastAsia" w:eastAsiaTheme="minorEastAsia"/>
          <w:color w:val="000000" w:themeColor="text1"/>
          <w:szCs w:val="24"/>
          <w14:textFill>
            <w14:solidFill>
              <w14:schemeClr w14:val="tx1"/>
            </w14:solidFill>
          </w14:textFill>
        </w:rPr>
      </w:pPr>
      <w:bookmarkStart w:id="52" w:name="_Toc528942464"/>
      <w:bookmarkStart w:id="53" w:name="_Toc529519248"/>
      <w:bookmarkStart w:id="54" w:name="_Toc528745044"/>
      <w:bookmarkStart w:id="55" w:name="_Toc6324121"/>
      <w:bookmarkStart w:id="56" w:name="_Toc530142739"/>
      <w:r>
        <w:rPr>
          <w:rFonts w:asciiTheme="minorEastAsia" w:hAnsiTheme="minorEastAsia" w:eastAsiaTheme="minorEastAsia"/>
          <w:color w:val="000000" w:themeColor="text1"/>
          <w:szCs w:val="24"/>
          <w14:textFill>
            <w14:solidFill>
              <w14:schemeClr w14:val="tx1"/>
            </w14:solidFill>
          </w14:textFill>
        </w:rPr>
        <w:t>A.3 公共建筑</w:t>
      </w:r>
      <w:bookmarkEnd w:id="52"/>
      <w:bookmarkEnd w:id="53"/>
      <w:bookmarkEnd w:id="54"/>
      <w:bookmarkEnd w:id="55"/>
      <w:bookmarkEnd w:id="56"/>
    </w:p>
    <w:p>
      <w:pPr>
        <w:widowControl/>
        <w:spacing w:line="360" w:lineRule="auto"/>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A.3.1</w:t>
      </w:r>
      <w:r>
        <w:rPr>
          <w:rFonts w:hint="eastAsia"/>
          <w:color w:val="000000" w:themeColor="text1"/>
          <w:sz w:val="24"/>
          <w14:textFill>
            <w14:solidFill>
              <w14:schemeClr w14:val="tx1"/>
            </w14:solidFill>
          </w14:textFill>
        </w:rPr>
        <w:t>建筑本体节能率</w:t>
      </w:r>
      <w:r>
        <w:rPr>
          <w:color w:val="000000" w:themeColor="text1"/>
          <w:sz w:val="24"/>
          <w14:textFill>
            <w14:solidFill>
              <w14:schemeClr w14:val="tx1"/>
            </w14:solidFill>
          </w14:textFill>
        </w:rPr>
        <w:t>计算</w:t>
      </w:r>
      <w:r>
        <w:rPr>
          <w:rFonts w:hint="eastAsia"/>
          <w:color w:val="000000" w:themeColor="text1"/>
          <w:sz w:val="24"/>
          <w14:textFill>
            <w14:solidFill>
              <w14:schemeClr w14:val="tx1"/>
            </w14:solidFill>
          </w14:textFill>
        </w:rPr>
        <w:t>时</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设计</w:t>
      </w:r>
      <w:r>
        <w:rPr>
          <w:color w:val="000000" w:themeColor="text1"/>
          <w:sz w:val="24"/>
          <w14:textFill>
            <w14:solidFill>
              <w14:schemeClr w14:val="tx1"/>
            </w14:solidFill>
          </w14:textFill>
        </w:rPr>
        <w:t>建筑的建筑能耗综合值</w:t>
      </w:r>
      <w:r>
        <w:rPr>
          <w:rFonts w:hint="eastAsia"/>
          <w:color w:val="000000" w:themeColor="text1"/>
          <w:sz w:val="24"/>
          <w14:textFill>
            <w14:solidFill>
              <w14:schemeClr w14:val="tx1"/>
            </w14:solidFill>
          </w14:textFill>
        </w:rPr>
        <w:t>不应包括可再生能源</w:t>
      </w:r>
      <w:r>
        <w:rPr>
          <w:color w:val="000000" w:themeColor="text1"/>
          <w:sz w:val="24"/>
          <w14:textFill>
            <w14:solidFill>
              <w14:schemeClr w14:val="tx1"/>
            </w14:solidFill>
          </w14:textFill>
        </w:rPr>
        <w:t>发电</w:t>
      </w:r>
      <w:r>
        <w:rPr>
          <w:rFonts w:hint="eastAsia"/>
          <w:color w:val="000000" w:themeColor="text1"/>
          <w:sz w:val="24"/>
          <w14:textFill>
            <w14:solidFill>
              <w14:schemeClr w14:val="tx1"/>
            </w14:solidFill>
          </w14:textFill>
        </w:rPr>
        <w:t>量，并</w:t>
      </w:r>
      <w:r>
        <w:rPr>
          <w:color w:val="000000" w:themeColor="text1"/>
          <w:sz w:val="24"/>
          <w14:textFill>
            <w14:solidFill>
              <w14:schemeClr w14:val="tx1"/>
            </w14:solidFill>
          </w14:textFill>
        </w:rPr>
        <w:t>应</w:t>
      </w:r>
      <w:r>
        <w:rPr>
          <w:rFonts w:hint="eastAsia" w:ascii="宋体" w:hAnsi="宋体"/>
          <w:color w:val="000000" w:themeColor="text1"/>
          <w:sz w:val="24"/>
          <w14:textFill>
            <w14:solidFill>
              <w14:schemeClr w14:val="tx1"/>
            </w14:solidFill>
          </w14:textFill>
        </w:rPr>
        <w:t>按下式</w:t>
      </w:r>
      <w:r>
        <w:rPr>
          <w:color w:val="000000" w:themeColor="text1"/>
          <w:sz w:val="24"/>
          <w14:textFill>
            <w14:solidFill>
              <w14:schemeClr w14:val="tx1"/>
            </w14:solidFill>
          </w14:textFill>
        </w:rPr>
        <w:t>计算：</w:t>
      </w:r>
    </w:p>
    <w:p>
      <w:pPr>
        <w:widowControl/>
        <w:spacing w:line="360" w:lineRule="auto"/>
        <w:ind w:firstLine="48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m:oMath>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η</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sub>
        </m:sSub>
        <m:r>
          <w:rPr>
            <w:rFonts w:ascii="Cambria Math" w:hAnsi="Cambria Math"/>
            <w:color w:val="000000" w:themeColor="text1"/>
            <w:sz w:val="24"/>
            <w14:textFill>
              <w14:solidFill>
                <w14:schemeClr w14:val="tx1"/>
              </w14:solidFill>
            </w14:textFill>
          </w:rPr>
          <m:t>=</m:t>
        </m:r>
        <m:f>
          <m:fPr>
            <m:ctrlPr>
              <w:rPr>
                <w:rFonts w:ascii="Cambria Math" w:hAnsi="Cambria Math"/>
                <w:i/>
                <w:color w:val="000000" w:themeColor="text1"/>
                <w:sz w:val="24"/>
                <w14:textFill>
                  <w14:solidFill>
                    <w14:schemeClr w14:val="tx1"/>
                  </w14:solidFill>
                </w14:textFill>
              </w:rPr>
            </m:ctrlPr>
          </m:fPr>
          <m:num>
            <m:d>
              <m:dPr>
                <m:begChr m:val="|"/>
                <m:endChr m:val="|"/>
                <m:ctrlPr>
                  <w:rPr>
                    <w:rFonts w:ascii="Cambria Math" w:hAnsi="Cambria Math"/>
                    <w:i/>
                    <w:color w:val="000000" w:themeColor="text1"/>
                    <w:sz w:val="24"/>
                    <w14:textFill>
                      <w14:solidFill>
                        <w14:schemeClr w14:val="tx1"/>
                      </w14:solidFill>
                    </w14:textFill>
                  </w:rPr>
                </m:ctrlPr>
              </m:dPr>
              <m:e>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sub>
                </m:sSub>
                <m:r>
                  <w:rPr>
                    <w:rFonts w:ascii="Cambria Math" w:hAnsi="Cambria Math"/>
                    <w:color w:val="000000" w:themeColor="text1"/>
                    <w:sz w:val="24"/>
                    <w14:textFill>
                      <w14:solidFill>
                        <w14:schemeClr w14:val="tx1"/>
                      </w14:solidFill>
                    </w14:textFill>
                  </w:rPr>
                  <m:t>-</m:t>
                </m:r>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R</m:t>
                    </m:r>
                    <m:ctrlPr>
                      <w:rPr>
                        <w:rFonts w:ascii="Cambria Math" w:hAnsi="Cambria Math"/>
                        <w:i/>
                        <w:color w:val="000000" w:themeColor="text1"/>
                        <w:sz w:val="24"/>
                        <w14:textFill>
                          <w14:solidFill>
                            <w14:schemeClr w14:val="tx1"/>
                          </w14:solidFill>
                        </w14:textFill>
                      </w:rPr>
                    </m:ctrlPr>
                  </m:sub>
                </m:sSub>
                <m:ctrlPr>
                  <w:rPr>
                    <w:rFonts w:ascii="Cambria Math" w:hAnsi="Cambria Math"/>
                    <w:i/>
                    <w:color w:val="000000" w:themeColor="text1"/>
                    <w:sz w:val="24"/>
                    <w14:textFill>
                      <w14:solidFill>
                        <w14:schemeClr w14:val="tx1"/>
                      </w14:solidFill>
                    </w14:textFill>
                  </w:rPr>
                </m:ctrlPr>
              </m:e>
            </m:d>
            <m:ctrlPr>
              <w:rPr>
                <w:rFonts w:ascii="Cambria Math" w:hAnsi="Cambria Math"/>
                <w:i/>
                <w:color w:val="000000" w:themeColor="text1"/>
                <w:sz w:val="24"/>
                <w14:textFill>
                  <w14:solidFill>
                    <w14:schemeClr w14:val="tx1"/>
                  </w14:solidFill>
                </w14:textFill>
              </w:rPr>
            </m:ctrlPr>
          </m:num>
          <m:den>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R</m:t>
                </m:r>
                <m:ctrlPr>
                  <w:rPr>
                    <w:rFonts w:ascii="Cambria Math" w:hAnsi="Cambria Math"/>
                    <w:i/>
                    <w:color w:val="000000" w:themeColor="text1"/>
                    <w:sz w:val="24"/>
                    <w14:textFill>
                      <w14:solidFill>
                        <w14:schemeClr w14:val="tx1"/>
                      </w14:solidFill>
                    </w14:textFill>
                  </w:rPr>
                </m:ctrlPr>
              </m:sub>
            </m:sSub>
            <m:ctrlPr>
              <w:rPr>
                <w:rFonts w:ascii="Cambria Math" w:hAnsi="Cambria Math"/>
                <w:i/>
                <w:color w:val="000000" w:themeColor="text1"/>
                <w:sz w:val="24"/>
                <w14:textFill>
                  <w14:solidFill>
                    <w14:schemeClr w14:val="tx1"/>
                  </w14:solidFill>
                </w14:textFill>
              </w:rPr>
            </m:ctrlPr>
          </m:den>
        </m:f>
        <m:r>
          <w:rPr>
            <w:rFonts w:ascii="Cambria Math" w:hAnsi="Cambria Math"/>
            <w:color w:val="000000" w:themeColor="text1"/>
            <w:sz w:val="24"/>
            <w14:textFill>
              <w14:solidFill>
                <w14:schemeClr w14:val="tx1"/>
              </w14:solidFill>
            </w14:textFill>
          </w:rPr>
          <m:t>×100%</m:t>
        </m:r>
      </m:oMath>
      <w:r>
        <w:rPr>
          <w:color w:val="000000" w:themeColor="text1"/>
          <w:sz w:val="24"/>
          <w14:textFill>
            <w14:solidFill>
              <w14:schemeClr w14:val="tx1"/>
            </w14:solidFill>
          </w14:textFill>
        </w:rPr>
        <w:t xml:space="preserve">                 （A.3.1）</w:t>
      </w:r>
    </w:p>
    <w:p>
      <w:pPr>
        <w:widowControl/>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m:oMath>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η</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——建筑本体节能率，%；</w:t>
      </w:r>
    </w:p>
    <w:p>
      <w:pPr>
        <w:widowControl/>
        <w:spacing w:line="360" w:lineRule="auto"/>
        <w:ind w:left="840" w:leftChars="400" w:firstLine="240" w:firstLineChars="100"/>
        <w:jc w:val="left"/>
        <w:rPr>
          <w:color w:val="000000" w:themeColor="text1"/>
          <w:sz w:val="24"/>
          <w14:textFill>
            <w14:solidFill>
              <w14:schemeClr w14:val="tx1"/>
            </w14:solidFill>
          </w14:textFill>
        </w:rPr>
      </w:pPr>
      <m:oMath>
        <m:r>
          <w:rPr>
            <w:rFonts w:ascii="Cambria Math" w:hAnsi="Cambria Math"/>
            <w:color w:val="000000" w:themeColor="text1"/>
            <w:sz w:val="24"/>
            <w14:textFill>
              <w14:solidFill>
                <w14:schemeClr w14:val="tx1"/>
              </w14:solidFill>
            </w14:textFill>
          </w:rPr>
          <m:t xml:space="preserve">  </m:t>
        </m:r>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——设计建筑不含可再生能源发电的建筑能耗综合值（kWh/m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 xml:space="preserve">）；  </w:t>
      </w:r>
    </w:p>
    <w:p>
      <w:pPr>
        <w:widowControl/>
        <w:spacing w:line="360" w:lineRule="auto"/>
        <w:ind w:left="840" w:leftChars="400" w:firstLine="240" w:firstLineChars="100"/>
        <w:jc w:val="left"/>
        <w:rPr>
          <w:rFonts w:hint="eastAsia" w:ascii="Cambria Math" w:hAnsi="Cambria Math"/>
          <w:i/>
          <w:color w:val="000000" w:themeColor="text1"/>
          <w:sz w:val="24"/>
          <w14:textFill>
            <w14:solidFill>
              <w14:schemeClr w14:val="tx1"/>
            </w14:solidFill>
          </w14:textFill>
        </w:rPr>
      </w:pPr>
      <m:oMath>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R</m:t>
            </m:r>
            <m:ctrlPr>
              <w:rPr>
                <w:rFonts w:ascii="Cambria Math" w:hAnsi="Cambria Math"/>
                <w:i/>
                <w:color w:val="000000" w:themeColor="text1"/>
                <w:sz w:val="24"/>
                <w14:textFill>
                  <w14:solidFill>
                    <w14:schemeClr w14:val="tx1"/>
                  </w14:solidFill>
                </w14:textFill>
              </w:rPr>
            </m:ctrlPr>
          </m:sub>
        </m:sSub>
      </m:oMath>
      <w:r>
        <w:rPr>
          <w:rFonts w:ascii="Cambria Math" w:hAnsi="Cambria Math"/>
          <w:i/>
          <w:color w:val="000000" w:themeColor="text1"/>
          <w:sz w:val="24"/>
          <w14:textFill>
            <w14:solidFill>
              <w14:schemeClr w14:val="tx1"/>
            </w14:solidFill>
          </w14:textFill>
        </w:rPr>
        <w:t xml:space="preserve">——基准建筑的建筑能耗综合值（kWh/m2）。 </w:t>
      </w:r>
    </w:p>
    <w:p>
      <w:pPr>
        <w:widowControl/>
        <w:spacing w:line="276" w:lineRule="auto"/>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A.3.2</w:t>
      </w:r>
      <w:r>
        <w:rPr>
          <w:rFonts w:hint="eastAsia"/>
          <w:color w:val="000000" w:themeColor="text1"/>
          <w:sz w:val="24"/>
          <w14:textFill>
            <w14:solidFill>
              <w14:schemeClr w14:val="tx1"/>
            </w14:solidFill>
          </w14:textFill>
        </w:rPr>
        <w:t>建筑综合</w:t>
      </w:r>
      <w:r>
        <w:rPr>
          <w:color w:val="000000" w:themeColor="text1"/>
          <w:sz w:val="24"/>
          <w14:textFill>
            <w14:solidFill>
              <w14:schemeClr w14:val="tx1"/>
            </w14:solidFill>
          </w14:textFill>
        </w:rPr>
        <w:t>节能率计算应</w:t>
      </w:r>
      <w:r>
        <w:rPr>
          <w:rFonts w:hint="eastAsia"/>
          <w:color w:val="000000" w:themeColor="text1"/>
          <w:sz w:val="24"/>
          <w14:textFill>
            <w14:solidFill>
              <w14:schemeClr w14:val="tx1"/>
            </w14:solidFill>
          </w14:textFill>
        </w:rPr>
        <w:t>按</w:t>
      </w:r>
      <w:r>
        <w:rPr>
          <w:color w:val="000000" w:themeColor="text1"/>
          <w:sz w:val="24"/>
          <w14:textFill>
            <w14:solidFill>
              <w14:schemeClr w14:val="tx1"/>
            </w14:solidFill>
          </w14:textFill>
        </w:rPr>
        <w:t>下式计算</w:t>
      </w:r>
      <w:r>
        <w:rPr>
          <w:rFonts w:hint="eastAsia"/>
          <w:color w:val="000000" w:themeColor="text1"/>
          <w:sz w:val="24"/>
          <w14:textFill>
            <w14:solidFill>
              <w14:schemeClr w14:val="tx1"/>
            </w14:solidFill>
          </w14:textFill>
        </w:rPr>
        <w:t>：</w:t>
      </w:r>
    </w:p>
    <w:p>
      <w:pPr>
        <w:widowControl/>
        <w:spacing w:line="276" w:lineRule="auto"/>
        <w:ind w:firstLine="48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m:oMath>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η</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p</m:t>
            </m:r>
            <m:ctrlPr>
              <w:rPr>
                <w:rFonts w:ascii="Cambria Math" w:hAnsi="Cambria Math"/>
                <w:i/>
                <w:color w:val="000000" w:themeColor="text1"/>
                <w:sz w:val="24"/>
                <w14:textFill>
                  <w14:solidFill>
                    <w14:schemeClr w14:val="tx1"/>
                  </w14:solidFill>
                </w14:textFill>
              </w:rPr>
            </m:ctrlPr>
          </m:sub>
        </m:sSub>
        <m:r>
          <w:rPr>
            <w:rFonts w:ascii="Cambria Math" w:hAnsi="Cambria Math"/>
            <w:color w:val="000000" w:themeColor="text1"/>
            <w:sz w:val="24"/>
            <w14:textFill>
              <w14:solidFill>
                <w14:schemeClr w14:val="tx1"/>
              </w14:solidFill>
            </w14:textFill>
          </w:rPr>
          <m:t>=</m:t>
        </m:r>
        <m:f>
          <m:fPr>
            <m:ctrlPr>
              <w:rPr>
                <w:rFonts w:ascii="Cambria Math" w:hAnsi="Cambria Math"/>
                <w:i/>
                <w:color w:val="000000" w:themeColor="text1"/>
                <w:sz w:val="24"/>
                <w14:textFill>
                  <w14:solidFill>
                    <w14:schemeClr w14:val="tx1"/>
                  </w14:solidFill>
                </w14:textFill>
              </w:rPr>
            </m:ctrlPr>
          </m:fPr>
          <m:num>
            <m:d>
              <m:dPr>
                <m:begChr m:val="|"/>
                <m:endChr m:val="|"/>
                <m:ctrlPr>
                  <w:rPr>
                    <w:rFonts w:ascii="Cambria Math" w:hAnsi="Cambria Math"/>
                    <w:i/>
                    <w:color w:val="000000" w:themeColor="text1"/>
                    <w:sz w:val="24"/>
                    <w14:textFill>
                      <w14:solidFill>
                        <w14:schemeClr w14:val="tx1"/>
                      </w14:solidFill>
                    </w14:textFill>
                  </w:rPr>
                </m:ctrlPr>
              </m:dPr>
              <m:e>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D</m:t>
                    </m:r>
                    <m:ctrlPr>
                      <w:rPr>
                        <w:rFonts w:ascii="Cambria Math" w:hAnsi="Cambria Math"/>
                        <w:i/>
                        <w:color w:val="000000" w:themeColor="text1"/>
                        <w:sz w:val="24"/>
                        <w14:textFill>
                          <w14:solidFill>
                            <w14:schemeClr w14:val="tx1"/>
                          </w14:solidFill>
                        </w14:textFill>
                      </w:rPr>
                    </m:ctrlPr>
                  </m:sub>
                </m:sSub>
                <m:r>
                  <w:rPr>
                    <w:rFonts w:ascii="Cambria Math" w:hAnsi="Cambria Math"/>
                    <w:color w:val="000000" w:themeColor="text1"/>
                    <w:sz w:val="24"/>
                    <w14:textFill>
                      <w14:solidFill>
                        <w14:schemeClr w14:val="tx1"/>
                      </w14:solidFill>
                    </w14:textFill>
                  </w:rPr>
                  <m:t>-</m:t>
                </m:r>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R</m:t>
                    </m:r>
                    <m:ctrlPr>
                      <w:rPr>
                        <w:rFonts w:ascii="Cambria Math" w:hAnsi="Cambria Math"/>
                        <w:i/>
                        <w:color w:val="000000" w:themeColor="text1"/>
                        <w:sz w:val="24"/>
                        <w14:textFill>
                          <w14:solidFill>
                            <w14:schemeClr w14:val="tx1"/>
                          </w14:solidFill>
                        </w14:textFill>
                      </w:rPr>
                    </m:ctrlPr>
                  </m:sub>
                </m:sSub>
                <m:ctrlPr>
                  <w:rPr>
                    <w:rFonts w:ascii="Cambria Math" w:hAnsi="Cambria Math"/>
                    <w:i/>
                    <w:color w:val="000000" w:themeColor="text1"/>
                    <w:sz w:val="24"/>
                    <w14:textFill>
                      <w14:solidFill>
                        <w14:schemeClr w14:val="tx1"/>
                      </w14:solidFill>
                    </w14:textFill>
                  </w:rPr>
                </m:ctrlPr>
              </m:e>
            </m:d>
            <m:ctrlPr>
              <w:rPr>
                <w:rFonts w:ascii="Cambria Math" w:hAnsi="Cambria Math"/>
                <w:i/>
                <w:color w:val="000000" w:themeColor="text1"/>
                <w:sz w:val="24"/>
                <w14:textFill>
                  <w14:solidFill>
                    <w14:schemeClr w14:val="tx1"/>
                  </w14:solidFill>
                </w14:textFill>
              </w:rPr>
            </m:ctrlPr>
          </m:num>
          <m:den>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R</m:t>
                </m:r>
                <m:ctrlPr>
                  <w:rPr>
                    <w:rFonts w:ascii="Cambria Math" w:hAnsi="Cambria Math"/>
                    <w:i/>
                    <w:color w:val="000000" w:themeColor="text1"/>
                    <w:sz w:val="24"/>
                    <w14:textFill>
                      <w14:solidFill>
                        <w14:schemeClr w14:val="tx1"/>
                      </w14:solidFill>
                    </w14:textFill>
                  </w:rPr>
                </m:ctrlPr>
              </m:sub>
            </m:sSub>
            <m:ctrlPr>
              <w:rPr>
                <w:rFonts w:ascii="Cambria Math" w:hAnsi="Cambria Math"/>
                <w:i/>
                <w:color w:val="000000" w:themeColor="text1"/>
                <w:sz w:val="24"/>
                <w14:textFill>
                  <w14:solidFill>
                    <w14:schemeClr w14:val="tx1"/>
                  </w14:solidFill>
                </w14:textFill>
              </w:rPr>
            </m:ctrlPr>
          </m:den>
        </m:f>
        <m:r>
          <w:rPr>
            <w:rFonts w:ascii="Cambria Math" w:hAnsi="Cambria Math"/>
            <w:color w:val="000000" w:themeColor="text1"/>
            <w:sz w:val="24"/>
            <w14:textFill>
              <w14:solidFill>
                <w14:schemeClr w14:val="tx1"/>
              </w14:solidFill>
            </w14:textFill>
          </w:rPr>
          <m:t>×100%</m:t>
        </m:r>
      </m:oMath>
      <w:r>
        <w:rPr>
          <w:color w:val="000000" w:themeColor="text1"/>
          <w:sz w:val="24"/>
          <w14:textFill>
            <w14:solidFill>
              <w14:schemeClr w14:val="tx1"/>
            </w14:solidFill>
          </w14:textFill>
        </w:rPr>
        <w:t xml:space="preserve">                 （A.3.2）</w:t>
      </w:r>
    </w:p>
    <w:p>
      <w:pPr>
        <w:widowControl/>
        <w:spacing w:line="276" w:lineRule="auto"/>
        <w:ind w:firstLine="480"/>
        <w:rPr>
          <w:color w:val="000000" w:themeColor="text1"/>
          <w:sz w:val="24"/>
          <w14:textFill>
            <w14:solidFill>
              <w14:schemeClr w14:val="tx1"/>
            </w14:solidFill>
          </w14:textFill>
        </w:rPr>
      </w:pPr>
      <w:r>
        <w:rPr>
          <w:i/>
          <w:color w:val="000000" w:themeColor="text1"/>
          <w:sz w:val="24"/>
          <w14:textFill>
            <w14:solidFill>
              <w14:schemeClr w14:val="tx1"/>
            </w14:solidFill>
          </w14:textFill>
        </w:rPr>
        <w:t>式中：</w:t>
      </w:r>
      <m:oMath>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η</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p</m:t>
            </m:r>
            <m:ctrlPr>
              <w:rPr>
                <w:rFonts w:ascii="Cambria Math" w:hAnsi="Cambria Math"/>
                <w:i/>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——建筑综合节能率，%；</w:t>
      </w:r>
    </w:p>
    <w:p>
      <w:pPr>
        <w:widowControl/>
        <w:spacing w:line="276" w:lineRule="auto"/>
        <w:ind w:left="1731" w:leftChars="354" w:hanging="988" w:hangingChars="412"/>
        <w:jc w:val="left"/>
        <w:rPr>
          <w:color w:val="000000" w:themeColor="text1"/>
          <w:sz w:val="24"/>
          <w14:textFill>
            <w14:solidFill>
              <w14:schemeClr w14:val="tx1"/>
            </w14:solidFill>
          </w14:textFill>
        </w:rPr>
      </w:pPr>
      <m:oMath>
        <m:r>
          <w:rPr>
            <w:rFonts w:ascii="Cambria Math" w:hAnsi="Cambria Math"/>
            <w:color w:val="000000" w:themeColor="text1"/>
            <w:sz w:val="24"/>
            <w14:textFill>
              <w14:solidFill>
                <w14:schemeClr w14:val="tx1"/>
              </w14:solidFill>
            </w14:textFill>
          </w:rPr>
          <m:t xml:space="preserve">      </m:t>
        </m:r>
        <m:sSub>
          <m:sSubPr>
            <m:ctrlPr>
              <w:rPr>
                <w:rFonts w:ascii="Cambria Math" w:hAnsi="Cambria Math"/>
                <w:i/>
                <w:color w:val="000000" w:themeColor="text1"/>
                <w:sz w:val="24"/>
                <w14:textFill>
                  <w14:solidFill>
                    <w14:schemeClr w14:val="tx1"/>
                  </w14:solidFill>
                </w14:textFill>
              </w:rPr>
            </m:ctrlPr>
          </m:sSubPr>
          <m:e>
            <m: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w:rPr>
                <w:rFonts w:ascii="Cambria Math" w:hAnsi="Cambria Math"/>
                <w:color w:val="000000" w:themeColor="text1"/>
                <w:sz w:val="24"/>
                <w14:textFill>
                  <w14:solidFill>
                    <w14:schemeClr w14:val="tx1"/>
                  </w14:solidFill>
                </w14:textFill>
              </w:rPr>
              <m:t>D</m:t>
            </m:r>
            <m:ctrlPr>
              <w:rPr>
                <w:rFonts w:ascii="Cambria Math" w:hAnsi="Cambria Math"/>
                <w:i/>
                <w:color w:val="000000" w:themeColor="text1"/>
                <w:sz w:val="24"/>
                <w14:textFill>
                  <w14:solidFill>
                    <w14:schemeClr w14:val="tx1"/>
                  </w14:solidFill>
                </w14:textFill>
              </w:rPr>
            </m:ctrlPr>
          </m:sub>
        </m:sSub>
      </m:oMath>
      <w:r>
        <w:rPr>
          <w:color w:val="000000" w:themeColor="text1"/>
          <w:sz w:val="24"/>
          <w14:textFill>
            <w14:solidFill>
              <w14:schemeClr w14:val="tx1"/>
            </w14:solidFill>
          </w14:textFill>
        </w:rPr>
        <w:t>——设计建筑的建筑能耗综合值（kWh/m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w:t>
      </w:r>
    </w:p>
    <w:p>
      <w:pPr>
        <w:spacing w:line="360" w:lineRule="auto"/>
        <w:ind w:firstLine="480"/>
        <w:rPr>
          <w:rFonts w:eastAsiaTheme="majorEastAsia"/>
          <w:color w:val="000000" w:themeColor="text1"/>
          <w:sz w:val="24"/>
          <w14:textFill>
            <w14:solidFill>
              <w14:schemeClr w14:val="tx1"/>
            </w14:solidFill>
          </w14:textFill>
        </w:rPr>
      </w:pPr>
    </w:p>
    <w:p>
      <w:pPr>
        <w:widowControl/>
        <w:spacing w:line="360" w:lineRule="auto"/>
        <w:ind w:left="1731" w:leftChars="354" w:hanging="988" w:hangingChars="412"/>
        <w:jc w:val="left"/>
        <w:rPr>
          <w:color w:val="000000" w:themeColor="text1"/>
          <w:sz w:val="24"/>
          <w14:textFill>
            <w14:solidFill>
              <w14:schemeClr w14:val="tx1"/>
            </w14:solidFill>
          </w14:textFill>
        </w:rPr>
      </w:pPr>
    </w:p>
    <w:p>
      <w:pPr>
        <w:rPr>
          <w:b/>
          <w:bCs/>
          <w:color w:val="000000" w:themeColor="text1"/>
          <w:kern w:val="0"/>
          <w:sz w:val="28"/>
          <w:szCs w:val="28"/>
          <w14:textFill>
            <w14:solidFill>
              <w14:schemeClr w14:val="tx1"/>
            </w14:solidFill>
          </w14:textFill>
        </w:rPr>
      </w:pPr>
    </w:p>
    <w:p>
      <w:pPr>
        <w:spacing w:before="240" w:line="276" w:lineRule="auto"/>
        <w:rPr>
          <w:rFonts w:ascii="楷体" w:hAnsi="楷体" w:eastAsia="楷体"/>
          <w:color w:val="000000" w:themeColor="text1"/>
          <w:sz w:val="24"/>
          <w:szCs w:val="21"/>
          <w14:textFill>
            <w14:solidFill>
              <w14:schemeClr w14:val="tx1"/>
            </w14:solidFill>
          </w14:textFill>
        </w:rPr>
        <w:sectPr>
          <w:headerReference r:id="rId16" w:type="first"/>
          <w:footerReference r:id="rId18" w:type="first"/>
          <w:headerReference r:id="rId14" w:type="default"/>
          <w:headerReference r:id="rId15" w:type="even"/>
          <w:footerReference r:id="rId17" w:type="even"/>
          <w:pgSz w:w="11906" w:h="16838"/>
          <w:pgMar w:top="1440" w:right="1800" w:bottom="1440" w:left="1800" w:header="851" w:footer="992" w:gutter="0"/>
          <w:cols w:space="425" w:num="1"/>
          <w:docGrid w:type="lines" w:linePitch="312" w:charSpace="0"/>
        </w:sectPr>
      </w:pPr>
    </w:p>
    <w:p>
      <w:pPr>
        <w:keepNext/>
        <w:keepLines/>
        <w:spacing w:before="240" w:after="240" w:line="576" w:lineRule="auto"/>
        <w:jc w:val="center"/>
        <w:outlineLvl w:val="0"/>
        <w:rPr>
          <w:rFonts w:asciiTheme="minorEastAsia" w:hAnsiTheme="minorEastAsia" w:eastAsiaTheme="minorEastAsia"/>
          <w:b/>
          <w:bCs/>
          <w:color w:val="000000" w:themeColor="text1"/>
          <w:kern w:val="0"/>
          <w:sz w:val="24"/>
          <w14:textFill>
            <w14:solidFill>
              <w14:schemeClr w14:val="tx1"/>
            </w14:solidFill>
          </w14:textFill>
        </w:rPr>
      </w:pPr>
      <w:bookmarkStart w:id="57" w:name="_Toc6324122"/>
      <w:r>
        <w:rPr>
          <w:rFonts w:asciiTheme="minorEastAsia" w:hAnsiTheme="minorEastAsia" w:eastAsiaTheme="minorEastAsia"/>
          <w:b/>
          <w:bCs/>
          <w:color w:val="000000" w:themeColor="text1"/>
          <w:kern w:val="0"/>
          <w:sz w:val="24"/>
          <w14:textFill>
            <w14:solidFill>
              <w14:schemeClr w14:val="tx1"/>
            </w14:solidFill>
          </w14:textFill>
        </w:rPr>
        <w:t>附录B 非透光外围护结构热工缺陷的检测</w:t>
      </w:r>
      <w:r>
        <w:rPr>
          <w:rFonts w:hint="eastAsia" w:asciiTheme="minorEastAsia" w:hAnsiTheme="minorEastAsia" w:eastAsiaTheme="minorEastAsia"/>
          <w:b/>
          <w:bCs/>
          <w:color w:val="000000" w:themeColor="text1"/>
          <w:kern w:val="0"/>
          <w:sz w:val="24"/>
          <w14:textFill>
            <w14:solidFill>
              <w14:schemeClr w14:val="tx1"/>
            </w14:solidFill>
          </w14:textFill>
        </w:rPr>
        <w:t>方法</w:t>
      </w:r>
      <w:bookmarkEnd w:id="57"/>
    </w:p>
    <w:p>
      <w:pPr>
        <w:pStyle w:val="70"/>
        <w:adjustRightInd w:val="0"/>
        <w:snapToGrid w:val="0"/>
        <w:spacing w:line="360" w:lineRule="auto"/>
        <w:ind w:firstLine="0" w:firstLineChars="0"/>
        <w:rPr>
          <w:rFonts w:ascii="宋体" w:hAnsi="宋体"/>
          <w:color w:val="000000"/>
          <w:sz w:val="24"/>
          <w:szCs w:val="24"/>
        </w:rPr>
      </w:pPr>
      <w:r>
        <w:rPr>
          <w:rFonts w:ascii="Times New Roman" w:hAnsi="Times New Roman"/>
          <w:b/>
          <w:color w:val="000000" w:themeColor="text1"/>
          <w:sz w:val="24"/>
          <w:szCs w:val="24"/>
          <w14:textFill>
            <w14:solidFill>
              <w14:schemeClr w14:val="tx1"/>
            </w14:solidFill>
          </w14:textFill>
        </w:rPr>
        <w:t>B</w:t>
      </w:r>
      <w:r>
        <w:rPr>
          <w:rFonts w:hint="eastAsia" w:ascii="Times New Roman" w:hAnsi="Times New Roman"/>
          <w:b/>
          <w:color w:val="000000" w:themeColor="text1"/>
          <w:sz w:val="24"/>
          <w:szCs w:val="24"/>
          <w14:textFill>
            <w14:solidFill>
              <w14:schemeClr w14:val="tx1"/>
            </w14:solidFill>
          </w14:textFill>
        </w:rPr>
        <w:t>.</w:t>
      </w:r>
      <w:r>
        <w:rPr>
          <w:rFonts w:ascii="Times New Roman" w:hAnsi="Times New Roman"/>
          <w:b/>
          <w:color w:val="000000" w:themeColor="text1"/>
          <w:sz w:val="24"/>
          <w:szCs w:val="24"/>
          <w14:textFill>
            <w14:solidFill>
              <w14:schemeClr w14:val="tx1"/>
            </w14:solidFill>
          </w14:textFill>
        </w:rPr>
        <w:t>0.</w:t>
      </w:r>
      <w:r>
        <w:rPr>
          <w:rFonts w:hint="eastAsia" w:ascii="Times New Roman" w:hAnsi="Times New Roman"/>
          <w:b/>
          <w:color w:val="000000" w:themeColor="text1"/>
          <w:sz w:val="24"/>
          <w:szCs w:val="24"/>
          <w14:textFill>
            <w14:solidFill>
              <w14:schemeClr w14:val="tx1"/>
            </w14:solidFill>
          </w14:textFill>
        </w:rPr>
        <w:t>1</w:t>
      </w:r>
      <w:r>
        <w:rPr>
          <w:rFonts w:ascii="宋体" w:hAnsi="宋体"/>
          <w:color w:val="000000"/>
          <w:sz w:val="24"/>
          <w:szCs w:val="24"/>
        </w:rPr>
        <w:t>外围护结构</w:t>
      </w:r>
      <w:r>
        <w:rPr>
          <w:rFonts w:hint="eastAsia" w:ascii="宋体" w:hAnsi="宋体"/>
          <w:color w:val="000000"/>
          <w:sz w:val="24"/>
          <w:szCs w:val="24"/>
        </w:rPr>
        <w:t>热工缺陷</w:t>
      </w:r>
      <w:r>
        <w:rPr>
          <w:rFonts w:ascii="宋体" w:hAnsi="宋体"/>
          <w:color w:val="000000"/>
          <w:sz w:val="24"/>
          <w:szCs w:val="24"/>
        </w:rPr>
        <w:t>的检测应符合下列规定：</w:t>
      </w:r>
    </w:p>
    <w:p>
      <w:pPr>
        <w:pStyle w:val="70"/>
        <w:adjustRightInd w:val="0"/>
        <w:snapToGrid w:val="0"/>
        <w:spacing w:line="360" w:lineRule="auto"/>
        <w:ind w:firstLine="482"/>
        <w:rPr>
          <w:rFonts w:ascii="宋体" w:hAnsi="宋体"/>
          <w:color w:val="000000"/>
          <w:kern w:val="15"/>
          <w:sz w:val="24"/>
        </w:rPr>
      </w:pPr>
      <w:r>
        <w:rPr>
          <w:rFonts w:ascii="Times New Roman" w:hAnsi="Times New Roman"/>
          <w:b/>
          <w:color w:val="000000" w:themeColor="text1"/>
          <w:sz w:val="24"/>
          <w:szCs w:val="24"/>
          <w14:textFill>
            <w14:solidFill>
              <w14:schemeClr w14:val="tx1"/>
            </w14:solidFill>
          </w14:textFill>
        </w:rPr>
        <w:t xml:space="preserve">1 </w:t>
      </w:r>
      <w:r>
        <w:rPr>
          <w:rFonts w:ascii="宋体" w:hAnsi="宋体"/>
          <w:color w:val="000000"/>
          <w:kern w:val="15"/>
          <w:sz w:val="24"/>
        </w:rPr>
        <w:t xml:space="preserve"> </w:t>
      </w:r>
      <w:r>
        <w:rPr>
          <w:rFonts w:hint="eastAsia" w:ascii="宋体" w:hAnsi="宋体"/>
          <w:color w:val="000000"/>
          <w:kern w:val="15"/>
          <w:sz w:val="24"/>
        </w:rPr>
        <w:t>检测前至少</w:t>
      </w:r>
      <w:r>
        <w:rPr>
          <w:rFonts w:ascii="Times New Roman" w:hAnsi="Times New Roman"/>
          <w:color w:val="000000"/>
          <w:kern w:val="15"/>
          <w:sz w:val="24"/>
        </w:rPr>
        <w:t>24h</w:t>
      </w:r>
      <w:r>
        <w:rPr>
          <w:rFonts w:ascii="宋体" w:hAnsi="宋体"/>
          <w:color w:val="000000"/>
          <w:kern w:val="15"/>
          <w:sz w:val="24"/>
        </w:rPr>
        <w:t>内室外空气温度的逐时值与开始检测时的室外空气温度相比，其变化不应大于10℃。</w:t>
      </w:r>
    </w:p>
    <w:p>
      <w:pPr>
        <w:pStyle w:val="70"/>
        <w:adjustRightInd w:val="0"/>
        <w:snapToGrid w:val="0"/>
        <w:spacing w:line="360" w:lineRule="auto"/>
        <w:ind w:firstLine="482"/>
        <w:rPr>
          <w:rFonts w:ascii="Times New Roman" w:hAnsi="Times New Roman"/>
          <w:color w:val="000000"/>
          <w:kern w:val="15"/>
          <w:sz w:val="24"/>
        </w:rPr>
      </w:pPr>
      <w:r>
        <w:rPr>
          <w:rFonts w:ascii="Times New Roman" w:hAnsi="Times New Roman"/>
          <w:b/>
          <w:color w:val="000000" w:themeColor="text1"/>
          <w:sz w:val="24"/>
          <w:szCs w:val="24"/>
          <w14:textFill>
            <w14:solidFill>
              <w14:schemeClr w14:val="tx1"/>
            </w14:solidFill>
          </w14:textFill>
        </w:rPr>
        <w:t>2</w:t>
      </w:r>
      <w:r>
        <w:rPr>
          <w:rFonts w:ascii="宋体" w:hAnsi="宋体"/>
          <w:color w:val="000000"/>
          <w:kern w:val="15"/>
          <w:sz w:val="24"/>
        </w:rPr>
        <w:t xml:space="preserve">  </w:t>
      </w:r>
      <w:r>
        <w:rPr>
          <w:rFonts w:hint="eastAsia" w:ascii="宋体" w:hAnsi="宋体"/>
          <w:color w:val="000000"/>
          <w:kern w:val="15"/>
          <w:sz w:val="24"/>
        </w:rPr>
        <w:t>检测前至少</w:t>
      </w:r>
      <w:r>
        <w:rPr>
          <w:rFonts w:ascii="宋体" w:hAnsi="宋体"/>
          <w:color w:val="000000"/>
          <w:kern w:val="15"/>
          <w:sz w:val="24"/>
        </w:rPr>
        <w:t>2</w:t>
      </w:r>
      <w:r>
        <w:rPr>
          <w:rFonts w:ascii="Times New Roman" w:hAnsi="Times New Roman"/>
          <w:color w:val="000000"/>
          <w:kern w:val="15"/>
          <w:sz w:val="24"/>
        </w:rPr>
        <w:t>4h内和检测期间,建筑物外围护结构内外平均空气温度差不宜小于10℃。</w:t>
      </w:r>
    </w:p>
    <w:p>
      <w:pPr>
        <w:pStyle w:val="70"/>
        <w:adjustRightInd w:val="0"/>
        <w:snapToGrid w:val="0"/>
        <w:spacing w:line="360" w:lineRule="auto"/>
        <w:ind w:firstLine="480"/>
        <w:rPr>
          <w:rFonts w:ascii="Times New Roman" w:hAnsi="Times New Roman"/>
          <w:color w:val="000000"/>
          <w:kern w:val="15"/>
          <w:sz w:val="24"/>
        </w:rPr>
      </w:pPr>
      <w:r>
        <w:rPr>
          <w:rFonts w:ascii="Times New Roman" w:hAnsi="Times New Roman"/>
          <w:color w:val="000000"/>
          <w:kern w:val="15"/>
          <w:sz w:val="24"/>
        </w:rPr>
        <w:t xml:space="preserve">3  </w:t>
      </w:r>
      <w:r>
        <w:rPr>
          <w:rFonts w:hint="eastAsia" w:ascii="Times New Roman" w:hAnsi="Times New Roman"/>
          <w:color w:val="000000"/>
          <w:kern w:val="15"/>
          <w:sz w:val="24"/>
        </w:rPr>
        <w:t>检测期间与开始检测时的空气温度相比，室外空气温度逐时值变化不应大于</w:t>
      </w:r>
      <w:r>
        <w:rPr>
          <w:rFonts w:ascii="Times New Roman" w:hAnsi="Times New Roman"/>
          <w:color w:val="000000"/>
          <w:kern w:val="15"/>
          <w:sz w:val="24"/>
        </w:rPr>
        <w:t>5℃，室内空气温度逐时值的变化不应大于2℃。</w:t>
      </w:r>
    </w:p>
    <w:p>
      <w:pPr>
        <w:pStyle w:val="70"/>
        <w:adjustRightInd w:val="0"/>
        <w:snapToGrid w:val="0"/>
        <w:spacing w:line="360" w:lineRule="auto"/>
        <w:ind w:firstLine="480"/>
        <w:rPr>
          <w:rFonts w:ascii="Times New Roman" w:hAnsi="Times New Roman"/>
          <w:color w:val="000000"/>
          <w:kern w:val="15"/>
          <w:sz w:val="24"/>
        </w:rPr>
      </w:pPr>
      <w:r>
        <w:rPr>
          <w:rFonts w:ascii="Times New Roman" w:hAnsi="Times New Roman"/>
          <w:color w:val="000000"/>
          <w:kern w:val="15"/>
          <w:sz w:val="24"/>
        </w:rPr>
        <w:t>4  1h内室外风速（采样时间间隔为30min）变化不应大于2级（含2级）。</w:t>
      </w:r>
    </w:p>
    <w:p>
      <w:pPr>
        <w:pStyle w:val="70"/>
        <w:adjustRightInd w:val="0"/>
        <w:snapToGrid w:val="0"/>
        <w:spacing w:line="360" w:lineRule="auto"/>
        <w:ind w:firstLine="480"/>
        <w:rPr>
          <w:rFonts w:ascii="Times New Roman" w:hAnsi="Times New Roman"/>
          <w:color w:val="000000"/>
          <w:kern w:val="15"/>
          <w:sz w:val="24"/>
        </w:rPr>
      </w:pPr>
      <w:r>
        <w:rPr>
          <w:rFonts w:ascii="Times New Roman" w:hAnsi="Times New Roman"/>
          <w:color w:val="000000"/>
          <w:kern w:val="15"/>
          <w:sz w:val="24"/>
        </w:rPr>
        <w:t xml:space="preserve">5  </w:t>
      </w:r>
      <w:r>
        <w:rPr>
          <w:rFonts w:hint="eastAsia" w:ascii="Times New Roman" w:hAnsi="Times New Roman"/>
          <w:color w:val="000000"/>
          <w:kern w:val="15"/>
          <w:sz w:val="24"/>
        </w:rPr>
        <w:t>检测开始前至少</w:t>
      </w:r>
      <w:r>
        <w:rPr>
          <w:rFonts w:ascii="Times New Roman" w:hAnsi="Times New Roman"/>
          <w:color w:val="000000"/>
          <w:kern w:val="15"/>
          <w:sz w:val="24"/>
        </w:rPr>
        <w:t>12h内受检的外表面不应受到太阳直接照射，受检的内表面不应受到灯光的直接照射。</w:t>
      </w:r>
    </w:p>
    <w:p>
      <w:pPr>
        <w:pStyle w:val="70"/>
        <w:adjustRightInd w:val="0"/>
        <w:snapToGrid w:val="0"/>
        <w:spacing w:line="360" w:lineRule="auto"/>
        <w:ind w:firstLine="480"/>
        <w:rPr>
          <w:rFonts w:ascii="Times New Roman" w:hAnsi="Times New Roman"/>
          <w:color w:val="000000"/>
          <w:kern w:val="15"/>
          <w:sz w:val="24"/>
        </w:rPr>
      </w:pPr>
      <w:r>
        <w:rPr>
          <w:rFonts w:ascii="Times New Roman" w:hAnsi="Times New Roman"/>
          <w:color w:val="000000"/>
          <w:kern w:val="15"/>
          <w:sz w:val="24"/>
        </w:rPr>
        <w:t xml:space="preserve">6  </w:t>
      </w:r>
      <w:r>
        <w:rPr>
          <w:rFonts w:hint="eastAsia" w:ascii="Times New Roman" w:hAnsi="Times New Roman"/>
          <w:color w:val="000000"/>
          <w:kern w:val="15"/>
          <w:sz w:val="24"/>
        </w:rPr>
        <w:t>室外空气相对湿度不应大于</w:t>
      </w:r>
      <w:r>
        <w:rPr>
          <w:rFonts w:ascii="Times New Roman" w:hAnsi="Times New Roman"/>
          <w:color w:val="000000"/>
          <w:kern w:val="15"/>
          <w:sz w:val="24"/>
        </w:rPr>
        <w:t>75%，空气中粉尘含量不应异常。</w:t>
      </w:r>
    </w:p>
    <w:p>
      <w:pPr>
        <w:pStyle w:val="70"/>
        <w:adjustRightInd w:val="0"/>
        <w:snapToGrid w:val="0"/>
        <w:spacing w:line="360" w:lineRule="auto"/>
        <w:ind w:firstLine="480"/>
        <w:rPr>
          <w:rFonts w:ascii="Times New Roman" w:hAnsi="Times New Roman"/>
          <w:color w:val="000000"/>
          <w:kern w:val="15"/>
          <w:sz w:val="24"/>
        </w:rPr>
      </w:pPr>
      <w:r>
        <w:rPr>
          <w:rFonts w:ascii="Times New Roman" w:hAnsi="Times New Roman"/>
          <w:color w:val="000000"/>
          <w:kern w:val="15"/>
          <w:sz w:val="24"/>
        </w:rPr>
        <w:t>7</w:t>
      </w:r>
      <w:r>
        <w:rPr>
          <w:rFonts w:hint="eastAsia" w:ascii="Times New Roman" w:hAnsi="Times New Roman"/>
          <w:color w:val="000000"/>
          <w:kern w:val="15"/>
          <w:sz w:val="24"/>
        </w:rPr>
        <w:t xml:space="preserve"> 进行热工缺陷检测时，</w:t>
      </w:r>
      <w:r>
        <w:rPr>
          <w:rFonts w:ascii="Times New Roman" w:hAnsi="Times New Roman"/>
          <w:color w:val="000000"/>
          <w:kern w:val="15"/>
          <w:sz w:val="24"/>
        </w:rPr>
        <w:t>应根据不同体形系数、不同楼层、不同朝向等因素抽检有代表性的用户进行检测。</w:t>
      </w:r>
      <w:r>
        <w:rPr>
          <w:rFonts w:hint="eastAsia" w:ascii="Times New Roman" w:hAnsi="Times New Roman"/>
          <w:color w:val="000000"/>
          <w:kern w:val="15"/>
          <w:sz w:val="24"/>
        </w:rPr>
        <w:t>每栋建筑热工缺陷的</w:t>
      </w:r>
      <w:r>
        <w:rPr>
          <w:rFonts w:ascii="Times New Roman" w:hAnsi="Times New Roman"/>
          <w:color w:val="000000"/>
          <w:kern w:val="15"/>
          <w:sz w:val="24"/>
        </w:rPr>
        <w:t>抽检数量不得少于用户总数的5%，并不得少于3户，并至少包括顶层、中间层和底层各1户</w:t>
      </w:r>
      <w:r>
        <w:rPr>
          <w:rFonts w:hint="eastAsia" w:ascii="Times New Roman" w:hAnsi="Times New Roman"/>
          <w:color w:val="000000"/>
          <w:kern w:val="15"/>
          <w:sz w:val="24"/>
        </w:rPr>
        <w:t>。</w:t>
      </w:r>
    </w:p>
    <w:p>
      <w:pPr>
        <w:pStyle w:val="70"/>
        <w:adjustRightInd w:val="0"/>
        <w:snapToGrid w:val="0"/>
        <w:spacing w:line="360" w:lineRule="auto"/>
        <w:ind w:firstLine="0" w:firstLineChars="0"/>
        <w:rPr>
          <w:rFonts w:ascii="宋体" w:hAnsi="宋体"/>
          <w:color w:val="000000"/>
          <w:sz w:val="24"/>
          <w:szCs w:val="24"/>
        </w:rPr>
      </w:pPr>
      <w:r>
        <w:rPr>
          <w:rFonts w:ascii="Times New Roman" w:hAnsi="Times New Roman"/>
          <w:b/>
          <w:color w:val="000000" w:themeColor="text1"/>
          <w:sz w:val="24"/>
          <w:szCs w:val="24"/>
          <w14:textFill>
            <w14:solidFill>
              <w14:schemeClr w14:val="tx1"/>
            </w14:solidFill>
          </w14:textFill>
        </w:rPr>
        <w:t>B</w:t>
      </w:r>
      <w:r>
        <w:rPr>
          <w:rFonts w:hint="eastAsia" w:ascii="Times New Roman" w:hAnsi="Times New Roman"/>
          <w:b/>
          <w:color w:val="000000" w:themeColor="text1"/>
          <w:sz w:val="24"/>
          <w:szCs w:val="24"/>
          <w14:textFill>
            <w14:solidFill>
              <w14:schemeClr w14:val="tx1"/>
            </w14:solidFill>
          </w14:textFill>
        </w:rPr>
        <w:t>.</w:t>
      </w:r>
      <w:r>
        <w:rPr>
          <w:rFonts w:ascii="Times New Roman" w:hAnsi="Times New Roman"/>
          <w:b/>
          <w:color w:val="000000" w:themeColor="text1"/>
          <w:sz w:val="24"/>
          <w:szCs w:val="24"/>
          <w14:textFill>
            <w14:solidFill>
              <w14:schemeClr w14:val="tx1"/>
            </w14:solidFill>
          </w14:textFill>
        </w:rPr>
        <w:t>0.</w:t>
      </w:r>
      <w:r>
        <w:rPr>
          <w:rFonts w:hint="eastAsia" w:ascii="Times New Roman" w:hAnsi="Times New Roman"/>
          <w:b/>
          <w:color w:val="000000" w:themeColor="text1"/>
          <w:sz w:val="24"/>
          <w:szCs w:val="24"/>
          <w14:textFill>
            <w14:solidFill>
              <w14:schemeClr w14:val="tx1"/>
            </w14:solidFill>
          </w14:textFill>
        </w:rPr>
        <w:t>2</w:t>
      </w:r>
      <w:r>
        <w:rPr>
          <w:rFonts w:ascii="宋体" w:hAnsi="宋体"/>
          <w:b/>
          <w:color w:val="000000"/>
          <w:kern w:val="15"/>
          <w:sz w:val="24"/>
        </w:rPr>
        <w:t xml:space="preserve"> </w:t>
      </w:r>
      <w:r>
        <w:rPr>
          <w:rFonts w:ascii="宋体" w:hAnsi="宋体"/>
          <w:color w:val="000000"/>
          <w:sz w:val="24"/>
          <w:szCs w:val="24"/>
        </w:rPr>
        <w:t>外围护结构热工</w:t>
      </w:r>
      <w:r>
        <w:rPr>
          <w:rFonts w:hint="eastAsia" w:ascii="宋体" w:hAnsi="宋体"/>
          <w:color w:val="000000"/>
          <w:sz w:val="24"/>
          <w:szCs w:val="24"/>
        </w:rPr>
        <w:t>缺陷</w:t>
      </w:r>
      <w:r>
        <w:rPr>
          <w:rFonts w:ascii="宋体" w:hAnsi="宋体"/>
          <w:color w:val="000000"/>
          <w:sz w:val="24"/>
          <w:szCs w:val="24"/>
        </w:rPr>
        <w:t>宜采用红外热像仪进行检测</w:t>
      </w:r>
      <w:r>
        <w:rPr>
          <w:rFonts w:hint="eastAsia" w:ascii="宋体" w:hAnsi="宋体"/>
          <w:color w:val="000000"/>
          <w:sz w:val="24"/>
          <w:szCs w:val="24"/>
        </w:rPr>
        <w:t>。</w:t>
      </w:r>
      <w:r>
        <w:rPr>
          <w:rFonts w:ascii="宋体" w:hAnsi="宋体"/>
          <w:color w:val="000000"/>
          <w:sz w:val="24"/>
          <w:szCs w:val="24"/>
        </w:rPr>
        <w:t>所使用的仪器和设备应符合下列要求：</w:t>
      </w:r>
    </w:p>
    <w:p>
      <w:pPr>
        <w:adjustRightInd w:val="0"/>
        <w:snapToGrid w:val="0"/>
        <w:spacing w:line="360" w:lineRule="auto"/>
        <w:ind w:firstLine="480" w:firstLineChars="200"/>
        <w:rPr>
          <w:color w:val="000000"/>
          <w:kern w:val="15"/>
          <w:sz w:val="24"/>
          <w:szCs w:val="22"/>
        </w:rPr>
      </w:pPr>
      <w:r>
        <w:rPr>
          <w:rFonts w:ascii="宋体" w:hAnsi="宋体"/>
          <w:color w:val="000000"/>
          <w:sz w:val="24"/>
        </w:rPr>
        <w:t>红外热像</w:t>
      </w:r>
      <w:r>
        <w:rPr>
          <w:color w:val="000000"/>
          <w:kern w:val="15"/>
          <w:sz w:val="24"/>
          <w:szCs w:val="22"/>
        </w:rPr>
        <w:t>仪及其温度测量范围应符合现场检测要求。红外热像仪设计适用波长范围应为（8.0～14.0）μm，传感器温度分辨率（NETD）不应大于0.08℃，温差检测不确定度不应大于0.5℃，红外热像仪的像素不应少于76800点</w:t>
      </w:r>
      <w:r>
        <w:rPr>
          <w:rFonts w:hint="eastAsia"/>
          <w:color w:val="000000"/>
          <w:kern w:val="15"/>
          <w:sz w:val="24"/>
          <w:szCs w:val="22"/>
        </w:rPr>
        <w:t>。</w:t>
      </w:r>
    </w:p>
    <w:p>
      <w:pPr>
        <w:adjustRightInd w:val="0"/>
        <w:snapToGrid w:val="0"/>
        <w:spacing w:line="360" w:lineRule="auto"/>
        <w:rPr>
          <w:color w:val="000000"/>
          <w:kern w:val="15"/>
          <w:sz w:val="24"/>
          <w:szCs w:val="22"/>
        </w:rPr>
      </w:pPr>
      <w:r>
        <w:rPr>
          <w:b/>
          <w:color w:val="000000" w:themeColor="text1"/>
          <w:sz w:val="24"/>
          <w14:textFill>
            <w14:solidFill>
              <w14:schemeClr w14:val="tx1"/>
            </w14:solidFill>
          </w14:textFill>
        </w:rPr>
        <w:t>B</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0.</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 xml:space="preserve"> </w:t>
      </w:r>
      <w:r>
        <w:rPr>
          <w:rFonts w:ascii="宋体" w:hAnsi="宋体"/>
          <w:color w:val="000000"/>
          <w:sz w:val="24"/>
          <w:lang w:val="zh-CN" w:bidi="zh-CN"/>
        </w:rPr>
        <w:t>检测前宜采用表面式温度计在受检表面上测出参照温度，调整红外热像仪的发射率，使红外热像仪的测定结果等于该参</w:t>
      </w:r>
      <w:r>
        <w:rPr>
          <w:rFonts w:hint="eastAsia" w:ascii="宋体" w:hAnsi="宋体"/>
          <w:color w:val="000000"/>
          <w:sz w:val="24"/>
          <w:lang w:val="zh-CN" w:bidi="zh-CN"/>
        </w:rPr>
        <w:t>照。</w:t>
      </w:r>
      <w:r>
        <w:rPr>
          <w:rFonts w:ascii="宋体" w:hAnsi="宋体"/>
          <w:color w:val="000000"/>
          <w:sz w:val="24"/>
          <w:lang w:val="zh-CN" w:bidi="zh-CN"/>
        </w:rPr>
        <w:t>温度宜在与目标距离相等的不同方位扫描同一个部位，并评估临近物体对</w:t>
      </w:r>
      <w:r>
        <w:rPr>
          <w:color w:val="000000"/>
          <w:kern w:val="15"/>
          <w:sz w:val="24"/>
          <w:szCs w:val="22"/>
        </w:rPr>
        <w:t>受检外围护结构表面造成的影响；必要时可采取遮挡措施或关闭室内辐射源，或在合适的时间段进行检测。</w:t>
      </w:r>
    </w:p>
    <w:p>
      <w:pPr>
        <w:adjustRightInd w:val="0"/>
        <w:snapToGrid w:val="0"/>
        <w:spacing w:line="360" w:lineRule="auto"/>
        <w:rPr>
          <w:rFonts w:ascii="宋体" w:hAnsi="宋体" w:cs="PMingLiU"/>
          <w:color w:val="000000"/>
          <w:kern w:val="0"/>
          <w:sz w:val="24"/>
          <w:lang w:val="zh-CN" w:bidi="zh-CN"/>
        </w:rPr>
      </w:pPr>
      <w:r>
        <w:rPr>
          <w:b/>
          <w:color w:val="000000"/>
          <w:kern w:val="15"/>
          <w:sz w:val="24"/>
          <w:szCs w:val="22"/>
        </w:rPr>
        <w:t>B</w:t>
      </w:r>
      <w:r>
        <w:rPr>
          <w:rFonts w:hint="eastAsia"/>
          <w:b/>
          <w:color w:val="000000"/>
          <w:kern w:val="15"/>
          <w:sz w:val="24"/>
          <w:szCs w:val="22"/>
        </w:rPr>
        <w:t>.</w:t>
      </w:r>
      <w:r>
        <w:rPr>
          <w:b/>
          <w:color w:val="000000"/>
          <w:kern w:val="15"/>
          <w:sz w:val="24"/>
          <w:szCs w:val="22"/>
        </w:rPr>
        <w:t>0.</w:t>
      </w:r>
      <w:r>
        <w:rPr>
          <w:rFonts w:hint="eastAsia"/>
          <w:b/>
          <w:color w:val="000000"/>
          <w:kern w:val="15"/>
          <w:sz w:val="24"/>
          <w:szCs w:val="22"/>
        </w:rPr>
        <w:t>4</w:t>
      </w:r>
      <w:r>
        <w:rPr>
          <w:b/>
          <w:color w:val="000000"/>
          <w:kern w:val="15"/>
          <w:sz w:val="24"/>
          <w:szCs w:val="22"/>
        </w:rPr>
        <w:t xml:space="preserve"> </w:t>
      </w:r>
      <w:r>
        <w:rPr>
          <w:color w:val="000000"/>
          <w:kern w:val="15"/>
          <w:sz w:val="24"/>
          <w:szCs w:val="22"/>
        </w:rPr>
        <w:t>受检表面同一个部位的红外热像图不应少于2张。当拍摄的红外热像图中，主体区域过小时，应单独拍摄1张以上（含1张）主体部位红外热像图。应用图说明受检部位的红外热像图在建筑中的位置，并应附上可见光</w:t>
      </w:r>
      <w:r>
        <w:rPr>
          <w:rFonts w:ascii="宋体" w:hAnsi="宋体"/>
          <w:color w:val="000000"/>
          <w:sz w:val="24"/>
          <w:lang w:val="zh-CN" w:bidi="zh-CN"/>
        </w:rPr>
        <w:t>照片。红外热像图上应标明参照温度的位置，并应随红外热像图一起提供参照温度的数据。</w:t>
      </w:r>
      <w:r>
        <w:rPr>
          <w:rFonts w:ascii="宋体" w:hAnsi="宋体" w:cs="PMingLiU"/>
          <w:color w:val="000000"/>
          <w:kern w:val="0"/>
          <w:sz w:val="24"/>
          <w:lang w:val="zh-CN" w:bidi="zh-CN"/>
        </w:rPr>
        <w:t xml:space="preserve"> </w:t>
      </w:r>
    </w:p>
    <w:p>
      <w:pPr>
        <w:adjustRightInd w:val="0"/>
        <w:snapToGrid w:val="0"/>
        <w:spacing w:line="360" w:lineRule="auto"/>
        <w:rPr>
          <w:rFonts w:ascii="宋体" w:hAnsi="宋体"/>
          <w:color w:val="000000"/>
          <w:kern w:val="15"/>
          <w:sz w:val="24"/>
        </w:rPr>
      </w:pPr>
      <w:r>
        <w:rPr>
          <w:b/>
          <w:color w:val="000000" w:themeColor="text1"/>
          <w:sz w:val="24"/>
          <w14:textFill>
            <w14:solidFill>
              <w14:schemeClr w14:val="tx1"/>
            </w14:solidFill>
          </w14:textFill>
        </w:rPr>
        <w:t>B</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0.</w:t>
      </w:r>
      <w:r>
        <w:rPr>
          <w:rFonts w:hint="eastAsia"/>
          <w:b/>
          <w:color w:val="000000" w:themeColor="text1"/>
          <w:sz w:val="24"/>
          <w14:textFill>
            <w14:solidFill>
              <w14:schemeClr w14:val="tx1"/>
            </w14:solidFill>
          </w14:textFill>
        </w:rPr>
        <w:t>5</w:t>
      </w:r>
      <w:r>
        <w:rPr>
          <w:b/>
          <w:color w:val="000000" w:themeColor="text1"/>
          <w:sz w:val="24"/>
          <w14:textFill>
            <w14:solidFill>
              <w14:schemeClr w14:val="tx1"/>
            </w14:solidFill>
          </w14:textFill>
        </w:rPr>
        <w:t xml:space="preserve"> </w:t>
      </w:r>
      <w:r>
        <w:rPr>
          <w:rFonts w:ascii="宋体" w:hAnsi="宋体"/>
          <w:color w:val="000000"/>
          <w:kern w:val="15"/>
          <w:sz w:val="24"/>
        </w:rPr>
        <w:t>外围护结构热工缺陷检测分析应符合下列要求：</w:t>
      </w:r>
    </w:p>
    <w:p>
      <w:pPr>
        <w:adjustRightInd w:val="0"/>
        <w:snapToGrid w:val="0"/>
        <w:spacing w:line="360" w:lineRule="auto"/>
        <w:ind w:firstLine="420"/>
        <w:rPr>
          <w:rFonts w:ascii="宋体" w:hAnsi="宋体"/>
          <w:color w:val="000000"/>
          <w:kern w:val="15"/>
          <w:sz w:val="24"/>
        </w:rPr>
      </w:pPr>
      <w:r>
        <w:rPr>
          <w:rFonts w:ascii="宋体" w:hAnsi="宋体"/>
          <w:color w:val="000000"/>
          <w:kern w:val="15"/>
          <w:sz w:val="24"/>
        </w:rPr>
        <w:t>受检外表面的热工缺陷应采用相对面积（</w:t>
      </w:r>
      <w:r>
        <w:rPr>
          <w:rFonts w:ascii="宋体" w:hAnsi="宋体"/>
          <w:color w:val="000000"/>
          <w:kern w:val="15"/>
          <w:sz w:val="24"/>
        </w:rPr>
        <w:object>
          <v:shape id="_x0000_i1055" o:spt="75" type="#_x0000_t75" style="height:12pt;width:12pt;" o:ole="t" fillcolor="#000005" filled="f" o:preferrelative="t" stroked="f" coordsize="21600,21600">
            <v:path/>
            <v:fill on="f" focussize="0,0"/>
            <v:stroke on="f" joinstyle="miter"/>
            <v:imagedata r:id="rId77" o:title=""/>
            <o:lock v:ext="edit" aspectratio="t"/>
            <w10:wrap type="none"/>
            <w10:anchorlock/>
          </v:shape>
          <o:OLEObject Type="Embed" ProgID="Equation.3" ShapeID="_x0000_i1055" DrawAspect="Content" ObjectID="_1468075755" r:id="rId76">
            <o:LockedField>false</o:LockedField>
          </o:OLEObject>
        </w:object>
      </w:r>
      <w:r>
        <w:rPr>
          <w:rFonts w:ascii="宋体" w:hAnsi="宋体"/>
          <w:color w:val="000000"/>
          <w:kern w:val="15"/>
          <w:sz w:val="24"/>
        </w:rPr>
        <w:t>）评价，受检内表面的热工缺陷应采用能耗增加比（</w:t>
      </w:r>
      <w:r>
        <w:rPr>
          <w:rFonts w:ascii="宋体" w:hAnsi="宋体"/>
          <w:color w:val="000000"/>
          <w:kern w:val="15"/>
          <w:sz w:val="24"/>
        </w:rPr>
        <w:object>
          <v:shape id="_x0000_i1056" o:spt="75" type="#_x0000_t75" style="height:18pt;width:12pt;" o:ole="t" filled="f" o:preferrelative="t" stroked="f" coordsize="21600,21600">
            <v:path/>
            <v:fill on="f" focussize="0,0"/>
            <v:stroke on="f" joinstyle="miter"/>
            <v:imagedata r:id="rId79" o:title=""/>
            <o:lock v:ext="edit" aspectratio="t"/>
            <w10:wrap type="none"/>
            <w10:anchorlock/>
          </v:shape>
          <o:OLEObject Type="Embed" ProgID="Equation.3" ShapeID="_x0000_i1056" DrawAspect="Content" ObjectID="_1468075756" r:id="rId78">
            <o:LockedField>false</o:LockedField>
          </o:OLEObject>
        </w:object>
      </w:r>
      <w:r>
        <w:rPr>
          <w:rFonts w:ascii="宋体" w:hAnsi="宋体"/>
          <w:color w:val="000000"/>
          <w:kern w:val="15"/>
          <w:sz w:val="24"/>
        </w:rPr>
        <w:t>）评价。二者应分别根据式</w:t>
      </w:r>
      <w:r>
        <w:rPr>
          <w:rFonts w:ascii="宋体" w:hAnsi="宋体"/>
          <w:color w:val="000000"/>
          <w:sz w:val="24"/>
        </w:rPr>
        <w:t xml:space="preserve">  </w:t>
      </w:r>
      <w:r>
        <w:rPr>
          <w:b/>
          <w:color w:val="000000" w:themeColor="text1"/>
          <w:sz w:val="24"/>
          <w14:textFill>
            <w14:solidFill>
              <w14:schemeClr w14:val="tx1"/>
            </w14:solidFill>
          </w14:textFill>
        </w:rPr>
        <w:t>(</w:t>
      </w:r>
      <w:r>
        <w:rPr>
          <w:color w:val="000000" w:themeColor="text1"/>
          <w:sz w:val="24"/>
          <w14:textFill>
            <w14:solidFill>
              <w14:schemeClr w14:val="tx1"/>
            </w14:solidFill>
          </w14:textFill>
        </w:rPr>
        <w:t>B.0.5-1)</w:t>
      </w:r>
      <w:r>
        <w:rPr>
          <w:rFonts w:hint="eastAsia"/>
          <w:color w:val="000000" w:themeColor="text1"/>
          <w:sz w:val="24"/>
          <w14:textFill>
            <w14:solidFill>
              <w14:schemeClr w14:val="tx1"/>
            </w14:solidFill>
          </w14:textFill>
        </w:rPr>
        <w:t>~</w:t>
      </w:r>
      <w:r>
        <w:rPr>
          <w:rFonts w:ascii="宋体" w:hAnsi="宋体"/>
          <w:color w:val="000000"/>
          <w:sz w:val="24"/>
        </w:rPr>
        <w:t xml:space="preserve"> </w:t>
      </w:r>
      <w:r>
        <w:rPr>
          <w:color w:val="000000" w:themeColor="text1"/>
          <w:sz w:val="24"/>
          <w14:textFill>
            <w14:solidFill>
              <w14:schemeClr w14:val="tx1"/>
            </w14:solidFill>
          </w14:textFill>
        </w:rPr>
        <w:t>(B.0.5-8)</w:t>
      </w:r>
      <w:r>
        <w:rPr>
          <w:rFonts w:ascii="宋体" w:hAnsi="宋体"/>
          <w:color w:val="000000"/>
          <w:kern w:val="15"/>
          <w:sz w:val="24"/>
        </w:rPr>
        <w:t>计算：</w:t>
      </w:r>
    </w:p>
    <w:p>
      <w:pPr>
        <w:adjustRightInd w:val="0"/>
        <w:snapToGrid w:val="0"/>
        <w:spacing w:line="360" w:lineRule="auto"/>
        <w:jc w:val="right"/>
        <w:rPr>
          <w:color w:val="000000" w:themeColor="text1"/>
          <w:sz w:val="24"/>
          <w14:textFill>
            <w14:solidFill>
              <w14:schemeClr w14:val="tx1"/>
            </w14:solidFill>
          </w14:textFill>
        </w:rPr>
      </w:pPr>
      <w:r>
        <w:rPr>
          <w:rFonts w:ascii="宋体" w:hAnsi="宋体"/>
          <w:color w:val="000000"/>
          <w:position w:val="-60"/>
          <w:sz w:val="24"/>
        </w:rPr>
        <w:object>
          <v:shape id="_x0000_i1057" o:spt="75" type="#_x0000_t75" style="height:66pt;width:60pt;" o:ole="t" filled="f" o:preferrelative="t" stroked="f" coordsize="21600,21600">
            <v:path/>
            <v:fill on="f" focussize="0,0"/>
            <v:stroke on="f" joinstyle="miter"/>
            <v:imagedata r:id="rId81" o:title=""/>
            <o:lock v:ext="edit" aspectratio="t"/>
            <w10:wrap type="none"/>
            <w10:anchorlock/>
          </v:shape>
          <o:OLEObject Type="Embed" ProgID="Equation.3" ShapeID="_x0000_i1057" DrawAspect="Content" ObjectID="_1468075757" r:id="rId80">
            <o:LockedField>false</o:LockedField>
          </o:OLEObject>
        </w:object>
      </w:r>
      <w:r>
        <w:rPr>
          <w:rFonts w:ascii="宋体" w:hAnsi="宋体"/>
          <w:color w:val="000000"/>
          <w:sz w:val="24"/>
        </w:rPr>
        <w:t xml:space="preserve">                        </w:t>
      </w:r>
      <w:r>
        <w:rPr>
          <w:b/>
          <w:color w:val="000000" w:themeColor="text1"/>
          <w:sz w:val="24"/>
          <w14:textFill>
            <w14:solidFill>
              <w14:schemeClr w14:val="tx1"/>
            </w14:solidFill>
          </w14:textFill>
        </w:rPr>
        <w:t>(</w:t>
      </w:r>
      <w:r>
        <w:rPr>
          <w:color w:val="000000" w:themeColor="text1"/>
          <w:sz w:val="24"/>
          <w14:textFill>
            <w14:solidFill>
              <w14:schemeClr w14:val="tx1"/>
            </w14:solidFill>
          </w14:textFill>
        </w:rPr>
        <w:t>B.0.5-1)</w:t>
      </w:r>
    </w:p>
    <w:p>
      <w:pPr>
        <w:adjustRightInd w:val="0"/>
        <w:snapToGrid w:val="0"/>
        <w:spacing w:line="360" w:lineRule="auto"/>
        <w:jc w:val="right"/>
        <w:rPr>
          <w:color w:val="000000" w:themeColor="text1"/>
          <w:sz w:val="24"/>
          <w14:textFill>
            <w14:solidFill>
              <w14:schemeClr w14:val="tx1"/>
            </w14:solidFill>
          </w14:textFill>
        </w:rPr>
      </w:pPr>
      <w:r>
        <w:rPr>
          <w:rFonts w:ascii="宋体" w:hAnsi="宋体"/>
          <w:color w:val="000000"/>
          <w:position w:val="-32"/>
          <w:sz w:val="24"/>
        </w:rPr>
        <w:object>
          <v:shape id="_x0000_i1058" o:spt="75" type="#_x0000_t75" style="height:36pt;width:108pt;" o:ole="t" filled="f" o:preferrelative="t" stroked="f" coordsize="21600,21600">
            <v:path/>
            <v:fill on="f" focussize="0,0"/>
            <v:stroke on="f" joinstyle="miter"/>
            <v:imagedata r:id="rId83" o:title=""/>
            <o:lock v:ext="edit" aspectratio="t"/>
            <w10:wrap type="none"/>
            <w10:anchorlock/>
          </v:shape>
          <o:OLEObject Type="Embed" ProgID="Equation.3" ShapeID="_x0000_i1058" DrawAspect="Content" ObjectID="_1468075758" r:id="rId82">
            <o:LockedField>false</o:LockedField>
          </o:OLEObject>
        </w:object>
      </w:r>
      <w:r>
        <w:rPr>
          <w:rFonts w:ascii="宋体" w:hAnsi="宋体"/>
          <w:color w:val="000000"/>
          <w:sz w:val="24"/>
        </w:rPr>
        <w:t xml:space="preserve">                  </w:t>
      </w:r>
      <w:r>
        <w:rPr>
          <w:color w:val="000000" w:themeColor="text1"/>
          <w:sz w:val="24"/>
          <w14:textFill>
            <w14:solidFill>
              <w14:schemeClr w14:val="tx1"/>
            </w14:solidFill>
          </w14:textFill>
        </w:rPr>
        <w:t>(B.0.5-2)</w:t>
      </w:r>
    </w:p>
    <w:p>
      <w:pPr>
        <w:adjustRightInd w:val="0"/>
        <w:snapToGrid w:val="0"/>
        <w:spacing w:line="360" w:lineRule="auto"/>
        <w:jc w:val="right"/>
        <w:rPr>
          <w:color w:val="000000" w:themeColor="text1"/>
          <w:sz w:val="24"/>
          <w14:textFill>
            <w14:solidFill>
              <w14:schemeClr w14:val="tx1"/>
            </w14:solidFill>
          </w14:textFill>
        </w:rPr>
      </w:pPr>
      <w:r>
        <w:rPr>
          <w:rFonts w:ascii="宋体" w:hAnsi="宋体"/>
          <w:color w:val="000000"/>
          <w:position w:val="-60"/>
          <w:sz w:val="24"/>
        </w:rPr>
        <w:object>
          <v:shape id="_x0000_i1059" o:spt="75" type="#_x0000_t75" style="height:66pt;width:90pt;" o:ole="t" filled="f" o:preferrelative="t" stroked="f" coordsize="21600,21600">
            <v:path/>
            <v:fill on="f" focussize="0,0"/>
            <v:stroke on="f" joinstyle="miter"/>
            <v:imagedata r:id="rId85" o:title=""/>
            <o:lock v:ext="edit" aspectratio="t"/>
            <w10:wrap type="none"/>
            <w10:anchorlock/>
          </v:shape>
          <o:OLEObject Type="Embed" ProgID="Equation.3" ShapeID="_x0000_i1059" DrawAspect="Content" ObjectID="_1468075759" r:id="rId84">
            <o:LockedField>false</o:LockedField>
          </o:OLEObject>
        </w:object>
      </w:r>
      <w:r>
        <w:rPr>
          <w:rFonts w:ascii="宋体" w:hAnsi="宋体"/>
          <w:color w:val="000000"/>
          <w:sz w:val="24"/>
        </w:rPr>
        <w:t xml:space="preserve">                    </w:t>
      </w:r>
      <w:r>
        <w:rPr>
          <w:color w:val="000000" w:themeColor="text1"/>
          <w:sz w:val="24"/>
          <w14:textFill>
            <w14:solidFill>
              <w14:schemeClr w14:val="tx1"/>
            </w14:solidFill>
          </w14:textFill>
        </w:rPr>
        <w:t>(B.0.5-3)</w:t>
      </w:r>
    </w:p>
    <w:p>
      <w:pPr>
        <w:adjustRightInd w:val="0"/>
        <w:snapToGrid w:val="0"/>
        <w:spacing w:line="360" w:lineRule="auto"/>
        <w:jc w:val="right"/>
        <w:rPr>
          <w:color w:val="000000" w:themeColor="text1"/>
          <w:sz w:val="24"/>
          <w14:textFill>
            <w14:solidFill>
              <w14:schemeClr w14:val="tx1"/>
            </w14:solidFill>
          </w14:textFill>
        </w:rPr>
      </w:pPr>
      <w:r>
        <w:rPr>
          <w:rFonts w:ascii="宋体" w:hAnsi="宋体"/>
          <w:color w:val="000000"/>
          <w:sz w:val="24"/>
        </w:rPr>
        <w:t xml:space="preserve">                  </w:t>
      </w:r>
      <w:r>
        <w:rPr>
          <w:rFonts w:ascii="宋体" w:hAnsi="宋体"/>
          <w:color w:val="000000"/>
          <w:position w:val="-60"/>
          <w:sz w:val="24"/>
        </w:rPr>
        <w:object>
          <v:shape id="_x0000_i1060" o:spt="75" type="#_x0000_t75" style="height:66pt;width:90pt;" o:ole="t" filled="f" o:preferrelative="t" stroked="f" coordsize="21600,21600">
            <v:path/>
            <v:fill on="f" focussize="0,0"/>
            <v:stroke on="f" joinstyle="miter"/>
            <v:imagedata r:id="rId87" o:title=""/>
            <o:lock v:ext="edit" aspectratio="t"/>
            <w10:wrap type="none"/>
            <w10:anchorlock/>
          </v:shape>
          <o:OLEObject Type="Embed" ProgID="Equation.3" ShapeID="_x0000_i1060" DrawAspect="Content" ObjectID="_1468075760" r:id="rId86">
            <o:LockedField>false</o:LockedField>
          </o:OLEObject>
        </w:objec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color w:val="000000" w:themeColor="text1"/>
          <w:sz w:val="24"/>
          <w14:textFill>
            <w14:solidFill>
              <w14:schemeClr w14:val="tx1"/>
            </w14:solidFill>
          </w14:textFill>
        </w:rPr>
        <w:t xml:space="preserve"> (B.0.5-4)</w:t>
      </w:r>
    </w:p>
    <w:p>
      <w:pPr>
        <w:adjustRightInd w:val="0"/>
        <w:snapToGrid w:val="0"/>
        <w:spacing w:line="360" w:lineRule="auto"/>
        <w:jc w:val="right"/>
        <w:rPr>
          <w:color w:val="000000" w:themeColor="text1"/>
          <w:sz w:val="24"/>
          <w14:textFill>
            <w14:solidFill>
              <w14:schemeClr w14:val="tx1"/>
            </w14:solidFill>
          </w14:textFill>
        </w:rPr>
      </w:pPr>
      <w:r>
        <w:rPr>
          <w:rFonts w:ascii="宋体" w:hAnsi="宋体"/>
          <w:color w:val="000000"/>
          <w:position w:val="-64"/>
          <w:sz w:val="24"/>
        </w:rPr>
        <w:object>
          <v:shape id="_x0000_i1061" o:spt="75" type="#_x0000_t75" style="height:72pt;width:102pt;" o:ole="t" filled="f" o:preferrelative="t" stroked="f" coordsize="21600,21600">
            <v:path/>
            <v:fill on="f" focussize="0,0"/>
            <v:stroke on="f" joinstyle="miter"/>
            <v:imagedata r:id="rId89" o:title=""/>
            <o:lock v:ext="edit" aspectratio="t"/>
            <w10:wrap type="none"/>
            <w10:anchorlock/>
          </v:shape>
          <o:OLEObject Type="Embed" ProgID="Equation.3" ShapeID="_x0000_i1061" DrawAspect="Content" ObjectID="_1468075761" r:id="rId88">
            <o:LockedField>false</o:LockedField>
          </o:OLEObject>
        </w:object>
      </w:r>
      <w:r>
        <w:rPr>
          <w:rFonts w:ascii="宋体" w:hAnsi="宋体"/>
          <w:color w:val="000000"/>
          <w:sz w:val="24"/>
        </w:rPr>
        <w:t xml:space="preserve">                 </w:t>
      </w:r>
      <w:r>
        <w:rPr>
          <w:color w:val="000000" w:themeColor="text1"/>
          <w:sz w:val="24"/>
          <w14:textFill>
            <w14:solidFill>
              <w14:schemeClr w14:val="tx1"/>
            </w14:solidFill>
          </w14:textFill>
        </w:rPr>
        <w:t xml:space="preserve"> (B.0.5-5)</w:t>
      </w:r>
    </w:p>
    <w:p>
      <w:pPr>
        <w:adjustRightInd w:val="0"/>
        <w:snapToGrid w:val="0"/>
        <w:spacing w:line="360" w:lineRule="auto"/>
        <w:jc w:val="right"/>
        <w:rPr>
          <w:color w:val="000000" w:themeColor="text1"/>
          <w:sz w:val="24"/>
          <w14:textFill>
            <w14:solidFill>
              <w14:schemeClr w14:val="tx1"/>
            </w14:solidFill>
          </w14:textFill>
        </w:rPr>
      </w:pPr>
      <w:r>
        <w:rPr>
          <w:rFonts w:ascii="宋体" w:hAnsi="宋体"/>
          <w:color w:val="000000"/>
          <w:position w:val="-62"/>
          <w:sz w:val="24"/>
        </w:rPr>
        <w:object>
          <v:shape id="_x0000_i1062" o:spt="75" type="#_x0000_t75" style="height:66pt;width:102pt;" o:ole="t" filled="f" o:preferrelative="t" stroked="f" coordsize="21600,21600">
            <v:path/>
            <v:fill on="f" focussize="0,0"/>
            <v:stroke on="f" joinstyle="miter"/>
            <v:imagedata r:id="rId91" o:title=""/>
            <o:lock v:ext="edit" aspectratio="t"/>
            <w10:wrap type="none"/>
            <w10:anchorlock/>
          </v:shape>
          <o:OLEObject Type="Embed" ProgID="Equation.3" ShapeID="_x0000_i1062" DrawAspect="Content" ObjectID="_1468075762" r:id="rId90">
            <o:LockedField>false</o:LockedField>
          </o:OLEObject>
        </w:object>
      </w:r>
      <w:r>
        <w:rPr>
          <w:rFonts w:ascii="宋体" w:hAnsi="宋体"/>
          <w:color w:val="000000"/>
          <w:sz w:val="24"/>
        </w:rPr>
        <w:t xml:space="preserve">              </w:t>
      </w:r>
      <w:r>
        <w:rPr>
          <w:color w:val="000000" w:themeColor="text1"/>
          <w:sz w:val="24"/>
          <w14:textFill>
            <w14:solidFill>
              <w14:schemeClr w14:val="tx1"/>
            </w14:solidFill>
          </w14:textFill>
        </w:rPr>
        <w:t xml:space="preserve">    (B.0.5-6)</w:t>
      </w:r>
    </w:p>
    <w:p>
      <w:pPr>
        <w:wordWrap w:val="0"/>
        <w:adjustRightInd w:val="0"/>
        <w:snapToGrid w:val="0"/>
        <w:spacing w:line="360" w:lineRule="auto"/>
        <w:jc w:val="right"/>
        <w:rPr>
          <w:color w:val="000000" w:themeColor="text1"/>
          <w:sz w:val="24"/>
          <w14:textFill>
            <w14:solidFill>
              <w14:schemeClr w14:val="tx1"/>
            </w14:solidFill>
          </w14:textFill>
        </w:rPr>
      </w:pPr>
      <w:r>
        <w:rPr>
          <w:rFonts w:ascii="宋体" w:hAnsi="宋体"/>
          <w:color w:val="000000"/>
          <w:sz w:val="24"/>
        </w:rPr>
        <w:t xml:space="preserve">                         </w:t>
      </w:r>
      <w:r>
        <w:rPr>
          <w:rFonts w:ascii="宋体" w:hAnsi="宋体"/>
          <w:color w:val="000000"/>
          <w:position w:val="-24"/>
          <w:sz w:val="24"/>
        </w:rPr>
        <w:object>
          <v:shape id="_x0000_i1063" o:spt="75" type="#_x0000_t75" style="height:48pt;width:72pt;" o:ole="t" filled="f" o:preferrelative="t" stroked="f" coordsize="21600,21600">
            <v:path/>
            <v:fill on="f" focussize="0,0"/>
            <v:stroke on="f" joinstyle="miter"/>
            <v:imagedata r:id="rId93" o:title=""/>
            <o:lock v:ext="edit" aspectratio="t"/>
            <w10:wrap type="none"/>
            <w10:anchorlock/>
          </v:shape>
          <o:OLEObject Type="Embed" ProgID="Equation.3" ShapeID="_x0000_i1063" DrawAspect="Content" ObjectID="_1468075763" r:id="rId92">
            <o:LockedField>false</o:LockedField>
          </o:OLEObject>
        </w:objec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color w:val="000000" w:themeColor="text1"/>
          <w:sz w:val="24"/>
          <w14:textFill>
            <w14:solidFill>
              <w14:schemeClr w14:val="tx1"/>
            </w14:solidFill>
          </w14:textFill>
        </w:rPr>
        <w:t>(B.0.5-7)</w:t>
      </w:r>
    </w:p>
    <w:p>
      <w:pPr>
        <w:wordWrap w:val="0"/>
        <w:adjustRightInd w:val="0"/>
        <w:snapToGrid w:val="0"/>
        <w:spacing w:line="360" w:lineRule="auto"/>
        <w:jc w:val="right"/>
        <w:rPr>
          <w:color w:val="000000" w:themeColor="text1"/>
          <w:sz w:val="24"/>
          <w14:textFill>
            <w14:solidFill>
              <w14:schemeClr w14:val="tx1"/>
            </w14:solidFill>
          </w14:textFill>
        </w:rPr>
      </w:pPr>
      <w:r>
        <w:rPr>
          <w:rFonts w:ascii="宋体" w:hAnsi="宋体"/>
          <w:color w:val="000000"/>
          <w:position w:val="-24"/>
          <w:sz w:val="24"/>
        </w:rPr>
        <w:object>
          <v:shape id="_x0000_i1064" o:spt="75" type="#_x0000_t75" style="height:48pt;width:72pt;" o:ole="t" filled="f" o:preferrelative="t" stroked="f" coordsize="21600,21600">
            <v:path/>
            <v:fill on="f" focussize="0,0"/>
            <v:stroke on="f" joinstyle="miter"/>
            <v:imagedata r:id="rId95" o:title=""/>
            <o:lock v:ext="edit" aspectratio="t"/>
            <w10:wrap type="none"/>
            <w10:anchorlock/>
          </v:shape>
          <o:OLEObject Type="Embed" ProgID="Equation.3" ShapeID="_x0000_i1064" DrawAspect="Content" ObjectID="_1468075764" r:id="rId94">
            <o:LockedField>false</o:LockedField>
          </o:OLEObject>
        </w:objec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color w:val="000000" w:themeColor="text1"/>
          <w:sz w:val="24"/>
          <w14:textFill>
            <w14:solidFill>
              <w14:schemeClr w14:val="tx1"/>
            </w14:solidFill>
          </w14:textFill>
        </w:rPr>
        <w:t>(B.0.5-8)</w:t>
      </w:r>
    </w:p>
    <w:p>
      <w:pPr>
        <w:adjustRightInd w:val="0"/>
        <w:snapToGrid w:val="0"/>
        <w:spacing w:line="360" w:lineRule="auto"/>
        <w:rPr>
          <w:rFonts w:ascii="宋体" w:hAnsi="宋体"/>
          <w:color w:val="000000"/>
          <w:sz w:val="24"/>
        </w:rPr>
      </w:pPr>
      <w:r>
        <w:rPr>
          <w:rFonts w:ascii="宋体" w:hAnsi="宋体"/>
          <w:color w:val="000000"/>
          <w:sz w:val="24"/>
        </w:rPr>
        <w:t>式中：</w:t>
      </w:r>
      <w:r>
        <w:rPr>
          <w:rFonts w:ascii="宋体" w:hAnsi="宋体"/>
          <w:color w:val="000000"/>
          <w:position w:val="-10"/>
          <w:sz w:val="24"/>
        </w:rPr>
        <w:object>
          <v:shape id="_x0000_i1065" o:spt="75" type="#_x0000_t75" style="height:12pt;width:12pt;" o:ole="t" fillcolor="#000005" filled="f" o:preferrelative="t" stroked="f" coordsize="21600,21600">
            <v:path/>
            <v:fill on="f" focussize="0,0"/>
            <v:stroke on="f" joinstyle="miter"/>
            <v:imagedata r:id="rId77" o:title=""/>
            <o:lock v:ext="edit" aspectratio="t"/>
            <w10:wrap type="none"/>
            <w10:anchorlock/>
          </v:shape>
          <o:OLEObject Type="Embed" ProgID="Equation.3" ShapeID="_x0000_i1065" DrawAspect="Content" ObjectID="_1468075765" r:id="rId96">
            <o:LockedField>false</o:LockedField>
          </o:OLEObject>
        </w:object>
      </w:r>
      <w:r>
        <w:rPr>
          <w:color w:val="000000" w:themeColor="text1"/>
          <w:kern w:val="0"/>
          <w:sz w:val="24"/>
          <w:szCs w:val="20"/>
          <w14:textFill>
            <w14:solidFill>
              <w14:schemeClr w14:val="tx1"/>
            </w14:solidFill>
          </w14:textFill>
        </w:rPr>
        <w:t>——</w:t>
      </w:r>
      <w:r>
        <w:rPr>
          <w:rFonts w:ascii="宋体" w:hAnsi="宋体"/>
          <w:color w:val="000000"/>
          <w:sz w:val="24"/>
        </w:rPr>
        <w:t>受检表面缺陷区域面积与主体区域面积的比值；</w:t>
      </w:r>
    </w:p>
    <w:p>
      <w:pPr>
        <w:adjustRightInd w:val="0"/>
        <w:snapToGrid w:val="0"/>
        <w:spacing w:line="360" w:lineRule="auto"/>
        <w:ind w:firstLine="708" w:firstLineChars="295"/>
        <w:rPr>
          <w:rFonts w:ascii="宋体" w:hAnsi="宋体"/>
          <w:color w:val="000000"/>
          <w:sz w:val="24"/>
        </w:rPr>
      </w:pPr>
      <w:r>
        <w:rPr>
          <w:rFonts w:ascii="宋体" w:hAnsi="宋体"/>
          <w:color w:val="000000"/>
          <w:position w:val="-10"/>
          <w:sz w:val="24"/>
        </w:rPr>
        <w:object>
          <v:shape id="_x0000_i1066" o:spt="75" type="#_x0000_t75" style="height:18pt;width:12pt;" o:ole="t" filled="f" o:preferrelative="t" stroked="f" coordsize="21600,21600">
            <v:path/>
            <v:fill on="f" focussize="0,0"/>
            <v:stroke on="f" joinstyle="miter"/>
            <v:imagedata r:id="rId79" o:title=""/>
            <o:lock v:ext="edit" aspectratio="t"/>
            <w10:wrap type="none"/>
            <w10:anchorlock/>
          </v:shape>
          <o:OLEObject Type="Embed" ProgID="Equation.3" ShapeID="_x0000_i1066" DrawAspect="Content" ObjectID="_1468075766" r:id="rId97">
            <o:LockedField>false</o:LockedField>
          </o:OLEObject>
        </w:object>
      </w:r>
      <w:r>
        <w:rPr>
          <w:color w:val="000000" w:themeColor="text1"/>
          <w:kern w:val="0"/>
          <w:sz w:val="24"/>
          <w:szCs w:val="20"/>
          <w14:textFill>
            <w14:solidFill>
              <w14:schemeClr w14:val="tx1"/>
            </w14:solidFill>
          </w14:textFill>
        </w:rPr>
        <w:t>——</w:t>
      </w:r>
      <w:r>
        <w:rPr>
          <w:rFonts w:ascii="宋体" w:hAnsi="宋体"/>
          <w:color w:val="000000"/>
          <w:sz w:val="24"/>
        </w:rPr>
        <w:t>受检内表面由于热工缺陷所带来的能耗增加比；</w:t>
      </w:r>
    </w:p>
    <w:p>
      <w:pPr>
        <w:adjustRightInd w:val="0"/>
        <w:snapToGrid w:val="0"/>
        <w:spacing w:line="360" w:lineRule="auto"/>
        <w:ind w:firstLine="708" w:firstLineChars="295"/>
        <w:rPr>
          <w:rFonts w:ascii="宋体" w:hAnsi="宋体"/>
          <w:color w:val="000000"/>
          <w:sz w:val="24"/>
        </w:rPr>
      </w:pPr>
      <w:r>
        <w:rPr>
          <w:rFonts w:ascii="宋体" w:hAnsi="宋体"/>
          <w:color w:val="000000"/>
          <w:position w:val="-10"/>
          <w:sz w:val="24"/>
        </w:rPr>
        <w:object>
          <v:shape id="_x0000_i1067" o:spt="75" type="#_x0000_t75" style="height:18pt;width:12pt;" o:ole="t" filled="f" o:preferrelative="t" stroked="f" coordsize="21600,21600">
            <v:path/>
            <v:fill on="f" focussize="0,0"/>
            <v:stroke on="f" joinstyle="miter"/>
            <v:imagedata r:id="rId99" o:title=""/>
            <o:lock v:ext="edit" aspectratio="t"/>
            <w10:wrap type="none"/>
            <w10:anchorlock/>
          </v:shape>
          <o:OLEObject Type="Embed" ProgID="Equation.3" ShapeID="_x0000_i1067" DrawAspect="Content" ObjectID="_1468075767" r:id="rId98">
            <o:LockedField>false</o:LockedField>
          </o:OLEObject>
        </w:object>
      </w:r>
      <w:r>
        <w:rPr>
          <w:color w:val="000000" w:themeColor="text1"/>
          <w:kern w:val="0"/>
          <w:sz w:val="24"/>
          <w:szCs w:val="20"/>
          <w14:textFill>
            <w14:solidFill>
              <w14:schemeClr w14:val="tx1"/>
            </w14:solidFill>
          </w14:textFill>
        </w:rPr>
        <w:t>——</w:t>
      </w:r>
      <w:r>
        <w:rPr>
          <w:rFonts w:ascii="宋体" w:hAnsi="宋体"/>
          <w:color w:val="000000"/>
          <w:sz w:val="24"/>
        </w:rPr>
        <w:t>受检表面主体区域（不包括缺陷区域）的平均温度（℃）；</w:t>
      </w:r>
    </w:p>
    <w:p>
      <w:pPr>
        <w:adjustRightInd w:val="0"/>
        <w:snapToGrid w:val="0"/>
        <w:spacing w:line="360" w:lineRule="auto"/>
        <w:ind w:firstLine="708" w:firstLineChars="295"/>
        <w:rPr>
          <w:rFonts w:ascii="宋体" w:hAnsi="宋体"/>
          <w:color w:val="000000"/>
          <w:sz w:val="24"/>
        </w:rPr>
      </w:pPr>
      <w:r>
        <w:rPr>
          <w:rFonts w:ascii="宋体" w:hAnsi="宋体"/>
          <w:color w:val="000000"/>
          <w:position w:val="-10"/>
          <w:sz w:val="24"/>
        </w:rPr>
        <w:object>
          <v:shape id="_x0000_i1068" o:spt="75" type="#_x0000_t75" style="height:18pt;width:12pt;" o:ole="t" filled="f" o:preferrelative="t" stroked="f" coordsize="21600,21600">
            <v:path/>
            <v:fill on="f" focussize="0,0"/>
            <v:stroke on="f" joinstyle="miter"/>
            <v:imagedata r:id="rId101" o:title=""/>
            <o:lock v:ext="edit" aspectratio="t"/>
            <w10:wrap type="none"/>
            <w10:anchorlock/>
          </v:shape>
          <o:OLEObject Type="Embed" ProgID="Equation.3" ShapeID="_x0000_i1068" DrawAspect="Content" ObjectID="_1468075768" r:id="rId100">
            <o:LockedField>false</o:LockedField>
          </o:OLEObject>
        </w:object>
      </w:r>
      <w:r>
        <w:rPr>
          <w:color w:val="000000" w:themeColor="text1"/>
          <w:kern w:val="0"/>
          <w:sz w:val="24"/>
          <w:szCs w:val="20"/>
          <w14:textFill>
            <w14:solidFill>
              <w14:schemeClr w14:val="tx1"/>
            </w14:solidFill>
          </w14:textFill>
        </w:rPr>
        <w:t>——</w:t>
      </w:r>
      <w:r>
        <w:rPr>
          <w:rFonts w:ascii="宋体" w:hAnsi="宋体"/>
          <w:color w:val="000000"/>
          <w:sz w:val="24"/>
        </w:rPr>
        <w:t>受检表面缺陷区域的平均温度（℃）；</w:t>
      </w:r>
    </w:p>
    <w:p>
      <w:pPr>
        <w:adjustRightInd w:val="0"/>
        <w:snapToGrid w:val="0"/>
        <w:spacing w:line="360" w:lineRule="auto"/>
        <w:ind w:firstLine="708" w:firstLineChars="295"/>
        <w:rPr>
          <w:rFonts w:ascii="宋体" w:hAnsi="宋体"/>
          <w:color w:val="000000"/>
          <w:sz w:val="24"/>
        </w:rPr>
      </w:pPr>
      <w:r>
        <w:rPr>
          <w:rFonts w:ascii="宋体" w:hAnsi="宋体"/>
          <w:color w:val="000000"/>
          <w:position w:val="-14"/>
          <w:sz w:val="24"/>
        </w:rPr>
        <w:object>
          <v:shape id="_x0000_i1069" o:spt="75" type="#_x0000_t75" style="height:18pt;width:18pt;" o:ole="t" filled="f" o:preferrelative="t" stroked="f" coordsize="21600,21600">
            <v:path/>
            <v:fill on="f" focussize="0,0"/>
            <v:stroke on="f" joinstyle="miter"/>
            <v:imagedata r:id="rId103" o:title=""/>
            <o:lock v:ext="edit" aspectratio="t"/>
            <w10:wrap type="none"/>
            <w10:anchorlock/>
          </v:shape>
          <o:OLEObject Type="Embed" ProgID="Equation.3" ShapeID="_x0000_i1069" DrawAspect="Content" ObjectID="_1468075769" r:id="rId102">
            <o:LockedField>false</o:LockedField>
          </o:OLEObject>
        </w:object>
      </w:r>
      <w:r>
        <w:rPr>
          <w:color w:val="000000" w:themeColor="text1"/>
          <w:kern w:val="0"/>
          <w:sz w:val="24"/>
          <w:szCs w:val="20"/>
          <w14:textFill>
            <w14:solidFill>
              <w14:schemeClr w14:val="tx1"/>
            </w14:solidFill>
          </w14:textFill>
        </w:rPr>
        <w:t>——</w:t>
      </w:r>
      <w:r>
        <w:rPr>
          <w:rFonts w:ascii="宋体" w:hAnsi="宋体"/>
          <w:color w:val="000000"/>
          <w:sz w:val="24"/>
        </w:rPr>
        <w:t>第i幅热成像图主体区域的平均温度（℃）；</w:t>
      </w:r>
    </w:p>
    <w:p>
      <w:pPr>
        <w:adjustRightInd w:val="0"/>
        <w:snapToGrid w:val="0"/>
        <w:spacing w:line="360" w:lineRule="auto"/>
        <w:ind w:firstLine="708" w:firstLineChars="295"/>
        <w:rPr>
          <w:rFonts w:ascii="宋体" w:hAnsi="宋体"/>
          <w:color w:val="000000"/>
          <w:sz w:val="24"/>
        </w:rPr>
      </w:pPr>
      <w:r>
        <w:rPr>
          <w:rFonts w:ascii="宋体" w:hAnsi="宋体"/>
          <w:color w:val="000000"/>
          <w:position w:val="-14"/>
          <w:sz w:val="24"/>
        </w:rPr>
        <w:object>
          <v:shape id="_x0000_i1070" o:spt="75" type="#_x0000_t75" style="height:18pt;width:18pt;" o:ole="t" filled="f" o:preferrelative="t" stroked="f" coordsize="21600,21600">
            <v:path/>
            <v:fill on="f" focussize="0,0"/>
            <v:stroke on="f" joinstyle="miter"/>
            <v:imagedata r:id="rId105" o:title=""/>
            <o:lock v:ext="edit" aspectratio="t"/>
            <w10:wrap type="none"/>
            <w10:anchorlock/>
          </v:shape>
          <o:OLEObject Type="Embed" ProgID="Equation.3" ShapeID="_x0000_i1070" DrawAspect="Content" ObjectID="_1468075770" r:id="rId104">
            <o:LockedField>false</o:LockedField>
          </o:OLEObject>
        </w:object>
      </w:r>
      <w:r>
        <w:rPr>
          <w:color w:val="000000" w:themeColor="text1"/>
          <w:kern w:val="0"/>
          <w:sz w:val="24"/>
          <w:szCs w:val="20"/>
          <w14:textFill>
            <w14:solidFill>
              <w14:schemeClr w14:val="tx1"/>
            </w14:solidFill>
          </w14:textFill>
        </w:rPr>
        <w:t>——</w:t>
      </w:r>
      <w:r>
        <w:rPr>
          <w:rFonts w:ascii="宋体" w:hAnsi="宋体"/>
          <w:color w:val="000000"/>
          <w:sz w:val="24"/>
        </w:rPr>
        <w:t>第i幅热成像图缺陷区域的平均温度（℃）；</w:t>
      </w:r>
    </w:p>
    <w:p>
      <w:pPr>
        <w:adjustRightInd w:val="0"/>
        <w:snapToGrid w:val="0"/>
        <w:spacing w:line="360" w:lineRule="auto"/>
        <w:ind w:firstLine="708" w:firstLineChars="295"/>
        <w:rPr>
          <w:rFonts w:ascii="宋体" w:hAnsi="宋体"/>
          <w:color w:val="000000"/>
          <w:sz w:val="24"/>
        </w:rPr>
      </w:pPr>
      <w:r>
        <w:rPr>
          <w:rFonts w:ascii="宋体" w:hAnsi="宋体"/>
          <w:color w:val="000000"/>
          <w:position w:val="-14"/>
          <w:sz w:val="24"/>
        </w:rPr>
        <w:object>
          <v:shape id="_x0000_i1071" o:spt="75" type="#_x0000_t75" style="height:18pt;width:18pt;" o:ole="t" filled="f" o:preferrelative="t" stroked="f" coordsize="21600,21600">
            <v:path/>
            <v:fill on="f" focussize="0,0"/>
            <v:stroke on="f" joinstyle="miter"/>
            <v:imagedata r:id="rId107" o:title=""/>
            <o:lock v:ext="edit" aspectratio="t"/>
            <w10:wrap type="none"/>
            <w10:anchorlock/>
          </v:shape>
          <o:OLEObject Type="Embed" ProgID="Equation.3" ShapeID="_x0000_i1071" DrawAspect="Content" ObjectID="_1468075771" r:id="rId106">
            <o:LockedField>false</o:LockedField>
          </o:OLEObject>
        </w:object>
      </w:r>
      <w:r>
        <w:rPr>
          <w:color w:val="000000" w:themeColor="text1"/>
          <w:kern w:val="0"/>
          <w:sz w:val="24"/>
          <w:szCs w:val="20"/>
          <w14:textFill>
            <w14:solidFill>
              <w14:schemeClr w14:val="tx1"/>
            </w14:solidFill>
          </w14:textFill>
        </w:rPr>
        <w:t>——</w:t>
      </w:r>
      <w:r>
        <w:rPr>
          <w:rFonts w:ascii="宋体" w:hAnsi="宋体"/>
          <w:color w:val="000000"/>
          <w:sz w:val="24"/>
        </w:rPr>
        <w:t>第i幅热成像图主体区域的面积（m</w:t>
      </w:r>
      <w:r>
        <w:rPr>
          <w:rFonts w:ascii="宋体" w:hAnsi="宋体"/>
          <w:color w:val="000000"/>
          <w:sz w:val="24"/>
          <w:vertAlign w:val="superscript"/>
        </w:rPr>
        <w:t>2</w:t>
      </w:r>
      <w:r>
        <w:rPr>
          <w:rFonts w:ascii="宋体" w:hAnsi="宋体"/>
          <w:color w:val="000000"/>
          <w:sz w:val="24"/>
        </w:rPr>
        <w:t>）；</w:t>
      </w:r>
    </w:p>
    <w:p>
      <w:pPr>
        <w:adjustRightInd w:val="0"/>
        <w:snapToGrid w:val="0"/>
        <w:spacing w:line="360" w:lineRule="auto"/>
        <w:ind w:firstLine="708" w:firstLineChars="295"/>
        <w:rPr>
          <w:rFonts w:ascii="宋体" w:hAnsi="宋体"/>
          <w:color w:val="000000"/>
          <w:sz w:val="24"/>
        </w:rPr>
      </w:pPr>
      <w:r>
        <w:rPr>
          <w:rFonts w:ascii="宋体" w:hAnsi="宋体"/>
          <w:color w:val="000000"/>
          <w:position w:val="-14"/>
          <w:sz w:val="24"/>
        </w:rPr>
        <w:object>
          <v:shape id="_x0000_i1072" o:spt="75" type="#_x0000_t75" style="height:18pt;width:18pt;" o:ole="t" filled="f" o:preferrelative="t" stroked="f" coordsize="21600,21600">
            <v:path/>
            <v:fill on="f" focussize="0,0"/>
            <v:stroke on="f" joinstyle="miter"/>
            <v:imagedata r:id="rId109" o:title=""/>
            <o:lock v:ext="edit" aspectratio="t"/>
            <w10:wrap type="none"/>
            <w10:anchorlock/>
          </v:shape>
          <o:OLEObject Type="Embed" ProgID="Equation.3" ShapeID="_x0000_i1072" DrawAspect="Content" ObjectID="_1468075772" r:id="rId108">
            <o:LockedField>false</o:LockedField>
          </o:OLEObject>
        </w:object>
      </w:r>
      <w:r>
        <w:rPr>
          <w:color w:val="000000" w:themeColor="text1"/>
          <w:kern w:val="0"/>
          <w:sz w:val="24"/>
          <w:szCs w:val="20"/>
          <w14:textFill>
            <w14:solidFill>
              <w14:schemeClr w14:val="tx1"/>
            </w14:solidFill>
          </w14:textFill>
        </w:rPr>
        <w:t>——</w:t>
      </w:r>
      <w:r>
        <w:rPr>
          <w:rFonts w:ascii="宋体" w:hAnsi="宋体"/>
          <w:color w:val="000000"/>
          <w:sz w:val="24"/>
        </w:rPr>
        <w:t>第i幅热成像图缺陷区域的面积，指与T</w:t>
      </w:r>
      <w:r>
        <w:rPr>
          <w:rFonts w:ascii="宋体" w:hAnsi="宋体"/>
          <w:color w:val="000000"/>
          <w:sz w:val="24"/>
          <w:vertAlign w:val="subscript"/>
        </w:rPr>
        <w:t>1</w:t>
      </w:r>
      <w:r>
        <w:rPr>
          <w:rFonts w:ascii="宋体" w:hAnsi="宋体"/>
          <w:color w:val="000000"/>
          <w:sz w:val="24"/>
        </w:rPr>
        <w:t>的温度差大于或等于1℃的点所组成的面积（m</w:t>
      </w:r>
      <w:r>
        <w:rPr>
          <w:rFonts w:ascii="宋体" w:hAnsi="宋体"/>
          <w:color w:val="000000"/>
          <w:sz w:val="24"/>
          <w:vertAlign w:val="superscript"/>
        </w:rPr>
        <w:t>2</w:t>
      </w:r>
      <w:r>
        <w:rPr>
          <w:rFonts w:ascii="宋体" w:hAnsi="宋体"/>
          <w:color w:val="000000"/>
          <w:sz w:val="24"/>
        </w:rPr>
        <w:t>）；</w:t>
      </w:r>
    </w:p>
    <w:p>
      <w:pPr>
        <w:adjustRightInd w:val="0"/>
        <w:snapToGrid w:val="0"/>
        <w:spacing w:line="360" w:lineRule="auto"/>
        <w:ind w:firstLine="708" w:firstLineChars="295"/>
        <w:rPr>
          <w:rFonts w:ascii="宋体" w:hAnsi="宋体"/>
          <w:color w:val="000000"/>
          <w:sz w:val="24"/>
        </w:rPr>
      </w:pPr>
      <w:r>
        <w:rPr>
          <w:rFonts w:ascii="宋体" w:hAnsi="宋体"/>
          <w:color w:val="000000"/>
          <w:position w:val="-12"/>
          <w:sz w:val="24"/>
        </w:rPr>
        <w:object>
          <v:shape id="_x0000_i1073" o:spt="75" type="#_x0000_t75" style="height:18pt;width:12pt;" o:ole="t" filled="f" o:preferrelative="t" stroked="f" coordsize="21600,21600">
            <v:path/>
            <v:fill on="f" focussize="0,0"/>
            <v:stroke on="f" joinstyle="miter"/>
            <v:imagedata r:id="rId111" o:title=""/>
            <o:lock v:ext="edit" aspectratio="t"/>
            <w10:wrap type="none"/>
            <w10:anchorlock/>
          </v:shape>
          <o:OLEObject Type="Embed" ProgID="Equation.3" ShapeID="_x0000_i1073" DrawAspect="Content" ObjectID="_1468075773" r:id="rId110">
            <o:LockedField>false</o:LockedField>
          </o:OLEObject>
        </w:object>
      </w:r>
      <w:r>
        <w:rPr>
          <w:rFonts w:ascii="宋体" w:hAnsi="宋体"/>
          <w:color w:val="000000"/>
          <w:sz w:val="24"/>
        </w:rPr>
        <w:t xml:space="preserve"> </w:t>
      </w:r>
      <w:r>
        <w:rPr>
          <w:color w:val="000000" w:themeColor="text1"/>
          <w:kern w:val="0"/>
          <w:sz w:val="24"/>
          <w:szCs w:val="20"/>
          <w14:textFill>
            <w14:solidFill>
              <w14:schemeClr w14:val="tx1"/>
            </w14:solidFill>
          </w14:textFill>
        </w:rPr>
        <w:t>——</w:t>
      </w:r>
      <w:r>
        <w:rPr>
          <w:rFonts w:ascii="宋体" w:hAnsi="宋体"/>
          <w:color w:val="000000"/>
          <w:sz w:val="24"/>
        </w:rPr>
        <w:t>环境温度（℃）；</w:t>
      </w:r>
    </w:p>
    <w:p>
      <w:pPr>
        <w:adjustRightInd w:val="0"/>
        <w:snapToGrid w:val="0"/>
        <w:spacing w:line="360" w:lineRule="auto"/>
        <w:ind w:firstLine="708" w:firstLineChars="295"/>
        <w:rPr>
          <w:rFonts w:ascii="宋体" w:hAnsi="宋体"/>
          <w:color w:val="000000"/>
          <w:sz w:val="24"/>
        </w:rPr>
      </w:pPr>
      <w:r>
        <w:rPr>
          <w:rFonts w:ascii="宋体" w:hAnsi="宋体"/>
          <w:color w:val="000000"/>
          <w:position w:val="-6"/>
          <w:sz w:val="24"/>
        </w:rPr>
        <w:object>
          <v:shape id="_x0000_i1074" o:spt="75" type="#_x0000_t75" style="height:12pt;width:6pt;" o:ole="t" filled="f" o:preferrelative="t" stroked="f" coordsize="21600,21600">
            <v:path/>
            <v:fill on="f" focussize="0,0"/>
            <v:stroke on="f" joinstyle="miter"/>
            <v:imagedata r:id="rId113" o:title=""/>
            <o:lock v:ext="edit" aspectratio="t"/>
            <w10:wrap type="none"/>
            <w10:anchorlock/>
          </v:shape>
          <o:OLEObject Type="Embed" ProgID="Equation.3" ShapeID="_x0000_i1074" DrawAspect="Content" ObjectID="_1468075774" r:id="rId112">
            <o:LockedField>false</o:LockedField>
          </o:OLEObject>
        </w:object>
      </w:r>
      <w:r>
        <w:rPr>
          <w:color w:val="000000" w:themeColor="text1"/>
          <w:kern w:val="0"/>
          <w:sz w:val="24"/>
          <w:szCs w:val="20"/>
          <w14:textFill>
            <w14:solidFill>
              <w14:schemeClr w14:val="tx1"/>
            </w14:solidFill>
          </w14:textFill>
        </w:rPr>
        <w:t>——</w:t>
      </w:r>
      <w:r>
        <w:rPr>
          <w:rFonts w:ascii="宋体" w:hAnsi="宋体"/>
          <w:color w:val="000000"/>
          <w:sz w:val="24"/>
        </w:rPr>
        <w:t>热成像图的幅数，</w:t>
      </w:r>
      <w:r>
        <w:rPr>
          <w:rFonts w:ascii="宋体" w:hAnsi="宋体"/>
          <w:color w:val="000000"/>
          <w:position w:val="-6"/>
          <w:sz w:val="24"/>
        </w:rPr>
        <w:object>
          <v:shape id="_x0000_i1075" o:spt="75" type="#_x0000_t75" style="height:12pt;width:6pt;" o:ole="t" filled="f" o:preferrelative="t" stroked="f" coordsize="21600,21600">
            <v:path/>
            <v:fill on="f" focussize="0,0"/>
            <v:stroke on="f" joinstyle="miter"/>
            <v:imagedata r:id="rId115" o:title=""/>
            <o:lock v:ext="edit" aspectratio="t"/>
            <w10:wrap type="none"/>
            <w10:anchorlock/>
          </v:shape>
          <o:OLEObject Type="Embed" ProgID="Equation.3" ShapeID="_x0000_i1075" DrawAspect="Content" ObjectID="_1468075775" r:id="rId114">
            <o:LockedField>false</o:LockedField>
          </o:OLEObject>
        </w:object>
      </w:r>
      <w:r>
        <w:rPr>
          <w:rFonts w:ascii="宋体" w:hAnsi="宋体"/>
          <w:color w:val="000000"/>
          <w:sz w:val="24"/>
        </w:rPr>
        <w:t>=1～n</w:t>
      </w:r>
      <w:r>
        <w:rPr>
          <w:rFonts w:hint="eastAsia" w:ascii="宋体" w:hAnsi="宋体"/>
          <w:color w:val="000000"/>
          <w:sz w:val="24"/>
        </w:rPr>
        <w:t>；</w:t>
      </w:r>
    </w:p>
    <w:p>
      <w:pPr>
        <w:adjustRightInd w:val="0"/>
        <w:snapToGrid w:val="0"/>
        <w:spacing w:line="360" w:lineRule="auto"/>
        <w:ind w:firstLine="708" w:firstLineChars="295"/>
        <w:rPr>
          <w:rFonts w:ascii="宋体" w:hAnsi="宋体"/>
          <w:color w:val="000000"/>
          <w:sz w:val="24"/>
        </w:rPr>
      </w:pPr>
      <w:r>
        <w:rPr>
          <w:rFonts w:ascii="宋体" w:hAnsi="宋体"/>
          <w:color w:val="000000"/>
          <w:position w:val="-10"/>
          <w:sz w:val="24"/>
        </w:rPr>
        <w:object>
          <v:shape id="_x0000_i1076" o:spt="75" type="#_x0000_t75" style="height:18pt;width:12pt;" o:ole="t" filled="f" o:preferrelative="t" stroked="f" coordsize="21600,21600">
            <v:path/>
            <v:fill on="f" focussize="0,0"/>
            <v:stroke on="f" joinstyle="miter"/>
            <v:imagedata r:id="rId117" o:title=""/>
            <o:lock v:ext="edit" aspectratio="t"/>
            <w10:wrap type="none"/>
            <w10:anchorlock/>
          </v:shape>
          <o:OLEObject Type="Embed" ProgID="Equation.3" ShapeID="_x0000_i1076" DrawAspect="Content" ObjectID="_1468075776" r:id="rId116">
            <o:LockedField>false</o:LockedField>
          </o:OLEObject>
        </w:object>
      </w:r>
      <w:r>
        <w:rPr>
          <w:rFonts w:ascii="宋体" w:hAnsi="宋体"/>
          <w:color w:val="000000"/>
          <w:sz w:val="24"/>
        </w:rPr>
        <w:t xml:space="preserve"> </w:t>
      </w:r>
      <w:r>
        <w:rPr>
          <w:color w:val="000000" w:themeColor="text1"/>
          <w:kern w:val="0"/>
          <w:sz w:val="24"/>
          <w:szCs w:val="20"/>
          <w14:textFill>
            <w14:solidFill>
              <w14:schemeClr w14:val="tx1"/>
            </w14:solidFill>
          </w14:textFill>
        </w:rPr>
        <w:t>——</w:t>
      </w:r>
      <w:r>
        <w:rPr>
          <w:rFonts w:ascii="宋体" w:hAnsi="宋体"/>
          <w:color w:val="000000"/>
          <w:sz w:val="24"/>
        </w:rPr>
        <w:t>每一幅热成像图的张数，</w:t>
      </w:r>
      <w:r>
        <w:rPr>
          <w:rFonts w:ascii="宋体" w:hAnsi="宋体"/>
          <w:color w:val="000000"/>
          <w:position w:val="-10"/>
          <w:sz w:val="24"/>
        </w:rPr>
        <w:object>
          <v:shape id="_x0000_i1077" o:spt="75" type="#_x0000_t75" style="height:18pt;width:12pt;" o:ole="t" filled="f" o:preferrelative="t" stroked="f" coordsize="21600,21600">
            <v:path/>
            <v:fill on="f" focussize="0,0"/>
            <v:stroke on="f" joinstyle="miter"/>
            <v:imagedata r:id="rId119" o:title=""/>
            <o:lock v:ext="edit" aspectratio="t"/>
            <w10:wrap type="none"/>
            <w10:anchorlock/>
          </v:shape>
          <o:OLEObject Type="Embed" ProgID="Equation.3" ShapeID="_x0000_i1077" DrawAspect="Content" ObjectID="_1468075777" r:id="rId118">
            <o:LockedField>false</o:LockedField>
          </o:OLEObject>
        </w:object>
      </w:r>
      <w:r>
        <w:rPr>
          <w:rFonts w:ascii="宋体" w:hAnsi="宋体"/>
          <w:color w:val="000000"/>
          <w:sz w:val="24"/>
        </w:rPr>
        <w:t>=1～m。</w:t>
      </w:r>
    </w:p>
    <w:p>
      <w:pPr>
        <w:adjustRightInd w:val="0"/>
        <w:snapToGrid w:val="0"/>
        <w:spacing w:line="360" w:lineRule="auto"/>
        <w:ind w:firstLine="708" w:firstLineChars="295"/>
        <w:rPr>
          <w:rFonts w:ascii="宋体" w:hAnsi="宋体"/>
          <w:color w:val="000000" w:themeColor="text1"/>
          <w:sz w:val="2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keepLines/>
        <w:spacing w:before="240" w:after="240" w:line="576" w:lineRule="auto"/>
        <w:jc w:val="center"/>
        <w:outlineLvl w:val="0"/>
        <w:rPr>
          <w:rFonts w:ascii="黑体" w:hAnsi="黑体" w:eastAsia="黑体"/>
          <w:bCs/>
          <w:color w:val="000000" w:themeColor="text1"/>
          <w:kern w:val="44"/>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keepLines/>
        <w:spacing w:before="240" w:after="240" w:line="576" w:lineRule="auto"/>
        <w:jc w:val="center"/>
        <w:outlineLvl w:val="0"/>
        <w:rPr>
          <w:rFonts w:asciiTheme="minorEastAsia" w:hAnsiTheme="minorEastAsia" w:eastAsiaTheme="minorEastAsia"/>
          <w:b/>
          <w:bCs/>
          <w:color w:val="000000" w:themeColor="text1"/>
          <w:kern w:val="0"/>
          <w:sz w:val="24"/>
          <w14:textFill>
            <w14:solidFill>
              <w14:schemeClr w14:val="tx1"/>
            </w14:solidFill>
          </w14:textFill>
        </w:rPr>
      </w:pPr>
      <w:bookmarkStart w:id="58" w:name="_Toc6324123"/>
      <w:r>
        <w:rPr>
          <w:rFonts w:hint="eastAsia" w:asciiTheme="minorEastAsia" w:hAnsiTheme="minorEastAsia" w:eastAsiaTheme="minorEastAsia"/>
          <w:b/>
          <w:bCs/>
          <w:color w:val="000000" w:themeColor="text1"/>
          <w:kern w:val="0"/>
          <w:sz w:val="24"/>
          <w14:textFill>
            <w14:solidFill>
              <w14:schemeClr w14:val="tx1"/>
            </w14:solidFill>
          </w14:textFill>
        </w:rPr>
        <w:t>附录</w:t>
      </w:r>
      <w:r>
        <w:rPr>
          <w:rFonts w:asciiTheme="minorEastAsia" w:hAnsiTheme="minorEastAsia" w:eastAsiaTheme="minorEastAsia"/>
          <w:b/>
          <w:bCs/>
          <w:color w:val="000000" w:themeColor="text1"/>
          <w:kern w:val="0"/>
          <w:sz w:val="24"/>
          <w14:textFill>
            <w14:solidFill>
              <w14:schemeClr w14:val="tx1"/>
            </w14:solidFill>
          </w14:textFill>
        </w:rPr>
        <w:t>C</w:t>
      </w:r>
      <w:r>
        <w:rPr>
          <w:rFonts w:hint="eastAsia" w:asciiTheme="minorEastAsia" w:hAnsiTheme="minorEastAsia" w:eastAsiaTheme="minorEastAsia"/>
          <w:b/>
          <w:bCs/>
          <w:color w:val="000000" w:themeColor="text1"/>
          <w:kern w:val="0"/>
          <w:sz w:val="24"/>
          <w14:textFill>
            <w14:solidFill>
              <w14:schemeClr w14:val="tx1"/>
            </w14:solidFill>
          </w14:textFill>
        </w:rPr>
        <w:t xml:space="preserve"> 热流计法传热系数检测方法</w:t>
      </w:r>
      <w:bookmarkEnd w:id="58"/>
    </w:p>
    <w:p>
      <w:pPr>
        <w:adjustRightInd w:val="0"/>
        <w:snapToGrid w:val="0"/>
        <w:spacing w:line="360" w:lineRule="auto"/>
        <w:rPr>
          <w:rFonts w:ascii="宋体" w:hAnsi="宋体"/>
          <w:color w:val="000000"/>
          <w:kern w:val="15"/>
          <w:sz w:val="24"/>
        </w:rPr>
      </w:pPr>
      <w:r>
        <w:rPr>
          <w:b/>
          <w:color w:val="000000" w:themeColor="text1"/>
          <w:sz w:val="24"/>
          <w14:textFill>
            <w14:solidFill>
              <w14:schemeClr w14:val="tx1"/>
            </w14:solidFill>
          </w14:textFill>
        </w:rPr>
        <w:t>C</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0.</w:t>
      </w: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 xml:space="preserve"> </w:t>
      </w:r>
      <w:r>
        <w:rPr>
          <w:rFonts w:ascii="宋体" w:hAnsi="宋体"/>
          <w:color w:val="000000"/>
          <w:kern w:val="15"/>
          <w:sz w:val="24"/>
        </w:rPr>
        <w:t>外围护结构</w:t>
      </w:r>
      <w:r>
        <w:rPr>
          <w:rFonts w:hint="eastAsia" w:ascii="宋体" w:hAnsi="宋体"/>
          <w:color w:val="000000"/>
          <w:kern w:val="15"/>
          <w:sz w:val="24"/>
        </w:rPr>
        <w:t>主体部位传热系数的现场检测宜采用热流计法。</w:t>
      </w:r>
    </w:p>
    <w:p>
      <w:pPr>
        <w:widowControl/>
        <w:shd w:val="clear" w:color="auto" w:fill="FFFFFF"/>
        <w:adjustRightInd w:val="0"/>
        <w:snapToGrid w:val="0"/>
        <w:spacing w:line="360" w:lineRule="auto"/>
        <w:jc w:val="left"/>
        <w:rPr>
          <w:rFonts w:ascii="宋体" w:hAnsi="宋体"/>
          <w:color w:val="000000"/>
          <w:kern w:val="0"/>
          <w:sz w:val="24"/>
        </w:rPr>
      </w:pPr>
      <w:r>
        <w:rPr>
          <w:b/>
          <w:color w:val="000000" w:themeColor="text1"/>
          <w:sz w:val="24"/>
          <w14:textFill>
            <w14:solidFill>
              <w14:schemeClr w14:val="tx1"/>
            </w14:solidFill>
          </w14:textFill>
        </w:rPr>
        <w:t>C</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0.</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 xml:space="preserve"> </w:t>
      </w:r>
      <w:r>
        <w:rPr>
          <w:rFonts w:hint="eastAsia" w:ascii="宋体" w:hAnsi="宋体"/>
          <w:color w:val="000000"/>
          <w:sz w:val="24"/>
        </w:rPr>
        <w:t>热流计法传热系数检测方法应符合下列规</w:t>
      </w:r>
      <w:r>
        <w:rPr>
          <w:rFonts w:hint="eastAsia" w:ascii="宋体" w:hAnsi="宋体"/>
          <w:color w:val="000000"/>
          <w:kern w:val="0"/>
          <w:sz w:val="24"/>
        </w:rPr>
        <w:t>定：</w:t>
      </w:r>
    </w:p>
    <w:p>
      <w:pPr>
        <w:widowControl/>
        <w:shd w:val="clear" w:color="auto" w:fill="FFFFFF"/>
        <w:adjustRightInd w:val="0"/>
        <w:snapToGrid w:val="0"/>
        <w:spacing w:line="360" w:lineRule="auto"/>
        <w:ind w:firstLine="426" w:firstLineChars="177"/>
        <w:jc w:val="left"/>
        <w:rPr>
          <w:color w:val="000000"/>
          <w:sz w:val="24"/>
        </w:rPr>
      </w:pP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 xml:space="preserve"> </w:t>
      </w:r>
      <w:r>
        <w:rPr>
          <w:rFonts w:ascii="宋体" w:hAnsi="宋体"/>
          <w:color w:val="000000"/>
          <w:kern w:val="0"/>
          <w:sz w:val="24"/>
        </w:rPr>
        <w:t>检测时间宜选在最冷月，且应避开气温剧烈变化的天气，</w:t>
      </w:r>
      <w:r>
        <w:rPr>
          <w:rFonts w:hint="eastAsia" w:ascii="宋体" w:hAnsi="宋体"/>
          <w:color w:val="000000"/>
          <w:kern w:val="0"/>
          <w:sz w:val="24"/>
        </w:rPr>
        <w:t>对设置采暖系统的</w:t>
      </w:r>
      <w:r>
        <w:rPr>
          <w:rFonts w:hint="eastAsia"/>
          <w:color w:val="000000"/>
          <w:sz w:val="24"/>
        </w:rPr>
        <w:t>地区，冬季检测应在采暖系统正常运行后进行；对未设置采暖系统的地区，应适当提高室内温度后进行检测；在其它季节，可采取人工加热或制冷的方式建立室内外温差。围护结构高温侧表面温度应高于低温侧10℃以上，严寒和寒冷地区宜在20℃以上，且在检测过程中的任何时刻均大于低温侧表面温度。</w:t>
      </w:r>
    </w:p>
    <w:p>
      <w:pPr>
        <w:widowControl/>
        <w:shd w:val="clear" w:color="auto" w:fill="FFFFFF"/>
        <w:adjustRightInd w:val="0"/>
        <w:snapToGrid w:val="0"/>
        <w:spacing w:line="360" w:lineRule="auto"/>
        <w:ind w:firstLine="426" w:firstLineChars="177"/>
        <w:jc w:val="left"/>
        <w:rPr>
          <w:color w:val="000000"/>
          <w:sz w:val="24"/>
        </w:rPr>
      </w:pP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 xml:space="preserve"> </w:t>
      </w:r>
      <w:r>
        <w:rPr>
          <w:rFonts w:hint="eastAsia" w:ascii="宋体" w:hAnsi="宋体"/>
          <w:color w:val="000000"/>
          <w:kern w:val="0"/>
          <w:sz w:val="24"/>
        </w:rPr>
        <w:t>每一种构造做法不应少于3个检测部位，每个检测部位不应少于3个测点；</w:t>
      </w:r>
      <w:r>
        <w:rPr>
          <w:rFonts w:hint="eastAsia"/>
          <w:color w:val="000000"/>
          <w:sz w:val="24"/>
        </w:rPr>
        <w:t>外墙和屋顶主体部位的传热系数检测宜选择顶层靠北向的房间。</w:t>
      </w:r>
    </w:p>
    <w:p>
      <w:pPr>
        <w:widowControl/>
        <w:shd w:val="clear" w:color="auto" w:fill="FFFFFF"/>
        <w:adjustRightInd w:val="0"/>
        <w:snapToGrid w:val="0"/>
        <w:spacing w:line="360" w:lineRule="auto"/>
        <w:ind w:firstLine="426" w:firstLineChars="177"/>
        <w:jc w:val="left"/>
        <w:rPr>
          <w:color w:val="000000"/>
          <w:sz w:val="24"/>
        </w:rPr>
      </w:pPr>
      <w:r>
        <w:rPr>
          <w:rFonts w:hint="eastAsia"/>
          <w:b/>
          <w:color w:val="000000" w:themeColor="text1"/>
          <w:sz w:val="24"/>
          <w14:textFill>
            <w14:solidFill>
              <w14:schemeClr w14:val="tx1"/>
            </w14:solidFill>
          </w14:textFill>
        </w:rPr>
        <w:t xml:space="preserve">3 </w:t>
      </w:r>
      <w:r>
        <w:rPr>
          <w:rFonts w:hint="eastAsia"/>
          <w:color w:val="000000"/>
          <w:sz w:val="24"/>
        </w:rPr>
        <w:t>外墙热桥部位热流和温度传感器的安装应充分考虑覆盖不同的受热面。热桥部位应根据红外摄像仪的室内热成像图进行分析确定。热流传感器的布置位置宜根据红外热成像图中的温度分布确定，且应布置在该受热面的平均温度点处。每个受热面应至少布置3个热流传感器，并相应布置温度传感器；内表面温度传感器应靠近热流计安装；热桥部位外表面应至少布置3个温度传感器。</w:t>
      </w:r>
    </w:p>
    <w:p>
      <w:pPr>
        <w:adjustRightInd w:val="0"/>
        <w:snapToGrid w:val="0"/>
        <w:spacing w:line="360" w:lineRule="auto"/>
        <w:rPr>
          <w:rFonts w:ascii="宋体" w:hAnsi="宋体"/>
          <w:color w:val="000000"/>
          <w:kern w:val="15"/>
          <w:sz w:val="24"/>
        </w:rPr>
      </w:pPr>
      <w:r>
        <w:rPr>
          <w:b/>
          <w:color w:val="000000" w:themeColor="text1"/>
          <w:sz w:val="24"/>
          <w14:textFill>
            <w14:solidFill>
              <w14:schemeClr w14:val="tx1"/>
            </w14:solidFill>
          </w14:textFill>
        </w:rPr>
        <w:t>C</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0.</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 xml:space="preserve"> </w:t>
      </w:r>
      <w:r>
        <w:rPr>
          <w:rFonts w:ascii="宋体" w:hAnsi="宋体"/>
          <w:color w:val="000000"/>
          <w:kern w:val="15"/>
          <w:sz w:val="24"/>
        </w:rPr>
        <w:t>外围护结构热工性能检测所使用的仪器和设备应符合下列要求：</w:t>
      </w:r>
    </w:p>
    <w:p>
      <w:pPr>
        <w:adjustRightInd w:val="0"/>
        <w:snapToGrid w:val="0"/>
        <w:spacing w:line="360" w:lineRule="auto"/>
        <w:ind w:firstLine="424" w:firstLineChars="177"/>
        <w:rPr>
          <w:rFonts w:ascii="宋体" w:hAnsi="宋体"/>
          <w:color w:val="000000"/>
          <w:kern w:val="15"/>
          <w:sz w:val="24"/>
        </w:rPr>
      </w:pPr>
      <w:r>
        <w:rPr>
          <w:rFonts w:hint="eastAsia" w:ascii="宋体" w:hAnsi="宋体"/>
          <w:color w:val="000000"/>
          <w:kern w:val="15"/>
          <w:sz w:val="24"/>
        </w:rPr>
        <w:t>热流和温度应采用自动检测仪检测，数据存储方式应适用于计算机分析，温度测量不确定度不应大于0.5℃。</w:t>
      </w:r>
    </w:p>
    <w:p>
      <w:pPr>
        <w:adjustRightInd w:val="0"/>
        <w:snapToGrid w:val="0"/>
        <w:spacing w:line="360" w:lineRule="auto"/>
        <w:rPr>
          <w:rFonts w:ascii="宋体" w:hAnsi="宋体"/>
          <w:color w:val="000000"/>
          <w:kern w:val="15"/>
          <w:sz w:val="24"/>
        </w:rPr>
      </w:pPr>
      <w:r>
        <w:rPr>
          <w:b/>
          <w:color w:val="000000" w:themeColor="text1"/>
          <w:sz w:val="24"/>
          <w14:textFill>
            <w14:solidFill>
              <w14:schemeClr w14:val="tx1"/>
            </w14:solidFill>
          </w14:textFill>
        </w:rPr>
        <w:t>C</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0.</w:t>
      </w:r>
      <w:r>
        <w:rPr>
          <w:rFonts w:hint="eastAsia"/>
          <w:b/>
          <w:color w:val="000000" w:themeColor="text1"/>
          <w:sz w:val="24"/>
          <w14:textFill>
            <w14:solidFill>
              <w14:schemeClr w14:val="tx1"/>
            </w14:solidFill>
          </w14:textFill>
        </w:rPr>
        <w:t>4</w:t>
      </w:r>
      <w:r>
        <w:rPr>
          <w:rFonts w:ascii="宋体" w:hAnsi="宋体"/>
          <w:b/>
          <w:color w:val="000000"/>
          <w:kern w:val="15"/>
          <w:sz w:val="24"/>
          <w:szCs w:val="21"/>
        </w:rPr>
        <w:t xml:space="preserve"> </w:t>
      </w:r>
      <w:r>
        <w:rPr>
          <w:rFonts w:hint="eastAsia" w:ascii="宋体" w:hAnsi="宋体"/>
          <w:color w:val="000000"/>
          <w:kern w:val="15"/>
          <w:sz w:val="24"/>
        </w:rPr>
        <w:t>检测期间，应定时同步记录热流密度和内、外表面温度，记录时间间隔不应大于60min，热流计检测持续时间不应小于96h，严寒和寒冷地区宜持续至少7d。</w:t>
      </w:r>
    </w:p>
    <w:p>
      <w:pPr>
        <w:adjustRightInd w:val="0"/>
        <w:snapToGrid w:val="0"/>
        <w:spacing w:line="360" w:lineRule="auto"/>
        <w:rPr>
          <w:rFonts w:ascii="宋体" w:hAnsi="宋体"/>
          <w:color w:val="000000"/>
          <w:kern w:val="15"/>
          <w:sz w:val="24"/>
        </w:rPr>
      </w:pPr>
      <w:r>
        <w:rPr>
          <w:b/>
          <w:color w:val="000000" w:themeColor="text1"/>
          <w:sz w:val="24"/>
          <w14:textFill>
            <w14:solidFill>
              <w14:schemeClr w14:val="tx1"/>
            </w14:solidFill>
          </w14:textFill>
        </w:rPr>
        <w:t>C</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0.</w:t>
      </w:r>
      <w:r>
        <w:rPr>
          <w:rFonts w:hint="eastAsia"/>
          <w:b/>
          <w:color w:val="000000" w:themeColor="text1"/>
          <w:sz w:val="24"/>
          <w14:textFill>
            <w14:solidFill>
              <w14:schemeClr w14:val="tx1"/>
            </w14:solidFill>
          </w14:textFill>
        </w:rPr>
        <w:t>5</w:t>
      </w:r>
      <w:r>
        <w:rPr>
          <w:rFonts w:ascii="宋体" w:hAnsi="宋体"/>
          <w:color w:val="000000"/>
          <w:kern w:val="15"/>
          <w:sz w:val="24"/>
        </w:rPr>
        <w:t xml:space="preserve"> 外围护结构热工性能检测分析应符合下列要求：</w:t>
      </w:r>
    </w:p>
    <w:p>
      <w:pPr>
        <w:adjustRightInd w:val="0"/>
        <w:snapToGrid w:val="0"/>
        <w:spacing w:line="360" w:lineRule="auto"/>
        <w:ind w:firstLine="420"/>
        <w:rPr>
          <w:rFonts w:ascii="宋体" w:hAnsi="宋体"/>
          <w:color w:val="000000"/>
          <w:kern w:val="15"/>
          <w:sz w:val="24"/>
        </w:rPr>
      </w:pPr>
      <w:r>
        <w:rPr>
          <w:rFonts w:hint="eastAsia" w:ascii="宋体" w:hAnsi="宋体"/>
          <w:color w:val="000000"/>
          <w:kern w:val="15"/>
          <w:sz w:val="24"/>
        </w:rPr>
        <w:t>围护结构主体部位的热阻当采用算术平均法进行数据分析时，应按下式计算，并应使用全天数据(24h的整数倍)进行计算：</w:t>
      </w:r>
    </w:p>
    <w:p>
      <w:pPr>
        <w:jc w:val="right"/>
        <w:rPr>
          <w:b/>
          <w:color w:val="000000" w:themeColor="text1"/>
          <w:sz w:val="24"/>
          <w14:textFill>
            <w14:solidFill>
              <w14:schemeClr w14:val="tx1"/>
            </w14:solidFill>
          </w14:textFill>
        </w:rPr>
      </w:pPr>
      <w:r>
        <w:rPr>
          <w:b/>
          <w:color w:val="000000"/>
          <w:position w:val="-62"/>
          <w:sz w:val="24"/>
        </w:rPr>
        <w:object>
          <v:shape id="_x0000_i1078" o:spt="75" type="#_x0000_t75" style="height:84pt;width:102pt;" o:ole="t" filled="f" o:preferrelative="t" stroked="f" coordsize="21600,21600">
            <v:path/>
            <v:fill on="f" focussize="0,0"/>
            <v:stroke on="f" joinstyle="miter"/>
            <v:imagedata r:id="rId121" o:title=""/>
            <o:lock v:ext="edit" aspectratio="t"/>
            <w10:wrap type="none"/>
            <w10:anchorlock/>
          </v:shape>
          <o:OLEObject Type="Embed" ProgID="Equation.DSMT4" ShapeID="_x0000_i1078" DrawAspect="Content" ObjectID="_1468075778" r:id="rId120">
            <o:LockedField>false</o:LockedField>
          </o:OLEObject>
        </w:object>
      </w:r>
      <w:r>
        <w:rPr>
          <w:rFonts w:hint="eastAsia"/>
          <w:b/>
          <w:color w:val="000000"/>
          <w:position w:val="-62"/>
          <w:sz w:val="24"/>
        </w:rPr>
        <w:t xml:space="preserve">                 </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C.0.5-</w:t>
      </w:r>
      <w:r>
        <w:rPr>
          <w:rFonts w:hint="eastAsia"/>
          <w:b/>
          <w:color w:val="000000" w:themeColor="text1"/>
          <w:sz w:val="24"/>
          <w14:textFill>
            <w14:solidFill>
              <w14:schemeClr w14:val="tx1"/>
            </w14:solidFill>
          </w14:textFill>
        </w:rPr>
        <w:t>1）</w:t>
      </w:r>
    </w:p>
    <w:p>
      <w:pPr>
        <w:spacing w:line="360" w:lineRule="auto"/>
        <w:rPr>
          <w:rFonts w:ascii="宋体" w:hAnsi="宋体"/>
          <w:bCs/>
          <w:color w:val="000000"/>
          <w:sz w:val="24"/>
        </w:rPr>
      </w:pPr>
      <w:r>
        <w:rPr>
          <w:rFonts w:hint="eastAsia" w:ascii="宋体" w:hAnsi="宋体"/>
          <w:color w:val="000000"/>
          <w:sz w:val="24"/>
        </w:rPr>
        <w:t>式中：</w:t>
      </w:r>
      <w:r>
        <w:rPr>
          <w:rFonts w:ascii="宋体" w:hAnsi="宋体"/>
          <w:color w:val="000000"/>
          <w:position w:val="-4"/>
          <w:sz w:val="24"/>
        </w:rPr>
        <w:object>
          <v:shape id="_x0000_i1079" o:spt="75" type="#_x0000_t75" style="height:18pt;width:12pt;" o:ole="t" filled="f" o:preferrelative="t" stroked="f" coordsize="21600,21600">
            <v:path/>
            <v:fill on="f" focussize="0,0"/>
            <v:stroke on="f" joinstyle="miter"/>
            <v:imagedata r:id="rId123" o:title=""/>
            <o:lock v:ext="edit" aspectratio="t"/>
            <w10:wrap type="none"/>
            <w10:anchorlock/>
          </v:shape>
          <o:OLEObject Type="Embed" ProgID="Equation.3" ShapeID="_x0000_i1079" DrawAspect="Content" ObjectID="_1468075779" r:id="rId122">
            <o:LockedField>false</o:LockedField>
          </o:OLEObject>
        </w:object>
      </w:r>
      <w:r>
        <w:rPr>
          <w:rFonts w:hint="eastAsia" w:ascii="宋体" w:hAnsi="宋体"/>
          <w:b/>
          <w:color w:val="000000"/>
          <w:sz w:val="24"/>
        </w:rPr>
        <w:t>——</w:t>
      </w:r>
      <w:r>
        <w:rPr>
          <w:rFonts w:hint="eastAsia" w:ascii="宋体" w:hAnsi="宋体"/>
          <w:bCs/>
          <w:color w:val="000000"/>
          <w:sz w:val="24"/>
        </w:rPr>
        <w:t>围护结构主体部位的热阻 (m</w:t>
      </w:r>
      <w:r>
        <w:rPr>
          <w:rFonts w:hint="eastAsia" w:ascii="宋体" w:hAnsi="宋体"/>
          <w:bCs/>
          <w:color w:val="000000"/>
          <w:sz w:val="24"/>
          <w:vertAlign w:val="superscript"/>
        </w:rPr>
        <w:t>2</w:t>
      </w:r>
      <w:r>
        <w:rPr>
          <w:rFonts w:ascii="宋体" w:hAnsi="宋体"/>
          <w:bCs/>
          <w:color w:val="000000"/>
          <w:sz w:val="24"/>
        </w:rPr>
        <w:t>·</w:t>
      </w:r>
      <w:r>
        <w:rPr>
          <w:rFonts w:hint="eastAsia" w:ascii="宋体" w:hAnsi="宋体"/>
          <w:bCs/>
          <w:color w:val="000000"/>
          <w:sz w:val="24"/>
        </w:rPr>
        <w:t>K/W)；</w:t>
      </w:r>
    </w:p>
    <w:p>
      <w:pPr>
        <w:spacing w:line="360" w:lineRule="auto"/>
        <w:ind w:firstLine="720" w:firstLineChars="300"/>
        <w:rPr>
          <w:rFonts w:ascii="宋体" w:hAnsi="宋体"/>
          <w:bCs/>
          <w:color w:val="000000"/>
          <w:sz w:val="24"/>
        </w:rPr>
      </w:pPr>
      <w:r>
        <w:rPr>
          <w:rFonts w:ascii="宋体" w:hAnsi="宋体"/>
          <w:bCs/>
          <w:color w:val="000000"/>
          <w:position w:val="-14"/>
          <w:sz w:val="24"/>
        </w:rPr>
        <w:object>
          <v:shape id="_x0000_i1080" o:spt="75" type="#_x0000_t75" style="height:24pt;width:18pt;" o:ole="t" filled="f" o:preferrelative="t" stroked="f" coordsize="21600,21600">
            <v:path/>
            <v:fill on="f" focussize="0,0"/>
            <v:stroke on="f" joinstyle="miter"/>
            <v:imagedata r:id="rId125" o:title=""/>
            <o:lock v:ext="edit" aspectratio="t"/>
            <w10:wrap type="none"/>
            <w10:anchorlock/>
          </v:shape>
          <o:OLEObject Type="Embed" ProgID="Equation.DSMT4" ShapeID="_x0000_i1080" DrawAspect="Content" ObjectID="_1468075780" r:id="rId124">
            <o:LockedField>false</o:LockedField>
          </o:OLEObject>
        </w:object>
      </w:r>
      <w:r>
        <w:rPr>
          <w:rFonts w:hint="eastAsia" w:ascii="宋体" w:hAnsi="宋体"/>
          <w:bCs/>
          <w:color w:val="000000"/>
          <w:sz w:val="24"/>
        </w:rPr>
        <w:t>——围护结构主体部位内表面温度的第j次测量值 (</w:t>
      </w:r>
      <w:r>
        <w:rPr>
          <w:rFonts w:ascii="宋体" w:hAnsi="宋体"/>
          <w:bCs/>
          <w:color w:val="000000"/>
          <w:sz w:val="24"/>
        </w:rPr>
        <w:t>℃)</w:t>
      </w:r>
      <w:r>
        <w:rPr>
          <w:rFonts w:hint="eastAsia" w:ascii="宋体" w:hAnsi="宋体"/>
          <w:bCs/>
          <w:color w:val="000000"/>
          <w:sz w:val="24"/>
        </w:rPr>
        <w:t>；</w:t>
      </w:r>
    </w:p>
    <w:p>
      <w:pPr>
        <w:spacing w:line="360" w:lineRule="auto"/>
        <w:ind w:firstLine="720" w:firstLineChars="300"/>
        <w:rPr>
          <w:rFonts w:ascii="宋体" w:hAnsi="宋体"/>
          <w:bCs/>
          <w:color w:val="000000"/>
          <w:sz w:val="24"/>
        </w:rPr>
      </w:pPr>
      <w:r>
        <w:rPr>
          <w:rFonts w:ascii="宋体" w:hAnsi="宋体"/>
          <w:bCs/>
          <w:color w:val="000000"/>
          <w:position w:val="-14"/>
          <w:sz w:val="24"/>
        </w:rPr>
        <w:object>
          <v:shape id="_x0000_i1081" o:spt="75" type="#_x0000_t75" style="height:24pt;width:18pt;" o:ole="t" filled="f" o:preferrelative="t" stroked="f" coordsize="21600,21600">
            <v:path/>
            <v:fill on="f" focussize="0,0"/>
            <v:stroke on="f" joinstyle="miter"/>
            <v:imagedata r:id="rId127" o:title=""/>
            <o:lock v:ext="edit" aspectratio="t"/>
            <w10:wrap type="none"/>
            <w10:anchorlock/>
          </v:shape>
          <o:OLEObject Type="Embed" ProgID="Equation.DSMT4" ShapeID="_x0000_i1081" DrawAspect="Content" ObjectID="_1468075781" r:id="rId126">
            <o:LockedField>false</o:LockedField>
          </o:OLEObject>
        </w:object>
      </w:r>
      <w:r>
        <w:rPr>
          <w:rFonts w:hint="eastAsia" w:ascii="宋体" w:hAnsi="宋体"/>
          <w:bCs/>
          <w:color w:val="000000"/>
          <w:sz w:val="24"/>
        </w:rPr>
        <w:t>——围护结构主体部位外表面温度的第j次测量值 (</w:t>
      </w:r>
      <w:r>
        <w:rPr>
          <w:rFonts w:ascii="宋体" w:hAnsi="宋体"/>
          <w:bCs/>
          <w:color w:val="000000"/>
          <w:sz w:val="24"/>
        </w:rPr>
        <w:t>℃)</w:t>
      </w:r>
      <w:r>
        <w:rPr>
          <w:rFonts w:hint="eastAsia" w:ascii="宋体" w:hAnsi="宋体"/>
          <w:bCs/>
          <w:color w:val="000000"/>
          <w:sz w:val="24"/>
        </w:rPr>
        <w:t>；</w:t>
      </w:r>
    </w:p>
    <w:p>
      <w:pPr>
        <w:spacing w:line="360" w:lineRule="auto"/>
        <w:ind w:firstLine="720" w:firstLineChars="300"/>
        <w:rPr>
          <w:rFonts w:ascii="宋体" w:hAnsi="宋体"/>
          <w:b/>
          <w:color w:val="000000"/>
          <w:sz w:val="24"/>
        </w:rPr>
      </w:pPr>
      <w:r>
        <w:rPr>
          <w:rFonts w:ascii="宋体" w:hAnsi="宋体"/>
          <w:bCs/>
          <w:color w:val="000000"/>
          <w:position w:val="-14"/>
          <w:sz w:val="24"/>
        </w:rPr>
        <w:object>
          <v:shape id="_x0000_i1082" o:spt="75" type="#_x0000_t75" style="height:18pt;width:18pt;" o:ole="t" filled="f" o:preferrelative="t" stroked="f" coordsize="21600,21600">
            <v:path/>
            <v:fill on="f" focussize="0,0"/>
            <v:stroke on="f" joinstyle="miter"/>
            <v:imagedata r:id="rId129" o:title=""/>
            <o:lock v:ext="edit" aspectratio="t"/>
            <w10:wrap type="none"/>
            <w10:anchorlock/>
          </v:shape>
          <o:OLEObject Type="Embed" ProgID="Equation.DSMT4" ShapeID="_x0000_i1082" DrawAspect="Content" ObjectID="_1468075782" r:id="rId128">
            <o:LockedField>false</o:LockedField>
          </o:OLEObject>
        </w:object>
      </w:r>
      <w:r>
        <w:rPr>
          <w:rFonts w:hint="eastAsia" w:ascii="宋体" w:hAnsi="宋体"/>
          <w:bCs/>
          <w:color w:val="000000"/>
          <w:sz w:val="24"/>
        </w:rPr>
        <w:t>——围护结构主体部位热流密度的第j次测量值 (W/ m</w:t>
      </w:r>
      <w:r>
        <w:rPr>
          <w:rFonts w:hint="eastAsia" w:ascii="宋体" w:hAnsi="宋体"/>
          <w:bCs/>
          <w:color w:val="000000"/>
          <w:sz w:val="24"/>
          <w:vertAlign w:val="superscript"/>
        </w:rPr>
        <w:t>2</w:t>
      </w:r>
      <w:r>
        <w:rPr>
          <w:rFonts w:hint="eastAsia" w:ascii="宋体" w:hAnsi="宋体"/>
          <w:bCs/>
          <w:color w:val="000000"/>
          <w:sz w:val="24"/>
        </w:rPr>
        <w:t>)。</w:t>
      </w:r>
    </w:p>
    <w:p>
      <w:pPr>
        <w:tabs>
          <w:tab w:val="left" w:pos="851"/>
        </w:tabs>
        <w:spacing w:line="360" w:lineRule="auto"/>
        <w:ind w:firstLine="823" w:firstLineChars="343"/>
        <w:rPr>
          <w:color w:val="000000"/>
          <w:sz w:val="24"/>
        </w:rPr>
      </w:pPr>
      <w:r>
        <w:rPr>
          <w:rFonts w:hint="eastAsia"/>
          <w:color w:val="000000"/>
          <w:sz w:val="24"/>
        </w:rPr>
        <w:t>围护结构主体部位传热系数应按下式计算：</w:t>
      </w:r>
    </w:p>
    <w:p>
      <w:pPr>
        <w:spacing w:line="360" w:lineRule="auto"/>
        <w:jc w:val="right"/>
        <w:rPr>
          <w:b/>
          <w:color w:val="000000" w:themeColor="text1"/>
          <w:sz w:val="24"/>
          <w14:textFill>
            <w14:solidFill>
              <w14:schemeClr w14:val="tx1"/>
            </w14:solidFill>
          </w14:textFill>
        </w:rPr>
      </w:pPr>
      <w:r>
        <w:rPr>
          <w:rFonts w:hint="eastAsia" w:ascii="宋体" w:hAnsi="宋体"/>
          <w:color w:val="000000"/>
          <w:sz w:val="24"/>
        </w:rPr>
        <w:t>K=1/(R</w:t>
      </w:r>
      <w:r>
        <w:rPr>
          <w:rFonts w:hint="eastAsia" w:ascii="宋体" w:hAnsi="宋体"/>
          <w:color w:val="000000"/>
          <w:sz w:val="24"/>
          <w:vertAlign w:val="subscript"/>
        </w:rPr>
        <w:t>i</w:t>
      </w:r>
      <w:r>
        <w:rPr>
          <w:rFonts w:hint="eastAsia" w:ascii="宋体" w:hAnsi="宋体"/>
          <w:color w:val="000000"/>
          <w:sz w:val="24"/>
        </w:rPr>
        <w:t>+R+R</w:t>
      </w:r>
      <w:r>
        <w:rPr>
          <w:rFonts w:hint="eastAsia" w:ascii="宋体" w:hAnsi="宋体"/>
          <w:color w:val="000000"/>
          <w:sz w:val="24"/>
          <w:vertAlign w:val="subscript"/>
        </w:rPr>
        <w:t>e</w:t>
      </w:r>
      <w:r>
        <w:rPr>
          <w:rFonts w:hint="eastAsia" w:ascii="宋体" w:hAnsi="宋体"/>
          <w:color w:val="000000"/>
          <w:sz w:val="24"/>
        </w:rPr>
        <w:t xml:space="preserve">)                     </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C.0.5-</w:t>
      </w:r>
      <w:r>
        <w:rPr>
          <w:rFonts w:hint="eastAsia"/>
          <w:b/>
          <w:color w:val="000000" w:themeColor="text1"/>
          <w:sz w:val="24"/>
          <w14:textFill>
            <w14:solidFill>
              <w14:schemeClr w14:val="tx1"/>
            </w14:solidFill>
          </w14:textFill>
        </w:rPr>
        <w:t>2）</w:t>
      </w:r>
    </w:p>
    <w:p>
      <w:pPr>
        <w:spacing w:line="360" w:lineRule="auto"/>
        <w:rPr>
          <w:rFonts w:ascii="宋体" w:hAnsi="宋体"/>
          <w:color w:val="000000"/>
          <w:sz w:val="24"/>
        </w:rPr>
      </w:pPr>
      <w:r>
        <w:rPr>
          <w:rFonts w:hint="eastAsia" w:ascii="宋体" w:hAnsi="宋体"/>
          <w:color w:val="000000"/>
          <w:sz w:val="24"/>
        </w:rPr>
        <w:t>式中： K——围护结构主体部位传热系数,[W/（m</w:t>
      </w:r>
      <w:r>
        <w:rPr>
          <w:rFonts w:hint="eastAsia" w:ascii="宋体" w:hAnsi="宋体"/>
          <w:color w:val="000000"/>
          <w:sz w:val="24"/>
          <w:vertAlign w:val="superscript"/>
        </w:rPr>
        <w:t>2</w:t>
      </w:r>
      <w:r>
        <w:rPr>
          <w:rFonts w:ascii="宋体" w:hAnsi="宋体"/>
          <w:color w:val="000000"/>
          <w:sz w:val="24"/>
        </w:rPr>
        <w:t>·</w:t>
      </w:r>
      <w:r>
        <w:rPr>
          <w:rFonts w:hint="eastAsia" w:ascii="宋体" w:hAnsi="宋体"/>
          <w:color w:val="000000"/>
          <w:sz w:val="24"/>
        </w:rPr>
        <w:t>K）]；</w:t>
      </w:r>
    </w:p>
    <w:p>
      <w:pPr>
        <w:spacing w:line="360" w:lineRule="auto"/>
        <w:ind w:firstLine="840" w:firstLineChars="350"/>
        <w:rPr>
          <w:rFonts w:ascii="宋体" w:hAnsi="宋体"/>
          <w:color w:val="000000"/>
          <w:sz w:val="24"/>
        </w:rPr>
      </w:pPr>
      <w:r>
        <w:rPr>
          <w:rFonts w:hint="eastAsia" w:ascii="宋体" w:hAnsi="宋体"/>
          <w:color w:val="000000"/>
          <w:sz w:val="24"/>
        </w:rPr>
        <w:t>R</w:t>
      </w:r>
      <w:r>
        <w:rPr>
          <w:rFonts w:hint="eastAsia" w:ascii="宋体" w:hAnsi="宋体"/>
          <w:color w:val="000000"/>
          <w:sz w:val="24"/>
          <w:vertAlign w:val="subscript"/>
        </w:rPr>
        <w:t>i</w:t>
      </w:r>
      <w:r>
        <w:rPr>
          <w:rFonts w:hint="eastAsia" w:ascii="宋体" w:hAnsi="宋体"/>
          <w:color w:val="000000"/>
          <w:sz w:val="24"/>
        </w:rPr>
        <w:t>——内表面换热阻，应按国家标准《民用建筑热工设计规范》GB 50176的规定采用,</w:t>
      </w:r>
      <w:r>
        <w:rPr>
          <w:rFonts w:hint="eastAsia" w:ascii="宋体" w:hAnsi="宋体"/>
          <w:bCs/>
          <w:color w:val="000000"/>
          <w:sz w:val="24"/>
        </w:rPr>
        <w:t>(m</w:t>
      </w:r>
      <w:r>
        <w:rPr>
          <w:rFonts w:hint="eastAsia" w:ascii="宋体" w:hAnsi="宋体"/>
          <w:bCs/>
          <w:color w:val="000000"/>
          <w:sz w:val="24"/>
          <w:vertAlign w:val="superscript"/>
        </w:rPr>
        <w:t>2</w:t>
      </w:r>
      <w:r>
        <w:rPr>
          <w:rFonts w:ascii="宋体" w:hAnsi="宋体"/>
          <w:bCs/>
          <w:color w:val="000000"/>
          <w:sz w:val="24"/>
        </w:rPr>
        <w:t>·</w:t>
      </w:r>
      <w:r>
        <w:rPr>
          <w:rFonts w:hint="eastAsia" w:ascii="宋体" w:hAnsi="宋体"/>
          <w:bCs/>
          <w:color w:val="000000"/>
          <w:sz w:val="24"/>
        </w:rPr>
        <w:t>K/W)</w:t>
      </w:r>
      <w:r>
        <w:rPr>
          <w:rFonts w:hint="eastAsia" w:ascii="宋体" w:hAnsi="宋体"/>
          <w:color w:val="000000"/>
          <w:sz w:val="24"/>
        </w:rPr>
        <w:t>；</w:t>
      </w:r>
    </w:p>
    <w:p>
      <w:pPr>
        <w:adjustRightInd w:val="0"/>
        <w:snapToGrid w:val="0"/>
        <w:spacing w:line="360" w:lineRule="auto"/>
        <w:ind w:firstLine="840" w:firstLineChars="350"/>
        <w:rPr>
          <w:rFonts w:ascii="宋体" w:hAnsi="宋体"/>
          <w:color w:val="000000" w:themeColor="text1"/>
          <w:sz w:val="24"/>
          <w14:textFill>
            <w14:solidFill>
              <w14:schemeClr w14:val="tx1"/>
            </w14:solidFill>
          </w14:textFill>
        </w:rPr>
      </w:pPr>
      <w:r>
        <w:rPr>
          <w:rFonts w:hint="eastAsia" w:ascii="宋体" w:hAnsi="宋体"/>
          <w:color w:val="000000"/>
          <w:sz w:val="24"/>
        </w:rPr>
        <w:t>R</w:t>
      </w:r>
      <w:r>
        <w:rPr>
          <w:rFonts w:hint="eastAsia" w:ascii="宋体" w:hAnsi="宋体"/>
          <w:color w:val="000000"/>
          <w:sz w:val="24"/>
          <w:vertAlign w:val="subscript"/>
        </w:rPr>
        <w:t>e</w:t>
      </w:r>
      <w:r>
        <w:rPr>
          <w:rFonts w:hint="eastAsia" w:ascii="宋体" w:hAnsi="宋体"/>
          <w:color w:val="000000"/>
          <w:sz w:val="24"/>
        </w:rPr>
        <w:t>——外表面换热阻，应按国家标准《民用建筑热工设计规范》GB 50176的规定采用,</w:t>
      </w:r>
      <w:r>
        <w:rPr>
          <w:rFonts w:hint="eastAsia" w:ascii="宋体" w:hAnsi="宋体"/>
          <w:bCs/>
          <w:color w:val="000000"/>
          <w:sz w:val="24"/>
        </w:rPr>
        <w:t>(m</w:t>
      </w:r>
      <w:r>
        <w:rPr>
          <w:rFonts w:hint="eastAsia" w:ascii="宋体" w:hAnsi="宋体"/>
          <w:bCs/>
          <w:color w:val="000000"/>
          <w:sz w:val="24"/>
          <w:vertAlign w:val="superscript"/>
        </w:rPr>
        <w:t>2</w:t>
      </w:r>
      <w:r>
        <w:rPr>
          <w:rFonts w:ascii="宋体" w:hAnsi="宋体"/>
          <w:bCs/>
          <w:color w:val="000000"/>
          <w:sz w:val="24"/>
        </w:rPr>
        <w:t>·</w:t>
      </w:r>
      <w:r>
        <w:rPr>
          <w:rFonts w:hint="eastAsia" w:ascii="宋体" w:hAnsi="宋体"/>
          <w:bCs/>
          <w:color w:val="000000"/>
          <w:sz w:val="24"/>
        </w:rPr>
        <w:t>K/W)</w:t>
      </w:r>
      <w:r>
        <w:rPr>
          <w:rFonts w:hint="eastAsia" w:ascii="宋体" w:hAnsi="宋体"/>
          <w:color w:val="000000"/>
          <w:sz w:val="24"/>
        </w:rPr>
        <w:t>。</w:t>
      </w:r>
    </w:p>
    <w:p>
      <w:pPr>
        <w:widowControl/>
        <w:jc w:val="left"/>
        <w:rPr>
          <w:color w:val="000000" w:themeColor="text1"/>
          <w14:textFill>
            <w14:solidFill>
              <w14:schemeClr w14:val="tx1"/>
            </w14:solidFill>
          </w14:textFill>
        </w:rPr>
      </w:pPr>
    </w:p>
    <w:p>
      <w:pPr>
        <w:keepNext/>
        <w:keepLines/>
        <w:spacing w:before="240" w:after="240" w:line="576" w:lineRule="auto"/>
        <w:jc w:val="center"/>
        <w:outlineLvl w:val="0"/>
        <w:rPr>
          <w:rFonts w:ascii="黑体" w:hAnsi="黑体" w:eastAsia="黑体"/>
          <w:bCs/>
          <w:color w:val="000000" w:themeColor="text1"/>
          <w:kern w:val="44"/>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keepLines/>
        <w:spacing w:before="240" w:after="240" w:line="576" w:lineRule="auto"/>
        <w:jc w:val="center"/>
        <w:outlineLvl w:val="0"/>
        <w:rPr>
          <w:rFonts w:asciiTheme="minorEastAsia" w:hAnsiTheme="minorEastAsia" w:eastAsiaTheme="minorEastAsia"/>
          <w:b/>
          <w:bCs/>
          <w:color w:val="000000" w:themeColor="text1"/>
          <w:kern w:val="0"/>
          <w:sz w:val="24"/>
          <w14:textFill>
            <w14:solidFill>
              <w14:schemeClr w14:val="tx1"/>
            </w14:solidFill>
          </w14:textFill>
        </w:rPr>
      </w:pPr>
      <w:bookmarkStart w:id="59" w:name="_Toc6324124"/>
      <w:r>
        <w:rPr>
          <w:rFonts w:hint="eastAsia" w:asciiTheme="minorEastAsia" w:hAnsiTheme="minorEastAsia" w:eastAsiaTheme="minorEastAsia"/>
          <w:b/>
          <w:bCs/>
          <w:color w:val="000000" w:themeColor="text1"/>
          <w:kern w:val="0"/>
          <w:sz w:val="24"/>
          <w14:textFill>
            <w14:solidFill>
              <w14:schemeClr w14:val="tx1"/>
            </w14:solidFill>
          </w14:textFill>
        </w:rPr>
        <w:t>附录</w:t>
      </w:r>
      <w:r>
        <w:rPr>
          <w:rFonts w:asciiTheme="minorEastAsia" w:hAnsiTheme="minorEastAsia" w:eastAsiaTheme="minorEastAsia"/>
          <w:b/>
          <w:bCs/>
          <w:color w:val="000000" w:themeColor="text1"/>
          <w:kern w:val="0"/>
          <w:sz w:val="24"/>
          <w14:textFill>
            <w14:solidFill>
              <w14:schemeClr w14:val="tx1"/>
            </w14:solidFill>
          </w14:textFill>
        </w:rPr>
        <w:t>D</w:t>
      </w:r>
      <w:r>
        <w:rPr>
          <w:rFonts w:hint="eastAsia" w:asciiTheme="minorEastAsia" w:hAnsiTheme="minorEastAsia" w:eastAsiaTheme="minorEastAsia"/>
          <w:b/>
          <w:bCs/>
          <w:color w:val="000000" w:themeColor="text1"/>
          <w:kern w:val="0"/>
          <w:sz w:val="24"/>
          <w14:textFill>
            <w14:solidFill>
              <w14:schemeClr w14:val="tx1"/>
            </w14:solidFill>
          </w14:textFill>
        </w:rPr>
        <w:t xml:space="preserve"> 外围护结构热桥部位内表面温度的检测方法</w:t>
      </w:r>
      <w:bookmarkEnd w:id="59"/>
    </w:p>
    <w:p>
      <w:pPr>
        <w:widowControl/>
        <w:spacing w:line="360" w:lineRule="auto"/>
        <w:jc w:val="left"/>
        <w:rPr>
          <w:rFonts w:ascii="宋体" w:hAnsi="宋体" w:cs="宋体"/>
          <w:color w:val="000000"/>
          <w:kern w:val="0"/>
          <w:sz w:val="24"/>
          <w:shd w:val="clear" w:color="auto" w:fill="FFFFFF"/>
        </w:rPr>
      </w:pPr>
      <w:r>
        <w:rPr>
          <w:b/>
          <w:color w:val="000000" w:themeColor="text1"/>
          <w:sz w:val="24"/>
          <w14:textFill>
            <w14:solidFill>
              <w14:schemeClr w14:val="tx1"/>
            </w14:solidFill>
          </w14:textFill>
        </w:rPr>
        <w:t>D.0.1</w:t>
      </w:r>
      <w:r>
        <w:rPr>
          <w:rFonts w:hint="eastAsia"/>
          <w:b/>
          <w:color w:val="000000" w:themeColor="text1"/>
          <w:sz w:val="24"/>
          <w14:textFill>
            <w14:solidFill>
              <w14:schemeClr w14:val="tx1"/>
            </w14:solidFill>
          </w14:textFill>
        </w:rPr>
        <w:t xml:space="preserve"> </w:t>
      </w:r>
      <w:r>
        <w:rPr>
          <w:rFonts w:hint="eastAsia" w:ascii="宋体" w:hAnsi="宋体" w:cs="宋体"/>
          <w:color w:val="000000"/>
          <w:kern w:val="0"/>
          <w:sz w:val="24"/>
          <w:shd w:val="clear" w:color="auto" w:fill="FFFFFF"/>
        </w:rPr>
        <w:t>热桥部位内表面温度宜采用热电偶等温度传感器进行检测。</w:t>
      </w:r>
    </w:p>
    <w:p>
      <w:pPr>
        <w:widowControl/>
        <w:spacing w:line="360" w:lineRule="auto"/>
        <w:jc w:val="left"/>
        <w:rPr>
          <w:rFonts w:ascii="宋体" w:hAnsi="宋体" w:cs="宋体"/>
          <w:color w:val="000000"/>
          <w:kern w:val="0"/>
          <w:sz w:val="24"/>
          <w:shd w:val="clear" w:color="auto" w:fill="FFFFFF"/>
        </w:rPr>
      </w:pPr>
      <w:r>
        <w:rPr>
          <w:b/>
          <w:color w:val="000000" w:themeColor="text1"/>
          <w:sz w:val="24"/>
          <w14:textFill>
            <w14:solidFill>
              <w14:schemeClr w14:val="tx1"/>
            </w14:solidFill>
          </w14:textFill>
        </w:rPr>
        <w:t>D.0.</w:t>
      </w:r>
      <w:r>
        <w:rPr>
          <w:rFonts w:hint="eastAsia"/>
          <w:b/>
          <w:color w:val="000000" w:themeColor="text1"/>
          <w:sz w:val="24"/>
          <w14:textFill>
            <w14:solidFill>
              <w14:schemeClr w14:val="tx1"/>
            </w14:solidFill>
          </w14:textFill>
        </w:rPr>
        <w:t>2</w:t>
      </w:r>
      <w:r>
        <w:rPr>
          <w:rFonts w:hint="eastAsia" w:ascii="宋体" w:hAnsi="宋体"/>
          <w:b/>
          <w:color w:val="000000"/>
          <w:kern w:val="15"/>
          <w:sz w:val="24"/>
        </w:rPr>
        <w:t xml:space="preserve"> </w:t>
      </w:r>
      <w:r>
        <w:rPr>
          <w:rFonts w:hint="eastAsia" w:ascii="宋体" w:hAnsi="宋体" w:cs="宋体"/>
          <w:color w:val="000000"/>
          <w:kern w:val="0"/>
          <w:sz w:val="24"/>
          <w:shd w:val="clear" w:color="auto" w:fill="FFFFFF"/>
        </w:rPr>
        <w:t>检测热桥部位内表面温度时，内表面温度测点应选在热桥部位温度最低处，具体位置可采用红外热像仪确定。室内(外)空气温度测点布置应符合本标准的规定。</w:t>
      </w:r>
    </w:p>
    <w:p>
      <w:pPr>
        <w:widowControl/>
        <w:spacing w:line="360" w:lineRule="auto"/>
        <w:jc w:val="left"/>
        <w:rPr>
          <w:rFonts w:ascii="宋体" w:hAnsi="宋体" w:cs="宋体"/>
          <w:color w:val="000000"/>
          <w:kern w:val="0"/>
          <w:sz w:val="24"/>
          <w:shd w:val="clear" w:color="auto" w:fill="FFFFFF"/>
        </w:rPr>
      </w:pPr>
      <w:r>
        <w:rPr>
          <w:b/>
          <w:color w:val="000000" w:themeColor="text1"/>
          <w:sz w:val="24"/>
          <w14:textFill>
            <w14:solidFill>
              <w14:schemeClr w14:val="tx1"/>
            </w14:solidFill>
          </w14:textFill>
        </w:rPr>
        <w:t>D.0.</w:t>
      </w:r>
      <w:r>
        <w:rPr>
          <w:rFonts w:hint="eastAsia"/>
          <w:b/>
          <w:color w:val="000000" w:themeColor="text1"/>
          <w:sz w:val="24"/>
          <w14:textFill>
            <w14:solidFill>
              <w14:schemeClr w14:val="tx1"/>
            </w14:solidFill>
          </w14:textFill>
        </w:rPr>
        <w:t>3</w:t>
      </w:r>
      <w:r>
        <w:rPr>
          <w:rFonts w:ascii="宋体" w:hAnsi="宋体"/>
          <w:b/>
          <w:color w:val="000000"/>
          <w:kern w:val="15"/>
          <w:sz w:val="24"/>
        </w:rPr>
        <w:t xml:space="preserve"> </w:t>
      </w:r>
      <w:r>
        <w:rPr>
          <w:rFonts w:hint="eastAsia" w:ascii="宋体" w:hAnsi="宋体" w:cs="宋体"/>
          <w:color w:val="000000"/>
          <w:kern w:val="0"/>
          <w:sz w:val="24"/>
          <w:shd w:val="clear" w:color="auto" w:fill="FFFFFF"/>
        </w:rPr>
        <w:t>内表面温度传感器连同0．1m长引线应与受检表面紧密接触，传感器表面的辐射系数应与受检表面基本相同。</w:t>
      </w:r>
    </w:p>
    <w:p>
      <w:pPr>
        <w:widowControl/>
        <w:spacing w:line="360" w:lineRule="auto"/>
        <w:jc w:val="left"/>
        <w:rPr>
          <w:rFonts w:ascii="宋体" w:hAnsi="宋体" w:cs="宋体"/>
          <w:color w:val="000000"/>
          <w:kern w:val="0"/>
          <w:sz w:val="24"/>
          <w:shd w:val="clear" w:color="auto" w:fill="FFFFFF"/>
        </w:rPr>
      </w:pPr>
      <w:r>
        <w:rPr>
          <w:b/>
          <w:color w:val="000000" w:themeColor="text1"/>
          <w:sz w:val="24"/>
          <w14:textFill>
            <w14:solidFill>
              <w14:schemeClr w14:val="tx1"/>
            </w14:solidFill>
          </w14:textFill>
        </w:rPr>
        <w:t>D.0.</w:t>
      </w: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 xml:space="preserve"> </w:t>
      </w:r>
      <w:r>
        <w:rPr>
          <w:rFonts w:hint="eastAsia" w:ascii="宋体" w:hAnsi="宋体" w:cs="宋体"/>
          <w:color w:val="000000"/>
          <w:kern w:val="0"/>
          <w:sz w:val="24"/>
          <w:shd w:val="clear" w:color="auto" w:fill="FFFFFF"/>
        </w:rPr>
        <w:t>热桥部位内表面温度检测应在采暖系统正常运行后进行，检测时间宜选在最冷月，且应避开气温剧烈变化的天气。检测持续时间不应少于72h，检测数据应逐时记录。</w:t>
      </w:r>
    </w:p>
    <w:p>
      <w:pPr>
        <w:widowControl/>
        <w:spacing w:line="360" w:lineRule="auto"/>
        <w:jc w:val="left"/>
        <w:rPr>
          <w:rFonts w:ascii="宋体" w:hAnsi="宋体" w:cs="宋体"/>
          <w:color w:val="000000"/>
          <w:kern w:val="0"/>
          <w:sz w:val="24"/>
          <w:shd w:val="clear" w:color="auto" w:fill="FFFFFF"/>
        </w:rPr>
      </w:pPr>
      <w:r>
        <w:rPr>
          <w:b/>
          <w:color w:val="000000" w:themeColor="text1"/>
          <w:sz w:val="24"/>
          <w14:textFill>
            <w14:solidFill>
              <w14:schemeClr w14:val="tx1"/>
            </w14:solidFill>
          </w14:textFill>
        </w:rPr>
        <w:t>D.0.</w:t>
      </w:r>
      <w:r>
        <w:rPr>
          <w:rFonts w:hint="eastAsia"/>
          <w:b/>
          <w:color w:val="000000" w:themeColor="text1"/>
          <w:sz w:val="24"/>
          <w14:textFill>
            <w14:solidFill>
              <w14:schemeClr w14:val="tx1"/>
            </w14:solidFill>
          </w14:textFill>
        </w:rPr>
        <w:t>5</w:t>
      </w:r>
      <w:r>
        <w:rPr>
          <w:rFonts w:ascii="宋体" w:hAnsi="宋体"/>
          <w:b/>
          <w:color w:val="000000"/>
          <w:kern w:val="15"/>
          <w:sz w:val="24"/>
        </w:rPr>
        <w:t xml:space="preserve"> </w:t>
      </w:r>
      <w:r>
        <w:rPr>
          <w:rFonts w:hint="eastAsia" w:ascii="宋体" w:hAnsi="宋体" w:cs="宋体"/>
          <w:color w:val="000000"/>
          <w:kern w:val="0"/>
          <w:sz w:val="24"/>
          <w:shd w:val="clear" w:color="auto" w:fill="FFFFFF"/>
        </w:rPr>
        <w:t>室内外计算温度条件下热桥部位内表面温度应按下式计算：</w:t>
      </w:r>
    </w:p>
    <w:p>
      <w:pPr>
        <w:widowControl/>
        <w:wordWrap w:val="0"/>
        <w:spacing w:line="360" w:lineRule="auto"/>
        <w:jc w:val="right"/>
        <w:rPr>
          <w:b/>
          <w:color w:val="000000" w:themeColor="text1"/>
          <w:sz w:val="24"/>
          <w14:textFill>
            <w14:solidFill>
              <w14:schemeClr w14:val="tx1"/>
            </w14:solidFill>
          </w14:textFill>
        </w:rPr>
      </w:pPr>
      <m:oMath>
        <m:sSub>
          <m:sSubPr>
            <m:ctrlPr>
              <w:rPr>
                <w:rFonts w:ascii="Cambria Math" w:hAnsi="宋体" w:cs="宋体"/>
                <w:i/>
                <w:color w:val="000000"/>
                <w:kern w:val="0"/>
                <w:sz w:val="24"/>
                <w:shd w:val="clear" w:color="auto" w:fill="FFFFFF"/>
              </w:rPr>
            </m:ctrlPr>
          </m:sSubPr>
          <m:e>
            <m:r>
              <w:rPr>
                <w:rFonts w:ascii="Cambria Math" w:hAnsi="宋体" w:cs="宋体"/>
                <w:color w:val="000000"/>
                <w:kern w:val="0"/>
                <w:sz w:val="24"/>
                <w:shd w:val="clear" w:color="auto" w:fill="FFFFFF"/>
              </w:rPr>
              <m:t>θ</m:t>
            </m:r>
            <m:ctrlPr>
              <w:rPr>
                <w:rFonts w:ascii="Cambria Math" w:hAnsi="宋体" w:cs="宋体"/>
                <w:i/>
                <w:color w:val="000000"/>
                <w:kern w:val="0"/>
                <w:sz w:val="24"/>
                <w:shd w:val="clear" w:color="auto" w:fill="FFFFFF"/>
              </w:rPr>
            </m:ctrlPr>
          </m:e>
          <m:sub>
            <m:r>
              <w:rPr>
                <w:rFonts w:ascii="Cambria Math" w:hAnsi="宋体" w:cs="宋体"/>
                <w:color w:val="000000"/>
                <w:kern w:val="0"/>
                <w:sz w:val="24"/>
                <w:shd w:val="clear" w:color="auto" w:fill="FFFFFF"/>
              </w:rPr>
              <m:t>I</m:t>
            </m:r>
            <m:ctrlPr>
              <w:rPr>
                <w:rFonts w:ascii="Cambria Math" w:hAnsi="宋体" w:cs="宋体"/>
                <w:i/>
                <w:color w:val="000000"/>
                <w:kern w:val="0"/>
                <w:sz w:val="24"/>
                <w:shd w:val="clear" w:color="auto" w:fill="FFFFFF"/>
              </w:rPr>
            </m:ctrlPr>
          </m:sub>
        </m:sSub>
        <m:r>
          <w:rPr>
            <w:rFonts w:ascii="Cambria Math" w:hAnsi="宋体" w:cs="宋体"/>
            <w:color w:val="000000"/>
            <w:kern w:val="0"/>
            <w:sz w:val="24"/>
            <w:shd w:val="clear" w:color="auto" w:fill="FFFFFF"/>
          </w:rPr>
          <m:t>=</m:t>
        </m:r>
        <m:sSub>
          <m:sSubPr>
            <m:ctrlPr>
              <w:rPr>
                <w:rFonts w:ascii="Cambria Math" w:hAnsi="宋体" w:cs="宋体"/>
                <w:i/>
                <w:color w:val="000000"/>
                <w:kern w:val="0"/>
                <w:sz w:val="24"/>
                <w:shd w:val="clear" w:color="auto" w:fill="FFFFFF"/>
              </w:rPr>
            </m:ctrlPr>
          </m:sSubPr>
          <m:e>
            <m:r>
              <w:rPr>
                <w:rFonts w:ascii="Cambria Math" w:hAnsi="宋体" w:cs="宋体"/>
                <w:color w:val="000000"/>
                <w:kern w:val="0"/>
                <w:sz w:val="24"/>
                <w:shd w:val="clear" w:color="auto" w:fill="FFFFFF"/>
              </w:rPr>
              <m:t>t</m:t>
            </m:r>
            <m:ctrlPr>
              <w:rPr>
                <w:rFonts w:ascii="Cambria Math" w:hAnsi="宋体" w:cs="宋体"/>
                <w:i/>
                <w:color w:val="000000"/>
                <w:kern w:val="0"/>
                <w:sz w:val="24"/>
                <w:shd w:val="clear" w:color="auto" w:fill="FFFFFF"/>
              </w:rPr>
            </m:ctrlPr>
          </m:e>
          <m:sub>
            <m:r>
              <w:rPr>
                <w:rFonts w:ascii="Cambria Math" w:hAnsi="宋体" w:cs="宋体"/>
                <w:color w:val="000000"/>
                <w:kern w:val="0"/>
                <w:sz w:val="24"/>
                <w:shd w:val="clear" w:color="auto" w:fill="FFFFFF"/>
              </w:rPr>
              <m:t>di</m:t>
            </m:r>
            <m:ctrlPr>
              <w:rPr>
                <w:rFonts w:ascii="Cambria Math" w:hAnsi="宋体" w:cs="宋体"/>
                <w:i/>
                <w:color w:val="000000"/>
                <w:kern w:val="0"/>
                <w:sz w:val="24"/>
                <w:shd w:val="clear" w:color="auto" w:fill="FFFFFF"/>
              </w:rPr>
            </m:ctrlPr>
          </m:sub>
        </m:sSub>
        <m:r>
          <w:rPr>
            <w:rFonts w:ascii="Cambria Math" w:hAnsi="Cambria Math" w:cs="宋体"/>
            <w:color w:val="000000"/>
            <w:kern w:val="0"/>
            <w:sz w:val="24"/>
            <w:shd w:val="clear" w:color="auto" w:fill="FFFFFF"/>
          </w:rPr>
          <m:t>-</m:t>
        </m:r>
        <m:f>
          <m:fPr>
            <m:ctrlPr>
              <w:rPr>
                <w:rFonts w:ascii="Cambria Math" w:hAnsi="宋体" w:cs="宋体"/>
                <w:i/>
                <w:color w:val="000000"/>
                <w:kern w:val="0"/>
                <w:sz w:val="24"/>
                <w:shd w:val="clear" w:color="auto" w:fill="FFFFFF"/>
              </w:rPr>
            </m:ctrlPr>
          </m:fPr>
          <m:num>
            <m:sSub>
              <m:sSubPr>
                <m:ctrlPr>
                  <w:rPr>
                    <w:rFonts w:ascii="Cambria Math" w:hAnsi="宋体" w:cs="宋体"/>
                    <w:i/>
                    <w:color w:val="000000"/>
                    <w:kern w:val="0"/>
                    <w:sz w:val="24"/>
                    <w:shd w:val="clear" w:color="auto" w:fill="FFFFFF"/>
                  </w:rPr>
                </m:ctrlPr>
              </m:sSubPr>
              <m:e>
                <m:r>
                  <w:rPr>
                    <w:rFonts w:ascii="Cambria Math" w:hAnsi="宋体" w:cs="宋体"/>
                    <w:color w:val="000000"/>
                    <w:kern w:val="0"/>
                    <w:sz w:val="24"/>
                    <w:shd w:val="clear" w:color="auto" w:fill="FFFFFF"/>
                  </w:rPr>
                  <m:t>t</m:t>
                </m:r>
                <m:ctrlPr>
                  <w:rPr>
                    <w:rFonts w:ascii="Cambria Math" w:hAnsi="宋体" w:cs="宋体"/>
                    <w:i/>
                    <w:color w:val="000000"/>
                    <w:kern w:val="0"/>
                    <w:sz w:val="24"/>
                    <w:shd w:val="clear" w:color="auto" w:fill="FFFFFF"/>
                  </w:rPr>
                </m:ctrlPr>
              </m:e>
              <m:sub>
                <m:r>
                  <w:rPr>
                    <w:rFonts w:ascii="Cambria Math" w:hAnsi="宋体" w:cs="宋体"/>
                    <w:color w:val="000000"/>
                    <w:kern w:val="0"/>
                    <w:sz w:val="24"/>
                    <w:shd w:val="clear" w:color="auto" w:fill="FFFFFF"/>
                  </w:rPr>
                  <m:t>rm</m:t>
                </m:r>
                <m:ctrlPr>
                  <w:rPr>
                    <w:rFonts w:ascii="Cambria Math" w:hAnsi="宋体" w:cs="宋体"/>
                    <w:i/>
                    <w:color w:val="000000"/>
                    <w:kern w:val="0"/>
                    <w:sz w:val="24"/>
                    <w:shd w:val="clear" w:color="auto" w:fill="FFFFFF"/>
                  </w:rPr>
                </m:ctrlPr>
              </m:sub>
            </m:sSub>
            <m:r>
              <w:rPr>
                <w:rFonts w:ascii="Cambria Math" w:hAnsi="Cambria Math" w:cs="宋体"/>
                <w:color w:val="000000"/>
                <w:kern w:val="0"/>
                <w:sz w:val="24"/>
                <w:shd w:val="clear" w:color="auto" w:fill="FFFFFF"/>
              </w:rPr>
              <m:t>-</m:t>
            </m:r>
            <m:sSub>
              <m:sSubPr>
                <m:ctrlPr>
                  <w:rPr>
                    <w:rFonts w:ascii="Cambria Math" w:hAnsi="宋体" w:cs="宋体"/>
                    <w:i/>
                    <w:color w:val="000000"/>
                    <w:kern w:val="0"/>
                    <w:sz w:val="24"/>
                    <w:shd w:val="clear" w:color="auto" w:fill="FFFFFF"/>
                  </w:rPr>
                </m:ctrlPr>
              </m:sSubPr>
              <m:e>
                <m:r>
                  <w:rPr>
                    <w:rFonts w:ascii="Cambria Math" w:hAnsi="宋体" w:cs="宋体"/>
                    <w:color w:val="000000"/>
                    <w:kern w:val="0"/>
                    <w:sz w:val="24"/>
                    <w:shd w:val="clear" w:color="auto" w:fill="FFFFFF"/>
                  </w:rPr>
                  <m:t>θ</m:t>
                </m:r>
                <m:ctrlPr>
                  <w:rPr>
                    <w:rFonts w:ascii="Cambria Math" w:hAnsi="宋体" w:cs="宋体"/>
                    <w:i/>
                    <w:color w:val="000000"/>
                    <w:kern w:val="0"/>
                    <w:sz w:val="24"/>
                    <w:shd w:val="clear" w:color="auto" w:fill="FFFFFF"/>
                  </w:rPr>
                </m:ctrlPr>
              </m:e>
              <m:sub>
                <m:r>
                  <w:rPr>
                    <w:rFonts w:ascii="Cambria Math" w:hAnsi="宋体" w:cs="宋体"/>
                    <w:color w:val="000000"/>
                    <w:kern w:val="0"/>
                    <w:sz w:val="24"/>
                    <w:shd w:val="clear" w:color="auto" w:fill="FFFFFF"/>
                  </w:rPr>
                  <m:t>Im</m:t>
                </m:r>
                <m:ctrlPr>
                  <w:rPr>
                    <w:rFonts w:ascii="Cambria Math" w:hAnsi="宋体" w:cs="宋体"/>
                    <w:i/>
                    <w:color w:val="000000"/>
                    <w:kern w:val="0"/>
                    <w:sz w:val="24"/>
                    <w:shd w:val="clear" w:color="auto" w:fill="FFFFFF"/>
                  </w:rPr>
                </m:ctrlPr>
              </m:sub>
            </m:sSub>
            <m:ctrlPr>
              <w:rPr>
                <w:rFonts w:ascii="Cambria Math" w:hAnsi="宋体" w:cs="宋体"/>
                <w:i/>
                <w:color w:val="000000"/>
                <w:kern w:val="0"/>
                <w:sz w:val="24"/>
                <w:shd w:val="clear" w:color="auto" w:fill="FFFFFF"/>
              </w:rPr>
            </m:ctrlPr>
          </m:num>
          <m:den>
            <m:sSub>
              <m:sSubPr>
                <m:ctrlPr>
                  <w:rPr>
                    <w:rFonts w:ascii="Cambria Math" w:hAnsi="宋体" w:cs="宋体"/>
                    <w:i/>
                    <w:color w:val="000000"/>
                    <w:kern w:val="0"/>
                    <w:sz w:val="24"/>
                    <w:shd w:val="clear" w:color="auto" w:fill="FFFFFF"/>
                  </w:rPr>
                </m:ctrlPr>
              </m:sSubPr>
              <m:e>
                <m:r>
                  <w:rPr>
                    <w:rFonts w:ascii="Cambria Math" w:hAnsi="宋体" w:cs="宋体"/>
                    <w:color w:val="000000"/>
                    <w:kern w:val="0"/>
                    <w:sz w:val="24"/>
                    <w:shd w:val="clear" w:color="auto" w:fill="FFFFFF"/>
                  </w:rPr>
                  <m:t>t</m:t>
                </m:r>
                <m:ctrlPr>
                  <w:rPr>
                    <w:rFonts w:ascii="Cambria Math" w:hAnsi="宋体" w:cs="宋体"/>
                    <w:i/>
                    <w:color w:val="000000"/>
                    <w:kern w:val="0"/>
                    <w:sz w:val="24"/>
                    <w:shd w:val="clear" w:color="auto" w:fill="FFFFFF"/>
                  </w:rPr>
                </m:ctrlPr>
              </m:e>
              <m:sub>
                <m:r>
                  <w:rPr>
                    <w:rFonts w:ascii="Cambria Math" w:hAnsi="宋体" w:cs="宋体"/>
                    <w:color w:val="000000"/>
                    <w:kern w:val="0"/>
                    <w:sz w:val="24"/>
                    <w:shd w:val="clear" w:color="auto" w:fill="FFFFFF"/>
                  </w:rPr>
                  <m:t>rm</m:t>
                </m:r>
                <m:ctrlPr>
                  <w:rPr>
                    <w:rFonts w:ascii="Cambria Math" w:hAnsi="宋体" w:cs="宋体"/>
                    <w:i/>
                    <w:color w:val="000000"/>
                    <w:kern w:val="0"/>
                    <w:sz w:val="24"/>
                    <w:shd w:val="clear" w:color="auto" w:fill="FFFFFF"/>
                  </w:rPr>
                </m:ctrlPr>
              </m:sub>
            </m:sSub>
            <m:r>
              <w:rPr>
                <w:rFonts w:ascii="Cambria Math" w:hAnsi="Cambria Math" w:cs="宋体"/>
                <w:color w:val="000000"/>
                <w:kern w:val="0"/>
                <w:sz w:val="24"/>
                <w:shd w:val="clear" w:color="auto" w:fill="FFFFFF"/>
              </w:rPr>
              <m:t>-</m:t>
            </m:r>
            <m:sSub>
              <m:sSubPr>
                <m:ctrlPr>
                  <w:rPr>
                    <w:rFonts w:ascii="Cambria Math" w:hAnsi="宋体" w:cs="宋体"/>
                    <w:i/>
                    <w:color w:val="000000"/>
                    <w:kern w:val="0"/>
                    <w:sz w:val="24"/>
                    <w:shd w:val="clear" w:color="auto" w:fill="FFFFFF"/>
                  </w:rPr>
                </m:ctrlPr>
              </m:sSubPr>
              <m:e>
                <m:r>
                  <w:rPr>
                    <w:rFonts w:ascii="Cambria Math" w:hAnsi="宋体" w:cs="宋体"/>
                    <w:color w:val="000000"/>
                    <w:kern w:val="0"/>
                    <w:sz w:val="24"/>
                    <w:shd w:val="clear" w:color="auto" w:fill="FFFFFF"/>
                  </w:rPr>
                  <m:t>t</m:t>
                </m:r>
                <m:ctrlPr>
                  <w:rPr>
                    <w:rFonts w:ascii="Cambria Math" w:hAnsi="宋体" w:cs="宋体"/>
                    <w:i/>
                    <w:color w:val="000000"/>
                    <w:kern w:val="0"/>
                    <w:sz w:val="24"/>
                    <w:shd w:val="clear" w:color="auto" w:fill="FFFFFF"/>
                  </w:rPr>
                </m:ctrlPr>
              </m:e>
              <m:sub>
                <m:r>
                  <w:rPr>
                    <w:rFonts w:ascii="Cambria Math" w:hAnsi="宋体" w:cs="宋体"/>
                    <w:color w:val="000000"/>
                    <w:kern w:val="0"/>
                    <w:sz w:val="24"/>
                    <w:shd w:val="clear" w:color="auto" w:fill="FFFFFF"/>
                  </w:rPr>
                  <m:t>em</m:t>
                </m:r>
                <m:ctrlPr>
                  <w:rPr>
                    <w:rFonts w:ascii="Cambria Math" w:hAnsi="宋体" w:cs="宋体"/>
                    <w:i/>
                    <w:color w:val="000000"/>
                    <w:kern w:val="0"/>
                    <w:sz w:val="24"/>
                    <w:shd w:val="clear" w:color="auto" w:fill="FFFFFF"/>
                  </w:rPr>
                </m:ctrlPr>
              </m:sub>
            </m:sSub>
            <m:ctrlPr>
              <w:rPr>
                <w:rFonts w:ascii="Cambria Math" w:hAnsi="宋体" w:cs="宋体"/>
                <w:i/>
                <w:color w:val="000000"/>
                <w:kern w:val="0"/>
                <w:sz w:val="24"/>
                <w:shd w:val="clear" w:color="auto" w:fill="FFFFFF"/>
              </w:rPr>
            </m:ctrlPr>
          </m:den>
        </m:f>
        <m:r>
          <w:rPr>
            <w:rFonts w:ascii="Cambria Math" w:hAnsi="宋体" w:cs="宋体"/>
            <w:color w:val="000000"/>
            <w:kern w:val="0"/>
            <w:sz w:val="24"/>
            <w:shd w:val="clear" w:color="auto" w:fill="FFFFFF"/>
          </w:rPr>
          <m:t>(</m:t>
        </m:r>
        <m:sSub>
          <m:sSubPr>
            <m:ctrlPr>
              <w:rPr>
                <w:rFonts w:ascii="Cambria Math" w:hAnsi="宋体" w:cs="宋体"/>
                <w:i/>
                <w:color w:val="000000"/>
                <w:kern w:val="0"/>
                <w:sz w:val="24"/>
                <w:shd w:val="clear" w:color="auto" w:fill="FFFFFF"/>
              </w:rPr>
            </m:ctrlPr>
          </m:sSubPr>
          <m:e>
            <m:r>
              <w:rPr>
                <w:rFonts w:ascii="Cambria Math" w:hAnsi="宋体" w:cs="宋体"/>
                <w:color w:val="000000"/>
                <w:kern w:val="0"/>
                <w:sz w:val="24"/>
                <w:shd w:val="clear" w:color="auto" w:fill="FFFFFF"/>
              </w:rPr>
              <m:t>t</m:t>
            </m:r>
            <m:ctrlPr>
              <w:rPr>
                <w:rFonts w:ascii="Cambria Math" w:hAnsi="宋体" w:cs="宋体"/>
                <w:i/>
                <w:color w:val="000000"/>
                <w:kern w:val="0"/>
                <w:sz w:val="24"/>
                <w:shd w:val="clear" w:color="auto" w:fill="FFFFFF"/>
              </w:rPr>
            </m:ctrlPr>
          </m:e>
          <m:sub>
            <m:r>
              <w:rPr>
                <w:rFonts w:ascii="Cambria Math" w:hAnsi="宋体" w:cs="宋体"/>
                <w:color w:val="000000"/>
                <w:kern w:val="0"/>
                <w:sz w:val="24"/>
                <w:shd w:val="clear" w:color="auto" w:fill="FFFFFF"/>
              </w:rPr>
              <m:t>di</m:t>
            </m:r>
            <m:ctrlPr>
              <w:rPr>
                <w:rFonts w:ascii="Cambria Math" w:hAnsi="宋体" w:cs="宋体"/>
                <w:i/>
                <w:color w:val="000000"/>
                <w:kern w:val="0"/>
                <w:sz w:val="24"/>
                <w:shd w:val="clear" w:color="auto" w:fill="FFFFFF"/>
              </w:rPr>
            </m:ctrlPr>
          </m:sub>
        </m:sSub>
        <m:r>
          <w:rPr>
            <w:rFonts w:ascii="Cambria Math" w:hAnsi="Cambria Math" w:cs="宋体"/>
            <w:color w:val="000000"/>
            <w:kern w:val="0"/>
            <w:sz w:val="24"/>
            <w:shd w:val="clear" w:color="auto" w:fill="FFFFFF"/>
          </w:rPr>
          <m:t>-</m:t>
        </m:r>
        <m:sSub>
          <m:sSubPr>
            <m:ctrlPr>
              <w:rPr>
                <w:rFonts w:ascii="Cambria Math" w:hAnsi="宋体" w:cs="宋体"/>
                <w:i/>
                <w:color w:val="000000"/>
                <w:kern w:val="0"/>
                <w:sz w:val="24"/>
                <w:shd w:val="clear" w:color="auto" w:fill="FFFFFF"/>
              </w:rPr>
            </m:ctrlPr>
          </m:sSubPr>
          <m:e>
            <m:r>
              <w:rPr>
                <w:rFonts w:ascii="Cambria Math" w:hAnsi="宋体" w:cs="宋体"/>
                <w:color w:val="000000"/>
                <w:kern w:val="0"/>
                <w:sz w:val="24"/>
                <w:shd w:val="clear" w:color="auto" w:fill="FFFFFF"/>
              </w:rPr>
              <m:t>t</m:t>
            </m:r>
            <m:ctrlPr>
              <w:rPr>
                <w:rFonts w:ascii="Cambria Math" w:hAnsi="宋体" w:cs="宋体"/>
                <w:i/>
                <w:color w:val="000000"/>
                <w:kern w:val="0"/>
                <w:sz w:val="24"/>
                <w:shd w:val="clear" w:color="auto" w:fill="FFFFFF"/>
              </w:rPr>
            </m:ctrlPr>
          </m:e>
          <m:sub>
            <m:r>
              <w:rPr>
                <w:rFonts w:ascii="Cambria Math" w:hAnsi="宋体" w:cs="宋体"/>
                <w:color w:val="000000"/>
                <w:kern w:val="0"/>
                <w:sz w:val="24"/>
                <w:shd w:val="clear" w:color="auto" w:fill="FFFFFF"/>
              </w:rPr>
              <m:t>de</m:t>
            </m:r>
            <m:ctrlPr>
              <w:rPr>
                <w:rFonts w:ascii="Cambria Math" w:hAnsi="宋体" w:cs="宋体"/>
                <w:i/>
                <w:color w:val="000000"/>
                <w:kern w:val="0"/>
                <w:sz w:val="24"/>
                <w:shd w:val="clear" w:color="auto" w:fill="FFFFFF"/>
              </w:rPr>
            </m:ctrlPr>
          </m:sub>
        </m:sSub>
        <m:r>
          <w:rPr>
            <w:rFonts w:ascii="Cambria Math" w:hAnsi="宋体" w:cs="宋体"/>
            <w:color w:val="000000"/>
            <w:kern w:val="0"/>
            <w:sz w:val="24"/>
            <w:shd w:val="clear" w:color="auto" w:fill="FFFFFF"/>
          </w:rPr>
          <m:t>)</m:t>
        </m:r>
      </m:oMath>
      <w:r>
        <w:rPr>
          <w:rFonts w:hint="eastAsia" w:ascii="宋体" w:hAnsi="宋体" w:cs="宋体"/>
          <w:i/>
          <w:color w:val="000000"/>
          <w:kern w:val="0"/>
          <w:sz w:val="24"/>
          <w:shd w:val="clear" w:color="auto" w:fill="FFFFFF"/>
        </w:rPr>
        <w:t xml:space="preserve"> </w:t>
      </w:r>
      <w:r>
        <w:rPr>
          <w:rFonts w:hint="eastAsia" w:ascii="宋体" w:hAnsi="宋体" w:cs="宋体"/>
          <w:color w:val="000000"/>
          <w:kern w:val="0"/>
          <w:sz w:val="24"/>
          <w:shd w:val="clear" w:color="auto" w:fill="FFFFFF"/>
        </w:rPr>
        <w:t xml:space="preserve">             </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D.0.5</w:t>
      </w:r>
      <w:r>
        <w:rPr>
          <w:rFonts w:hint="eastAsia"/>
          <w:b/>
          <w:color w:val="000000" w:themeColor="text1"/>
          <w:sz w:val="24"/>
          <w14:textFill>
            <w14:solidFill>
              <w14:schemeClr w14:val="tx1"/>
            </w14:solidFill>
          </w14:textFill>
        </w:rPr>
        <w:t>)</w:t>
      </w:r>
    </w:p>
    <w:p>
      <w:pPr>
        <w:widowControl/>
        <w:spacing w:line="360" w:lineRule="auto"/>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式中：</w:t>
      </w:r>
      <m:oMath>
        <m:sSub>
          <m:sSubPr>
            <m:ctrlPr>
              <w:rPr>
                <w:rFonts w:ascii="Cambria Math" w:hAnsi="宋体" w:cs="宋体"/>
                <w:i/>
                <w:color w:val="000000"/>
                <w:kern w:val="0"/>
                <w:sz w:val="24"/>
                <w:shd w:val="clear" w:color="auto" w:fill="FFFFFF"/>
              </w:rPr>
            </m:ctrlPr>
          </m:sSubPr>
          <m:e>
            <m:r>
              <w:rPr>
                <w:rFonts w:ascii="Cambria Math" w:hAnsi="宋体" w:cs="宋体"/>
                <w:color w:val="000000"/>
                <w:kern w:val="0"/>
                <w:sz w:val="24"/>
                <w:shd w:val="clear" w:color="auto" w:fill="FFFFFF"/>
              </w:rPr>
              <m:t>θ</m:t>
            </m:r>
            <m:ctrlPr>
              <w:rPr>
                <w:rFonts w:ascii="Cambria Math" w:hAnsi="宋体" w:cs="宋体"/>
                <w:i/>
                <w:color w:val="000000"/>
                <w:kern w:val="0"/>
                <w:sz w:val="24"/>
                <w:shd w:val="clear" w:color="auto" w:fill="FFFFFF"/>
              </w:rPr>
            </m:ctrlPr>
          </m:e>
          <m:sub>
            <m:r>
              <w:rPr>
                <w:rFonts w:ascii="Cambria Math" w:hAnsi="宋体" w:cs="宋体"/>
                <w:color w:val="000000"/>
                <w:kern w:val="0"/>
                <w:sz w:val="24"/>
                <w:shd w:val="clear" w:color="auto" w:fill="FFFFFF"/>
              </w:rPr>
              <m:t>I</m:t>
            </m:r>
            <m:ctrlPr>
              <w:rPr>
                <w:rFonts w:ascii="Cambria Math" w:hAnsi="宋体" w:cs="宋体"/>
                <w:i/>
                <w:color w:val="000000"/>
                <w:kern w:val="0"/>
                <w:sz w:val="24"/>
                <w:shd w:val="clear" w:color="auto" w:fill="FFFFFF"/>
              </w:rPr>
            </m:ctrlPr>
          </m:sub>
        </m:sSub>
      </m:oMath>
      <w:r>
        <w:rPr>
          <w:rFonts w:hint="eastAsia" w:ascii="宋体" w:hAnsi="宋体" w:cs="宋体"/>
          <w:color w:val="000000"/>
          <w:kern w:val="0"/>
          <w:sz w:val="24"/>
          <w:shd w:val="clear" w:color="auto" w:fill="FFFFFF"/>
        </w:rPr>
        <w:t>——室内外计算温度条件下热桥部位内表面温度（℃）；</w:t>
      </w:r>
    </w:p>
    <w:p>
      <w:pPr>
        <w:widowControl/>
        <w:spacing w:line="360" w:lineRule="auto"/>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 xml:space="preserve">      </w:t>
      </w:r>
      <m:oMath>
        <m:sSub>
          <m:sSubPr>
            <m:ctrlPr>
              <w:rPr>
                <w:rFonts w:ascii="Cambria Math" w:hAnsi="宋体" w:cs="宋体"/>
                <w:i/>
                <w:color w:val="000000"/>
                <w:kern w:val="0"/>
                <w:sz w:val="24"/>
                <w:shd w:val="clear" w:color="auto" w:fill="FFFFFF"/>
              </w:rPr>
            </m:ctrlPr>
          </m:sSubPr>
          <m:e>
            <m:r>
              <w:rPr>
                <w:rFonts w:ascii="Cambria Math" w:hAnsi="宋体" w:cs="宋体"/>
                <w:color w:val="000000"/>
                <w:kern w:val="0"/>
                <w:sz w:val="24"/>
                <w:shd w:val="clear" w:color="auto" w:fill="FFFFFF"/>
              </w:rPr>
              <m:t>t</m:t>
            </m:r>
            <m:ctrlPr>
              <w:rPr>
                <w:rFonts w:ascii="Cambria Math" w:hAnsi="宋体" w:cs="宋体"/>
                <w:i/>
                <w:color w:val="000000"/>
                <w:kern w:val="0"/>
                <w:sz w:val="24"/>
                <w:shd w:val="clear" w:color="auto" w:fill="FFFFFF"/>
              </w:rPr>
            </m:ctrlPr>
          </m:e>
          <m:sub>
            <m:r>
              <w:rPr>
                <w:rFonts w:ascii="Cambria Math" w:hAnsi="宋体" w:cs="宋体"/>
                <w:color w:val="000000"/>
                <w:kern w:val="0"/>
                <w:sz w:val="24"/>
                <w:shd w:val="clear" w:color="auto" w:fill="FFFFFF"/>
              </w:rPr>
              <m:t>rm</m:t>
            </m:r>
            <m:ctrlPr>
              <w:rPr>
                <w:rFonts w:ascii="Cambria Math" w:hAnsi="宋体" w:cs="宋体"/>
                <w:i/>
                <w:color w:val="000000"/>
                <w:kern w:val="0"/>
                <w:sz w:val="24"/>
                <w:shd w:val="clear" w:color="auto" w:fill="FFFFFF"/>
              </w:rPr>
            </m:ctrlPr>
          </m:sub>
        </m:sSub>
      </m:oMath>
      <w:r>
        <w:rPr>
          <w:rFonts w:hint="eastAsia" w:ascii="宋体" w:hAnsi="宋体" w:cs="宋体"/>
          <w:color w:val="000000"/>
          <w:kern w:val="0"/>
          <w:sz w:val="24"/>
          <w:shd w:val="clear" w:color="auto" w:fill="FFFFFF"/>
        </w:rPr>
        <w:t>——受检房间的室内平均温度（℃）；</w:t>
      </w:r>
    </w:p>
    <w:p>
      <w:pPr>
        <w:widowControl/>
        <w:spacing w:line="360" w:lineRule="auto"/>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 xml:space="preserve">      </w:t>
      </w:r>
      <m:oMath>
        <m:sSub>
          <m:sSubPr>
            <m:ctrlPr>
              <w:rPr>
                <w:rFonts w:ascii="Cambria Math" w:hAnsi="宋体" w:cs="宋体"/>
                <w:i/>
                <w:color w:val="000000"/>
                <w:kern w:val="0"/>
                <w:sz w:val="24"/>
                <w:shd w:val="clear" w:color="auto" w:fill="FFFFFF"/>
              </w:rPr>
            </m:ctrlPr>
          </m:sSubPr>
          <m:e>
            <m:r>
              <w:rPr>
                <w:rFonts w:ascii="Cambria Math" w:hAnsi="宋体" w:cs="宋体"/>
                <w:color w:val="000000"/>
                <w:kern w:val="0"/>
                <w:sz w:val="24"/>
                <w:shd w:val="clear" w:color="auto" w:fill="FFFFFF"/>
              </w:rPr>
              <m:t>θ</m:t>
            </m:r>
            <m:ctrlPr>
              <w:rPr>
                <w:rFonts w:ascii="Cambria Math" w:hAnsi="宋体" w:cs="宋体"/>
                <w:i/>
                <w:color w:val="000000"/>
                <w:kern w:val="0"/>
                <w:sz w:val="24"/>
                <w:shd w:val="clear" w:color="auto" w:fill="FFFFFF"/>
              </w:rPr>
            </m:ctrlPr>
          </m:e>
          <m:sub>
            <m:r>
              <w:rPr>
                <w:rFonts w:ascii="Cambria Math" w:hAnsi="宋体" w:cs="宋体"/>
                <w:color w:val="000000"/>
                <w:kern w:val="0"/>
                <w:sz w:val="24"/>
                <w:shd w:val="clear" w:color="auto" w:fill="FFFFFF"/>
              </w:rPr>
              <m:t>Im</m:t>
            </m:r>
            <m:ctrlPr>
              <w:rPr>
                <w:rFonts w:ascii="Cambria Math" w:hAnsi="宋体" w:cs="宋体"/>
                <w:i/>
                <w:color w:val="000000"/>
                <w:kern w:val="0"/>
                <w:sz w:val="24"/>
                <w:shd w:val="clear" w:color="auto" w:fill="FFFFFF"/>
              </w:rPr>
            </m:ctrlPr>
          </m:sub>
        </m:sSub>
      </m:oMath>
      <w:r>
        <w:rPr>
          <w:rFonts w:hint="eastAsia" w:ascii="宋体" w:hAnsi="宋体" w:cs="宋体"/>
          <w:color w:val="000000"/>
          <w:kern w:val="0"/>
          <w:sz w:val="24"/>
          <w:shd w:val="clear" w:color="auto" w:fill="FFFFFF"/>
        </w:rPr>
        <w:t>——检测持续时间内热桥部位内表面温度逐时值的算术平均值（℃）；</w:t>
      </w:r>
    </w:p>
    <w:p>
      <w:pPr>
        <w:widowControl/>
        <w:spacing w:line="360" w:lineRule="auto"/>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 xml:space="preserve">      </w:t>
      </w:r>
      <m:oMath>
        <m:sSub>
          <m:sSubPr>
            <m:ctrlPr>
              <w:rPr>
                <w:rFonts w:ascii="Cambria Math" w:hAnsi="宋体" w:cs="宋体"/>
                <w:i/>
                <w:color w:val="000000"/>
                <w:kern w:val="0"/>
                <w:sz w:val="24"/>
                <w:shd w:val="clear" w:color="auto" w:fill="FFFFFF"/>
              </w:rPr>
            </m:ctrlPr>
          </m:sSubPr>
          <m:e>
            <m:r>
              <w:rPr>
                <w:rFonts w:ascii="Cambria Math" w:hAnsi="宋体" w:cs="宋体"/>
                <w:color w:val="000000"/>
                <w:kern w:val="0"/>
                <w:sz w:val="24"/>
                <w:shd w:val="clear" w:color="auto" w:fill="FFFFFF"/>
              </w:rPr>
              <m:t>t</m:t>
            </m:r>
            <m:ctrlPr>
              <w:rPr>
                <w:rFonts w:ascii="Cambria Math" w:hAnsi="宋体" w:cs="宋体"/>
                <w:i/>
                <w:color w:val="000000"/>
                <w:kern w:val="0"/>
                <w:sz w:val="24"/>
                <w:shd w:val="clear" w:color="auto" w:fill="FFFFFF"/>
              </w:rPr>
            </m:ctrlPr>
          </m:e>
          <m:sub>
            <m:r>
              <w:rPr>
                <w:rFonts w:ascii="Cambria Math" w:hAnsi="宋体" w:cs="宋体"/>
                <w:color w:val="000000"/>
                <w:kern w:val="0"/>
                <w:sz w:val="24"/>
                <w:shd w:val="clear" w:color="auto" w:fill="FFFFFF"/>
              </w:rPr>
              <m:t>em</m:t>
            </m:r>
            <m:ctrlPr>
              <w:rPr>
                <w:rFonts w:ascii="Cambria Math" w:hAnsi="宋体" w:cs="宋体"/>
                <w:i/>
                <w:color w:val="000000"/>
                <w:kern w:val="0"/>
                <w:sz w:val="24"/>
                <w:shd w:val="clear" w:color="auto" w:fill="FFFFFF"/>
              </w:rPr>
            </m:ctrlPr>
          </m:sub>
        </m:sSub>
      </m:oMath>
      <w:r>
        <w:rPr>
          <w:rFonts w:hint="eastAsia" w:ascii="宋体" w:hAnsi="宋体" w:cs="宋体"/>
          <w:color w:val="000000"/>
          <w:kern w:val="0"/>
          <w:sz w:val="24"/>
          <w:shd w:val="clear" w:color="auto" w:fill="FFFFFF"/>
        </w:rPr>
        <w:t>——检测持续时间内室外空气温度逐时值的算术平均值（℃）；</w:t>
      </w:r>
    </w:p>
    <w:p>
      <w:pPr>
        <w:widowControl/>
        <w:spacing w:line="360" w:lineRule="auto"/>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 xml:space="preserve">      </w:t>
      </w:r>
      <m:oMath>
        <m:sSub>
          <m:sSubPr>
            <m:ctrlPr>
              <w:rPr>
                <w:rFonts w:ascii="Cambria Math" w:hAnsi="宋体" w:cs="宋体"/>
                <w:i/>
                <w:color w:val="000000"/>
                <w:kern w:val="0"/>
                <w:sz w:val="24"/>
                <w:shd w:val="clear" w:color="auto" w:fill="FFFFFF"/>
              </w:rPr>
            </m:ctrlPr>
          </m:sSubPr>
          <m:e>
            <m:r>
              <w:rPr>
                <w:rFonts w:ascii="Cambria Math" w:hAnsi="宋体" w:cs="宋体"/>
                <w:color w:val="000000"/>
                <w:kern w:val="0"/>
                <w:sz w:val="24"/>
                <w:shd w:val="clear" w:color="auto" w:fill="FFFFFF"/>
              </w:rPr>
              <m:t>t</m:t>
            </m:r>
            <m:ctrlPr>
              <w:rPr>
                <w:rFonts w:ascii="Cambria Math" w:hAnsi="宋体" w:cs="宋体"/>
                <w:i/>
                <w:color w:val="000000"/>
                <w:kern w:val="0"/>
                <w:sz w:val="24"/>
                <w:shd w:val="clear" w:color="auto" w:fill="FFFFFF"/>
              </w:rPr>
            </m:ctrlPr>
          </m:e>
          <m:sub>
            <m:r>
              <w:rPr>
                <w:rFonts w:ascii="Cambria Math" w:hAnsi="宋体" w:cs="宋体"/>
                <w:color w:val="000000"/>
                <w:kern w:val="0"/>
                <w:sz w:val="24"/>
                <w:shd w:val="clear" w:color="auto" w:fill="FFFFFF"/>
              </w:rPr>
              <m:t>di</m:t>
            </m:r>
            <m:ctrlPr>
              <w:rPr>
                <w:rFonts w:ascii="Cambria Math" w:hAnsi="宋体" w:cs="宋体"/>
                <w:i/>
                <w:color w:val="000000"/>
                <w:kern w:val="0"/>
                <w:sz w:val="24"/>
                <w:shd w:val="clear" w:color="auto" w:fill="FFFFFF"/>
              </w:rPr>
            </m:ctrlPr>
          </m:sub>
        </m:sSub>
      </m:oMath>
      <w:r>
        <w:rPr>
          <w:rFonts w:hint="eastAsia" w:ascii="宋体" w:hAnsi="宋体" w:cs="宋体"/>
          <w:color w:val="000000"/>
          <w:kern w:val="0"/>
          <w:sz w:val="24"/>
          <w:shd w:val="clear" w:color="auto" w:fill="FFFFFF"/>
        </w:rPr>
        <w:t>——冬季室内计算温度（℃），应根据具体设计图纸确定或按国家标准《民用建筑热工设计规范》GB 50176的规定采用；</w:t>
      </w:r>
    </w:p>
    <w:p>
      <w:pPr>
        <w:spacing w:line="360" w:lineRule="auto"/>
        <w:rPr>
          <w:rFonts w:ascii="宋体" w:hAnsi="宋体"/>
          <w:color w:val="000000"/>
          <w:sz w:val="24"/>
          <w:shd w:val="clear" w:color="auto" w:fill="FFFFFF"/>
        </w:rPr>
      </w:pPr>
      <w:r>
        <w:rPr>
          <w:rFonts w:hint="eastAsia" w:ascii="宋体" w:hAnsi="宋体"/>
          <w:color w:val="000000"/>
          <w:sz w:val="24"/>
          <w:shd w:val="clear" w:color="auto" w:fill="FFFFFF"/>
        </w:rPr>
        <w:t xml:space="preserve">      </w:t>
      </w:r>
      <m:oMath>
        <m:sSub>
          <m:sSubPr>
            <m:ctrlPr>
              <w:rPr>
                <w:rFonts w:ascii="Cambria Math" w:hAnsi="宋体"/>
                <w:i/>
                <w:color w:val="000000"/>
                <w:sz w:val="24"/>
                <w:shd w:val="clear" w:color="auto" w:fill="FFFFFF"/>
              </w:rPr>
            </m:ctrlPr>
          </m:sSubPr>
          <m:e>
            <m:r>
              <w:rPr>
                <w:rFonts w:ascii="Cambria Math" w:hAnsi="宋体"/>
                <w:color w:val="000000"/>
                <w:sz w:val="24"/>
                <w:shd w:val="clear" w:color="auto" w:fill="FFFFFF"/>
              </w:rPr>
              <m:t>t</m:t>
            </m:r>
            <m:ctrlPr>
              <w:rPr>
                <w:rFonts w:ascii="Cambria Math" w:hAnsi="宋体"/>
                <w:i/>
                <w:color w:val="000000"/>
                <w:sz w:val="24"/>
                <w:shd w:val="clear" w:color="auto" w:fill="FFFFFF"/>
              </w:rPr>
            </m:ctrlPr>
          </m:e>
          <m:sub>
            <m:r>
              <w:rPr>
                <w:rFonts w:ascii="Cambria Math" w:hAnsi="宋体"/>
                <w:color w:val="000000"/>
                <w:sz w:val="24"/>
                <w:shd w:val="clear" w:color="auto" w:fill="FFFFFF"/>
              </w:rPr>
              <m:t>de</m:t>
            </m:r>
            <m:ctrlPr>
              <w:rPr>
                <w:rFonts w:ascii="Cambria Math" w:hAnsi="宋体"/>
                <w:i/>
                <w:color w:val="000000"/>
                <w:sz w:val="24"/>
                <w:shd w:val="clear" w:color="auto" w:fill="FFFFFF"/>
              </w:rPr>
            </m:ctrlPr>
          </m:sub>
        </m:sSub>
      </m:oMath>
      <w:r>
        <w:rPr>
          <w:rFonts w:hint="eastAsia" w:ascii="宋体" w:hAnsi="宋体"/>
          <w:color w:val="000000"/>
          <w:sz w:val="24"/>
          <w:shd w:val="clear" w:color="auto" w:fill="FFFFFF"/>
        </w:rPr>
        <w:t>——</w:t>
      </w:r>
      <w:r>
        <w:rPr>
          <w:rFonts w:ascii="宋体" w:hAnsi="宋体"/>
          <w:color w:val="000000"/>
          <w:sz w:val="24"/>
          <w:shd w:val="clear" w:color="auto" w:fill="FFFFFF"/>
        </w:rPr>
        <w:t>围护结构冬季室外计算温度</w:t>
      </w:r>
      <w:r>
        <w:rPr>
          <w:rFonts w:hint="eastAsia" w:ascii="宋体" w:hAnsi="宋体"/>
          <w:color w:val="000000"/>
          <w:sz w:val="24"/>
          <w:shd w:val="clear" w:color="auto" w:fill="FFFFFF"/>
        </w:rPr>
        <w:t>（℃）</w:t>
      </w:r>
      <w:r>
        <w:rPr>
          <w:rFonts w:ascii="宋体" w:hAnsi="宋体"/>
          <w:color w:val="000000"/>
          <w:sz w:val="24"/>
          <w:shd w:val="clear" w:color="auto" w:fill="FFFFFF"/>
        </w:rPr>
        <w:t>，应根据具体设计图纸确定或按国家标准《民用建筑热工设计规范》GB 50176中的规定采用。</w:t>
      </w:r>
    </w:p>
    <w:p>
      <w:pPr>
        <w:spacing w:line="360" w:lineRule="auto"/>
        <w:rPr>
          <w:rFonts w:ascii="宋体" w:hAnsi="宋体"/>
          <w:color w:val="000000" w:themeColor="text1"/>
          <w:sz w:val="24"/>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keepLines/>
        <w:spacing w:before="240" w:after="240" w:line="576" w:lineRule="auto"/>
        <w:jc w:val="center"/>
        <w:outlineLvl w:val="0"/>
        <w:rPr>
          <w:rFonts w:asciiTheme="minorEastAsia" w:hAnsiTheme="minorEastAsia" w:eastAsiaTheme="minorEastAsia"/>
          <w:b/>
          <w:bCs/>
          <w:color w:val="000000" w:themeColor="text1"/>
          <w:kern w:val="0"/>
          <w:sz w:val="24"/>
          <w14:textFill>
            <w14:solidFill>
              <w14:schemeClr w14:val="tx1"/>
            </w14:solidFill>
          </w14:textFill>
        </w:rPr>
      </w:pPr>
      <w:bookmarkStart w:id="60" w:name="_Toc6324125"/>
      <w:r>
        <w:rPr>
          <w:rFonts w:hint="eastAsia" w:asciiTheme="minorEastAsia" w:hAnsiTheme="minorEastAsia" w:eastAsiaTheme="minorEastAsia"/>
          <w:b/>
          <w:bCs/>
          <w:color w:val="000000" w:themeColor="text1"/>
          <w:kern w:val="0"/>
          <w:sz w:val="24"/>
          <w14:textFill>
            <w14:solidFill>
              <w14:schemeClr w14:val="tx1"/>
            </w14:solidFill>
          </w14:textFill>
        </w:rPr>
        <w:t>附录</w:t>
      </w:r>
      <w:r>
        <w:rPr>
          <w:rFonts w:asciiTheme="minorEastAsia" w:hAnsiTheme="minorEastAsia" w:eastAsiaTheme="minorEastAsia"/>
          <w:b/>
          <w:bCs/>
          <w:color w:val="000000" w:themeColor="text1"/>
          <w:kern w:val="0"/>
          <w:sz w:val="24"/>
          <w14:textFill>
            <w14:solidFill>
              <w14:schemeClr w14:val="tx1"/>
            </w14:solidFill>
          </w14:textFill>
        </w:rPr>
        <w:t>E</w:t>
      </w:r>
      <w:r>
        <w:rPr>
          <w:rFonts w:hint="eastAsia" w:asciiTheme="minorEastAsia" w:hAnsiTheme="minorEastAsia" w:eastAsiaTheme="minorEastAsia"/>
          <w:b/>
          <w:bCs/>
          <w:color w:val="000000" w:themeColor="text1"/>
          <w:kern w:val="0"/>
          <w:sz w:val="24"/>
          <w14:textFill>
            <w14:solidFill>
              <w14:schemeClr w14:val="tx1"/>
            </w14:solidFill>
          </w14:textFill>
        </w:rPr>
        <w:t xml:space="preserve"> </w:t>
      </w:r>
      <w:r>
        <w:rPr>
          <w:rFonts w:asciiTheme="minorEastAsia" w:hAnsiTheme="minorEastAsia" w:eastAsiaTheme="minorEastAsia"/>
          <w:b/>
          <w:bCs/>
          <w:color w:val="000000" w:themeColor="text1"/>
          <w:kern w:val="0"/>
          <w:sz w:val="24"/>
          <w14:textFill>
            <w14:solidFill>
              <w14:schemeClr w14:val="tx1"/>
            </w14:solidFill>
          </w14:textFill>
        </w:rPr>
        <w:t>外围护结构隔热性能</w:t>
      </w:r>
      <w:r>
        <w:rPr>
          <w:rFonts w:hint="eastAsia" w:asciiTheme="minorEastAsia" w:hAnsiTheme="minorEastAsia" w:eastAsiaTheme="minorEastAsia"/>
          <w:b/>
          <w:bCs/>
          <w:color w:val="000000" w:themeColor="text1"/>
          <w:kern w:val="0"/>
          <w:sz w:val="24"/>
          <w14:textFill>
            <w14:solidFill>
              <w14:schemeClr w14:val="tx1"/>
            </w14:solidFill>
          </w14:textFill>
        </w:rPr>
        <w:t>的检测方法</w:t>
      </w:r>
      <w:bookmarkEnd w:id="60"/>
    </w:p>
    <w:p>
      <w:pPr>
        <w:pStyle w:val="227"/>
        <w:spacing w:line="276" w:lineRule="auto"/>
        <w:ind w:firstLine="482"/>
        <w:rPr>
          <w:rFonts w:ascii="Times New Roman" w:hAnsi="Times New Roman" w:eastAsia="宋体"/>
          <w:szCs w:val="24"/>
        </w:rPr>
      </w:pPr>
      <w:bookmarkStart w:id="61" w:name="_Toc6324126"/>
      <w:r>
        <w:rPr>
          <w:rFonts w:hint="eastAsia" w:ascii="Times New Roman" w:hAnsi="Times New Roman" w:eastAsia="宋体"/>
          <w:szCs w:val="24"/>
        </w:rPr>
        <w:t>E.1 自然通风房间检测方法</w:t>
      </w:r>
      <w:bookmarkEnd w:id="61"/>
    </w:p>
    <w:p>
      <w:pPr>
        <w:spacing w:line="360" w:lineRule="auto"/>
        <w:rPr>
          <w:rFonts w:ascii="宋体" w:hAnsi="宋体" w:cs="PMingLiU"/>
          <w:color w:val="000000"/>
          <w:kern w:val="0"/>
          <w:sz w:val="24"/>
        </w:rPr>
      </w:pPr>
      <w:r>
        <w:rPr>
          <w:b/>
          <w:color w:val="000000" w:themeColor="text1"/>
          <w:sz w:val="24"/>
          <w14:textFill>
            <w14:solidFill>
              <w14:schemeClr w14:val="tx1"/>
            </w14:solidFill>
          </w14:textFill>
        </w:rPr>
        <w:t>E.</w:t>
      </w: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.1</w:t>
      </w:r>
      <w:r>
        <w:rPr>
          <w:rFonts w:hint="eastAsia" w:ascii="宋体" w:hAnsi="宋体"/>
          <w:color w:val="000000"/>
          <w:sz w:val="24"/>
          <w:lang w:bidi="en-US"/>
        </w:rPr>
        <w:t>夏热冬冷和夏热冬暖地区</w:t>
      </w:r>
      <w:r>
        <w:rPr>
          <w:rFonts w:hint="eastAsia" w:ascii="宋体" w:hAnsi="宋体"/>
          <w:color w:val="000000"/>
          <w:sz w:val="24"/>
          <w:lang w:val="zh-CN" w:bidi="zh-CN"/>
        </w:rPr>
        <w:t>近零能耗</w:t>
      </w:r>
      <w:r>
        <w:rPr>
          <w:rFonts w:ascii="宋体" w:hAnsi="宋体"/>
          <w:color w:val="000000"/>
          <w:sz w:val="24"/>
          <w:lang w:val="zh-CN" w:bidi="zh-CN"/>
        </w:rPr>
        <w:t>建筑在自然通风状态下进行隔热性能现场检测时</w:t>
      </w:r>
      <w:r>
        <w:rPr>
          <w:rFonts w:hint="eastAsia" w:ascii="宋体" w:hAnsi="宋体"/>
          <w:color w:val="000000"/>
          <w:sz w:val="24"/>
          <w:lang w:val="zh-CN" w:bidi="zh-CN"/>
        </w:rPr>
        <w:t>，</w:t>
      </w:r>
      <w:r>
        <w:rPr>
          <w:rFonts w:ascii="宋体" w:hAnsi="宋体"/>
          <w:color w:val="000000"/>
          <w:sz w:val="24"/>
          <w:lang w:val="zh-CN" w:bidi="zh-CN"/>
        </w:rPr>
        <w:t>应对外墙和屋面进行检测。</w:t>
      </w:r>
    </w:p>
    <w:p>
      <w:pPr>
        <w:spacing w:line="360" w:lineRule="auto"/>
        <w:rPr>
          <w:rFonts w:ascii="宋体" w:hAnsi="宋体" w:cs="PMingLiU"/>
          <w:color w:val="000000"/>
          <w:kern w:val="0"/>
          <w:sz w:val="24"/>
        </w:rPr>
      </w:pPr>
      <w:r>
        <w:rPr>
          <w:b/>
          <w:color w:val="000000" w:themeColor="text1"/>
          <w:sz w:val="24"/>
          <w14:textFill>
            <w14:solidFill>
              <w14:schemeClr w14:val="tx1"/>
            </w14:solidFill>
          </w14:textFill>
        </w:rPr>
        <w:t>E.</w:t>
      </w: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.2</w:t>
      </w:r>
      <w:r>
        <w:rPr>
          <w:rFonts w:ascii="宋体" w:hAnsi="宋体"/>
          <w:color w:val="000000"/>
          <w:sz w:val="24"/>
          <w:lang w:val="zh-CN" w:bidi="zh-CN"/>
        </w:rPr>
        <w:t>隔热性能检测持续</w:t>
      </w:r>
      <w:r>
        <w:rPr>
          <w:rFonts w:hint="eastAsia" w:ascii="宋体" w:hAnsi="宋体"/>
          <w:color w:val="000000"/>
          <w:sz w:val="24"/>
          <w:lang w:val="zh-CN" w:bidi="zh-CN"/>
        </w:rPr>
        <w:t>时间</w:t>
      </w:r>
      <w:r>
        <w:rPr>
          <w:rFonts w:ascii="宋体" w:hAnsi="宋体"/>
          <w:color w:val="000000"/>
          <w:sz w:val="24"/>
          <w:lang w:val="zh-CN" w:bidi="zh-CN"/>
        </w:rPr>
        <w:t>不应少于</w:t>
      </w:r>
      <w:r>
        <w:rPr>
          <w:rFonts w:ascii="宋体" w:hAnsi="宋体"/>
          <w:color w:val="000000"/>
          <w:sz w:val="24"/>
          <w:lang w:bidi="en-US"/>
        </w:rPr>
        <w:t>24h</w:t>
      </w:r>
      <w:r>
        <w:rPr>
          <w:rFonts w:hint="eastAsia" w:ascii="宋体" w:hAnsi="宋体"/>
          <w:color w:val="000000"/>
          <w:sz w:val="24"/>
          <w:lang w:bidi="en-US"/>
        </w:rPr>
        <w:t>。</w:t>
      </w:r>
    </w:p>
    <w:p>
      <w:pPr>
        <w:spacing w:line="360" w:lineRule="auto"/>
        <w:rPr>
          <w:rFonts w:ascii="宋体" w:hAnsi="宋体" w:cs="PMingLiU"/>
          <w:color w:val="000000"/>
          <w:kern w:val="0"/>
          <w:sz w:val="24"/>
        </w:rPr>
      </w:pPr>
      <w:r>
        <w:rPr>
          <w:b/>
          <w:color w:val="000000" w:themeColor="text1"/>
          <w:sz w:val="24"/>
          <w14:textFill>
            <w14:solidFill>
              <w14:schemeClr w14:val="tx1"/>
            </w14:solidFill>
          </w14:textFill>
        </w:rPr>
        <w:t>E.</w:t>
      </w: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.3</w:t>
      </w:r>
      <w:r>
        <w:rPr>
          <w:rFonts w:hint="eastAsia"/>
          <w:b/>
          <w:color w:val="000000" w:themeColor="text1"/>
          <w:sz w:val="24"/>
          <w14:textFill>
            <w14:solidFill>
              <w14:schemeClr w14:val="tx1"/>
            </w14:solidFill>
          </w14:textFill>
        </w:rPr>
        <w:t xml:space="preserve"> </w:t>
      </w:r>
      <w:r>
        <w:rPr>
          <w:rFonts w:ascii="宋体" w:hAnsi="宋体" w:cs="PMingLiU"/>
          <w:color w:val="000000"/>
          <w:kern w:val="0"/>
          <w:sz w:val="24"/>
          <w:lang w:val="zh-CN" w:bidi="zh-CN"/>
        </w:rPr>
        <w:t>检测期间室外气候条件应符合下列规定：</w:t>
      </w:r>
    </w:p>
    <w:p>
      <w:pPr>
        <w:spacing w:line="360" w:lineRule="auto"/>
        <w:ind w:firstLine="460"/>
        <w:rPr>
          <w:rFonts w:ascii="宋体" w:hAnsi="宋体" w:cs="PMingLiU"/>
          <w:color w:val="000000"/>
          <w:kern w:val="0"/>
          <w:sz w:val="24"/>
        </w:rPr>
      </w:pPr>
      <w:r>
        <w:rPr>
          <w:b/>
          <w:color w:val="000000" w:themeColor="text1"/>
          <w:sz w:val="24"/>
          <w14:textFill>
            <w14:solidFill>
              <w14:schemeClr w14:val="tx1"/>
            </w14:solidFill>
          </w14:textFill>
        </w:rPr>
        <w:t>1</w:t>
      </w:r>
      <w:r>
        <w:rPr>
          <w:rFonts w:ascii="宋体" w:hAnsi="宋体"/>
          <w:b/>
          <w:color w:val="000000"/>
          <w:kern w:val="15"/>
          <w:sz w:val="24"/>
        </w:rPr>
        <w:t xml:space="preserve"> </w:t>
      </w:r>
      <w:r>
        <w:rPr>
          <w:rFonts w:ascii="宋体" w:hAnsi="宋体" w:cs="PMingLiU"/>
          <w:color w:val="000000"/>
          <w:kern w:val="0"/>
          <w:sz w:val="24"/>
          <w:lang w:val="zh-CN" w:bidi="zh-CN"/>
        </w:rPr>
        <w:t>检测开始前2天应为晴天或少云天气；</w:t>
      </w:r>
    </w:p>
    <w:p>
      <w:pPr>
        <w:spacing w:line="360" w:lineRule="auto"/>
        <w:ind w:firstLine="460"/>
        <w:rPr>
          <w:rFonts w:ascii="宋体" w:hAnsi="宋体" w:cs="PMingLiU"/>
          <w:color w:val="000000"/>
          <w:kern w:val="0"/>
          <w:sz w:val="24"/>
        </w:rPr>
      </w:pPr>
      <w:r>
        <w:rPr>
          <w:b/>
          <w:color w:val="000000" w:themeColor="text1"/>
          <w:sz w:val="24"/>
          <w14:textFill>
            <w14:solidFill>
              <w14:schemeClr w14:val="tx1"/>
            </w14:solidFill>
          </w14:textFill>
        </w:rPr>
        <w:t>2</w:t>
      </w:r>
      <w:r>
        <w:rPr>
          <w:rFonts w:ascii="宋体" w:hAnsi="宋体"/>
          <w:b/>
          <w:color w:val="000000"/>
          <w:kern w:val="15"/>
          <w:sz w:val="24"/>
        </w:rPr>
        <w:t xml:space="preserve"> </w:t>
      </w:r>
      <w:r>
        <w:rPr>
          <w:rFonts w:ascii="宋体" w:hAnsi="宋体" w:cs="PMingLiU"/>
          <w:color w:val="000000"/>
          <w:kern w:val="0"/>
          <w:sz w:val="24"/>
          <w:lang w:val="zh-CN" w:bidi="zh-CN"/>
        </w:rPr>
        <w:t>检测日应为晴天或少云天气</w:t>
      </w:r>
      <w:r>
        <w:rPr>
          <w:rFonts w:hint="eastAsia" w:ascii="宋体" w:hAnsi="宋体" w:cs="PMingLiU"/>
          <w:color w:val="000000"/>
          <w:kern w:val="0"/>
          <w:sz w:val="24"/>
          <w:lang w:val="zh-CN" w:bidi="zh-CN"/>
        </w:rPr>
        <w:t>；</w:t>
      </w:r>
    </w:p>
    <w:p>
      <w:pPr>
        <w:tabs>
          <w:tab w:val="left" w:pos="5424"/>
        </w:tabs>
        <w:spacing w:line="360" w:lineRule="auto"/>
        <w:ind w:firstLine="460"/>
        <w:rPr>
          <w:rFonts w:ascii="宋体" w:hAnsi="宋体" w:cs="PMingLiU"/>
          <w:color w:val="000000"/>
          <w:kern w:val="0"/>
          <w:sz w:val="24"/>
          <w:lang w:bidi="en-US"/>
        </w:rPr>
      </w:pPr>
      <w:r>
        <w:rPr>
          <w:b/>
          <w:color w:val="000000" w:themeColor="text1"/>
          <w:sz w:val="24"/>
          <w14:textFill>
            <w14:solidFill>
              <w14:schemeClr w14:val="tx1"/>
            </w14:solidFill>
          </w14:textFill>
        </w:rPr>
        <w:t xml:space="preserve">3 </w:t>
      </w:r>
      <w:r>
        <w:rPr>
          <w:rFonts w:ascii="宋体" w:hAnsi="宋体" w:cs="PMingLiU"/>
          <w:color w:val="000000"/>
          <w:kern w:val="0"/>
          <w:sz w:val="24"/>
          <w:lang w:val="zh-CN" w:bidi="zh-CN"/>
        </w:rPr>
        <w:t>检测日工作高度处的室外风速不应超过</w:t>
      </w:r>
      <w:r>
        <w:rPr>
          <w:rFonts w:hint="eastAsia" w:ascii="宋体" w:hAnsi="宋体" w:cs="PMingLiU"/>
          <w:color w:val="000000"/>
          <w:kern w:val="0"/>
          <w:sz w:val="24"/>
          <w:lang w:bidi="en-US"/>
        </w:rPr>
        <w:t>5.4</w:t>
      </w:r>
      <w:r>
        <w:rPr>
          <w:rFonts w:ascii="宋体" w:hAnsi="宋体" w:cs="PMingLiU"/>
          <w:color w:val="000000"/>
          <w:kern w:val="0"/>
          <w:sz w:val="24"/>
          <w:lang w:bidi="en-US"/>
        </w:rPr>
        <w:t>m/s或风力不超过</w:t>
      </w:r>
      <w:r>
        <w:rPr>
          <w:rFonts w:hint="eastAsia" w:ascii="宋体" w:hAnsi="宋体" w:cs="PMingLiU"/>
          <w:color w:val="000000"/>
          <w:kern w:val="0"/>
          <w:sz w:val="24"/>
          <w:lang w:bidi="en-US"/>
        </w:rPr>
        <w:t>3级</w:t>
      </w:r>
      <w:r>
        <w:rPr>
          <w:rFonts w:ascii="宋体" w:hAnsi="宋体" w:cs="PMingLiU"/>
          <w:color w:val="000000"/>
          <w:kern w:val="0"/>
          <w:sz w:val="24"/>
          <w:lang w:bidi="en-US"/>
        </w:rPr>
        <w:t>。</w:t>
      </w:r>
    </w:p>
    <w:p>
      <w:pPr>
        <w:tabs>
          <w:tab w:val="left" w:pos="5424"/>
        </w:tabs>
        <w:spacing w:line="360" w:lineRule="auto"/>
        <w:rPr>
          <w:rFonts w:ascii="宋体" w:hAnsi="宋体" w:cs="PMingLiU"/>
          <w:color w:val="000000"/>
          <w:kern w:val="0"/>
          <w:sz w:val="24"/>
        </w:rPr>
      </w:pPr>
      <w:r>
        <w:rPr>
          <w:rFonts w:ascii="楷体" w:hAnsi="楷体" w:eastAsia="楷体"/>
          <w:color w:val="000000"/>
          <w:sz w:val="24"/>
        </w:rPr>
        <w:t>【条文说明】</w:t>
      </w:r>
      <w:r>
        <w:rPr>
          <w:rFonts w:hint="eastAsia" w:ascii="楷体" w:hAnsi="楷体" w:eastAsia="楷体"/>
          <w:color w:val="000000"/>
          <w:sz w:val="24"/>
        </w:rPr>
        <w:t>外墙检测的工作高度一般在1.5~2米。</w:t>
      </w:r>
    </w:p>
    <w:p>
      <w:pPr>
        <w:spacing w:line="360" w:lineRule="auto"/>
        <w:rPr>
          <w:rFonts w:ascii="宋体" w:hAnsi="宋体" w:cs="PMingLiU"/>
          <w:color w:val="000000"/>
          <w:kern w:val="0"/>
          <w:sz w:val="24"/>
        </w:rPr>
      </w:pPr>
      <w:r>
        <w:rPr>
          <w:b/>
          <w:color w:val="000000" w:themeColor="text1"/>
          <w:sz w:val="24"/>
          <w14:textFill>
            <w14:solidFill>
              <w14:schemeClr w14:val="tx1"/>
            </w14:solidFill>
          </w14:textFill>
        </w:rPr>
        <w:t>E.</w:t>
      </w: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.4</w:t>
      </w:r>
      <w:r>
        <w:rPr>
          <w:rFonts w:ascii="宋体" w:hAnsi="宋体"/>
          <w:b/>
          <w:color w:val="000000"/>
          <w:kern w:val="15"/>
          <w:sz w:val="24"/>
        </w:rPr>
        <w:t xml:space="preserve"> </w:t>
      </w:r>
      <w:r>
        <w:rPr>
          <w:rFonts w:ascii="宋体" w:hAnsi="宋体" w:cs="PMingLiU"/>
          <w:color w:val="000000"/>
          <w:kern w:val="0"/>
          <w:sz w:val="24"/>
          <w:lang w:val="zh-CN" w:bidi="zh-CN"/>
        </w:rPr>
        <w:t>受检外围护结构内表面所在房间应有良好的自然通风环境，直射到围护结构外表面的阳光在白天不应被其他物体遮挡，检测时房间的外窗应全部开启。</w:t>
      </w:r>
    </w:p>
    <w:p>
      <w:pPr>
        <w:spacing w:line="360" w:lineRule="auto"/>
        <w:rPr>
          <w:rFonts w:ascii="宋体" w:hAnsi="宋体" w:cs="PMingLiU"/>
          <w:color w:val="000000"/>
          <w:kern w:val="0"/>
          <w:sz w:val="24"/>
        </w:rPr>
      </w:pPr>
      <w:r>
        <w:rPr>
          <w:b/>
          <w:color w:val="000000" w:themeColor="text1"/>
          <w:sz w:val="24"/>
          <w14:textFill>
            <w14:solidFill>
              <w14:schemeClr w14:val="tx1"/>
            </w14:solidFill>
          </w14:textFill>
        </w:rPr>
        <w:t>E.</w:t>
      </w: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 xml:space="preserve">.5 </w:t>
      </w:r>
      <w:r>
        <w:rPr>
          <w:rFonts w:ascii="宋体" w:hAnsi="宋体" w:cs="PMingLiU"/>
          <w:color w:val="000000"/>
          <w:kern w:val="0"/>
          <w:sz w:val="24"/>
          <w:lang w:val="zh-CN" w:bidi="zh-CN"/>
        </w:rPr>
        <w:t>检测时应同时检测室内外空气温度、受检外围护结构内外表面温度、室外风速。室内空气温度和</w:t>
      </w:r>
      <w:r>
        <w:rPr>
          <w:rFonts w:hint="eastAsia" w:ascii="宋体" w:hAnsi="宋体" w:cs="PMingLiU"/>
          <w:color w:val="000000"/>
          <w:kern w:val="0"/>
          <w:sz w:val="24"/>
          <w:lang w:val="zh-CN" w:bidi="zh-CN"/>
        </w:rPr>
        <w:t>外围护结构</w:t>
      </w:r>
      <w:r>
        <w:rPr>
          <w:rFonts w:ascii="宋体" w:hAnsi="宋体" w:cs="PMingLiU"/>
          <w:color w:val="000000"/>
          <w:kern w:val="0"/>
          <w:sz w:val="24"/>
          <w:lang w:val="zh-CN" w:bidi="zh-CN"/>
        </w:rPr>
        <w:t>内外表面温度应分别符合本标准的</w:t>
      </w:r>
      <w:r>
        <w:rPr>
          <w:rFonts w:hint="eastAsia" w:ascii="宋体" w:hAnsi="宋体" w:cs="PMingLiU"/>
          <w:color w:val="000000"/>
          <w:kern w:val="0"/>
          <w:sz w:val="24"/>
          <w:lang w:val="zh-CN" w:bidi="zh-CN"/>
        </w:rPr>
        <w:t>相关</w:t>
      </w:r>
      <w:r>
        <w:rPr>
          <w:rFonts w:ascii="宋体" w:hAnsi="宋体" w:cs="PMingLiU"/>
          <w:color w:val="000000"/>
          <w:kern w:val="0"/>
          <w:sz w:val="24"/>
          <w:lang w:val="zh-CN" w:bidi="zh-CN"/>
        </w:rPr>
        <w:t>规定。白天太阳辐射照度的数据记录时间间隔不应大于</w:t>
      </w:r>
      <w:r>
        <w:rPr>
          <w:rFonts w:hint="eastAsia" w:ascii="宋体" w:hAnsi="宋体" w:cs="PMingLiU"/>
          <w:color w:val="000000"/>
          <w:kern w:val="0"/>
          <w:sz w:val="24"/>
          <w:lang w:bidi="en-US"/>
        </w:rPr>
        <w:t>15min</w:t>
      </w:r>
      <w:r>
        <w:rPr>
          <w:rFonts w:ascii="宋体" w:hAnsi="宋体" w:cs="PMingLiU"/>
          <w:color w:val="000000"/>
          <w:kern w:val="0"/>
          <w:sz w:val="24"/>
          <w:lang w:bidi="en-US"/>
        </w:rPr>
        <w:t>，</w:t>
      </w:r>
      <w:r>
        <w:rPr>
          <w:rFonts w:ascii="宋体" w:hAnsi="宋体" w:cs="PMingLiU"/>
          <w:color w:val="000000"/>
          <w:kern w:val="0"/>
          <w:sz w:val="24"/>
          <w:lang w:val="zh-CN" w:bidi="zh-CN"/>
        </w:rPr>
        <w:t>夜间可不记录。</w:t>
      </w:r>
    </w:p>
    <w:p>
      <w:pPr>
        <w:spacing w:line="360" w:lineRule="auto"/>
        <w:rPr>
          <w:rFonts w:ascii="宋体" w:hAnsi="宋体" w:cs="PMingLiU"/>
          <w:color w:val="000000"/>
          <w:kern w:val="0"/>
          <w:sz w:val="24"/>
        </w:rPr>
      </w:pPr>
      <w:r>
        <w:rPr>
          <w:b/>
          <w:color w:val="000000" w:themeColor="text1"/>
          <w:sz w:val="24"/>
          <w14:textFill>
            <w14:solidFill>
              <w14:schemeClr w14:val="tx1"/>
            </w14:solidFill>
          </w14:textFill>
        </w:rPr>
        <w:t>E.</w:t>
      </w: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.6</w:t>
      </w:r>
      <w:r>
        <w:rPr>
          <w:rFonts w:hint="eastAsia"/>
          <w:b/>
          <w:color w:val="000000" w:themeColor="text1"/>
          <w:sz w:val="24"/>
          <w14:textFill>
            <w14:solidFill>
              <w14:schemeClr w14:val="tx1"/>
            </w14:solidFill>
          </w14:textFill>
        </w:rPr>
        <w:t xml:space="preserve"> </w:t>
      </w:r>
      <w:r>
        <w:rPr>
          <w:rFonts w:ascii="宋体" w:hAnsi="宋体" w:cs="PMingLiU"/>
          <w:color w:val="000000"/>
          <w:kern w:val="0"/>
          <w:sz w:val="24"/>
          <w:lang w:val="zh-CN" w:bidi="zh-CN"/>
        </w:rPr>
        <w:t>内外表面温度传感器应对称布置在受检外围护结构主体部位的两侧，与结构性热桥部位的距离</w:t>
      </w:r>
      <w:r>
        <w:rPr>
          <w:rFonts w:hint="eastAsia" w:ascii="宋体" w:hAnsi="宋体" w:cs="PMingLiU"/>
          <w:color w:val="000000"/>
          <w:kern w:val="0"/>
          <w:sz w:val="24"/>
          <w:lang w:val="zh-CN" w:bidi="zh-CN"/>
        </w:rPr>
        <w:t>宜</w:t>
      </w:r>
      <w:r>
        <w:rPr>
          <w:rFonts w:ascii="宋体" w:hAnsi="宋体" w:cs="PMingLiU"/>
          <w:color w:val="000000"/>
          <w:kern w:val="0"/>
          <w:sz w:val="24"/>
          <w:lang w:val="zh-CN" w:bidi="zh-CN"/>
        </w:rPr>
        <w:t>大于墙体（屋面）厚度的</w:t>
      </w:r>
      <w:r>
        <w:rPr>
          <w:rFonts w:hint="eastAsia" w:ascii="宋体" w:hAnsi="宋体" w:cs="PMingLiU"/>
          <w:color w:val="000000"/>
          <w:kern w:val="0"/>
          <w:sz w:val="24"/>
          <w:lang w:val="zh-CN" w:bidi="zh-CN"/>
        </w:rPr>
        <w:t>1.5</w:t>
      </w:r>
      <w:r>
        <w:rPr>
          <w:rFonts w:ascii="宋体" w:hAnsi="宋体" w:cs="PMingLiU"/>
          <w:color w:val="000000"/>
          <w:kern w:val="0"/>
          <w:sz w:val="24"/>
          <w:lang w:val="zh-CN" w:bidi="zh-CN"/>
        </w:rPr>
        <w:t>倍以上。</w:t>
      </w:r>
    </w:p>
    <w:p>
      <w:pPr>
        <w:spacing w:after="201" w:line="360" w:lineRule="auto"/>
        <w:rPr>
          <w:rFonts w:ascii="宋体" w:hAnsi="宋体" w:cs="PMingLiU"/>
          <w:color w:val="000000"/>
          <w:kern w:val="0"/>
          <w:sz w:val="24"/>
          <w:lang w:val="zh-CN" w:bidi="zh-CN"/>
        </w:rPr>
      </w:pPr>
      <w:r>
        <w:rPr>
          <w:b/>
          <w:color w:val="000000" w:themeColor="text1"/>
          <w:sz w:val="24"/>
          <w14:textFill>
            <w14:solidFill>
              <w14:schemeClr w14:val="tx1"/>
            </w14:solidFill>
          </w14:textFill>
        </w:rPr>
        <w:t>E.</w:t>
      </w: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.7</w:t>
      </w:r>
      <w:r>
        <w:rPr>
          <w:rFonts w:ascii="宋体" w:hAnsi="宋体"/>
          <w:b/>
          <w:color w:val="000000"/>
          <w:kern w:val="15"/>
          <w:sz w:val="24"/>
        </w:rPr>
        <w:t xml:space="preserve"> </w:t>
      </w:r>
      <w:r>
        <w:rPr>
          <w:rFonts w:ascii="宋体" w:hAnsi="宋体" w:cs="PMingLiU"/>
          <w:color w:val="000000"/>
          <w:kern w:val="0"/>
          <w:sz w:val="24"/>
          <w:lang w:val="zh-CN" w:bidi="zh-CN"/>
        </w:rPr>
        <w:t>内表面逐时温度应取内表面所有测点相应时刻检测结果的平均值。</w:t>
      </w:r>
    </w:p>
    <w:p>
      <w:pPr>
        <w:pStyle w:val="227"/>
        <w:spacing w:line="276" w:lineRule="auto"/>
        <w:ind w:firstLine="482"/>
        <w:rPr>
          <w:rFonts w:ascii="Times New Roman" w:hAnsi="Times New Roman" w:eastAsia="宋体"/>
          <w:szCs w:val="24"/>
        </w:rPr>
      </w:pPr>
      <w:bookmarkStart w:id="62" w:name="_Toc6324127"/>
      <w:r>
        <w:rPr>
          <w:rFonts w:hint="eastAsia" w:ascii="Times New Roman" w:hAnsi="Times New Roman" w:eastAsia="宋体"/>
          <w:szCs w:val="24"/>
        </w:rPr>
        <w:t>E.2 空调房间检测方法</w:t>
      </w:r>
      <w:bookmarkEnd w:id="62"/>
    </w:p>
    <w:p>
      <w:pPr>
        <w:spacing w:line="360" w:lineRule="auto"/>
        <w:rPr>
          <w:rFonts w:ascii="宋体" w:hAnsi="宋体"/>
          <w:color w:val="000000"/>
          <w:sz w:val="24"/>
          <w:lang w:val="zh-CN" w:bidi="zh-CN"/>
        </w:rPr>
      </w:pPr>
      <w:r>
        <w:rPr>
          <w:b/>
          <w:color w:val="000000" w:themeColor="text1"/>
          <w:sz w:val="24"/>
          <w14:textFill>
            <w14:solidFill>
              <w14:schemeClr w14:val="tx1"/>
            </w14:solidFill>
          </w14:textFill>
        </w:rPr>
        <w:t>E.</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.1</w:t>
      </w:r>
      <w:r>
        <w:rPr>
          <w:rFonts w:hint="eastAsia" w:ascii="宋体" w:hAnsi="宋体"/>
          <w:color w:val="000000"/>
          <w:sz w:val="24"/>
          <w:lang w:bidi="en-US"/>
        </w:rPr>
        <w:t>夏热冬冷和夏热冬暖地区</w:t>
      </w:r>
      <w:r>
        <w:rPr>
          <w:rFonts w:hint="eastAsia" w:ascii="宋体" w:hAnsi="宋体"/>
          <w:color w:val="000000"/>
          <w:sz w:val="24"/>
          <w:lang w:val="zh-CN" w:bidi="zh-CN"/>
        </w:rPr>
        <w:t>近零能耗</w:t>
      </w:r>
      <w:r>
        <w:rPr>
          <w:rFonts w:ascii="宋体" w:hAnsi="宋体"/>
          <w:color w:val="000000"/>
          <w:sz w:val="24"/>
          <w:lang w:val="zh-CN" w:bidi="zh-CN"/>
        </w:rPr>
        <w:t>建筑在</w:t>
      </w:r>
      <w:r>
        <w:rPr>
          <w:rFonts w:hint="eastAsia" w:ascii="宋体" w:hAnsi="宋体"/>
          <w:color w:val="000000"/>
          <w:sz w:val="24"/>
          <w:lang w:val="zh-CN" w:bidi="zh-CN"/>
        </w:rPr>
        <w:t>空调</w:t>
      </w:r>
      <w:r>
        <w:rPr>
          <w:rFonts w:ascii="宋体" w:hAnsi="宋体"/>
          <w:color w:val="000000"/>
          <w:sz w:val="24"/>
          <w:lang w:val="zh-CN" w:bidi="zh-CN"/>
        </w:rPr>
        <w:t>状态下进行隔热性能现场检测时</w:t>
      </w:r>
      <w:r>
        <w:rPr>
          <w:rFonts w:hint="eastAsia" w:ascii="宋体" w:hAnsi="宋体"/>
          <w:color w:val="000000"/>
          <w:sz w:val="24"/>
          <w:lang w:val="zh-CN" w:bidi="zh-CN"/>
        </w:rPr>
        <w:t>，</w:t>
      </w:r>
      <w:r>
        <w:rPr>
          <w:rFonts w:ascii="宋体" w:hAnsi="宋体"/>
          <w:color w:val="000000"/>
          <w:sz w:val="24"/>
          <w:lang w:val="zh-CN" w:bidi="zh-CN"/>
        </w:rPr>
        <w:t>应对外墙和屋面进行检测。</w:t>
      </w:r>
    </w:p>
    <w:p>
      <w:pPr>
        <w:spacing w:line="360" w:lineRule="auto"/>
        <w:rPr>
          <w:rFonts w:ascii="宋体" w:hAnsi="宋体"/>
          <w:color w:val="000000"/>
          <w:sz w:val="24"/>
          <w:lang w:val="zh-CN" w:bidi="zh-CN"/>
        </w:rPr>
      </w:pPr>
      <w:r>
        <w:rPr>
          <w:b/>
          <w:color w:val="000000" w:themeColor="text1"/>
          <w:sz w:val="24"/>
          <w14:textFill>
            <w14:solidFill>
              <w14:schemeClr w14:val="tx1"/>
            </w14:solidFill>
          </w14:textFill>
        </w:rPr>
        <w:t>E.</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.2</w:t>
      </w:r>
      <w:r>
        <w:rPr>
          <w:rFonts w:ascii="宋体" w:hAnsi="宋体"/>
          <w:color w:val="000000"/>
          <w:sz w:val="24"/>
          <w:lang w:val="zh-CN" w:bidi="zh-CN"/>
        </w:rPr>
        <w:t>隔热性能检测持续</w:t>
      </w:r>
      <w:r>
        <w:rPr>
          <w:rFonts w:hint="eastAsia" w:ascii="宋体" w:hAnsi="宋体"/>
          <w:color w:val="000000"/>
          <w:sz w:val="24"/>
          <w:lang w:val="zh-CN" w:bidi="zh-CN"/>
        </w:rPr>
        <w:t>时间</w:t>
      </w:r>
      <w:r>
        <w:rPr>
          <w:rFonts w:ascii="宋体" w:hAnsi="宋体"/>
          <w:color w:val="000000"/>
          <w:sz w:val="24"/>
          <w:lang w:val="zh-CN" w:bidi="zh-CN"/>
        </w:rPr>
        <w:t>不应少于</w:t>
      </w:r>
      <w:r>
        <w:rPr>
          <w:rFonts w:hint="eastAsia" w:ascii="宋体" w:hAnsi="宋体"/>
          <w:color w:val="000000"/>
          <w:sz w:val="24"/>
          <w:lang w:val="zh-CN" w:bidi="zh-CN"/>
        </w:rPr>
        <w:t>24</w:t>
      </w:r>
      <w:r>
        <w:rPr>
          <w:rFonts w:ascii="宋体" w:hAnsi="宋体"/>
          <w:color w:val="000000"/>
          <w:sz w:val="24"/>
          <w:lang w:val="zh-CN" w:bidi="zh-CN"/>
        </w:rPr>
        <w:t>h</w:t>
      </w:r>
      <w:r>
        <w:rPr>
          <w:rFonts w:hint="eastAsia" w:ascii="宋体" w:hAnsi="宋体"/>
          <w:color w:val="000000"/>
          <w:sz w:val="24"/>
          <w:lang w:val="zh-CN" w:bidi="zh-CN"/>
        </w:rPr>
        <w:t>。</w:t>
      </w:r>
    </w:p>
    <w:p>
      <w:pPr>
        <w:spacing w:line="360" w:lineRule="auto"/>
        <w:rPr>
          <w:rFonts w:ascii="宋体" w:hAnsi="宋体" w:cs="PMingLiU"/>
          <w:color w:val="000000"/>
          <w:kern w:val="0"/>
          <w:sz w:val="24"/>
        </w:rPr>
      </w:pPr>
      <w:r>
        <w:rPr>
          <w:b/>
          <w:color w:val="000000" w:themeColor="text1"/>
          <w:sz w:val="24"/>
          <w14:textFill>
            <w14:solidFill>
              <w14:schemeClr w14:val="tx1"/>
            </w14:solidFill>
          </w14:textFill>
        </w:rPr>
        <w:t>E.</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.3</w:t>
      </w:r>
      <w:r>
        <w:rPr>
          <w:rFonts w:hint="eastAsia"/>
          <w:b/>
          <w:color w:val="000000" w:themeColor="text1"/>
          <w:sz w:val="24"/>
          <w14:textFill>
            <w14:solidFill>
              <w14:schemeClr w14:val="tx1"/>
            </w14:solidFill>
          </w14:textFill>
        </w:rPr>
        <w:t xml:space="preserve"> </w:t>
      </w:r>
      <w:r>
        <w:rPr>
          <w:rFonts w:ascii="宋体" w:hAnsi="宋体" w:cs="PMingLiU"/>
          <w:color w:val="000000"/>
          <w:kern w:val="0"/>
          <w:sz w:val="24"/>
          <w:lang w:val="zh-CN" w:bidi="zh-CN"/>
        </w:rPr>
        <w:t>检测期间室外气候条件应符合下列规定：</w:t>
      </w:r>
    </w:p>
    <w:p>
      <w:pPr>
        <w:spacing w:line="360" w:lineRule="auto"/>
        <w:ind w:firstLine="460"/>
        <w:rPr>
          <w:rFonts w:ascii="宋体" w:hAnsi="宋体" w:cs="PMingLiU"/>
          <w:color w:val="000000"/>
          <w:kern w:val="0"/>
          <w:sz w:val="24"/>
          <w:lang w:val="zh-CN" w:bidi="zh-CN"/>
        </w:rPr>
      </w:pPr>
      <w:r>
        <w:rPr>
          <w:rFonts w:hint="eastAsia"/>
          <w:b/>
          <w:color w:val="000000" w:themeColor="text1"/>
          <w:sz w:val="24"/>
          <w14:textFill>
            <w14:solidFill>
              <w14:schemeClr w14:val="tx1"/>
            </w14:solidFill>
          </w14:textFill>
        </w:rPr>
        <w:t>1</w:t>
      </w:r>
      <w:r>
        <w:rPr>
          <w:rFonts w:ascii="宋体" w:hAnsi="宋体"/>
          <w:b/>
          <w:color w:val="000000"/>
          <w:kern w:val="15"/>
          <w:sz w:val="24"/>
        </w:rPr>
        <w:t xml:space="preserve"> </w:t>
      </w:r>
      <w:r>
        <w:rPr>
          <w:rFonts w:ascii="宋体" w:hAnsi="宋体" w:cs="PMingLiU"/>
          <w:color w:val="000000"/>
          <w:kern w:val="0"/>
          <w:sz w:val="24"/>
          <w:lang w:val="zh-CN" w:bidi="zh-CN"/>
        </w:rPr>
        <w:t>检测日应为晴天或少云天气</w:t>
      </w:r>
      <w:r>
        <w:rPr>
          <w:rFonts w:hint="eastAsia" w:ascii="宋体" w:hAnsi="宋体" w:cs="PMingLiU"/>
          <w:color w:val="000000"/>
          <w:kern w:val="0"/>
          <w:sz w:val="24"/>
          <w:lang w:val="zh-CN" w:bidi="zh-CN"/>
        </w:rPr>
        <w:t>；</w:t>
      </w:r>
    </w:p>
    <w:p>
      <w:pPr>
        <w:spacing w:line="360" w:lineRule="auto"/>
        <w:ind w:firstLine="460"/>
        <w:rPr>
          <w:rFonts w:ascii="宋体" w:hAnsi="宋体" w:cs="PMingLiU"/>
          <w:color w:val="000000"/>
          <w:kern w:val="0"/>
          <w:sz w:val="24"/>
          <w:lang w:val="zh-CN" w:bidi="zh-CN"/>
        </w:rPr>
      </w:pPr>
      <w:r>
        <w:rPr>
          <w:rFonts w:hint="eastAsia"/>
          <w:b/>
          <w:color w:val="000000" w:themeColor="text1"/>
          <w:sz w:val="24"/>
          <w14:textFill>
            <w14:solidFill>
              <w14:schemeClr w14:val="tx1"/>
            </w14:solidFill>
          </w14:textFill>
        </w:rPr>
        <w:t xml:space="preserve">2 </w:t>
      </w:r>
      <w:r>
        <w:rPr>
          <w:rFonts w:hint="eastAsia" w:ascii="宋体" w:hAnsi="宋体" w:cs="PMingLiU"/>
          <w:color w:val="000000"/>
          <w:kern w:val="0"/>
          <w:sz w:val="24"/>
          <w:lang w:val="zh-CN" w:bidi="zh-CN"/>
        </w:rPr>
        <w:t>检测前至少24h内室外空气温度的逐时值与开始检测时的室外空气温度相比，其平均变化不应大于5℃</w:t>
      </w:r>
      <w:r>
        <w:rPr>
          <w:rFonts w:ascii="宋体" w:hAnsi="宋体" w:cs="PMingLiU"/>
          <w:color w:val="000000"/>
          <w:kern w:val="0"/>
          <w:sz w:val="24"/>
          <w:lang w:val="zh-CN" w:bidi="zh-CN"/>
        </w:rPr>
        <w:t>。</w:t>
      </w:r>
    </w:p>
    <w:p>
      <w:pPr>
        <w:tabs>
          <w:tab w:val="left" w:pos="5424"/>
        </w:tabs>
        <w:spacing w:line="360" w:lineRule="auto"/>
        <w:ind w:firstLine="460"/>
        <w:rPr>
          <w:rFonts w:ascii="宋体" w:hAnsi="宋体" w:cs="PMingLiU"/>
          <w:color w:val="000000"/>
          <w:kern w:val="0"/>
          <w:sz w:val="24"/>
          <w:lang w:bidi="en-US"/>
        </w:rPr>
      </w:pPr>
      <w:r>
        <w:rPr>
          <w:rFonts w:hint="eastAsia"/>
          <w:b/>
          <w:color w:val="000000" w:themeColor="text1"/>
          <w:sz w:val="24"/>
          <w14:textFill>
            <w14:solidFill>
              <w14:schemeClr w14:val="tx1"/>
            </w14:solidFill>
          </w14:textFill>
        </w:rPr>
        <w:t>3</w:t>
      </w:r>
      <w:r>
        <w:rPr>
          <w:rFonts w:ascii="宋体" w:hAnsi="宋体"/>
          <w:b/>
          <w:color w:val="000000"/>
          <w:kern w:val="15"/>
          <w:sz w:val="24"/>
        </w:rPr>
        <w:t xml:space="preserve"> </w:t>
      </w:r>
      <w:r>
        <w:rPr>
          <w:rFonts w:ascii="宋体" w:hAnsi="宋体" w:cs="PMingLiU"/>
          <w:color w:val="000000"/>
          <w:kern w:val="0"/>
          <w:sz w:val="24"/>
          <w:lang w:val="zh-CN" w:bidi="zh-CN"/>
        </w:rPr>
        <w:t>检测日工作高度处的室外风速不应超过</w:t>
      </w:r>
      <w:r>
        <w:rPr>
          <w:rFonts w:hint="eastAsia" w:ascii="宋体" w:hAnsi="宋体" w:cs="PMingLiU"/>
          <w:color w:val="000000"/>
          <w:kern w:val="0"/>
          <w:sz w:val="24"/>
          <w:lang w:bidi="en-US"/>
        </w:rPr>
        <w:t>5.4</w:t>
      </w:r>
      <w:r>
        <w:rPr>
          <w:rFonts w:ascii="宋体" w:hAnsi="宋体" w:cs="PMingLiU"/>
          <w:color w:val="000000"/>
          <w:kern w:val="0"/>
          <w:sz w:val="24"/>
          <w:lang w:bidi="en-US"/>
        </w:rPr>
        <w:t>m/s或风力不超过</w:t>
      </w:r>
      <w:r>
        <w:rPr>
          <w:rFonts w:hint="eastAsia" w:ascii="宋体" w:hAnsi="宋体" w:cs="PMingLiU"/>
          <w:color w:val="000000"/>
          <w:kern w:val="0"/>
          <w:sz w:val="24"/>
          <w:lang w:bidi="en-US"/>
        </w:rPr>
        <w:t>3级</w:t>
      </w:r>
      <w:r>
        <w:rPr>
          <w:rFonts w:ascii="宋体" w:hAnsi="宋体" w:cs="PMingLiU"/>
          <w:color w:val="000000"/>
          <w:kern w:val="0"/>
          <w:sz w:val="24"/>
          <w:lang w:bidi="en-US"/>
        </w:rPr>
        <w:t>。</w:t>
      </w:r>
    </w:p>
    <w:p>
      <w:pPr>
        <w:spacing w:line="360" w:lineRule="auto"/>
        <w:rPr>
          <w:rFonts w:ascii="宋体" w:hAnsi="宋体" w:cs="PMingLiU"/>
          <w:color w:val="000000"/>
          <w:kern w:val="0"/>
          <w:sz w:val="24"/>
          <w:lang w:val="zh-CN" w:bidi="zh-CN"/>
        </w:rPr>
      </w:pPr>
      <w:r>
        <w:rPr>
          <w:b/>
          <w:color w:val="000000" w:themeColor="text1"/>
          <w:sz w:val="24"/>
          <w14:textFill>
            <w14:solidFill>
              <w14:schemeClr w14:val="tx1"/>
            </w14:solidFill>
          </w14:textFill>
        </w:rPr>
        <w:t>E.</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 xml:space="preserve">.4 </w:t>
      </w:r>
      <w:r>
        <w:rPr>
          <w:rFonts w:ascii="宋体" w:hAnsi="宋体" w:cs="PMingLiU"/>
          <w:color w:val="000000"/>
          <w:kern w:val="0"/>
          <w:sz w:val="24"/>
          <w:lang w:val="zh-CN" w:bidi="zh-CN"/>
        </w:rPr>
        <w:t>受检外围护结构内表面所在房间应</w:t>
      </w:r>
      <w:r>
        <w:rPr>
          <w:rFonts w:hint="eastAsia" w:ascii="宋体" w:hAnsi="宋体" w:cs="PMingLiU"/>
          <w:color w:val="000000"/>
          <w:kern w:val="0"/>
          <w:sz w:val="24"/>
          <w:lang w:val="zh-CN" w:bidi="zh-CN"/>
        </w:rPr>
        <w:t>保持</w:t>
      </w:r>
      <w:r>
        <w:rPr>
          <w:rFonts w:ascii="宋体" w:hAnsi="宋体" w:cs="PMingLiU"/>
          <w:color w:val="000000"/>
          <w:kern w:val="0"/>
          <w:sz w:val="24"/>
          <w:lang w:val="zh-CN" w:bidi="zh-CN"/>
        </w:rPr>
        <w:t>室内空气温度稳定</w:t>
      </w:r>
      <w:r>
        <w:rPr>
          <w:rFonts w:hint="eastAsia" w:ascii="宋体" w:hAnsi="宋体" w:cs="PMingLiU"/>
          <w:color w:val="000000"/>
          <w:kern w:val="0"/>
          <w:sz w:val="24"/>
          <w:lang w:val="zh-CN" w:bidi="zh-CN"/>
        </w:rPr>
        <w:t>，</w:t>
      </w:r>
      <w:r>
        <w:rPr>
          <w:rFonts w:ascii="宋体" w:hAnsi="宋体" w:cs="PMingLiU"/>
          <w:color w:val="000000"/>
          <w:kern w:val="0"/>
          <w:sz w:val="24"/>
          <w:lang w:val="zh-CN" w:bidi="zh-CN"/>
        </w:rPr>
        <w:t>检测期间，室内空气温度逐时值变化不应大于</w:t>
      </w:r>
      <w:r>
        <w:rPr>
          <w:rFonts w:hint="eastAsia" w:ascii="宋体" w:hAnsi="宋体" w:cs="PMingLiU"/>
          <w:color w:val="000000"/>
          <w:kern w:val="0"/>
          <w:sz w:val="24"/>
          <w:lang w:val="zh-CN" w:bidi="zh-CN"/>
        </w:rPr>
        <w:t>3℃</w:t>
      </w:r>
      <w:r>
        <w:rPr>
          <w:rFonts w:ascii="宋体" w:hAnsi="宋体" w:cs="PMingLiU"/>
          <w:color w:val="000000"/>
          <w:kern w:val="0"/>
          <w:sz w:val="24"/>
          <w:lang w:val="zh-CN" w:bidi="zh-CN"/>
        </w:rPr>
        <w:t>，检测时房间的窗应全部</w:t>
      </w:r>
      <w:r>
        <w:rPr>
          <w:rFonts w:hint="eastAsia" w:ascii="宋体" w:hAnsi="宋体" w:cs="PMingLiU"/>
          <w:color w:val="000000"/>
          <w:kern w:val="0"/>
          <w:sz w:val="24"/>
          <w:lang w:val="zh-CN" w:bidi="zh-CN"/>
        </w:rPr>
        <w:t>关闭</w:t>
      </w:r>
      <w:r>
        <w:rPr>
          <w:rFonts w:ascii="宋体" w:hAnsi="宋体" w:cs="PMingLiU"/>
          <w:color w:val="000000"/>
          <w:kern w:val="0"/>
          <w:sz w:val="24"/>
          <w:lang w:val="zh-CN" w:bidi="zh-CN"/>
        </w:rPr>
        <w:t>。</w:t>
      </w:r>
    </w:p>
    <w:p>
      <w:pPr>
        <w:spacing w:line="360" w:lineRule="auto"/>
        <w:rPr>
          <w:rFonts w:ascii="宋体" w:hAnsi="宋体" w:cs="PMingLiU"/>
          <w:color w:val="000000"/>
          <w:kern w:val="0"/>
          <w:sz w:val="24"/>
          <w:lang w:val="zh-CN" w:bidi="zh-CN"/>
        </w:rPr>
      </w:pPr>
      <w:r>
        <w:rPr>
          <w:b/>
          <w:color w:val="000000" w:themeColor="text1"/>
          <w:sz w:val="24"/>
          <w14:textFill>
            <w14:solidFill>
              <w14:schemeClr w14:val="tx1"/>
            </w14:solidFill>
          </w14:textFill>
        </w:rPr>
        <w:t>E.</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 xml:space="preserve"> </w:t>
      </w:r>
      <w:r>
        <w:rPr>
          <w:rFonts w:hint="eastAsia" w:ascii="宋体" w:hAnsi="宋体" w:cs="PMingLiU"/>
          <w:color w:val="000000"/>
          <w:kern w:val="0"/>
          <w:sz w:val="24"/>
          <w:lang w:val="zh-CN" w:bidi="zh-CN"/>
        </w:rPr>
        <w:t>内表面测试区域应避免空调出风口的直吹；不可避免时，应加防护罩或防护板等措施。</w:t>
      </w:r>
    </w:p>
    <w:p>
      <w:pPr>
        <w:spacing w:line="360" w:lineRule="auto"/>
        <w:rPr>
          <w:rFonts w:ascii="宋体" w:hAnsi="宋体" w:cs="PMingLiU"/>
          <w:color w:val="000000"/>
          <w:kern w:val="0"/>
          <w:sz w:val="24"/>
        </w:rPr>
      </w:pPr>
      <w:r>
        <w:rPr>
          <w:b/>
          <w:color w:val="000000" w:themeColor="text1"/>
          <w:sz w:val="24"/>
          <w14:textFill>
            <w14:solidFill>
              <w14:schemeClr w14:val="tx1"/>
            </w14:solidFill>
          </w14:textFill>
        </w:rPr>
        <w:t>E.</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6</w:t>
      </w:r>
      <w:r>
        <w:rPr>
          <w:rFonts w:ascii="宋体" w:hAnsi="宋体"/>
          <w:b/>
          <w:color w:val="000000"/>
          <w:kern w:val="15"/>
          <w:sz w:val="24"/>
        </w:rPr>
        <w:t xml:space="preserve"> </w:t>
      </w:r>
      <w:r>
        <w:rPr>
          <w:rFonts w:ascii="宋体" w:hAnsi="宋体" w:cs="PMingLiU"/>
          <w:color w:val="000000"/>
          <w:kern w:val="0"/>
          <w:sz w:val="24"/>
          <w:lang w:val="zh-CN" w:bidi="zh-CN"/>
        </w:rPr>
        <w:t>检测时应同时检测室内外空气温度、受检外围护结构内外表面温度、室外风速。室内空气温度和</w:t>
      </w:r>
      <w:r>
        <w:rPr>
          <w:rFonts w:hint="eastAsia" w:ascii="宋体" w:hAnsi="宋体" w:cs="PMingLiU"/>
          <w:color w:val="000000"/>
          <w:kern w:val="0"/>
          <w:sz w:val="24"/>
          <w:lang w:val="zh-CN" w:bidi="zh-CN"/>
        </w:rPr>
        <w:t>外围护结构</w:t>
      </w:r>
      <w:r>
        <w:rPr>
          <w:rFonts w:ascii="宋体" w:hAnsi="宋体" w:cs="PMingLiU"/>
          <w:color w:val="000000"/>
          <w:kern w:val="0"/>
          <w:sz w:val="24"/>
          <w:lang w:val="zh-CN" w:bidi="zh-CN"/>
        </w:rPr>
        <w:t>内外表面温度应分别符合本标准的</w:t>
      </w:r>
      <w:r>
        <w:rPr>
          <w:rFonts w:hint="eastAsia" w:ascii="宋体" w:hAnsi="宋体" w:cs="PMingLiU"/>
          <w:color w:val="000000"/>
          <w:kern w:val="0"/>
          <w:sz w:val="24"/>
          <w:lang w:val="zh-CN" w:bidi="zh-CN"/>
        </w:rPr>
        <w:t>相关</w:t>
      </w:r>
      <w:r>
        <w:rPr>
          <w:rFonts w:ascii="宋体" w:hAnsi="宋体" w:cs="PMingLiU"/>
          <w:color w:val="000000"/>
          <w:kern w:val="0"/>
          <w:sz w:val="24"/>
          <w:lang w:val="zh-CN" w:bidi="zh-CN"/>
        </w:rPr>
        <w:t>规定。白天太阳辐射照度的数据记录时间间隔不应大于</w:t>
      </w:r>
      <w:r>
        <w:rPr>
          <w:rFonts w:hint="eastAsia" w:ascii="宋体" w:hAnsi="宋体" w:cs="PMingLiU"/>
          <w:color w:val="000000"/>
          <w:kern w:val="0"/>
          <w:sz w:val="24"/>
          <w:lang w:bidi="en-US"/>
        </w:rPr>
        <w:t>15min</w:t>
      </w:r>
      <w:r>
        <w:rPr>
          <w:rFonts w:ascii="宋体" w:hAnsi="宋体" w:cs="PMingLiU"/>
          <w:color w:val="000000"/>
          <w:kern w:val="0"/>
          <w:sz w:val="24"/>
          <w:lang w:bidi="en-US"/>
        </w:rPr>
        <w:t>，</w:t>
      </w:r>
      <w:r>
        <w:rPr>
          <w:rFonts w:ascii="宋体" w:hAnsi="宋体" w:cs="PMingLiU"/>
          <w:color w:val="000000"/>
          <w:kern w:val="0"/>
          <w:sz w:val="24"/>
          <w:lang w:val="zh-CN" w:bidi="zh-CN"/>
        </w:rPr>
        <w:t>夜间可不记录。</w:t>
      </w:r>
    </w:p>
    <w:p>
      <w:pPr>
        <w:spacing w:line="360" w:lineRule="auto"/>
        <w:rPr>
          <w:rFonts w:ascii="宋体" w:hAnsi="宋体" w:cs="PMingLiU"/>
          <w:color w:val="000000"/>
          <w:kern w:val="0"/>
          <w:sz w:val="24"/>
        </w:rPr>
      </w:pPr>
      <w:r>
        <w:rPr>
          <w:b/>
          <w:color w:val="000000" w:themeColor="text1"/>
          <w:sz w:val="24"/>
          <w14:textFill>
            <w14:solidFill>
              <w14:schemeClr w14:val="tx1"/>
            </w14:solidFill>
          </w14:textFill>
        </w:rPr>
        <w:t>E.</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7</w:t>
      </w:r>
      <w:r>
        <w:rPr>
          <w:rFonts w:hint="eastAsia" w:ascii="宋体" w:hAnsi="宋体"/>
          <w:b/>
          <w:color w:val="000000"/>
          <w:kern w:val="15"/>
          <w:sz w:val="24"/>
        </w:rPr>
        <w:t xml:space="preserve"> </w:t>
      </w:r>
      <w:r>
        <w:rPr>
          <w:rFonts w:ascii="宋体" w:hAnsi="宋体" w:cs="PMingLiU"/>
          <w:color w:val="000000"/>
          <w:kern w:val="0"/>
          <w:sz w:val="24"/>
          <w:lang w:val="zh-CN" w:bidi="zh-CN"/>
        </w:rPr>
        <w:t>内外表面温度传感器应对称布置在受检外围护结构主体部位的两侧，与热桥部位的距离应大于墙体（屋面）厚度的</w:t>
      </w:r>
      <w:r>
        <w:rPr>
          <w:rFonts w:hint="eastAsia" w:ascii="宋体" w:hAnsi="宋体" w:cs="PMingLiU"/>
          <w:color w:val="000000"/>
          <w:kern w:val="0"/>
          <w:sz w:val="24"/>
          <w:lang w:val="zh-CN" w:bidi="zh-CN"/>
        </w:rPr>
        <w:t>1.5</w:t>
      </w:r>
      <w:r>
        <w:rPr>
          <w:rFonts w:ascii="宋体" w:hAnsi="宋体" w:cs="PMingLiU"/>
          <w:color w:val="000000"/>
          <w:kern w:val="0"/>
          <w:sz w:val="24"/>
          <w:lang w:val="zh-CN" w:bidi="zh-CN"/>
        </w:rPr>
        <w:t>倍以上。</w:t>
      </w:r>
    </w:p>
    <w:p>
      <w:pPr>
        <w:spacing w:after="201" w:line="360" w:lineRule="auto"/>
        <w:rPr>
          <w:rFonts w:ascii="PMingLiU" w:hAnsi="PMingLiU" w:eastAsia="PMingLiU" w:cs="PMingLiU"/>
          <w:color w:val="000000" w:themeColor="text1"/>
          <w:kern w:val="0"/>
          <w:sz w:val="20"/>
          <w:szCs w:val="21"/>
          <w14:textFill>
            <w14:solidFill>
              <w14:schemeClr w14:val="tx1"/>
            </w14:solidFill>
          </w14:textFill>
        </w:rPr>
      </w:pPr>
      <w:r>
        <w:rPr>
          <w:b/>
          <w:color w:val="000000" w:themeColor="text1"/>
          <w:sz w:val="24"/>
          <w14:textFill>
            <w14:solidFill>
              <w14:schemeClr w14:val="tx1"/>
            </w14:solidFill>
          </w14:textFill>
        </w:rPr>
        <w:t>E.</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8</w:t>
      </w:r>
      <w:r>
        <w:rPr>
          <w:b/>
          <w:color w:val="000000" w:themeColor="text1"/>
          <w:sz w:val="24"/>
          <w14:textFill>
            <w14:solidFill>
              <w14:schemeClr w14:val="tx1"/>
            </w14:solidFill>
          </w14:textFill>
        </w:rPr>
        <w:t xml:space="preserve"> </w:t>
      </w:r>
      <w:r>
        <w:rPr>
          <w:rFonts w:ascii="宋体" w:hAnsi="宋体" w:cs="PMingLiU"/>
          <w:color w:val="000000"/>
          <w:kern w:val="0"/>
          <w:sz w:val="24"/>
          <w:lang w:val="zh-CN" w:bidi="zh-CN"/>
        </w:rPr>
        <w:t>内表面逐时温度应取内表面所有测点相应时刻检测结果的平均值。</w:t>
      </w:r>
    </w:p>
    <w:p>
      <w:pPr>
        <w:adjustRightInd w:val="0"/>
        <w:snapToGrid w:val="0"/>
        <w:spacing w:line="360" w:lineRule="auto"/>
        <w:jc w:val="left"/>
        <w:rPr>
          <w:rFonts w:ascii="宋体" w:hAnsi="宋体"/>
          <w:color w:val="000000" w:themeColor="text1"/>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keepLines/>
        <w:spacing w:before="240" w:after="240" w:line="576" w:lineRule="auto"/>
        <w:jc w:val="center"/>
        <w:outlineLvl w:val="0"/>
        <w:rPr>
          <w:rFonts w:asciiTheme="minorEastAsia" w:hAnsiTheme="minorEastAsia" w:eastAsiaTheme="minorEastAsia"/>
          <w:b/>
          <w:bCs/>
          <w:color w:val="000000" w:themeColor="text1"/>
          <w:kern w:val="0"/>
          <w:sz w:val="24"/>
          <w14:textFill>
            <w14:solidFill>
              <w14:schemeClr w14:val="tx1"/>
            </w14:solidFill>
          </w14:textFill>
        </w:rPr>
      </w:pPr>
      <w:bookmarkStart w:id="63" w:name="_Toc528526390"/>
      <w:bookmarkStart w:id="64" w:name="_Toc528526300"/>
      <w:bookmarkStart w:id="65" w:name="_Toc6324128"/>
      <w:bookmarkStart w:id="66" w:name="_Toc528942474"/>
      <w:bookmarkStart w:id="67" w:name="_Toc530142749"/>
      <w:bookmarkStart w:id="68" w:name="_Toc529519258"/>
      <w:r>
        <w:rPr>
          <w:rFonts w:asciiTheme="minorEastAsia" w:hAnsiTheme="minorEastAsia" w:eastAsiaTheme="minorEastAsia"/>
          <w:b/>
          <w:bCs/>
          <w:color w:val="000000" w:themeColor="text1"/>
          <w:kern w:val="0"/>
          <w:sz w:val="24"/>
          <w14:textFill>
            <w14:solidFill>
              <w14:schemeClr w14:val="tx1"/>
            </w14:solidFill>
          </w14:textFill>
        </w:rPr>
        <w:t>本标准用词说明</w:t>
      </w:r>
      <w:bookmarkEnd w:id="63"/>
      <w:bookmarkEnd w:id="64"/>
      <w:bookmarkEnd w:id="65"/>
      <w:bookmarkEnd w:id="66"/>
      <w:bookmarkEnd w:id="67"/>
      <w:bookmarkEnd w:id="68"/>
    </w:p>
    <w:p>
      <w:pPr>
        <w:tabs>
          <w:tab w:val="left" w:pos="19"/>
        </w:tabs>
        <w:spacing w:line="400" w:lineRule="exact"/>
        <w:rPr>
          <w:b/>
          <w:bCs/>
        </w:rPr>
      </w:pPr>
    </w:p>
    <w:p>
      <w:pPr>
        <w:tabs>
          <w:tab w:val="left" w:pos="19"/>
        </w:tabs>
        <w:spacing w:line="360" w:lineRule="auto"/>
        <w:rPr>
          <w:sz w:val="24"/>
        </w:rPr>
      </w:pPr>
      <w:r>
        <w:rPr>
          <w:b/>
          <w:bCs/>
          <w:sz w:val="24"/>
        </w:rPr>
        <w:t xml:space="preserve">1 </w:t>
      </w:r>
      <w:r>
        <w:rPr>
          <w:sz w:val="24"/>
        </w:rPr>
        <w:t xml:space="preserve"> 为便于在执行本标准条文时区别对待，对要求严格程度不同的用词说明如下：</w:t>
      </w:r>
    </w:p>
    <w:p>
      <w:pPr>
        <w:tabs>
          <w:tab w:val="left" w:pos="19"/>
        </w:tabs>
        <w:spacing w:line="360" w:lineRule="auto"/>
        <w:ind w:firstLine="240" w:firstLineChars="100"/>
        <w:rPr>
          <w:sz w:val="24"/>
        </w:rPr>
      </w:pPr>
      <w:r>
        <w:rPr>
          <w:sz w:val="24"/>
        </w:rPr>
        <w:t>（1）表示很严格，非这样做不可的：</w:t>
      </w:r>
    </w:p>
    <w:p>
      <w:pPr>
        <w:tabs>
          <w:tab w:val="left" w:pos="19"/>
        </w:tabs>
        <w:spacing w:line="360" w:lineRule="auto"/>
        <w:rPr>
          <w:sz w:val="24"/>
        </w:rPr>
      </w:pPr>
      <w:r>
        <w:rPr>
          <w:sz w:val="24"/>
        </w:rPr>
        <w:t xml:space="preserve">     正面词采用“必须</w:t>
      </w:r>
      <w:r>
        <w:rPr>
          <w:spacing w:val="120"/>
          <w:sz w:val="24"/>
        </w:rPr>
        <w:t>”</w:t>
      </w:r>
      <w:r>
        <w:rPr>
          <w:sz w:val="24"/>
        </w:rPr>
        <w:t>，反面词采用“严禁</w:t>
      </w:r>
      <w:r>
        <w:rPr>
          <w:spacing w:val="120"/>
          <w:sz w:val="24"/>
        </w:rPr>
        <w:t>”；</w:t>
      </w:r>
    </w:p>
    <w:p>
      <w:pPr>
        <w:tabs>
          <w:tab w:val="left" w:pos="19"/>
        </w:tabs>
        <w:spacing w:line="360" w:lineRule="auto"/>
        <w:ind w:firstLine="240" w:firstLineChars="100"/>
        <w:rPr>
          <w:sz w:val="24"/>
        </w:rPr>
      </w:pPr>
      <w:r>
        <w:rPr>
          <w:sz w:val="24"/>
        </w:rPr>
        <w:t>（2）表示严格，在正常情况下均应这样做的：</w:t>
      </w:r>
    </w:p>
    <w:p>
      <w:pPr>
        <w:tabs>
          <w:tab w:val="left" w:pos="19"/>
        </w:tabs>
        <w:spacing w:line="360" w:lineRule="auto"/>
        <w:rPr>
          <w:sz w:val="24"/>
        </w:rPr>
      </w:pPr>
      <w:r>
        <w:rPr>
          <w:sz w:val="24"/>
        </w:rPr>
        <w:t xml:space="preserve">     正面词采用“应</w:t>
      </w:r>
      <w:r>
        <w:rPr>
          <w:spacing w:val="120"/>
          <w:sz w:val="24"/>
        </w:rPr>
        <w:t>”</w:t>
      </w:r>
      <w:r>
        <w:rPr>
          <w:sz w:val="24"/>
        </w:rPr>
        <w:t>，反面词采用“不应”或“不得</w:t>
      </w:r>
      <w:r>
        <w:rPr>
          <w:spacing w:val="120"/>
          <w:sz w:val="24"/>
        </w:rPr>
        <w:t>”；</w:t>
      </w:r>
    </w:p>
    <w:p>
      <w:pPr>
        <w:tabs>
          <w:tab w:val="left" w:pos="19"/>
        </w:tabs>
        <w:spacing w:line="360" w:lineRule="auto"/>
        <w:ind w:firstLine="240" w:firstLineChars="100"/>
        <w:rPr>
          <w:sz w:val="24"/>
        </w:rPr>
      </w:pPr>
      <w:r>
        <w:rPr>
          <w:sz w:val="24"/>
        </w:rPr>
        <w:t>（3）表示允许稍有选择，在条件许可时首先这样做的：</w:t>
      </w:r>
    </w:p>
    <w:p>
      <w:pPr>
        <w:tabs>
          <w:tab w:val="left" w:pos="19"/>
        </w:tabs>
        <w:spacing w:line="360" w:lineRule="auto"/>
        <w:ind w:firstLine="600"/>
        <w:rPr>
          <w:spacing w:val="120"/>
          <w:sz w:val="24"/>
        </w:rPr>
      </w:pPr>
      <w:r>
        <w:rPr>
          <w:sz w:val="24"/>
        </w:rPr>
        <w:t>正面词采用“宜</w:t>
      </w:r>
      <w:r>
        <w:rPr>
          <w:spacing w:val="120"/>
          <w:sz w:val="24"/>
        </w:rPr>
        <w:t>”</w:t>
      </w:r>
      <w:r>
        <w:rPr>
          <w:sz w:val="24"/>
        </w:rPr>
        <w:t>，反面词采用“不宜</w:t>
      </w:r>
      <w:r>
        <w:rPr>
          <w:spacing w:val="120"/>
          <w:sz w:val="24"/>
        </w:rPr>
        <w:t>”；</w:t>
      </w:r>
    </w:p>
    <w:p>
      <w:pPr>
        <w:tabs>
          <w:tab w:val="left" w:pos="19"/>
        </w:tabs>
        <w:spacing w:line="360" w:lineRule="auto"/>
        <w:ind w:firstLine="240" w:firstLineChars="100"/>
        <w:rPr>
          <w:spacing w:val="120"/>
          <w:sz w:val="24"/>
        </w:rPr>
      </w:pPr>
      <w:r>
        <w:rPr>
          <w:sz w:val="24"/>
        </w:rPr>
        <w:t>（4）表示有选择，在一定条件下可以这样做的，可采用“可”。</w:t>
      </w:r>
    </w:p>
    <w:p>
      <w:pPr>
        <w:tabs>
          <w:tab w:val="left" w:pos="19"/>
        </w:tabs>
        <w:spacing w:line="360" w:lineRule="auto"/>
        <w:rPr>
          <w:sz w:val="24"/>
        </w:rPr>
        <w:sectPr>
          <w:pgSz w:w="11906" w:h="16838"/>
          <w:pgMar w:top="1440" w:right="1800" w:bottom="1440" w:left="1800" w:header="851" w:footer="992" w:gutter="0"/>
          <w:cols w:space="425" w:num="1"/>
          <w:docGrid w:type="lines" w:linePitch="312" w:charSpace="0"/>
        </w:sectPr>
      </w:pPr>
      <w:r>
        <w:rPr>
          <w:b/>
          <w:bCs/>
          <w:sz w:val="24"/>
        </w:rPr>
        <w:t>2</w:t>
      </w:r>
      <w:r>
        <w:rPr>
          <w:sz w:val="24"/>
        </w:rPr>
        <w:t xml:space="preserve">  条文中指明应按其他有关标准执行的写法为：“应符合……的规定”或“应按……执行”</w:t>
      </w:r>
      <w:r>
        <w:rPr>
          <w:rFonts w:hint="eastAsia"/>
          <w:sz w:val="24"/>
        </w:rPr>
        <w:t>。</w:t>
      </w:r>
    </w:p>
    <w:p>
      <w:pPr>
        <w:widowControl/>
        <w:spacing w:line="360" w:lineRule="auto"/>
        <w:jc w:val="left"/>
        <w:rPr>
          <w:kern w:val="0"/>
        </w:rPr>
      </w:pPr>
    </w:p>
    <w:p>
      <w:pPr>
        <w:keepNext/>
        <w:keepLines/>
        <w:spacing w:before="240" w:after="240" w:line="576" w:lineRule="auto"/>
        <w:jc w:val="center"/>
        <w:outlineLvl w:val="0"/>
        <w:rPr>
          <w:rFonts w:asciiTheme="minorEastAsia" w:hAnsiTheme="minorEastAsia" w:eastAsiaTheme="minorEastAsia"/>
          <w:b/>
          <w:bCs/>
          <w:color w:val="000000" w:themeColor="text1"/>
          <w:kern w:val="0"/>
          <w:sz w:val="24"/>
          <w14:textFill>
            <w14:solidFill>
              <w14:schemeClr w14:val="tx1"/>
            </w14:solidFill>
          </w14:textFill>
        </w:rPr>
      </w:pPr>
      <w:bookmarkStart w:id="69" w:name="_Toc528526391"/>
      <w:bookmarkStart w:id="70" w:name="_Toc528526301"/>
      <w:bookmarkStart w:id="71" w:name="_Toc6324129"/>
      <w:bookmarkStart w:id="72" w:name="_Toc528942475"/>
      <w:bookmarkStart w:id="73" w:name="_Toc500169360"/>
      <w:bookmarkStart w:id="74" w:name="_Toc530142750"/>
      <w:bookmarkStart w:id="75" w:name="_Toc529519259"/>
      <w:r>
        <w:rPr>
          <w:rFonts w:asciiTheme="minorEastAsia" w:hAnsiTheme="minorEastAsia" w:eastAsiaTheme="minorEastAsia"/>
          <w:b/>
          <w:bCs/>
          <w:color w:val="000000" w:themeColor="text1"/>
          <w:kern w:val="0"/>
          <w:sz w:val="24"/>
          <w14:textFill>
            <w14:solidFill>
              <w14:schemeClr w14:val="tx1"/>
            </w14:solidFill>
          </w14:textFill>
        </w:rPr>
        <w:t>引用标准名录</w:t>
      </w:r>
      <w:bookmarkEnd w:id="69"/>
      <w:bookmarkEnd w:id="70"/>
      <w:bookmarkEnd w:id="71"/>
      <w:bookmarkEnd w:id="72"/>
      <w:bookmarkEnd w:id="73"/>
      <w:bookmarkEnd w:id="74"/>
      <w:bookmarkEnd w:id="75"/>
    </w:p>
    <w:p>
      <w:pPr>
        <w:ind w:firstLine="480"/>
      </w:pPr>
    </w:p>
    <w:p>
      <w:pPr>
        <w:numPr>
          <w:ilvl w:val="8"/>
          <w:numId w:val="12"/>
        </w:numPr>
        <w:autoSpaceDE w:val="0"/>
        <w:autoSpaceDN w:val="0"/>
        <w:adjustRightInd w:val="0"/>
        <w:spacing w:line="360" w:lineRule="auto"/>
        <w:jc w:val="left"/>
      </w:pPr>
      <w:r>
        <w:rPr>
          <w:rFonts w:hint="eastAsia"/>
        </w:rPr>
        <w:t>《近零能耗</w:t>
      </w:r>
      <w:r>
        <w:t>建筑技术标准》</w:t>
      </w:r>
      <w:r>
        <w:rPr>
          <w:rFonts w:hint="eastAsia"/>
        </w:rPr>
        <w:t>GB/T</w:t>
      </w:r>
      <w:r>
        <w:t>51350</w:t>
      </w:r>
    </w:p>
    <w:p>
      <w:pPr>
        <w:numPr>
          <w:ilvl w:val="8"/>
          <w:numId w:val="12"/>
        </w:numPr>
        <w:autoSpaceDE w:val="0"/>
        <w:autoSpaceDN w:val="0"/>
        <w:adjustRightInd w:val="0"/>
        <w:spacing w:line="360" w:lineRule="auto"/>
        <w:jc w:val="left"/>
      </w:pPr>
      <w:r>
        <w:t>《公共建筑节能设计标准》GB50189</w:t>
      </w:r>
    </w:p>
    <w:p>
      <w:pPr>
        <w:numPr>
          <w:ilvl w:val="8"/>
          <w:numId w:val="12"/>
        </w:numPr>
        <w:autoSpaceDE w:val="0"/>
        <w:autoSpaceDN w:val="0"/>
        <w:adjustRightInd w:val="0"/>
        <w:spacing w:line="360" w:lineRule="auto"/>
        <w:jc w:val="left"/>
      </w:pPr>
      <w:r>
        <w:t>《民用建筑隔声设计规范》GB50118</w:t>
      </w:r>
    </w:p>
    <w:p>
      <w:pPr>
        <w:numPr>
          <w:ilvl w:val="8"/>
          <w:numId w:val="12"/>
        </w:numPr>
        <w:autoSpaceDE w:val="0"/>
        <w:autoSpaceDN w:val="0"/>
        <w:adjustRightInd w:val="0"/>
        <w:spacing w:line="360" w:lineRule="auto"/>
        <w:jc w:val="left"/>
      </w:pPr>
      <w:r>
        <w:rPr>
          <w:rFonts w:hint="eastAsia" w:ascii="宋体" w:hAnsi="宋体"/>
        </w:rPr>
        <w:t>《民用建筑热工设计规范》</w:t>
      </w:r>
      <w:r>
        <w:rPr>
          <w:rFonts w:hint="eastAsia"/>
        </w:rPr>
        <w:t>GB50176</w:t>
      </w:r>
    </w:p>
    <w:p>
      <w:pPr>
        <w:numPr>
          <w:ilvl w:val="8"/>
          <w:numId w:val="12"/>
        </w:numPr>
        <w:autoSpaceDE w:val="0"/>
        <w:autoSpaceDN w:val="0"/>
        <w:adjustRightInd w:val="0"/>
        <w:spacing w:line="360" w:lineRule="auto"/>
        <w:jc w:val="left"/>
      </w:pPr>
      <w:r>
        <w:t>《公共建筑节能检测标准》JGJ/T 177</w:t>
      </w:r>
    </w:p>
    <w:p>
      <w:pPr>
        <w:numPr>
          <w:ilvl w:val="8"/>
          <w:numId w:val="12"/>
        </w:numPr>
        <w:autoSpaceDE w:val="0"/>
        <w:autoSpaceDN w:val="0"/>
        <w:adjustRightInd w:val="0"/>
        <w:spacing w:line="360" w:lineRule="auto"/>
        <w:jc w:val="left"/>
      </w:pPr>
      <w:r>
        <w:t>《</w:t>
      </w:r>
      <w:r>
        <w:rPr>
          <w:rFonts w:hint="eastAsia"/>
        </w:rPr>
        <w:t>居住</w:t>
      </w:r>
      <w:r>
        <w:t>建筑节能检测标准》</w:t>
      </w:r>
      <w:r>
        <w:rPr>
          <w:rFonts w:hint="eastAsia"/>
        </w:rPr>
        <w:t>JGJ</w:t>
      </w:r>
      <w:r>
        <w:t>/</w:t>
      </w:r>
      <w:r>
        <w:rPr>
          <w:rFonts w:hint="eastAsia"/>
        </w:rPr>
        <w:t>T</w:t>
      </w:r>
      <w:r>
        <w:t>132</w:t>
      </w:r>
    </w:p>
    <w:p>
      <w:pPr>
        <w:numPr>
          <w:ilvl w:val="8"/>
          <w:numId w:val="12"/>
        </w:numPr>
        <w:autoSpaceDE w:val="0"/>
        <w:autoSpaceDN w:val="0"/>
        <w:adjustRightInd w:val="0"/>
        <w:spacing w:line="360" w:lineRule="auto"/>
        <w:jc w:val="left"/>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通用</w:t>
      </w:r>
      <w:r>
        <w:rPr>
          <w:rFonts w:ascii="宋体" w:hAnsi="宋体"/>
          <w:color w:val="000000" w:themeColor="text1"/>
          <w14:textFill>
            <w14:solidFill>
              <w14:schemeClr w14:val="tx1"/>
            </w14:solidFill>
          </w14:textFill>
        </w:rPr>
        <w:t>系统用</w:t>
      </w:r>
      <w:r>
        <w:rPr>
          <w:rFonts w:hint="eastAsia" w:ascii="宋体" w:hAnsi="宋体"/>
          <w:color w:val="000000" w:themeColor="text1"/>
          <w14:textFill>
            <w14:solidFill>
              <w14:schemeClr w14:val="tx1"/>
            </w14:solidFill>
          </w14:textFill>
        </w:rPr>
        <w:t>空气</w:t>
      </w:r>
      <w:r>
        <w:rPr>
          <w:rFonts w:ascii="宋体" w:hAnsi="宋体"/>
          <w:color w:val="000000" w:themeColor="text1"/>
          <w14:textFill>
            <w14:solidFill>
              <w14:schemeClr w14:val="tx1"/>
            </w14:solidFill>
          </w14:textFill>
        </w:rPr>
        <w:t>净化装置》</w:t>
      </w:r>
      <w:r>
        <w:rPr>
          <w:rFonts w:hint="eastAsia" w:eastAsia="楷体"/>
          <w:color w:val="000000" w:themeColor="text1"/>
          <w14:textFill>
            <w14:solidFill>
              <w14:schemeClr w14:val="tx1"/>
            </w14:solidFill>
          </w14:textFill>
        </w:rPr>
        <w:t>GB/T34012</w:t>
      </w:r>
    </w:p>
    <w:p>
      <w:pPr>
        <w:numPr>
          <w:ilvl w:val="8"/>
          <w:numId w:val="12"/>
        </w:numPr>
        <w:autoSpaceDE w:val="0"/>
        <w:autoSpaceDN w:val="0"/>
        <w:adjustRightInd w:val="0"/>
        <w:spacing w:line="360" w:lineRule="auto"/>
        <w:jc w:val="left"/>
        <w:rPr>
          <w:rFonts w:eastAsia="楷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《通风与空调工程施工质量验收规范》</w:t>
      </w:r>
      <w:r>
        <w:rPr>
          <w:rFonts w:eastAsia="楷体"/>
          <w:color w:val="000000" w:themeColor="text1"/>
          <w14:textFill>
            <w14:solidFill>
              <w14:schemeClr w14:val="tx1"/>
            </w14:solidFill>
          </w14:textFill>
        </w:rPr>
        <w:t>GB50243</w:t>
      </w:r>
    </w:p>
    <w:p>
      <w:pPr>
        <w:numPr>
          <w:ilvl w:val="8"/>
          <w:numId w:val="12"/>
        </w:numPr>
        <w:autoSpaceDE w:val="0"/>
        <w:autoSpaceDN w:val="0"/>
        <w:adjustRightInd w:val="0"/>
        <w:spacing w:line="360" w:lineRule="auto"/>
        <w:jc w:val="left"/>
        <w:rPr>
          <w:rFonts w:eastAsia="楷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《建筑节能工程施工质量验收规范》</w:t>
      </w:r>
      <w:r>
        <w:rPr>
          <w:rFonts w:eastAsia="楷体"/>
          <w:color w:val="000000" w:themeColor="text1"/>
          <w14:textFill>
            <w14:solidFill>
              <w14:schemeClr w14:val="tx1"/>
            </w14:solidFill>
          </w14:textFill>
        </w:rPr>
        <w:t>GB50411</w:t>
      </w:r>
    </w:p>
    <w:p>
      <w:pPr>
        <w:numPr>
          <w:ilvl w:val="8"/>
          <w:numId w:val="12"/>
        </w:numPr>
        <w:autoSpaceDE w:val="0"/>
        <w:autoSpaceDN w:val="0"/>
        <w:adjustRightInd w:val="0"/>
        <w:spacing w:line="360" w:lineRule="auto"/>
        <w:jc w:val="left"/>
      </w:pPr>
      <w:r>
        <w:t>《建筑节能气象参数标准》JGJ/T 346</w:t>
      </w:r>
    </w:p>
    <w:p>
      <w:pPr>
        <w:numPr>
          <w:ilvl w:val="8"/>
          <w:numId w:val="12"/>
        </w:numPr>
        <w:autoSpaceDE w:val="0"/>
        <w:autoSpaceDN w:val="0"/>
        <w:adjustRightInd w:val="0"/>
        <w:spacing w:line="360" w:lineRule="auto"/>
        <w:jc w:val="left"/>
      </w:pPr>
      <w:r>
        <w:t>《建筑门窗洞口尺寸系列》GB/T 5824</w:t>
      </w:r>
    </w:p>
    <w:p>
      <w:pPr>
        <w:numPr>
          <w:ilvl w:val="8"/>
          <w:numId w:val="12"/>
        </w:numPr>
        <w:autoSpaceDE w:val="0"/>
        <w:autoSpaceDN w:val="0"/>
        <w:adjustRightInd w:val="0"/>
        <w:spacing w:line="360" w:lineRule="auto"/>
        <w:jc w:val="left"/>
      </w:pPr>
      <w:r>
        <w:t>《</w:t>
      </w:r>
      <w:r>
        <w:rPr>
          <w:rFonts w:hint="eastAsia"/>
        </w:rPr>
        <w:t>空气-空气能量回收装置</w:t>
      </w:r>
      <w:r>
        <w:t>》GB/T21087</w:t>
      </w:r>
    </w:p>
    <w:p>
      <w:pPr>
        <w:numPr>
          <w:ilvl w:val="8"/>
          <w:numId w:val="12"/>
        </w:numPr>
        <w:autoSpaceDE w:val="0"/>
        <w:autoSpaceDN w:val="0"/>
        <w:adjustRightInd w:val="0"/>
        <w:spacing w:line="360" w:lineRule="auto"/>
        <w:jc w:val="left"/>
      </w:pPr>
      <w:r>
        <w:t>《建筑门窗洞口尺寸协调要求》GB/T 30591</w:t>
      </w:r>
    </w:p>
    <w:p>
      <w:pPr>
        <w:numPr>
          <w:ilvl w:val="8"/>
          <w:numId w:val="12"/>
        </w:numPr>
        <w:autoSpaceDE w:val="0"/>
        <w:autoSpaceDN w:val="0"/>
        <w:adjustRightInd w:val="0"/>
        <w:spacing w:line="360" w:lineRule="auto"/>
        <w:jc w:val="left"/>
      </w:pPr>
      <w:r>
        <w:t>《</w:t>
      </w:r>
      <w:r>
        <w:rPr>
          <w:rFonts w:hint="eastAsia"/>
        </w:rPr>
        <w:t>建筑照明设计标准</w:t>
      </w:r>
      <w:r>
        <w:t>》</w:t>
      </w:r>
      <w:r>
        <w:rPr>
          <w:rFonts w:hint="eastAsia"/>
        </w:rPr>
        <w:t>GB 50034</w:t>
      </w:r>
    </w:p>
    <w:p>
      <w:pPr>
        <w:numPr>
          <w:ilvl w:val="8"/>
          <w:numId w:val="12"/>
        </w:numPr>
        <w:autoSpaceDE w:val="0"/>
        <w:autoSpaceDN w:val="0"/>
        <w:adjustRightInd w:val="0"/>
        <w:spacing w:line="360" w:lineRule="auto"/>
        <w:jc w:val="left"/>
      </w:pPr>
      <w:r>
        <w:rPr>
          <w:rFonts w:hint="eastAsia"/>
        </w:rPr>
        <w:t>《照明测量方法》GB/</w:t>
      </w:r>
      <w:r>
        <w:t>T</w:t>
      </w:r>
      <w:r>
        <w:rPr>
          <w:rFonts w:hint="eastAsia"/>
        </w:rPr>
        <w:t xml:space="preserve"> </w:t>
      </w:r>
      <w:r>
        <w:t>5700</w:t>
      </w:r>
    </w:p>
    <w:p>
      <w:pPr>
        <w:numPr>
          <w:ilvl w:val="8"/>
          <w:numId w:val="12"/>
        </w:numPr>
        <w:autoSpaceDE w:val="0"/>
        <w:autoSpaceDN w:val="0"/>
        <w:adjustRightInd w:val="0"/>
        <w:spacing w:line="360" w:lineRule="auto"/>
        <w:jc w:val="left"/>
      </w:pPr>
      <w:r>
        <w:rPr>
          <w:rFonts w:hint="eastAsia"/>
        </w:rPr>
        <w:t xml:space="preserve">《绿色照明检测及评价标准》GB/T </w:t>
      </w:r>
      <w:r>
        <w:t>51268</w:t>
      </w:r>
    </w:p>
    <w:p>
      <w:pPr>
        <w:numPr>
          <w:ilvl w:val="8"/>
          <w:numId w:val="12"/>
        </w:numPr>
        <w:autoSpaceDE w:val="0"/>
        <w:autoSpaceDN w:val="0"/>
        <w:adjustRightInd w:val="0"/>
        <w:spacing w:line="360" w:lineRule="auto"/>
        <w:jc w:val="left"/>
      </w:pPr>
      <w:r>
        <w:rPr>
          <w:rFonts w:hint="eastAsia"/>
        </w:rPr>
        <w:t>《可再生能源建筑应用工程评价标准》GB/T 50801</w:t>
      </w:r>
    </w:p>
    <w:p>
      <w:pPr>
        <w:numPr>
          <w:ilvl w:val="8"/>
          <w:numId w:val="12"/>
        </w:numPr>
        <w:autoSpaceDE w:val="0"/>
        <w:autoSpaceDN w:val="0"/>
        <w:adjustRightInd w:val="0"/>
        <w:spacing w:line="360" w:lineRule="auto"/>
        <w:jc w:val="left"/>
      </w:pPr>
      <w:r>
        <w:rPr>
          <w:rFonts w:hint="eastAsia"/>
        </w:rPr>
        <w:t>《</w:t>
      </w:r>
      <w:r>
        <w:fldChar w:fldCharType="begin"/>
      </w:r>
      <w:r>
        <w:instrText xml:space="preserve"> HYPERLINK "http://www.zzguifan.com/webarbs/book/20461/591116.shtml" \t "_self" </w:instrText>
      </w:r>
      <w:r>
        <w:fldChar w:fldCharType="separate"/>
      </w:r>
      <w:r>
        <w:rPr>
          <w:rFonts w:hint="eastAsia"/>
        </w:rPr>
        <w:t>低环境温度空气源多联式热泵（空调）机组》</w:t>
      </w:r>
      <w:r>
        <w:t xml:space="preserve"> GB/T25857</w:t>
      </w:r>
      <w:r>
        <w:fldChar w:fldCharType="end"/>
      </w:r>
    </w:p>
    <w:p>
      <w:pPr>
        <w:numPr>
          <w:ilvl w:val="8"/>
          <w:numId w:val="12"/>
        </w:numPr>
        <w:autoSpaceDE w:val="0"/>
        <w:autoSpaceDN w:val="0"/>
        <w:adjustRightInd w:val="0"/>
        <w:spacing w:line="360" w:lineRule="auto"/>
        <w:jc w:val="left"/>
      </w:pPr>
      <w:r>
        <w:rPr>
          <w:rFonts w:hint="eastAsia"/>
        </w:rPr>
        <w:t>《风管送风式空调（热泵）机组》</w:t>
      </w:r>
      <w:r>
        <w:t xml:space="preserve"> GB/T18836</w:t>
      </w:r>
    </w:p>
    <w:p>
      <w:pPr>
        <w:widowControl/>
        <w:jc w:val="left"/>
      </w:pPr>
      <w:r>
        <w:br w:type="page"/>
      </w:r>
    </w:p>
    <w:p>
      <w:pPr>
        <w:tabs>
          <w:tab w:val="left" w:pos="19"/>
        </w:tabs>
        <w:spacing w:line="360" w:lineRule="auto"/>
        <w:rPr>
          <w:sz w:val="24"/>
        </w:rPr>
      </w:pPr>
    </w:p>
    <w:p>
      <w:pPr>
        <w:spacing w:line="360" w:lineRule="auto"/>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libri Light">
    <w:altName w:val="RomanS"/>
    <w:panose1 w:val="020F030202020403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MS Gothic">
    <w:altName w:val="Segoe UI"/>
    <w:panose1 w:val="020B0609070205080204"/>
    <w:charset w:val="80"/>
    <w:family w:val="modern"/>
    <w:pitch w:val="default"/>
    <w:sig w:usb0="00000000" w:usb1="00000000" w:usb2="08000012" w:usb3="00000000" w:csb0="000200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0"/>
    <w:family w:val="roman"/>
    <w:pitch w:val="default"/>
    <w:sig w:usb0="A00002EF" w:usb1="420020EB" w:usb2="00000000" w:usb3="00000000" w:csb0="2000009F" w:csb1="00000000"/>
  </w:font>
  <w:font w:name="宋体e眠副浡渀.">
    <w:altName w:val="宋体"/>
    <w:panose1 w:val="00000000000000000000"/>
    <w:charset w:val="86"/>
    <w:family w:val="roman"/>
    <w:pitch w:val="default"/>
    <w:sig w:usb0="00000000" w:usb1="00000000" w:usb2="00000010" w:usb3="00000000" w:csb0="00040000" w:csb1="00000000"/>
  </w:font>
  <w:font w:name="MS Mincho">
    <w:altName w:val="Segoe UI"/>
    <w:panose1 w:val="02020609040205080304"/>
    <w:charset w:val="80"/>
    <w:family w:val="roman"/>
    <w:pitch w:val="default"/>
    <w:sig w:usb0="00000000" w:usb1="00000000" w:usb2="00000010" w:usb3="00000000" w:csb0="00020000"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Segoe UI">
    <w:panose1 w:val="020B0502040204020203"/>
    <w:charset w:val="00"/>
    <w:family w:val="auto"/>
    <w:pitch w:val="default"/>
    <w:sig w:usb0="E4002EFF" w:usb1="C000E47F" w:usb2="00000009" w:usb3="00000000" w:csb0="200001FF" w:csb1="00000000"/>
  </w:font>
  <w:font w:name="RomanS">
    <w:panose1 w:val="02000400000000000000"/>
    <w:charset w:val="00"/>
    <w:family w:val="auto"/>
    <w:pitch w:val="default"/>
    <w:sig w:usb0="00000207" w:usb1="00000000" w:usb2="00000000" w:usb3="00000000" w:csb0="000001FF" w:csb1="00000000"/>
  </w:font>
  <w:font w:name="Segoe UI">
    <w:panose1 w:val="020B0502040204020203"/>
    <w:charset w:val="80"/>
    <w:family w:val="roman"/>
    <w:pitch w:val="default"/>
    <w:sig w:usb0="E4002EFF" w:usb1="C000E47F"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Style w:val="49"/>
      </w:rPr>
    </w:pPr>
    <w:r>
      <w:rPr>
        <w:rStyle w:val="49"/>
      </w:rPr>
      <w:fldChar w:fldCharType="begin"/>
    </w:r>
    <w:r>
      <w:rPr>
        <w:rStyle w:val="49"/>
      </w:rPr>
      <w:instrText xml:space="preserve">PAGE  </w:instrText>
    </w:r>
    <w:r>
      <w:rPr>
        <w:rStyle w:val="49"/>
      </w:rPr>
      <w:fldChar w:fldCharType="separate"/>
    </w:r>
    <w:r>
      <w:rPr>
        <w:rStyle w:val="49"/>
      </w:rPr>
      <w:t>II</w:t>
    </w:r>
    <w:r>
      <w:rPr>
        <w:rStyle w:val="4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Style w:val="4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15</w:t>
    </w:r>
    <w:r>
      <w:fldChar w:fldCharType="end"/>
    </w:r>
  </w:p>
  <w:p>
    <w:pPr>
      <w:pStyle w:val="69"/>
      <w:rPr>
        <w:rStyle w:val="4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31FF"/>
    <w:multiLevelType w:val="multilevel"/>
    <w:tmpl w:val="0B7131FF"/>
    <w:lvl w:ilvl="0" w:tentative="0">
      <w:start w:val="1"/>
      <w:numFmt w:val="bullet"/>
      <w:pStyle w:val="237"/>
      <w:lvlText w:val=""/>
      <w:lvlJc w:val="left"/>
      <w:pPr>
        <w:ind w:left="1080" w:hanging="360"/>
      </w:pPr>
      <w:rPr>
        <w:rFonts w:hint="default" w:ascii="Symbol" w:hAnsi="Symbol"/>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5800476"/>
    <w:multiLevelType w:val="multilevel"/>
    <w:tmpl w:val="15800476"/>
    <w:lvl w:ilvl="0" w:tentative="0">
      <w:start w:val="1"/>
      <w:numFmt w:val="lowerLetter"/>
      <w:pStyle w:val="215"/>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1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16"/>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1E8208A7"/>
    <w:multiLevelType w:val="multilevel"/>
    <w:tmpl w:val="1E8208A7"/>
    <w:lvl w:ilvl="0" w:tentative="0">
      <w:start w:val="1"/>
      <w:numFmt w:val="decimal"/>
      <w:suff w:val="space"/>
      <w:lvlText w:val="第%1章  "/>
      <w:lvlJc w:val="left"/>
      <w:pPr>
        <w:ind w:left="0" w:firstLine="0"/>
      </w:pPr>
      <w:rPr>
        <w:rFonts w:hint="eastAsia"/>
      </w:rPr>
    </w:lvl>
    <w:lvl w:ilvl="1" w:tentative="0">
      <w:start w:val="1"/>
      <w:numFmt w:val="decimal"/>
      <w:suff w:val="space"/>
      <w:lvlText w:val="%1.%2  "/>
      <w:lvlJc w:val="left"/>
      <w:pPr>
        <w:ind w:left="0" w:firstLine="0"/>
      </w:pPr>
      <w:rPr>
        <w:rFonts w:hint="eastAsia"/>
        <w:sz w:val="28"/>
        <w:szCs w:val="28"/>
      </w:rPr>
    </w:lvl>
    <w:lvl w:ilvl="2" w:tentative="0">
      <w:start w:val="1"/>
      <w:numFmt w:val="decimal"/>
      <w:suff w:val="space"/>
      <w:lvlText w:val="%1.%2.%3  "/>
      <w:lvlJc w:val="left"/>
      <w:pPr>
        <w:ind w:left="0" w:firstLine="0"/>
      </w:pPr>
      <w:rPr>
        <w:rFonts w:hint="eastAsia"/>
      </w:rPr>
    </w:lvl>
    <w:lvl w:ilvl="3" w:tentative="0">
      <w:start w:val="1"/>
      <w:numFmt w:val="decimal"/>
      <w:pStyle w:val="5"/>
      <w:suff w:val="space"/>
      <w:lvlText w:val="%4.  "/>
      <w:lvlJc w:val="left"/>
      <w:pPr>
        <w:ind w:left="284" w:firstLine="0"/>
      </w:pPr>
      <w:rPr>
        <w:rFonts w:hint="eastAsia"/>
      </w:rPr>
    </w:lvl>
    <w:lvl w:ilvl="4" w:tentative="0">
      <w:start w:val="1"/>
      <w:numFmt w:val="decimal"/>
      <w:pStyle w:val="6"/>
      <w:suff w:val="nothing"/>
      <w:lvlText w:val="（%5）"/>
      <w:lvlJc w:val="left"/>
      <w:pPr>
        <w:ind w:left="426" w:firstLine="0"/>
      </w:pPr>
      <w:rPr>
        <w:rFonts w:hint="default" w:ascii="Calibri" w:hAnsi="Calibri" w:eastAsia="宋体"/>
      </w:rPr>
    </w:lvl>
    <w:lvl w:ilvl="5" w:tentative="0">
      <w:start w:val="1"/>
      <w:numFmt w:val="decimal"/>
      <w:pStyle w:val="7"/>
      <w:lvlText w:val="%1.%2.%3.%4.%5.%6"/>
      <w:lvlJc w:val="left"/>
      <w:pPr>
        <w:ind w:left="0" w:firstLine="0"/>
      </w:pPr>
      <w:rPr>
        <w:rFonts w:hint="eastAsia"/>
      </w:rPr>
    </w:lvl>
    <w:lvl w:ilvl="6" w:tentative="0">
      <w:start w:val="1"/>
      <w:numFmt w:val="decimal"/>
      <w:pStyle w:val="8"/>
      <w:lvlText w:val="%1.%2.%3.%4.%5.%6.%7"/>
      <w:lvlJc w:val="left"/>
      <w:pPr>
        <w:ind w:left="0" w:firstLine="0"/>
      </w:pPr>
      <w:rPr>
        <w:rFonts w:hint="eastAsia"/>
      </w:rPr>
    </w:lvl>
    <w:lvl w:ilvl="7" w:tentative="0">
      <w:start w:val="1"/>
      <w:numFmt w:val="decimal"/>
      <w:pStyle w:val="9"/>
      <w:lvlText w:val="%1.%2.%3.%4.%5.%6.%7.%8"/>
      <w:lvlJc w:val="left"/>
      <w:pPr>
        <w:ind w:left="0" w:firstLine="0"/>
      </w:pPr>
      <w:rPr>
        <w:rFonts w:hint="eastAsia"/>
      </w:rPr>
    </w:lvl>
    <w:lvl w:ilvl="8" w:tentative="0">
      <w:start w:val="1"/>
      <w:numFmt w:val="decimal"/>
      <w:pStyle w:val="10"/>
      <w:lvlText w:val="%1.%2.%3.%4.%5.%6.%7.%8.%9"/>
      <w:lvlJc w:val="left"/>
      <w:pPr>
        <w:ind w:left="0" w:firstLine="0"/>
      </w:pPr>
      <w:rPr>
        <w:rFonts w:hint="eastAsia"/>
      </w:rPr>
    </w:lvl>
  </w:abstractNum>
  <w:abstractNum w:abstractNumId="3">
    <w:nsid w:val="1FC91163"/>
    <w:multiLevelType w:val="multilevel"/>
    <w:tmpl w:val="1FC91163"/>
    <w:lvl w:ilvl="0" w:tentative="0">
      <w:start w:val="1"/>
      <w:numFmt w:val="decimal"/>
      <w:pStyle w:val="207"/>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20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08"/>
      <w:suff w:val="nothing"/>
      <w:lvlText w:val="%1.%2.%3　"/>
      <w:lvlJc w:val="left"/>
      <w:pPr>
        <w:ind w:left="2127" w:firstLine="0"/>
      </w:pPr>
      <w:rPr>
        <w:rFonts w:hint="eastAsia" w:ascii="黑体" w:hAnsi="Times New Roman" w:eastAsia="黑体"/>
        <w:b w:val="0"/>
        <w:i w:val="0"/>
        <w:sz w:val="21"/>
      </w:rPr>
    </w:lvl>
    <w:lvl w:ilvl="3" w:tentative="0">
      <w:start w:val="1"/>
      <w:numFmt w:val="decimal"/>
      <w:pStyle w:val="209"/>
      <w:suff w:val="nothing"/>
      <w:lvlText w:val="%1.%2.%3.%4　"/>
      <w:lvlJc w:val="left"/>
      <w:pPr>
        <w:ind w:left="0" w:firstLine="0"/>
      </w:pPr>
      <w:rPr>
        <w:rFonts w:hint="eastAsia" w:ascii="黑体" w:hAnsi="Times New Roman" w:eastAsia="黑体"/>
        <w:b w:val="0"/>
        <w:i w:val="0"/>
        <w:sz w:val="21"/>
      </w:rPr>
    </w:lvl>
    <w:lvl w:ilvl="4" w:tentative="0">
      <w:start w:val="1"/>
      <w:numFmt w:val="decimal"/>
      <w:pStyle w:val="210"/>
      <w:suff w:val="nothing"/>
      <w:lvlText w:val="%1.%2.%3.%4.%5　"/>
      <w:lvlJc w:val="left"/>
      <w:pPr>
        <w:ind w:left="0" w:firstLine="0"/>
      </w:pPr>
      <w:rPr>
        <w:rFonts w:hint="eastAsia" w:ascii="黑体" w:hAnsi="Times New Roman" w:eastAsia="黑体"/>
        <w:b w:val="0"/>
        <w:i w:val="0"/>
        <w:sz w:val="21"/>
      </w:rPr>
    </w:lvl>
    <w:lvl w:ilvl="5" w:tentative="0">
      <w:start w:val="1"/>
      <w:numFmt w:val="decimal"/>
      <w:pStyle w:val="2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3012116"/>
    <w:multiLevelType w:val="multilevel"/>
    <w:tmpl w:val="23012116"/>
    <w:lvl w:ilvl="0" w:tentative="0">
      <w:start w:val="1"/>
      <w:numFmt w:val="decimal"/>
      <w:pStyle w:val="72"/>
      <w:lvlText w:val="%1 "/>
      <w:lvlJc w:val="left"/>
      <w:pPr>
        <w:ind w:left="420" w:hanging="420"/>
      </w:pPr>
      <w:rPr>
        <w:rFonts w:hint="eastAsia" w:ascii="黑体" w:hAnsi="黑体" w:eastAsia="黑体"/>
        <w:b w:val="0"/>
        <w:i w:val="0"/>
        <w:sz w:val="24"/>
      </w:rPr>
    </w:lvl>
    <w:lvl w:ilvl="1" w:tentative="0">
      <w:start w:val="1"/>
      <w:numFmt w:val="decimal"/>
      <w:lvlText w:val="（%2）"/>
      <w:lvlJc w:val="left"/>
      <w:pPr>
        <w:ind w:left="856" w:hanging="720"/>
      </w:pPr>
      <w:rPr>
        <w:rFonts w:hint="default"/>
      </w:r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5">
    <w:nsid w:val="231B75FB"/>
    <w:multiLevelType w:val="multilevel"/>
    <w:tmpl w:val="231B75FB"/>
    <w:lvl w:ilvl="0" w:tentative="0">
      <w:start w:val="7"/>
      <w:numFmt w:val="decimal"/>
      <w:pStyle w:val="234"/>
      <w:lvlText w:val="%1"/>
      <w:lvlJc w:val="left"/>
      <w:pPr>
        <w:ind w:left="432" w:hanging="432"/>
      </w:pPr>
      <w:rPr>
        <w:rFonts w:hint="eastAsia"/>
      </w:rPr>
    </w:lvl>
    <w:lvl w:ilvl="1" w:tentative="0">
      <w:start w:val="1"/>
      <w:numFmt w:val="decimal"/>
      <w:pStyle w:val="235"/>
      <w:lvlText w:val="%1.%2"/>
      <w:lvlJc w:val="left"/>
      <w:pPr>
        <w:ind w:left="3837" w:hanging="576"/>
      </w:pPr>
      <w:rPr>
        <w:rFonts w:hint="eastAsia"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282E2E9C"/>
    <w:multiLevelType w:val="multilevel"/>
    <w:tmpl w:val="282E2E9C"/>
    <w:lvl w:ilvl="0" w:tentative="0">
      <w:start w:val="1"/>
      <w:numFmt w:val="decimal"/>
      <w:pStyle w:val="255"/>
      <w:lvlText w:val="图%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3D15FB7"/>
    <w:multiLevelType w:val="multilevel"/>
    <w:tmpl w:val="43D15FB7"/>
    <w:lvl w:ilvl="0" w:tentative="0">
      <w:start w:val="10"/>
      <w:numFmt w:val="decimal"/>
      <w:pStyle w:val="161"/>
      <w:lvlText w:val="%1"/>
      <w:lvlJc w:val="left"/>
      <w:pPr>
        <w:tabs>
          <w:tab w:val="left" w:pos="480"/>
        </w:tabs>
        <w:ind w:left="480" w:hanging="480"/>
      </w:pPr>
      <w:rPr>
        <w:rFonts w:hint="default"/>
      </w:rPr>
    </w:lvl>
    <w:lvl w:ilvl="1" w:tentative="0">
      <w:start w:val="4"/>
      <w:numFmt w:val="decimal"/>
      <w:lvlText w:val="%1.%2"/>
      <w:lvlJc w:val="left"/>
      <w:pPr>
        <w:tabs>
          <w:tab w:val="left" w:pos="1110"/>
        </w:tabs>
        <w:ind w:left="1110" w:hanging="480"/>
      </w:pPr>
      <w:rPr>
        <w:rFonts w:hint="default"/>
      </w:rPr>
    </w:lvl>
    <w:lvl w:ilvl="2" w:tentative="0">
      <w:start w:val="1"/>
      <w:numFmt w:val="decimal"/>
      <w:lvlText w:val="%1.%2.%3"/>
      <w:lvlJc w:val="left"/>
      <w:pPr>
        <w:tabs>
          <w:tab w:val="left" w:pos="1980"/>
        </w:tabs>
        <w:ind w:left="1980" w:hanging="720"/>
      </w:pPr>
      <w:rPr>
        <w:rFonts w:hint="default"/>
      </w:rPr>
    </w:lvl>
    <w:lvl w:ilvl="3" w:tentative="0">
      <w:start w:val="1"/>
      <w:numFmt w:val="decimal"/>
      <w:lvlText w:val="%1.%2.%3.%4"/>
      <w:lvlJc w:val="left"/>
      <w:pPr>
        <w:tabs>
          <w:tab w:val="left" w:pos="2970"/>
        </w:tabs>
        <w:ind w:left="2970" w:hanging="1080"/>
      </w:pPr>
      <w:rPr>
        <w:rFonts w:hint="default"/>
      </w:rPr>
    </w:lvl>
    <w:lvl w:ilvl="4" w:tentative="0">
      <w:start w:val="1"/>
      <w:numFmt w:val="decimal"/>
      <w:lvlText w:val="%1.%2.%3.%4.%5"/>
      <w:lvlJc w:val="left"/>
      <w:pPr>
        <w:tabs>
          <w:tab w:val="left" w:pos="3600"/>
        </w:tabs>
        <w:ind w:left="3600" w:hanging="1080"/>
      </w:pPr>
      <w:rPr>
        <w:rFonts w:hint="default"/>
      </w:rPr>
    </w:lvl>
    <w:lvl w:ilvl="5" w:tentative="0">
      <w:start w:val="1"/>
      <w:numFmt w:val="decimal"/>
      <w:lvlText w:val="%1.%2.%3.%4.%5.%6"/>
      <w:lvlJc w:val="left"/>
      <w:pPr>
        <w:tabs>
          <w:tab w:val="left" w:pos="4590"/>
        </w:tabs>
        <w:ind w:left="4590" w:hanging="1440"/>
      </w:pPr>
      <w:rPr>
        <w:rFonts w:hint="default"/>
      </w:rPr>
    </w:lvl>
    <w:lvl w:ilvl="6" w:tentative="0">
      <w:start w:val="1"/>
      <w:numFmt w:val="decimal"/>
      <w:lvlText w:val="%1.%2.%3.%4.%5.%6.%7"/>
      <w:lvlJc w:val="left"/>
      <w:pPr>
        <w:tabs>
          <w:tab w:val="left" w:pos="5220"/>
        </w:tabs>
        <w:ind w:left="5220" w:hanging="1440"/>
      </w:pPr>
      <w:rPr>
        <w:rFonts w:hint="default"/>
      </w:rPr>
    </w:lvl>
    <w:lvl w:ilvl="7" w:tentative="0">
      <w:start w:val="1"/>
      <w:numFmt w:val="decimal"/>
      <w:lvlText w:val="%1.%2.%3.%4.%5.%6.%7.%8"/>
      <w:lvlJc w:val="left"/>
      <w:pPr>
        <w:tabs>
          <w:tab w:val="left" w:pos="6210"/>
        </w:tabs>
        <w:ind w:left="6210" w:hanging="1800"/>
      </w:pPr>
      <w:rPr>
        <w:rFonts w:hint="default"/>
      </w:rPr>
    </w:lvl>
    <w:lvl w:ilvl="8" w:tentative="0">
      <w:start w:val="1"/>
      <w:numFmt w:val="decimal"/>
      <w:lvlText w:val="%1.%2.%3.%4.%5.%6.%7.%8.%9"/>
      <w:lvlJc w:val="left"/>
      <w:pPr>
        <w:tabs>
          <w:tab w:val="left" w:pos="7200"/>
        </w:tabs>
        <w:ind w:left="7200" w:hanging="2160"/>
      </w:pPr>
      <w:rPr>
        <w:rFonts w:hint="default"/>
      </w:rPr>
    </w:lvl>
  </w:abstractNum>
  <w:abstractNum w:abstractNumId="8">
    <w:nsid w:val="4DEB05F5"/>
    <w:multiLevelType w:val="multilevel"/>
    <w:tmpl w:val="4DEB05F5"/>
    <w:lvl w:ilvl="0" w:tentative="0">
      <w:start w:val="1"/>
      <w:numFmt w:val="decimal"/>
      <w:lvlText w:val="%1."/>
      <w:lvlJc w:val="right"/>
      <w:pPr>
        <w:tabs>
          <w:tab w:val="left" w:pos="1740"/>
        </w:tabs>
        <w:ind w:left="17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567"/>
        </w:tabs>
        <w:ind w:left="567" w:firstLine="0"/>
      </w:pPr>
      <w:rPr>
        <w:rFonts w:hint="eastAsia"/>
        <w:b/>
      </w:rPr>
    </w:lvl>
  </w:abstractNum>
  <w:abstractNum w:abstractNumId="9">
    <w:nsid w:val="60B55DC2"/>
    <w:multiLevelType w:val="multilevel"/>
    <w:tmpl w:val="60B55DC2"/>
    <w:lvl w:ilvl="0" w:tentative="0">
      <w:start w:val="1"/>
      <w:numFmt w:val="upperLetter"/>
      <w:pStyle w:val="240"/>
      <w:lvlText w:val="%1"/>
      <w:lvlJc w:val="left"/>
      <w:pPr>
        <w:tabs>
          <w:tab w:val="left" w:pos="0"/>
        </w:tabs>
        <w:ind w:left="0" w:hanging="425"/>
      </w:pPr>
      <w:rPr>
        <w:rFonts w:hint="eastAsia"/>
      </w:rPr>
    </w:lvl>
    <w:lvl w:ilvl="1" w:tentative="0">
      <w:start w:val="1"/>
      <w:numFmt w:val="decimal"/>
      <w:pStyle w:val="24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0">
    <w:nsid w:val="657D3FBC"/>
    <w:multiLevelType w:val="multilevel"/>
    <w:tmpl w:val="657D3FBC"/>
    <w:lvl w:ilvl="0" w:tentative="0">
      <w:start w:val="1"/>
      <w:numFmt w:val="upperLetter"/>
      <w:pStyle w:val="23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4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47"/>
      <w:suff w:val="nothing"/>
      <w:lvlText w:val="%1.%2.%3　"/>
      <w:lvlJc w:val="left"/>
      <w:pPr>
        <w:ind w:left="0" w:firstLine="0"/>
      </w:pPr>
      <w:rPr>
        <w:rFonts w:hint="eastAsia" w:ascii="黑体" w:hAnsi="Times New Roman" w:eastAsia="黑体"/>
        <w:b w:val="0"/>
        <w:i w:val="0"/>
        <w:sz w:val="21"/>
      </w:rPr>
    </w:lvl>
    <w:lvl w:ilvl="3" w:tentative="0">
      <w:start w:val="1"/>
      <w:numFmt w:val="decimal"/>
      <w:pStyle w:val="242"/>
      <w:suff w:val="nothing"/>
      <w:lvlText w:val="%1.%2.%3.%4　"/>
      <w:lvlJc w:val="left"/>
      <w:pPr>
        <w:ind w:left="0" w:firstLine="0"/>
      </w:pPr>
      <w:rPr>
        <w:rFonts w:hint="eastAsia" w:ascii="黑体" w:hAnsi="Times New Roman" w:eastAsia="黑体"/>
        <w:b w:val="0"/>
        <w:i w:val="0"/>
        <w:sz w:val="21"/>
      </w:rPr>
    </w:lvl>
    <w:lvl w:ilvl="4" w:tentative="0">
      <w:start w:val="1"/>
      <w:numFmt w:val="decimal"/>
      <w:pStyle w:val="243"/>
      <w:suff w:val="nothing"/>
      <w:lvlText w:val="%1.%2.%3.%4.%5　"/>
      <w:lvlJc w:val="left"/>
      <w:pPr>
        <w:ind w:left="0" w:firstLine="0"/>
      </w:pPr>
      <w:rPr>
        <w:rFonts w:hint="eastAsia" w:ascii="黑体" w:hAnsi="Times New Roman" w:eastAsia="黑体"/>
        <w:b w:val="0"/>
        <w:i w:val="0"/>
        <w:sz w:val="21"/>
      </w:rPr>
    </w:lvl>
    <w:lvl w:ilvl="5" w:tentative="0">
      <w:start w:val="1"/>
      <w:numFmt w:val="decimal"/>
      <w:pStyle w:val="244"/>
      <w:suff w:val="nothing"/>
      <w:lvlText w:val="%1.%2.%3.%4.%5.%6　"/>
      <w:lvlJc w:val="left"/>
      <w:pPr>
        <w:ind w:left="0" w:firstLine="0"/>
      </w:pPr>
      <w:rPr>
        <w:rFonts w:hint="eastAsia" w:ascii="黑体" w:hAnsi="Times New Roman" w:eastAsia="黑体"/>
        <w:b w:val="0"/>
        <w:i w:val="0"/>
        <w:sz w:val="21"/>
      </w:rPr>
    </w:lvl>
    <w:lvl w:ilvl="6" w:tentative="0">
      <w:start w:val="1"/>
      <w:numFmt w:val="decimal"/>
      <w:pStyle w:val="24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DBF04F4"/>
    <w:multiLevelType w:val="multilevel"/>
    <w:tmpl w:val="6DBF04F4"/>
    <w:lvl w:ilvl="0" w:tentative="0">
      <w:start w:val="1"/>
      <w:numFmt w:val="none"/>
      <w:pStyle w:val="212"/>
      <w:suff w:val="nothing"/>
      <w:lvlText w:val="%1注："/>
      <w:lvlJc w:val="left"/>
      <w:pPr>
        <w:ind w:left="363" w:hanging="363"/>
      </w:pPr>
      <w:rPr>
        <w:rFonts w:hint="eastAsia" w:ascii="黑体" w:hAnsi="Times New Roman" w:eastAsia="黑体"/>
        <w:b/>
        <w:i w:val="0"/>
        <w:sz w:val="18"/>
      </w:rPr>
    </w:lvl>
    <w:lvl w:ilvl="1" w:tentative="0">
      <w:start w:val="1"/>
      <w:numFmt w:val="lowerLetter"/>
      <w:lvlText w:val="%2)"/>
      <w:lvlJc w:val="left"/>
      <w:pPr>
        <w:tabs>
          <w:tab w:val="left" w:pos="777"/>
        </w:tabs>
        <w:ind w:left="363" w:hanging="363"/>
      </w:pPr>
      <w:rPr>
        <w:rFonts w:hint="eastAsia"/>
      </w:rPr>
    </w:lvl>
    <w:lvl w:ilvl="2" w:tentative="0">
      <w:start w:val="1"/>
      <w:numFmt w:val="lowerRoman"/>
      <w:lvlText w:val="%3."/>
      <w:lvlJc w:val="right"/>
      <w:pPr>
        <w:tabs>
          <w:tab w:val="left" w:pos="777"/>
        </w:tabs>
        <w:ind w:left="363" w:hanging="363"/>
      </w:pPr>
      <w:rPr>
        <w:rFonts w:hint="eastAsia"/>
      </w:rPr>
    </w:lvl>
    <w:lvl w:ilvl="3" w:tentative="0">
      <w:start w:val="1"/>
      <w:numFmt w:val="decimal"/>
      <w:lvlText w:val="%4."/>
      <w:lvlJc w:val="left"/>
      <w:pPr>
        <w:tabs>
          <w:tab w:val="left" w:pos="777"/>
        </w:tabs>
        <w:ind w:left="363" w:hanging="363"/>
      </w:pPr>
      <w:rPr>
        <w:rFonts w:hint="eastAsia"/>
      </w:rPr>
    </w:lvl>
    <w:lvl w:ilvl="4" w:tentative="0">
      <w:start w:val="1"/>
      <w:numFmt w:val="lowerLetter"/>
      <w:lvlText w:val="%5)"/>
      <w:lvlJc w:val="left"/>
      <w:pPr>
        <w:tabs>
          <w:tab w:val="left" w:pos="777"/>
        </w:tabs>
        <w:ind w:left="363" w:hanging="363"/>
      </w:pPr>
      <w:rPr>
        <w:rFonts w:hint="eastAsia"/>
      </w:rPr>
    </w:lvl>
    <w:lvl w:ilvl="5" w:tentative="0">
      <w:start w:val="1"/>
      <w:numFmt w:val="lowerRoman"/>
      <w:lvlText w:val="%6."/>
      <w:lvlJc w:val="right"/>
      <w:pPr>
        <w:tabs>
          <w:tab w:val="left" w:pos="777"/>
        </w:tabs>
        <w:ind w:left="363" w:hanging="363"/>
      </w:pPr>
      <w:rPr>
        <w:rFonts w:hint="eastAsia"/>
      </w:rPr>
    </w:lvl>
    <w:lvl w:ilvl="6" w:tentative="0">
      <w:start w:val="1"/>
      <w:numFmt w:val="decimal"/>
      <w:lvlText w:val="%7."/>
      <w:lvlJc w:val="left"/>
      <w:pPr>
        <w:tabs>
          <w:tab w:val="left" w:pos="777"/>
        </w:tabs>
        <w:ind w:left="363" w:hanging="363"/>
      </w:pPr>
      <w:rPr>
        <w:rFonts w:hint="eastAsia"/>
      </w:rPr>
    </w:lvl>
    <w:lvl w:ilvl="7" w:tentative="0">
      <w:start w:val="1"/>
      <w:numFmt w:val="lowerLetter"/>
      <w:lvlText w:val="%8)"/>
      <w:lvlJc w:val="left"/>
      <w:pPr>
        <w:tabs>
          <w:tab w:val="left" w:pos="777"/>
        </w:tabs>
        <w:ind w:left="363" w:hanging="363"/>
      </w:pPr>
      <w:rPr>
        <w:rFonts w:hint="eastAsia"/>
      </w:rPr>
    </w:lvl>
    <w:lvl w:ilvl="8" w:tentative="0">
      <w:start w:val="1"/>
      <w:numFmt w:val="lowerRoman"/>
      <w:lvlText w:val="%9."/>
      <w:lvlJc w:val="right"/>
      <w:pPr>
        <w:tabs>
          <w:tab w:val="left" w:pos="777"/>
        </w:tabs>
        <w:ind w:left="363" w:hanging="363"/>
      </w:pPr>
      <w:rPr>
        <w:rFonts w:hint="eastAsia"/>
      </w:rPr>
    </w:lvl>
  </w:abstractNum>
  <w:num w:numId="1">
    <w:abstractNumId w:val="2"/>
  </w:num>
  <w:num w:numId="2">
    <w:abstractNumId w:val="4"/>
  </w:num>
  <w:num w:numId="3">
    <w:abstractNumId w:val="7"/>
  </w:num>
  <w:num w:numId="4">
    <w:abstractNumId w:val="3"/>
  </w:num>
  <w:num w:numId="5">
    <w:abstractNumId w:val="11"/>
  </w:num>
  <w:num w:numId="6">
    <w:abstractNumId w:val="1"/>
  </w:num>
  <w:num w:numId="7">
    <w:abstractNumId w:val="5"/>
  </w:num>
  <w:num w:numId="8">
    <w:abstractNumId w:val="0"/>
  </w:num>
  <w:num w:numId="9">
    <w:abstractNumId w:val="10"/>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69"/>
    <w:rsid w:val="0000048A"/>
    <w:rsid w:val="0000166D"/>
    <w:rsid w:val="0000196A"/>
    <w:rsid w:val="000051F6"/>
    <w:rsid w:val="000101D9"/>
    <w:rsid w:val="00010F1A"/>
    <w:rsid w:val="0001157E"/>
    <w:rsid w:val="00011FBA"/>
    <w:rsid w:val="00012118"/>
    <w:rsid w:val="00013FE3"/>
    <w:rsid w:val="00021293"/>
    <w:rsid w:val="00023439"/>
    <w:rsid w:val="00023847"/>
    <w:rsid w:val="0002389B"/>
    <w:rsid w:val="0002678F"/>
    <w:rsid w:val="00027F2B"/>
    <w:rsid w:val="0003607F"/>
    <w:rsid w:val="00036647"/>
    <w:rsid w:val="00045CE4"/>
    <w:rsid w:val="00046790"/>
    <w:rsid w:val="00051033"/>
    <w:rsid w:val="000529F1"/>
    <w:rsid w:val="00052C21"/>
    <w:rsid w:val="0005405C"/>
    <w:rsid w:val="00055EDC"/>
    <w:rsid w:val="00061026"/>
    <w:rsid w:val="00061D31"/>
    <w:rsid w:val="0006234F"/>
    <w:rsid w:val="0006532E"/>
    <w:rsid w:val="00067173"/>
    <w:rsid w:val="0007337D"/>
    <w:rsid w:val="00076F84"/>
    <w:rsid w:val="000834AF"/>
    <w:rsid w:val="00084A9C"/>
    <w:rsid w:val="00084C54"/>
    <w:rsid w:val="00087B61"/>
    <w:rsid w:val="00090D09"/>
    <w:rsid w:val="00091A4C"/>
    <w:rsid w:val="000941CD"/>
    <w:rsid w:val="000A32E7"/>
    <w:rsid w:val="000A778A"/>
    <w:rsid w:val="000B251F"/>
    <w:rsid w:val="000B5EB5"/>
    <w:rsid w:val="000C0A16"/>
    <w:rsid w:val="000C2C64"/>
    <w:rsid w:val="000C5889"/>
    <w:rsid w:val="000C75AF"/>
    <w:rsid w:val="000D1114"/>
    <w:rsid w:val="000D68CB"/>
    <w:rsid w:val="000D76B2"/>
    <w:rsid w:val="000E537E"/>
    <w:rsid w:val="000E6DC3"/>
    <w:rsid w:val="000F3CAC"/>
    <w:rsid w:val="000F62ED"/>
    <w:rsid w:val="00100368"/>
    <w:rsid w:val="0010256B"/>
    <w:rsid w:val="001039E6"/>
    <w:rsid w:val="00111234"/>
    <w:rsid w:val="0011187F"/>
    <w:rsid w:val="001147B2"/>
    <w:rsid w:val="001174C2"/>
    <w:rsid w:val="001330D3"/>
    <w:rsid w:val="00134182"/>
    <w:rsid w:val="001353C0"/>
    <w:rsid w:val="00143AA9"/>
    <w:rsid w:val="001441AA"/>
    <w:rsid w:val="00144D17"/>
    <w:rsid w:val="001504D9"/>
    <w:rsid w:val="00151822"/>
    <w:rsid w:val="00153F21"/>
    <w:rsid w:val="00156231"/>
    <w:rsid w:val="00156EF1"/>
    <w:rsid w:val="001637F2"/>
    <w:rsid w:val="00164C44"/>
    <w:rsid w:val="00165A4D"/>
    <w:rsid w:val="00170293"/>
    <w:rsid w:val="00170E30"/>
    <w:rsid w:val="0017407D"/>
    <w:rsid w:val="001740A3"/>
    <w:rsid w:val="0018174B"/>
    <w:rsid w:val="00187D82"/>
    <w:rsid w:val="00190931"/>
    <w:rsid w:val="00195987"/>
    <w:rsid w:val="00195B2F"/>
    <w:rsid w:val="00196AFA"/>
    <w:rsid w:val="00196B96"/>
    <w:rsid w:val="001A2D95"/>
    <w:rsid w:val="001A433D"/>
    <w:rsid w:val="001A49F5"/>
    <w:rsid w:val="001A4AC5"/>
    <w:rsid w:val="001A598B"/>
    <w:rsid w:val="001A5B62"/>
    <w:rsid w:val="001A6023"/>
    <w:rsid w:val="001A6C48"/>
    <w:rsid w:val="001B112E"/>
    <w:rsid w:val="001B2DAB"/>
    <w:rsid w:val="001B52A9"/>
    <w:rsid w:val="001B687B"/>
    <w:rsid w:val="001D13FE"/>
    <w:rsid w:val="001D1FA8"/>
    <w:rsid w:val="001D21D0"/>
    <w:rsid w:val="001D45DC"/>
    <w:rsid w:val="001D7D7D"/>
    <w:rsid w:val="001E38E4"/>
    <w:rsid w:val="001E4B01"/>
    <w:rsid w:val="001F04EF"/>
    <w:rsid w:val="001F1A78"/>
    <w:rsid w:val="001F2A08"/>
    <w:rsid w:val="001F6DAA"/>
    <w:rsid w:val="001F7B02"/>
    <w:rsid w:val="00203953"/>
    <w:rsid w:val="00203FA2"/>
    <w:rsid w:val="00205E8E"/>
    <w:rsid w:val="00210BAF"/>
    <w:rsid w:val="002144A3"/>
    <w:rsid w:val="0021757B"/>
    <w:rsid w:val="00220A82"/>
    <w:rsid w:val="0022226E"/>
    <w:rsid w:val="00224432"/>
    <w:rsid w:val="002313C2"/>
    <w:rsid w:val="002321DC"/>
    <w:rsid w:val="002326C8"/>
    <w:rsid w:val="002346F4"/>
    <w:rsid w:val="002378E0"/>
    <w:rsid w:val="00241D83"/>
    <w:rsid w:val="00244808"/>
    <w:rsid w:val="00245E75"/>
    <w:rsid w:val="00246D98"/>
    <w:rsid w:val="002525A1"/>
    <w:rsid w:val="002565B6"/>
    <w:rsid w:val="0025758A"/>
    <w:rsid w:val="00261FF1"/>
    <w:rsid w:val="00267F7F"/>
    <w:rsid w:val="00277EEA"/>
    <w:rsid w:val="0028103D"/>
    <w:rsid w:val="002822F9"/>
    <w:rsid w:val="0028254E"/>
    <w:rsid w:val="00286FDD"/>
    <w:rsid w:val="00287FA8"/>
    <w:rsid w:val="002906CD"/>
    <w:rsid w:val="00290AF1"/>
    <w:rsid w:val="00292F86"/>
    <w:rsid w:val="00294613"/>
    <w:rsid w:val="0029503F"/>
    <w:rsid w:val="002A096F"/>
    <w:rsid w:val="002A36D1"/>
    <w:rsid w:val="002A4419"/>
    <w:rsid w:val="002A6A9B"/>
    <w:rsid w:val="002A6DC2"/>
    <w:rsid w:val="002B214E"/>
    <w:rsid w:val="002B66F0"/>
    <w:rsid w:val="002C1DDA"/>
    <w:rsid w:val="002D3FDD"/>
    <w:rsid w:val="002D78A4"/>
    <w:rsid w:val="002E0517"/>
    <w:rsid w:val="002E19BE"/>
    <w:rsid w:val="002E4D90"/>
    <w:rsid w:val="002F1846"/>
    <w:rsid w:val="003015FC"/>
    <w:rsid w:val="00302E63"/>
    <w:rsid w:val="003040E6"/>
    <w:rsid w:val="00305B32"/>
    <w:rsid w:val="00305C75"/>
    <w:rsid w:val="003063CE"/>
    <w:rsid w:val="00311712"/>
    <w:rsid w:val="00312FB1"/>
    <w:rsid w:val="00313C62"/>
    <w:rsid w:val="00321463"/>
    <w:rsid w:val="0032449E"/>
    <w:rsid w:val="0032608A"/>
    <w:rsid w:val="00334480"/>
    <w:rsid w:val="00347D68"/>
    <w:rsid w:val="00350751"/>
    <w:rsid w:val="0035129C"/>
    <w:rsid w:val="00354B23"/>
    <w:rsid w:val="00354B62"/>
    <w:rsid w:val="00362644"/>
    <w:rsid w:val="0036320B"/>
    <w:rsid w:val="0037151A"/>
    <w:rsid w:val="00371875"/>
    <w:rsid w:val="00374E55"/>
    <w:rsid w:val="00377B12"/>
    <w:rsid w:val="0038239C"/>
    <w:rsid w:val="003846B1"/>
    <w:rsid w:val="003846DC"/>
    <w:rsid w:val="00392A9F"/>
    <w:rsid w:val="003A1B17"/>
    <w:rsid w:val="003A689B"/>
    <w:rsid w:val="003A7BAB"/>
    <w:rsid w:val="003B225A"/>
    <w:rsid w:val="003B4339"/>
    <w:rsid w:val="003B5EC5"/>
    <w:rsid w:val="003C26F1"/>
    <w:rsid w:val="003C3AB2"/>
    <w:rsid w:val="003C4707"/>
    <w:rsid w:val="003C5ACD"/>
    <w:rsid w:val="003C6AF0"/>
    <w:rsid w:val="003C6BC4"/>
    <w:rsid w:val="003C7403"/>
    <w:rsid w:val="003D2DA4"/>
    <w:rsid w:val="003D6CEF"/>
    <w:rsid w:val="003E00EF"/>
    <w:rsid w:val="003E12EF"/>
    <w:rsid w:val="003E4008"/>
    <w:rsid w:val="003E42D1"/>
    <w:rsid w:val="003E6AEA"/>
    <w:rsid w:val="004021E1"/>
    <w:rsid w:val="004027E2"/>
    <w:rsid w:val="004033A6"/>
    <w:rsid w:val="00405E26"/>
    <w:rsid w:val="00417ED5"/>
    <w:rsid w:val="00431CD8"/>
    <w:rsid w:val="00434DAF"/>
    <w:rsid w:val="00436BCC"/>
    <w:rsid w:val="00441313"/>
    <w:rsid w:val="00441A76"/>
    <w:rsid w:val="004438FB"/>
    <w:rsid w:val="00446469"/>
    <w:rsid w:val="0045356C"/>
    <w:rsid w:val="004537A4"/>
    <w:rsid w:val="004620D3"/>
    <w:rsid w:val="00463F0F"/>
    <w:rsid w:val="0046590E"/>
    <w:rsid w:val="004768EB"/>
    <w:rsid w:val="0047775E"/>
    <w:rsid w:val="00486B77"/>
    <w:rsid w:val="00486B8F"/>
    <w:rsid w:val="00491AFB"/>
    <w:rsid w:val="0049773C"/>
    <w:rsid w:val="004A6644"/>
    <w:rsid w:val="004B2481"/>
    <w:rsid w:val="004B3157"/>
    <w:rsid w:val="004B48D1"/>
    <w:rsid w:val="004B4F90"/>
    <w:rsid w:val="004C01BA"/>
    <w:rsid w:val="004C1385"/>
    <w:rsid w:val="004C1814"/>
    <w:rsid w:val="004C2822"/>
    <w:rsid w:val="004C2AE4"/>
    <w:rsid w:val="004C4AC5"/>
    <w:rsid w:val="004C7F71"/>
    <w:rsid w:val="004D1C08"/>
    <w:rsid w:val="004D2DEE"/>
    <w:rsid w:val="004D391C"/>
    <w:rsid w:val="004D7011"/>
    <w:rsid w:val="004D7DE5"/>
    <w:rsid w:val="004E21D7"/>
    <w:rsid w:val="004E2DBC"/>
    <w:rsid w:val="004E6070"/>
    <w:rsid w:val="004F13CA"/>
    <w:rsid w:val="0050104B"/>
    <w:rsid w:val="00503637"/>
    <w:rsid w:val="005036EE"/>
    <w:rsid w:val="00506871"/>
    <w:rsid w:val="00511BE3"/>
    <w:rsid w:val="005136E9"/>
    <w:rsid w:val="00515C05"/>
    <w:rsid w:val="0052042E"/>
    <w:rsid w:val="005209E3"/>
    <w:rsid w:val="00522FF1"/>
    <w:rsid w:val="00523223"/>
    <w:rsid w:val="005234A1"/>
    <w:rsid w:val="005257AF"/>
    <w:rsid w:val="00525955"/>
    <w:rsid w:val="005272D6"/>
    <w:rsid w:val="00530C25"/>
    <w:rsid w:val="00532E80"/>
    <w:rsid w:val="005335BD"/>
    <w:rsid w:val="005335EA"/>
    <w:rsid w:val="005368CF"/>
    <w:rsid w:val="00536CA6"/>
    <w:rsid w:val="005376E4"/>
    <w:rsid w:val="0054100A"/>
    <w:rsid w:val="0054113E"/>
    <w:rsid w:val="00541D15"/>
    <w:rsid w:val="00543D16"/>
    <w:rsid w:val="00544A60"/>
    <w:rsid w:val="00554BFE"/>
    <w:rsid w:val="00555DDC"/>
    <w:rsid w:val="00570F7B"/>
    <w:rsid w:val="00571451"/>
    <w:rsid w:val="005718F0"/>
    <w:rsid w:val="00577FA9"/>
    <w:rsid w:val="005830E4"/>
    <w:rsid w:val="00583B5F"/>
    <w:rsid w:val="00586443"/>
    <w:rsid w:val="00591EDB"/>
    <w:rsid w:val="005964B1"/>
    <w:rsid w:val="005A18B3"/>
    <w:rsid w:val="005A2724"/>
    <w:rsid w:val="005A47B1"/>
    <w:rsid w:val="005A5523"/>
    <w:rsid w:val="005A5969"/>
    <w:rsid w:val="005B1B56"/>
    <w:rsid w:val="005B4EA2"/>
    <w:rsid w:val="005B5C46"/>
    <w:rsid w:val="005B7F15"/>
    <w:rsid w:val="005C155E"/>
    <w:rsid w:val="005C1668"/>
    <w:rsid w:val="005C6623"/>
    <w:rsid w:val="005C6987"/>
    <w:rsid w:val="005D0BE6"/>
    <w:rsid w:val="005D1811"/>
    <w:rsid w:val="005D5123"/>
    <w:rsid w:val="005D56BF"/>
    <w:rsid w:val="005D762B"/>
    <w:rsid w:val="005E3A60"/>
    <w:rsid w:val="005E64D6"/>
    <w:rsid w:val="005E6DC0"/>
    <w:rsid w:val="005F0123"/>
    <w:rsid w:val="005F49A1"/>
    <w:rsid w:val="005F52C0"/>
    <w:rsid w:val="005F7CAB"/>
    <w:rsid w:val="00603555"/>
    <w:rsid w:val="006120A3"/>
    <w:rsid w:val="0061526F"/>
    <w:rsid w:val="006176FA"/>
    <w:rsid w:val="00624D6A"/>
    <w:rsid w:val="00625A3C"/>
    <w:rsid w:val="00626E3C"/>
    <w:rsid w:val="00632D58"/>
    <w:rsid w:val="00633A5C"/>
    <w:rsid w:val="0064043A"/>
    <w:rsid w:val="0064359A"/>
    <w:rsid w:val="006478A3"/>
    <w:rsid w:val="00650C77"/>
    <w:rsid w:val="00655C54"/>
    <w:rsid w:val="00656D61"/>
    <w:rsid w:val="00656EED"/>
    <w:rsid w:val="00661DBC"/>
    <w:rsid w:val="00667175"/>
    <w:rsid w:val="00673058"/>
    <w:rsid w:val="006849C6"/>
    <w:rsid w:val="00685680"/>
    <w:rsid w:val="0068633F"/>
    <w:rsid w:val="0069203A"/>
    <w:rsid w:val="0069246F"/>
    <w:rsid w:val="00694A29"/>
    <w:rsid w:val="00695DC6"/>
    <w:rsid w:val="006970F0"/>
    <w:rsid w:val="0069748F"/>
    <w:rsid w:val="006A0225"/>
    <w:rsid w:val="006A05E6"/>
    <w:rsid w:val="006A336E"/>
    <w:rsid w:val="006A53A5"/>
    <w:rsid w:val="006A7865"/>
    <w:rsid w:val="006B0F24"/>
    <w:rsid w:val="006B3905"/>
    <w:rsid w:val="006B4506"/>
    <w:rsid w:val="006B5760"/>
    <w:rsid w:val="006C15B2"/>
    <w:rsid w:val="006C296C"/>
    <w:rsid w:val="006C3EED"/>
    <w:rsid w:val="006C4991"/>
    <w:rsid w:val="006D7157"/>
    <w:rsid w:val="006E0A7F"/>
    <w:rsid w:val="006E11F3"/>
    <w:rsid w:val="006E37AD"/>
    <w:rsid w:val="006F19FF"/>
    <w:rsid w:val="006F40D6"/>
    <w:rsid w:val="006F4A4F"/>
    <w:rsid w:val="00702460"/>
    <w:rsid w:val="00702610"/>
    <w:rsid w:val="007066D1"/>
    <w:rsid w:val="00711EE7"/>
    <w:rsid w:val="00712800"/>
    <w:rsid w:val="00714DEE"/>
    <w:rsid w:val="00716125"/>
    <w:rsid w:val="00724975"/>
    <w:rsid w:val="00725176"/>
    <w:rsid w:val="0072543B"/>
    <w:rsid w:val="007264E7"/>
    <w:rsid w:val="007276D2"/>
    <w:rsid w:val="00730653"/>
    <w:rsid w:val="007432C0"/>
    <w:rsid w:val="00746CBA"/>
    <w:rsid w:val="00747E94"/>
    <w:rsid w:val="00747FF5"/>
    <w:rsid w:val="00756025"/>
    <w:rsid w:val="007570C9"/>
    <w:rsid w:val="00757613"/>
    <w:rsid w:val="007579A8"/>
    <w:rsid w:val="0076430F"/>
    <w:rsid w:val="00764B8C"/>
    <w:rsid w:val="00765442"/>
    <w:rsid w:val="007672BC"/>
    <w:rsid w:val="00773412"/>
    <w:rsid w:val="007827EC"/>
    <w:rsid w:val="007831EB"/>
    <w:rsid w:val="00785568"/>
    <w:rsid w:val="00785D09"/>
    <w:rsid w:val="00785F34"/>
    <w:rsid w:val="00786890"/>
    <w:rsid w:val="007872CB"/>
    <w:rsid w:val="00787715"/>
    <w:rsid w:val="00790D10"/>
    <w:rsid w:val="007927E2"/>
    <w:rsid w:val="007939A7"/>
    <w:rsid w:val="007979C1"/>
    <w:rsid w:val="007A131D"/>
    <w:rsid w:val="007A1C53"/>
    <w:rsid w:val="007A3E43"/>
    <w:rsid w:val="007A589F"/>
    <w:rsid w:val="007B5CD6"/>
    <w:rsid w:val="007B7D98"/>
    <w:rsid w:val="007C4D3F"/>
    <w:rsid w:val="007C5358"/>
    <w:rsid w:val="007D0B56"/>
    <w:rsid w:val="007D1443"/>
    <w:rsid w:val="007D19F6"/>
    <w:rsid w:val="007D208E"/>
    <w:rsid w:val="007D40F8"/>
    <w:rsid w:val="007D72CC"/>
    <w:rsid w:val="007E67E5"/>
    <w:rsid w:val="007F477C"/>
    <w:rsid w:val="007F4E35"/>
    <w:rsid w:val="007F7ED5"/>
    <w:rsid w:val="008000B2"/>
    <w:rsid w:val="008004B3"/>
    <w:rsid w:val="0080428A"/>
    <w:rsid w:val="00805A36"/>
    <w:rsid w:val="00806345"/>
    <w:rsid w:val="00810C5D"/>
    <w:rsid w:val="00811552"/>
    <w:rsid w:val="00813F85"/>
    <w:rsid w:val="0081422B"/>
    <w:rsid w:val="00820425"/>
    <w:rsid w:val="00821EDF"/>
    <w:rsid w:val="00824A59"/>
    <w:rsid w:val="0082590B"/>
    <w:rsid w:val="00827D62"/>
    <w:rsid w:val="0083086A"/>
    <w:rsid w:val="008314D1"/>
    <w:rsid w:val="00832D76"/>
    <w:rsid w:val="00836388"/>
    <w:rsid w:val="00842877"/>
    <w:rsid w:val="008433D2"/>
    <w:rsid w:val="0084629D"/>
    <w:rsid w:val="00850CDE"/>
    <w:rsid w:val="008511C2"/>
    <w:rsid w:val="00863F09"/>
    <w:rsid w:val="00870333"/>
    <w:rsid w:val="00875C1E"/>
    <w:rsid w:val="00880895"/>
    <w:rsid w:val="00880C7D"/>
    <w:rsid w:val="00882454"/>
    <w:rsid w:val="008859FC"/>
    <w:rsid w:val="0088643F"/>
    <w:rsid w:val="00890BF4"/>
    <w:rsid w:val="00891C7B"/>
    <w:rsid w:val="0089506E"/>
    <w:rsid w:val="00896740"/>
    <w:rsid w:val="008976B9"/>
    <w:rsid w:val="00897F32"/>
    <w:rsid w:val="008A0B67"/>
    <w:rsid w:val="008A1105"/>
    <w:rsid w:val="008A59A1"/>
    <w:rsid w:val="008A7505"/>
    <w:rsid w:val="008B1B62"/>
    <w:rsid w:val="008B4E58"/>
    <w:rsid w:val="008B5169"/>
    <w:rsid w:val="008B5785"/>
    <w:rsid w:val="008B59F2"/>
    <w:rsid w:val="008B7D8A"/>
    <w:rsid w:val="008C38F8"/>
    <w:rsid w:val="008D55FF"/>
    <w:rsid w:val="008D61D6"/>
    <w:rsid w:val="008D7A3A"/>
    <w:rsid w:val="008E0CF3"/>
    <w:rsid w:val="008E2C9C"/>
    <w:rsid w:val="008E571D"/>
    <w:rsid w:val="00902801"/>
    <w:rsid w:val="00903E87"/>
    <w:rsid w:val="009103F4"/>
    <w:rsid w:val="00916A4D"/>
    <w:rsid w:val="0091734B"/>
    <w:rsid w:val="009264F2"/>
    <w:rsid w:val="00931563"/>
    <w:rsid w:val="00941626"/>
    <w:rsid w:val="00942E9B"/>
    <w:rsid w:val="009442A0"/>
    <w:rsid w:val="00947049"/>
    <w:rsid w:val="0095379B"/>
    <w:rsid w:val="00964741"/>
    <w:rsid w:val="009717ED"/>
    <w:rsid w:val="00976669"/>
    <w:rsid w:val="009776DE"/>
    <w:rsid w:val="00980A27"/>
    <w:rsid w:val="00982247"/>
    <w:rsid w:val="00985386"/>
    <w:rsid w:val="009858C1"/>
    <w:rsid w:val="00986941"/>
    <w:rsid w:val="009877CE"/>
    <w:rsid w:val="009A3F04"/>
    <w:rsid w:val="009A429E"/>
    <w:rsid w:val="009B0795"/>
    <w:rsid w:val="009B1881"/>
    <w:rsid w:val="009B4D55"/>
    <w:rsid w:val="009B6B7D"/>
    <w:rsid w:val="009B74F1"/>
    <w:rsid w:val="009C0DD2"/>
    <w:rsid w:val="009C16AF"/>
    <w:rsid w:val="009C3C64"/>
    <w:rsid w:val="009D0653"/>
    <w:rsid w:val="009D07C3"/>
    <w:rsid w:val="009D1015"/>
    <w:rsid w:val="009D7717"/>
    <w:rsid w:val="009D7B53"/>
    <w:rsid w:val="009E1768"/>
    <w:rsid w:val="009E1B8C"/>
    <w:rsid w:val="009E52F0"/>
    <w:rsid w:val="009E53CD"/>
    <w:rsid w:val="009E66F4"/>
    <w:rsid w:val="009E6B6C"/>
    <w:rsid w:val="009F1985"/>
    <w:rsid w:val="009F19F4"/>
    <w:rsid w:val="009F2DF9"/>
    <w:rsid w:val="009F3273"/>
    <w:rsid w:val="009F4BBE"/>
    <w:rsid w:val="009F63B9"/>
    <w:rsid w:val="00A0002C"/>
    <w:rsid w:val="00A00D6A"/>
    <w:rsid w:val="00A02BCA"/>
    <w:rsid w:val="00A03593"/>
    <w:rsid w:val="00A06125"/>
    <w:rsid w:val="00A12245"/>
    <w:rsid w:val="00A14A45"/>
    <w:rsid w:val="00A16B48"/>
    <w:rsid w:val="00A16BB5"/>
    <w:rsid w:val="00A25131"/>
    <w:rsid w:val="00A27A57"/>
    <w:rsid w:val="00A27E7C"/>
    <w:rsid w:val="00A27FC0"/>
    <w:rsid w:val="00A326DA"/>
    <w:rsid w:val="00A36A56"/>
    <w:rsid w:val="00A378EE"/>
    <w:rsid w:val="00A43382"/>
    <w:rsid w:val="00A51941"/>
    <w:rsid w:val="00A54646"/>
    <w:rsid w:val="00A73124"/>
    <w:rsid w:val="00A75858"/>
    <w:rsid w:val="00A77857"/>
    <w:rsid w:val="00A77EF1"/>
    <w:rsid w:val="00A83169"/>
    <w:rsid w:val="00A837FE"/>
    <w:rsid w:val="00A83F2A"/>
    <w:rsid w:val="00A8589D"/>
    <w:rsid w:val="00A90361"/>
    <w:rsid w:val="00A910C9"/>
    <w:rsid w:val="00A91D72"/>
    <w:rsid w:val="00A92333"/>
    <w:rsid w:val="00A97C33"/>
    <w:rsid w:val="00AA1B54"/>
    <w:rsid w:val="00AA3B8A"/>
    <w:rsid w:val="00AA65B7"/>
    <w:rsid w:val="00AB04B8"/>
    <w:rsid w:val="00AB3301"/>
    <w:rsid w:val="00AB46C7"/>
    <w:rsid w:val="00AB6410"/>
    <w:rsid w:val="00AB7A55"/>
    <w:rsid w:val="00AC4388"/>
    <w:rsid w:val="00AC4932"/>
    <w:rsid w:val="00AC5A1C"/>
    <w:rsid w:val="00AC7C71"/>
    <w:rsid w:val="00AD0B53"/>
    <w:rsid w:val="00AE43A0"/>
    <w:rsid w:val="00AE4862"/>
    <w:rsid w:val="00AE52CE"/>
    <w:rsid w:val="00AE6E52"/>
    <w:rsid w:val="00AE7724"/>
    <w:rsid w:val="00AE7F0C"/>
    <w:rsid w:val="00AF19BF"/>
    <w:rsid w:val="00AF2957"/>
    <w:rsid w:val="00AF2C0F"/>
    <w:rsid w:val="00AF5CA4"/>
    <w:rsid w:val="00AF61E8"/>
    <w:rsid w:val="00B00198"/>
    <w:rsid w:val="00B00F0A"/>
    <w:rsid w:val="00B00F59"/>
    <w:rsid w:val="00B04A08"/>
    <w:rsid w:val="00B1163B"/>
    <w:rsid w:val="00B12909"/>
    <w:rsid w:val="00B12ECF"/>
    <w:rsid w:val="00B30015"/>
    <w:rsid w:val="00B304FB"/>
    <w:rsid w:val="00B4010E"/>
    <w:rsid w:val="00B406EC"/>
    <w:rsid w:val="00B4085E"/>
    <w:rsid w:val="00B412DF"/>
    <w:rsid w:val="00B4138E"/>
    <w:rsid w:val="00B41D52"/>
    <w:rsid w:val="00B45BAB"/>
    <w:rsid w:val="00B46804"/>
    <w:rsid w:val="00B51482"/>
    <w:rsid w:val="00B51D95"/>
    <w:rsid w:val="00B52C13"/>
    <w:rsid w:val="00B57E4C"/>
    <w:rsid w:val="00B6114A"/>
    <w:rsid w:val="00B61B09"/>
    <w:rsid w:val="00B70BB6"/>
    <w:rsid w:val="00B714DD"/>
    <w:rsid w:val="00B71C68"/>
    <w:rsid w:val="00B74FD5"/>
    <w:rsid w:val="00B7522C"/>
    <w:rsid w:val="00B75CFD"/>
    <w:rsid w:val="00B827DB"/>
    <w:rsid w:val="00B82A42"/>
    <w:rsid w:val="00B83B00"/>
    <w:rsid w:val="00B87243"/>
    <w:rsid w:val="00B90061"/>
    <w:rsid w:val="00B9126F"/>
    <w:rsid w:val="00B920F1"/>
    <w:rsid w:val="00B92761"/>
    <w:rsid w:val="00B9343A"/>
    <w:rsid w:val="00B95D72"/>
    <w:rsid w:val="00B961BB"/>
    <w:rsid w:val="00BA5090"/>
    <w:rsid w:val="00BB18B9"/>
    <w:rsid w:val="00BB5EC8"/>
    <w:rsid w:val="00BC1AE5"/>
    <w:rsid w:val="00BD0F09"/>
    <w:rsid w:val="00BD24F0"/>
    <w:rsid w:val="00BD2693"/>
    <w:rsid w:val="00BD3A40"/>
    <w:rsid w:val="00BD5EEF"/>
    <w:rsid w:val="00BD76C9"/>
    <w:rsid w:val="00BE0EC8"/>
    <w:rsid w:val="00BE229A"/>
    <w:rsid w:val="00BE6509"/>
    <w:rsid w:val="00BF3BCB"/>
    <w:rsid w:val="00BF4B3B"/>
    <w:rsid w:val="00C024C8"/>
    <w:rsid w:val="00C07223"/>
    <w:rsid w:val="00C10042"/>
    <w:rsid w:val="00C1150D"/>
    <w:rsid w:val="00C1220B"/>
    <w:rsid w:val="00C126AC"/>
    <w:rsid w:val="00C13FF1"/>
    <w:rsid w:val="00C17BF7"/>
    <w:rsid w:val="00C20809"/>
    <w:rsid w:val="00C21399"/>
    <w:rsid w:val="00C21ABA"/>
    <w:rsid w:val="00C23C4A"/>
    <w:rsid w:val="00C23E90"/>
    <w:rsid w:val="00C244EE"/>
    <w:rsid w:val="00C24D2D"/>
    <w:rsid w:val="00C30959"/>
    <w:rsid w:val="00C31EE8"/>
    <w:rsid w:val="00C36C9D"/>
    <w:rsid w:val="00C447E0"/>
    <w:rsid w:val="00C45375"/>
    <w:rsid w:val="00C47070"/>
    <w:rsid w:val="00C50261"/>
    <w:rsid w:val="00C52ADD"/>
    <w:rsid w:val="00C53050"/>
    <w:rsid w:val="00C56CDA"/>
    <w:rsid w:val="00C618B6"/>
    <w:rsid w:val="00C61FC0"/>
    <w:rsid w:val="00C66528"/>
    <w:rsid w:val="00C707DD"/>
    <w:rsid w:val="00C707F0"/>
    <w:rsid w:val="00C72D61"/>
    <w:rsid w:val="00C742E3"/>
    <w:rsid w:val="00C749E5"/>
    <w:rsid w:val="00C759DC"/>
    <w:rsid w:val="00C764D4"/>
    <w:rsid w:val="00C80BB5"/>
    <w:rsid w:val="00C817CB"/>
    <w:rsid w:val="00C85764"/>
    <w:rsid w:val="00C859B5"/>
    <w:rsid w:val="00C90A15"/>
    <w:rsid w:val="00C91AC1"/>
    <w:rsid w:val="00C96619"/>
    <w:rsid w:val="00CA19B7"/>
    <w:rsid w:val="00CA21B6"/>
    <w:rsid w:val="00CA494A"/>
    <w:rsid w:val="00CA587D"/>
    <w:rsid w:val="00CA5DBF"/>
    <w:rsid w:val="00CB01F7"/>
    <w:rsid w:val="00CB1BF3"/>
    <w:rsid w:val="00CB6073"/>
    <w:rsid w:val="00CB6B97"/>
    <w:rsid w:val="00CC1A27"/>
    <w:rsid w:val="00CC24DA"/>
    <w:rsid w:val="00CC2B8B"/>
    <w:rsid w:val="00CC2D22"/>
    <w:rsid w:val="00CC3A10"/>
    <w:rsid w:val="00CE051F"/>
    <w:rsid w:val="00CE13E6"/>
    <w:rsid w:val="00CE17E0"/>
    <w:rsid w:val="00CE2A4C"/>
    <w:rsid w:val="00CF2A35"/>
    <w:rsid w:val="00CF426C"/>
    <w:rsid w:val="00CF5605"/>
    <w:rsid w:val="00CF6ED7"/>
    <w:rsid w:val="00D050F5"/>
    <w:rsid w:val="00D07854"/>
    <w:rsid w:val="00D11755"/>
    <w:rsid w:val="00D11CC1"/>
    <w:rsid w:val="00D16859"/>
    <w:rsid w:val="00D2247A"/>
    <w:rsid w:val="00D2516F"/>
    <w:rsid w:val="00D26BC1"/>
    <w:rsid w:val="00D317A8"/>
    <w:rsid w:val="00D3524D"/>
    <w:rsid w:val="00D35A4E"/>
    <w:rsid w:val="00D419A7"/>
    <w:rsid w:val="00D41CA5"/>
    <w:rsid w:val="00D45309"/>
    <w:rsid w:val="00D52CBF"/>
    <w:rsid w:val="00D5686A"/>
    <w:rsid w:val="00D57B8B"/>
    <w:rsid w:val="00D66196"/>
    <w:rsid w:val="00D6705B"/>
    <w:rsid w:val="00D6710E"/>
    <w:rsid w:val="00D70829"/>
    <w:rsid w:val="00D80466"/>
    <w:rsid w:val="00D80B0A"/>
    <w:rsid w:val="00D80CDC"/>
    <w:rsid w:val="00D8189A"/>
    <w:rsid w:val="00D81E49"/>
    <w:rsid w:val="00D83671"/>
    <w:rsid w:val="00D85B23"/>
    <w:rsid w:val="00D93848"/>
    <w:rsid w:val="00D944BC"/>
    <w:rsid w:val="00D97CAC"/>
    <w:rsid w:val="00DA32E1"/>
    <w:rsid w:val="00DA5D97"/>
    <w:rsid w:val="00DB5F84"/>
    <w:rsid w:val="00DC4051"/>
    <w:rsid w:val="00DC5308"/>
    <w:rsid w:val="00DD3389"/>
    <w:rsid w:val="00DD3751"/>
    <w:rsid w:val="00DD3D4F"/>
    <w:rsid w:val="00DD4D1A"/>
    <w:rsid w:val="00DE459F"/>
    <w:rsid w:val="00DE465A"/>
    <w:rsid w:val="00DE4BCC"/>
    <w:rsid w:val="00DE4C2C"/>
    <w:rsid w:val="00DE73ED"/>
    <w:rsid w:val="00DF78D8"/>
    <w:rsid w:val="00E0556D"/>
    <w:rsid w:val="00E05C68"/>
    <w:rsid w:val="00E11668"/>
    <w:rsid w:val="00E14D39"/>
    <w:rsid w:val="00E16355"/>
    <w:rsid w:val="00E16DBC"/>
    <w:rsid w:val="00E1713D"/>
    <w:rsid w:val="00E17F8F"/>
    <w:rsid w:val="00E2130E"/>
    <w:rsid w:val="00E22C5A"/>
    <w:rsid w:val="00E23ED0"/>
    <w:rsid w:val="00E30C31"/>
    <w:rsid w:val="00E31822"/>
    <w:rsid w:val="00E34523"/>
    <w:rsid w:val="00E34680"/>
    <w:rsid w:val="00E356F6"/>
    <w:rsid w:val="00E415EB"/>
    <w:rsid w:val="00E453B4"/>
    <w:rsid w:val="00E57843"/>
    <w:rsid w:val="00E62040"/>
    <w:rsid w:val="00E665B0"/>
    <w:rsid w:val="00E66FCE"/>
    <w:rsid w:val="00E72248"/>
    <w:rsid w:val="00E73B55"/>
    <w:rsid w:val="00E74A3B"/>
    <w:rsid w:val="00E75975"/>
    <w:rsid w:val="00E7616A"/>
    <w:rsid w:val="00E76473"/>
    <w:rsid w:val="00E8077E"/>
    <w:rsid w:val="00E8102C"/>
    <w:rsid w:val="00E8337F"/>
    <w:rsid w:val="00E840A6"/>
    <w:rsid w:val="00E8450C"/>
    <w:rsid w:val="00E918C4"/>
    <w:rsid w:val="00EA2B8F"/>
    <w:rsid w:val="00EB0E00"/>
    <w:rsid w:val="00EB20E3"/>
    <w:rsid w:val="00EB55E6"/>
    <w:rsid w:val="00EB77A2"/>
    <w:rsid w:val="00EC5669"/>
    <w:rsid w:val="00EC5927"/>
    <w:rsid w:val="00EC5B56"/>
    <w:rsid w:val="00EC64C4"/>
    <w:rsid w:val="00ED13E8"/>
    <w:rsid w:val="00ED2C4D"/>
    <w:rsid w:val="00ED5593"/>
    <w:rsid w:val="00ED56F9"/>
    <w:rsid w:val="00EE1935"/>
    <w:rsid w:val="00EE3050"/>
    <w:rsid w:val="00EE3BA1"/>
    <w:rsid w:val="00EE683D"/>
    <w:rsid w:val="00EE7FAD"/>
    <w:rsid w:val="00EF33DC"/>
    <w:rsid w:val="00EF61BD"/>
    <w:rsid w:val="00EF7826"/>
    <w:rsid w:val="00EF7855"/>
    <w:rsid w:val="00F015B0"/>
    <w:rsid w:val="00F037DE"/>
    <w:rsid w:val="00F03BF0"/>
    <w:rsid w:val="00F056C2"/>
    <w:rsid w:val="00F10ED8"/>
    <w:rsid w:val="00F16AF7"/>
    <w:rsid w:val="00F16F85"/>
    <w:rsid w:val="00F21467"/>
    <w:rsid w:val="00F2526F"/>
    <w:rsid w:val="00F37D4C"/>
    <w:rsid w:val="00F42D1D"/>
    <w:rsid w:val="00F4388A"/>
    <w:rsid w:val="00F456B9"/>
    <w:rsid w:val="00F462DD"/>
    <w:rsid w:val="00F47432"/>
    <w:rsid w:val="00F55780"/>
    <w:rsid w:val="00F62C63"/>
    <w:rsid w:val="00F70D44"/>
    <w:rsid w:val="00F82D92"/>
    <w:rsid w:val="00F83473"/>
    <w:rsid w:val="00F8376A"/>
    <w:rsid w:val="00F83DC3"/>
    <w:rsid w:val="00F915BF"/>
    <w:rsid w:val="00F9166A"/>
    <w:rsid w:val="00F923CD"/>
    <w:rsid w:val="00F92A48"/>
    <w:rsid w:val="00F92C60"/>
    <w:rsid w:val="00FA198E"/>
    <w:rsid w:val="00FA3017"/>
    <w:rsid w:val="00FA70CC"/>
    <w:rsid w:val="00FA79D6"/>
    <w:rsid w:val="00FC443D"/>
    <w:rsid w:val="00FD28B4"/>
    <w:rsid w:val="00FD4711"/>
    <w:rsid w:val="00FE4399"/>
    <w:rsid w:val="00FF0812"/>
    <w:rsid w:val="00FF278C"/>
    <w:rsid w:val="00FF7648"/>
    <w:rsid w:val="19D93B11"/>
    <w:rsid w:val="1F18569E"/>
    <w:rsid w:val="331B1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iPriority="0" w:semiHidden="0"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78"/>
    <w:qFormat/>
    <w:uiPriority w:val="0"/>
    <w:pPr>
      <w:tabs>
        <w:tab w:val="left" w:pos="5220"/>
      </w:tabs>
      <w:spacing w:line="312" w:lineRule="auto"/>
      <w:jc w:val="left"/>
      <w:outlineLvl w:val="2"/>
    </w:pPr>
    <w:rPr>
      <w:bCs/>
      <w:sz w:val="24"/>
      <w:szCs w:val="32"/>
    </w:rPr>
  </w:style>
  <w:style w:type="paragraph" w:styleId="5">
    <w:name w:val="heading 4"/>
    <w:basedOn w:val="1"/>
    <w:next w:val="1"/>
    <w:link w:val="79"/>
    <w:qFormat/>
    <w:uiPriority w:val="9"/>
    <w:pPr>
      <w:keepNext/>
      <w:keepLines/>
      <w:numPr>
        <w:ilvl w:val="3"/>
        <w:numId w:val="1"/>
      </w:numPr>
      <w:spacing w:before="240" w:after="240"/>
      <w:jc w:val="left"/>
      <w:outlineLvl w:val="3"/>
    </w:pPr>
    <w:rPr>
      <w:rFonts w:eastAsia="楷体"/>
      <w:bCs/>
      <w:sz w:val="24"/>
      <w:szCs w:val="28"/>
    </w:rPr>
  </w:style>
  <w:style w:type="paragraph" w:styleId="6">
    <w:name w:val="heading 5"/>
    <w:basedOn w:val="1"/>
    <w:next w:val="1"/>
    <w:link w:val="80"/>
    <w:qFormat/>
    <w:uiPriority w:val="9"/>
    <w:pPr>
      <w:keepNext/>
      <w:keepLines/>
      <w:numPr>
        <w:ilvl w:val="4"/>
        <w:numId w:val="1"/>
      </w:numPr>
      <w:spacing w:line="312" w:lineRule="auto"/>
      <w:outlineLvl w:val="4"/>
    </w:pPr>
    <w:rPr>
      <w:bCs/>
      <w:sz w:val="24"/>
      <w:szCs w:val="28"/>
    </w:rPr>
  </w:style>
  <w:style w:type="paragraph" w:styleId="7">
    <w:name w:val="heading 6"/>
    <w:basedOn w:val="1"/>
    <w:next w:val="1"/>
    <w:link w:val="81"/>
    <w:qFormat/>
    <w:uiPriority w:val="9"/>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82"/>
    <w:qFormat/>
    <w:uiPriority w:val="9"/>
    <w:pPr>
      <w:keepNext/>
      <w:keepLines/>
      <w:numPr>
        <w:ilvl w:val="6"/>
        <w:numId w:val="1"/>
      </w:numPr>
      <w:spacing w:before="240" w:after="64" w:line="320" w:lineRule="auto"/>
      <w:outlineLvl w:val="6"/>
    </w:pPr>
    <w:rPr>
      <w:b/>
      <w:bCs/>
      <w:sz w:val="24"/>
    </w:rPr>
  </w:style>
  <w:style w:type="paragraph" w:styleId="9">
    <w:name w:val="heading 8"/>
    <w:basedOn w:val="1"/>
    <w:next w:val="1"/>
    <w:link w:val="83"/>
    <w:qFormat/>
    <w:uiPriority w:val="9"/>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84"/>
    <w:qFormat/>
    <w:uiPriority w:val="9"/>
    <w:pPr>
      <w:keepNext/>
      <w:keepLines/>
      <w:numPr>
        <w:ilvl w:val="8"/>
        <w:numId w:val="1"/>
      </w:numPr>
      <w:spacing w:before="240" w:after="64" w:line="320" w:lineRule="auto"/>
      <w:outlineLvl w:val="8"/>
    </w:pPr>
    <w:rPr>
      <w:rFonts w:ascii="Cambria" w:hAnsi="Cambria"/>
      <w:szCs w:val="21"/>
    </w:rPr>
  </w:style>
  <w:style w:type="character" w:default="1" w:styleId="46">
    <w:name w:val="Default Paragraph Font"/>
    <w:semiHidden/>
    <w:unhideWhenUsed/>
    <w:uiPriority w:val="1"/>
  </w:style>
  <w:style w:type="table" w:default="1" w:styleId="44">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spacing w:line="312" w:lineRule="auto"/>
      <w:ind w:left="1260" w:firstLine="200" w:firstLineChars="200"/>
      <w:jc w:val="left"/>
    </w:pPr>
    <w:rPr>
      <w:rFonts w:ascii="Calibri" w:hAnsi="Calibri"/>
      <w:sz w:val="18"/>
      <w:szCs w:val="18"/>
    </w:rPr>
  </w:style>
  <w:style w:type="paragraph" w:styleId="12">
    <w:name w:val="Normal Indent"/>
    <w:basedOn w:val="1"/>
    <w:qFormat/>
    <w:uiPriority w:val="0"/>
    <w:pPr>
      <w:spacing w:line="240" w:lineRule="atLeast"/>
      <w:jc w:val="center"/>
    </w:pPr>
    <w:rPr>
      <w:sz w:val="24"/>
      <w:szCs w:val="20"/>
    </w:rPr>
  </w:style>
  <w:style w:type="paragraph" w:styleId="13">
    <w:name w:val="caption"/>
    <w:basedOn w:val="1"/>
    <w:next w:val="1"/>
    <w:qFormat/>
    <w:uiPriority w:val="0"/>
    <w:pPr>
      <w:spacing w:beforeLines="50" w:afterLines="50"/>
      <w:jc w:val="center"/>
    </w:pPr>
    <w:rPr>
      <w:rFonts w:ascii="Cambria" w:hAnsi="Cambria"/>
      <w:szCs w:val="20"/>
    </w:rPr>
  </w:style>
  <w:style w:type="paragraph" w:styleId="14">
    <w:name w:val="Document Map"/>
    <w:basedOn w:val="1"/>
    <w:link w:val="89"/>
    <w:unhideWhenUsed/>
    <w:qFormat/>
    <w:uiPriority w:val="0"/>
    <w:pPr>
      <w:spacing w:line="312" w:lineRule="auto"/>
      <w:ind w:firstLine="200" w:firstLineChars="200"/>
    </w:pPr>
    <w:rPr>
      <w:rFonts w:ascii="宋体"/>
      <w:sz w:val="18"/>
      <w:szCs w:val="18"/>
    </w:rPr>
  </w:style>
  <w:style w:type="paragraph" w:styleId="15">
    <w:name w:val="annotation text"/>
    <w:basedOn w:val="1"/>
    <w:link w:val="85"/>
    <w:unhideWhenUsed/>
    <w:qFormat/>
    <w:uiPriority w:val="99"/>
    <w:pPr>
      <w:jc w:val="left"/>
    </w:pPr>
  </w:style>
  <w:style w:type="paragraph" w:styleId="16">
    <w:name w:val="Body Text"/>
    <w:basedOn w:val="1"/>
    <w:link w:val="87"/>
    <w:unhideWhenUsed/>
    <w:qFormat/>
    <w:uiPriority w:val="99"/>
    <w:pPr>
      <w:spacing w:after="120"/>
    </w:pPr>
  </w:style>
  <w:style w:type="paragraph" w:styleId="17">
    <w:name w:val="Body Text Indent"/>
    <w:basedOn w:val="1"/>
    <w:link w:val="90"/>
    <w:qFormat/>
    <w:uiPriority w:val="0"/>
    <w:pPr>
      <w:ind w:firstLine="420" w:firstLineChars="200"/>
    </w:pPr>
    <w:rPr>
      <w:sz w:val="24"/>
    </w:rPr>
  </w:style>
  <w:style w:type="paragraph" w:styleId="18">
    <w:name w:val="List Continue"/>
    <w:basedOn w:val="1"/>
    <w:qFormat/>
    <w:uiPriority w:val="0"/>
    <w:pPr>
      <w:spacing w:after="120"/>
      <w:ind w:left="420" w:leftChars="200"/>
    </w:pPr>
  </w:style>
  <w:style w:type="paragraph" w:styleId="19">
    <w:name w:val="toc 5"/>
    <w:basedOn w:val="1"/>
    <w:next w:val="1"/>
    <w:unhideWhenUsed/>
    <w:qFormat/>
    <w:uiPriority w:val="39"/>
    <w:pPr>
      <w:spacing w:line="312" w:lineRule="auto"/>
      <w:ind w:left="840" w:firstLine="200" w:firstLineChars="200"/>
      <w:jc w:val="left"/>
    </w:pPr>
    <w:rPr>
      <w:rFonts w:ascii="Calibri" w:hAnsi="Calibri"/>
      <w:sz w:val="18"/>
      <w:szCs w:val="18"/>
    </w:rPr>
  </w:style>
  <w:style w:type="paragraph" w:styleId="20">
    <w:name w:val="toc 3"/>
    <w:basedOn w:val="1"/>
    <w:next w:val="1"/>
    <w:unhideWhenUsed/>
    <w:qFormat/>
    <w:uiPriority w:val="39"/>
    <w:pPr>
      <w:spacing w:line="312" w:lineRule="auto"/>
      <w:ind w:left="420" w:firstLine="200" w:firstLineChars="200"/>
      <w:jc w:val="left"/>
    </w:pPr>
    <w:rPr>
      <w:rFonts w:ascii="Calibri" w:hAnsi="Calibri" w:eastAsia="楷体"/>
      <w:iCs/>
      <w:sz w:val="24"/>
      <w:szCs w:val="20"/>
    </w:rPr>
  </w:style>
  <w:style w:type="paragraph" w:styleId="21">
    <w:name w:val="Plain Text"/>
    <w:basedOn w:val="1"/>
    <w:link w:val="65"/>
    <w:unhideWhenUsed/>
    <w:qFormat/>
    <w:uiPriority w:val="0"/>
    <w:rPr>
      <w:rFonts w:ascii="宋体" w:hAnsi="Courier New" w:cs="Courier New"/>
      <w:szCs w:val="21"/>
    </w:rPr>
  </w:style>
  <w:style w:type="paragraph" w:styleId="22">
    <w:name w:val="toc 8"/>
    <w:basedOn w:val="1"/>
    <w:next w:val="1"/>
    <w:unhideWhenUsed/>
    <w:qFormat/>
    <w:uiPriority w:val="39"/>
    <w:pPr>
      <w:spacing w:line="312" w:lineRule="auto"/>
      <w:ind w:left="1470" w:firstLine="200" w:firstLineChars="200"/>
      <w:jc w:val="left"/>
    </w:pPr>
    <w:rPr>
      <w:rFonts w:ascii="Calibri" w:hAnsi="Calibri"/>
      <w:sz w:val="18"/>
      <w:szCs w:val="18"/>
    </w:rPr>
  </w:style>
  <w:style w:type="paragraph" w:styleId="23">
    <w:name w:val="Date"/>
    <w:basedOn w:val="1"/>
    <w:next w:val="1"/>
    <w:link w:val="91"/>
    <w:unhideWhenUsed/>
    <w:qFormat/>
    <w:uiPriority w:val="99"/>
    <w:pPr>
      <w:spacing w:line="312" w:lineRule="auto"/>
      <w:ind w:left="100" w:leftChars="2500" w:firstLine="200" w:firstLineChars="200"/>
    </w:pPr>
    <w:rPr>
      <w:sz w:val="24"/>
    </w:rPr>
  </w:style>
  <w:style w:type="paragraph" w:styleId="24">
    <w:name w:val="Body Text Indent 2"/>
    <w:basedOn w:val="1"/>
    <w:link w:val="92"/>
    <w:unhideWhenUsed/>
    <w:qFormat/>
    <w:uiPriority w:val="0"/>
    <w:pPr>
      <w:spacing w:after="120" w:line="480" w:lineRule="auto"/>
      <w:ind w:left="420" w:leftChars="200" w:firstLine="200" w:firstLineChars="200"/>
    </w:pPr>
    <w:rPr>
      <w:sz w:val="24"/>
    </w:rPr>
  </w:style>
  <w:style w:type="paragraph" w:styleId="25">
    <w:name w:val="endnote text"/>
    <w:basedOn w:val="1"/>
    <w:link w:val="292"/>
    <w:semiHidden/>
    <w:unhideWhenUsed/>
    <w:uiPriority w:val="99"/>
    <w:pPr>
      <w:snapToGrid w:val="0"/>
      <w:jc w:val="left"/>
    </w:pPr>
  </w:style>
  <w:style w:type="paragraph" w:styleId="26">
    <w:name w:val="Balloon Text"/>
    <w:basedOn w:val="1"/>
    <w:link w:val="93"/>
    <w:unhideWhenUsed/>
    <w:qFormat/>
    <w:uiPriority w:val="99"/>
    <w:pPr>
      <w:ind w:firstLine="200" w:firstLineChars="200"/>
    </w:pPr>
    <w:rPr>
      <w:sz w:val="18"/>
      <w:szCs w:val="18"/>
    </w:rPr>
  </w:style>
  <w:style w:type="paragraph" w:styleId="27">
    <w:name w:val="footer"/>
    <w:basedOn w:val="1"/>
    <w:link w:val="56"/>
    <w:unhideWhenUsed/>
    <w:qFormat/>
    <w:uiPriority w:val="99"/>
    <w:pPr>
      <w:tabs>
        <w:tab w:val="center" w:pos="4153"/>
        <w:tab w:val="right" w:pos="8306"/>
      </w:tabs>
      <w:snapToGrid w:val="0"/>
      <w:jc w:val="left"/>
    </w:pPr>
    <w:rPr>
      <w:sz w:val="18"/>
      <w:szCs w:val="18"/>
    </w:rPr>
  </w:style>
  <w:style w:type="paragraph" w:styleId="28">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widowControl/>
      <w:tabs>
        <w:tab w:val="right" w:leader="dot" w:pos="8296"/>
      </w:tabs>
    </w:pPr>
    <w:rPr>
      <w:rFonts w:ascii="宋体"/>
      <w:kern w:val="0"/>
      <w:szCs w:val="20"/>
    </w:rPr>
  </w:style>
  <w:style w:type="paragraph" w:styleId="30">
    <w:name w:val="toc 4"/>
    <w:basedOn w:val="1"/>
    <w:next w:val="1"/>
    <w:unhideWhenUsed/>
    <w:qFormat/>
    <w:uiPriority w:val="39"/>
    <w:pPr>
      <w:spacing w:line="312" w:lineRule="auto"/>
      <w:ind w:left="630" w:firstLine="200" w:firstLineChars="200"/>
      <w:jc w:val="left"/>
    </w:pPr>
    <w:rPr>
      <w:rFonts w:ascii="Calibri" w:hAnsi="Calibri"/>
      <w:sz w:val="18"/>
      <w:szCs w:val="18"/>
    </w:rPr>
  </w:style>
  <w:style w:type="paragraph" w:styleId="31">
    <w:name w:val="Subtitle"/>
    <w:basedOn w:val="1"/>
    <w:next w:val="1"/>
    <w:link w:val="222"/>
    <w:qFormat/>
    <w:uiPriority w:val="11"/>
    <w:pPr>
      <w:spacing w:before="240" w:after="60" w:line="312" w:lineRule="auto"/>
      <w:jc w:val="center"/>
      <w:outlineLvl w:val="1"/>
    </w:pPr>
    <w:rPr>
      <w:rFonts w:ascii="Cambria" w:hAnsi="Cambria" w:eastAsiaTheme="minorEastAsia"/>
      <w:b/>
      <w:bCs/>
      <w:kern w:val="28"/>
      <w:sz w:val="32"/>
      <w:szCs w:val="32"/>
    </w:rPr>
  </w:style>
  <w:style w:type="paragraph" w:styleId="32">
    <w:name w:val="List"/>
    <w:basedOn w:val="1"/>
    <w:qFormat/>
    <w:uiPriority w:val="0"/>
    <w:pPr>
      <w:ind w:left="200" w:hanging="200" w:hangingChars="200"/>
    </w:pPr>
  </w:style>
  <w:style w:type="paragraph" w:styleId="33">
    <w:name w:val="footnote text"/>
    <w:basedOn w:val="1"/>
    <w:link w:val="95"/>
    <w:unhideWhenUsed/>
    <w:qFormat/>
    <w:uiPriority w:val="99"/>
    <w:pPr>
      <w:snapToGrid w:val="0"/>
      <w:spacing w:line="312" w:lineRule="auto"/>
      <w:ind w:firstLine="200" w:firstLineChars="200"/>
      <w:jc w:val="left"/>
    </w:pPr>
    <w:rPr>
      <w:sz w:val="18"/>
      <w:szCs w:val="18"/>
    </w:rPr>
  </w:style>
  <w:style w:type="paragraph" w:styleId="34">
    <w:name w:val="toc 6"/>
    <w:basedOn w:val="1"/>
    <w:next w:val="1"/>
    <w:unhideWhenUsed/>
    <w:qFormat/>
    <w:uiPriority w:val="39"/>
    <w:pPr>
      <w:spacing w:line="312" w:lineRule="auto"/>
      <w:ind w:left="1050" w:firstLine="200" w:firstLineChars="200"/>
      <w:jc w:val="left"/>
    </w:pPr>
    <w:rPr>
      <w:rFonts w:ascii="Calibri" w:hAnsi="Calibri"/>
      <w:sz w:val="18"/>
      <w:szCs w:val="18"/>
    </w:rPr>
  </w:style>
  <w:style w:type="paragraph" w:styleId="35">
    <w:name w:val="Body Text Indent 3"/>
    <w:basedOn w:val="1"/>
    <w:link w:val="96"/>
    <w:unhideWhenUsed/>
    <w:qFormat/>
    <w:uiPriority w:val="0"/>
    <w:pPr>
      <w:spacing w:after="120" w:line="312" w:lineRule="auto"/>
      <w:ind w:left="420" w:leftChars="200" w:firstLine="200" w:firstLineChars="200"/>
    </w:pPr>
    <w:rPr>
      <w:sz w:val="16"/>
      <w:szCs w:val="16"/>
    </w:rPr>
  </w:style>
  <w:style w:type="paragraph" w:styleId="36">
    <w:name w:val="toc 2"/>
    <w:basedOn w:val="1"/>
    <w:next w:val="1"/>
    <w:unhideWhenUsed/>
    <w:qFormat/>
    <w:uiPriority w:val="39"/>
    <w:pPr>
      <w:tabs>
        <w:tab w:val="right" w:leader="dot" w:pos="8296"/>
      </w:tabs>
      <w:ind w:left="420" w:leftChars="200"/>
    </w:pPr>
  </w:style>
  <w:style w:type="paragraph" w:styleId="37">
    <w:name w:val="toc 9"/>
    <w:basedOn w:val="1"/>
    <w:next w:val="1"/>
    <w:unhideWhenUsed/>
    <w:qFormat/>
    <w:uiPriority w:val="39"/>
    <w:pPr>
      <w:spacing w:line="312" w:lineRule="auto"/>
      <w:ind w:left="1680" w:firstLine="200" w:firstLineChars="200"/>
      <w:jc w:val="left"/>
    </w:pPr>
    <w:rPr>
      <w:rFonts w:ascii="Calibri" w:hAnsi="Calibri"/>
      <w:sz w:val="18"/>
      <w:szCs w:val="18"/>
    </w:rPr>
  </w:style>
  <w:style w:type="paragraph" w:styleId="38">
    <w:name w:val="Body Text 2"/>
    <w:basedOn w:val="1"/>
    <w:link w:val="248"/>
    <w:unhideWhenUsed/>
    <w:qFormat/>
    <w:uiPriority w:val="0"/>
    <w:pPr>
      <w:spacing w:after="120" w:line="480" w:lineRule="auto"/>
    </w:pPr>
    <w:rPr>
      <w:rFonts w:ascii="Calibri" w:hAnsi="Calibri"/>
      <w:szCs w:val="22"/>
    </w:rPr>
  </w:style>
  <w:style w:type="paragraph" w:styleId="39">
    <w:name w:val="HTML Preformatted"/>
    <w:basedOn w:val="1"/>
    <w:link w:val="9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qFormat/>
    <w:uiPriority w:val="99"/>
    <w:pPr>
      <w:widowControl/>
      <w:spacing w:before="100" w:beforeAutospacing="1" w:after="100" w:afterAutospacing="1" w:line="300" w:lineRule="atLeast"/>
      <w:jc w:val="left"/>
    </w:pPr>
    <w:rPr>
      <w:rFonts w:ascii="宋体" w:hAnsi="宋体" w:cs="宋体"/>
      <w:kern w:val="0"/>
      <w:sz w:val="24"/>
    </w:rPr>
  </w:style>
  <w:style w:type="paragraph" w:styleId="41">
    <w:name w:val="Title"/>
    <w:basedOn w:val="1"/>
    <w:next w:val="1"/>
    <w:link w:val="98"/>
    <w:qFormat/>
    <w:uiPriority w:val="0"/>
    <w:pPr>
      <w:spacing w:before="240" w:after="60"/>
      <w:jc w:val="center"/>
      <w:outlineLvl w:val="0"/>
    </w:pPr>
    <w:rPr>
      <w:rFonts w:ascii="Cambria" w:hAnsi="Cambria"/>
      <w:b/>
      <w:bCs/>
      <w:sz w:val="32"/>
      <w:szCs w:val="32"/>
    </w:rPr>
  </w:style>
  <w:style w:type="paragraph" w:styleId="42">
    <w:name w:val="annotation subject"/>
    <w:basedOn w:val="15"/>
    <w:next w:val="15"/>
    <w:link w:val="86"/>
    <w:qFormat/>
    <w:uiPriority w:val="99"/>
    <w:rPr>
      <w:b/>
      <w:bCs/>
    </w:rPr>
  </w:style>
  <w:style w:type="paragraph" w:styleId="43">
    <w:name w:val="Body Text First Indent"/>
    <w:basedOn w:val="16"/>
    <w:link w:val="88"/>
    <w:qFormat/>
    <w:uiPriority w:val="0"/>
    <w:pPr>
      <w:ind w:firstLine="420" w:firstLineChars="100"/>
    </w:pPr>
    <w:rPr>
      <w:rFonts w:ascii="Calibri" w:hAnsi="Calibri"/>
      <w:szCs w:val="22"/>
    </w:rPr>
  </w:style>
  <w:style w:type="table" w:styleId="45">
    <w:name w:val="Table Grid"/>
    <w:basedOn w:val="44"/>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47">
    <w:name w:val="Strong"/>
    <w:qFormat/>
    <w:uiPriority w:val="22"/>
    <w:rPr>
      <w:b/>
      <w:bCs/>
    </w:rPr>
  </w:style>
  <w:style w:type="character" w:styleId="48">
    <w:name w:val="endnote reference"/>
    <w:semiHidden/>
    <w:unhideWhenUsed/>
    <w:uiPriority w:val="99"/>
    <w:rPr>
      <w:vertAlign w:val="superscript"/>
    </w:rPr>
  </w:style>
  <w:style w:type="character" w:styleId="49">
    <w:name w:val="page number"/>
    <w:qFormat/>
    <w:uiPriority w:val="0"/>
    <w:rPr>
      <w:rFonts w:cs="Times New Roman"/>
    </w:rPr>
  </w:style>
  <w:style w:type="character" w:styleId="50">
    <w:name w:val="FollowedHyperlink"/>
    <w:qFormat/>
    <w:uiPriority w:val="0"/>
    <w:rPr>
      <w:color w:val="800080"/>
      <w:u w:val="single"/>
    </w:rPr>
  </w:style>
  <w:style w:type="character" w:styleId="51">
    <w:name w:val="Emphasis"/>
    <w:qFormat/>
    <w:uiPriority w:val="20"/>
    <w:rPr>
      <w:i/>
      <w:iCs/>
    </w:rPr>
  </w:style>
  <w:style w:type="character" w:styleId="52">
    <w:name w:val="Hyperlink"/>
    <w:qFormat/>
    <w:uiPriority w:val="99"/>
    <w:rPr>
      <w:rFonts w:cs="Times New Roman"/>
      <w:color w:val="000066"/>
      <w:sz w:val="18"/>
      <w:u w:val="none"/>
    </w:rPr>
  </w:style>
  <w:style w:type="character" w:styleId="53">
    <w:name w:val="annotation reference"/>
    <w:qFormat/>
    <w:uiPriority w:val="99"/>
    <w:rPr>
      <w:sz w:val="21"/>
      <w:szCs w:val="21"/>
    </w:rPr>
  </w:style>
  <w:style w:type="character" w:styleId="54">
    <w:name w:val="footnote reference"/>
    <w:unhideWhenUsed/>
    <w:qFormat/>
    <w:uiPriority w:val="99"/>
    <w:rPr>
      <w:vertAlign w:val="superscript"/>
    </w:rPr>
  </w:style>
  <w:style w:type="character" w:customStyle="1" w:styleId="55">
    <w:name w:val="页眉 Char"/>
    <w:basedOn w:val="46"/>
    <w:link w:val="28"/>
    <w:qFormat/>
    <w:uiPriority w:val="0"/>
    <w:rPr>
      <w:sz w:val="18"/>
      <w:szCs w:val="18"/>
    </w:rPr>
  </w:style>
  <w:style w:type="character" w:customStyle="1" w:styleId="56">
    <w:name w:val="页脚 Char"/>
    <w:basedOn w:val="46"/>
    <w:link w:val="27"/>
    <w:qFormat/>
    <w:uiPriority w:val="99"/>
    <w:rPr>
      <w:sz w:val="18"/>
      <w:szCs w:val="18"/>
    </w:rPr>
  </w:style>
  <w:style w:type="paragraph" w:customStyle="1" w:styleId="57">
    <w:name w:val="标准书脚_偶数页"/>
    <w:uiPriority w:val="99"/>
    <w:pPr>
      <w:spacing w:before="120"/>
    </w:pPr>
    <w:rPr>
      <w:rFonts w:ascii="Times New Roman" w:hAnsi="Times New Roman" w:eastAsia="宋体" w:cs="Times New Roman"/>
      <w:kern w:val="0"/>
      <w:sz w:val="18"/>
      <w:szCs w:val="20"/>
      <w:lang w:val="en-US" w:eastAsia="zh-CN" w:bidi="ar-SA"/>
    </w:rPr>
  </w:style>
  <w:style w:type="paragraph" w:customStyle="1" w:styleId="58">
    <w:name w:val="标准书眉_奇数页"/>
    <w:next w:val="1"/>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59">
    <w:name w:val="标准书眉_偶数页"/>
    <w:basedOn w:val="58"/>
    <w:next w:val="1"/>
    <w:uiPriority w:val="99"/>
    <w:pPr>
      <w:jc w:val="left"/>
    </w:pPr>
  </w:style>
  <w:style w:type="paragraph" w:customStyle="1" w:styleId="60">
    <w:name w:val="p17"/>
    <w:basedOn w:val="1"/>
    <w:qFormat/>
    <w:uiPriority w:val="0"/>
    <w:pPr>
      <w:widowControl/>
      <w:ind w:firstLine="420"/>
    </w:pPr>
    <w:rPr>
      <w:rFonts w:ascii="宋体" w:hAnsi="宋体" w:cs="宋体"/>
      <w:kern w:val="0"/>
      <w:szCs w:val="21"/>
    </w:rPr>
  </w:style>
  <w:style w:type="paragraph" w:customStyle="1" w:styleId="61">
    <w:name w:val="扉页（出版时间地点）"/>
    <w:basedOn w:val="1"/>
    <w:uiPriority w:val="0"/>
    <w:pPr>
      <w:jc w:val="center"/>
    </w:pPr>
    <w:rPr>
      <w:rFonts w:eastAsia="黑体" w:cs="宋体"/>
      <w:szCs w:val="20"/>
    </w:rPr>
  </w:style>
  <w:style w:type="paragraph" w:customStyle="1" w:styleId="62">
    <w:name w:val="标准扉页（福建省工程建设地方标准）"/>
    <w:basedOn w:val="1"/>
    <w:uiPriority w:val="0"/>
    <w:pPr>
      <w:jc w:val="center"/>
    </w:pPr>
    <w:rPr>
      <w:rFonts w:eastAsia="黑体"/>
      <w:sz w:val="28"/>
      <w:szCs w:val="20"/>
    </w:rPr>
  </w:style>
  <w:style w:type="paragraph" w:customStyle="1" w:styleId="63">
    <w:name w:val="标准扉页（标准名称）"/>
    <w:basedOn w:val="1"/>
    <w:uiPriority w:val="0"/>
    <w:pPr>
      <w:jc w:val="center"/>
    </w:pPr>
    <w:rPr>
      <w:rFonts w:eastAsia="黑体"/>
      <w:sz w:val="30"/>
      <w:szCs w:val="20"/>
    </w:rPr>
  </w:style>
  <w:style w:type="paragraph" w:customStyle="1" w:styleId="64">
    <w:name w:val="规程英文名称（封面）"/>
    <w:basedOn w:val="21"/>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character" w:customStyle="1" w:styleId="65">
    <w:name w:val="纯文本 Char"/>
    <w:basedOn w:val="46"/>
    <w:link w:val="21"/>
    <w:qFormat/>
    <w:uiPriority w:val="0"/>
    <w:rPr>
      <w:rFonts w:ascii="宋体" w:hAnsi="Courier New" w:eastAsia="宋体" w:cs="Courier New"/>
      <w:szCs w:val="21"/>
    </w:rPr>
  </w:style>
  <w:style w:type="character" w:customStyle="1" w:styleId="66">
    <w:name w:val="标题 1 Char"/>
    <w:basedOn w:val="46"/>
    <w:link w:val="2"/>
    <w:qFormat/>
    <w:uiPriority w:val="9"/>
    <w:rPr>
      <w:rFonts w:ascii="Times New Roman" w:hAnsi="Times New Roman" w:eastAsia="宋体" w:cs="Times New Roman"/>
      <w:b/>
      <w:bCs/>
      <w:kern w:val="44"/>
      <w:sz w:val="44"/>
      <w:szCs w:val="44"/>
    </w:rPr>
  </w:style>
  <w:style w:type="paragraph" w:customStyle="1" w:styleId="67">
    <w:name w:val="TOC Heading"/>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68">
    <w:name w:val="标题 2 Char"/>
    <w:basedOn w:val="46"/>
    <w:link w:val="3"/>
    <w:qFormat/>
    <w:uiPriority w:val="0"/>
    <w:rPr>
      <w:rFonts w:asciiTheme="majorHAnsi" w:hAnsiTheme="majorHAnsi" w:eastAsiaTheme="majorEastAsia" w:cstheme="majorBidi"/>
      <w:b/>
      <w:bCs/>
      <w:sz w:val="32"/>
      <w:szCs w:val="32"/>
    </w:rPr>
  </w:style>
  <w:style w:type="paragraph" w:customStyle="1" w:styleId="69">
    <w:name w:val="标准书脚_奇数页"/>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70">
    <w:name w:val="列出段落1"/>
    <w:basedOn w:val="1"/>
    <w:link w:val="71"/>
    <w:qFormat/>
    <w:uiPriority w:val="34"/>
    <w:pPr>
      <w:ind w:firstLine="420" w:firstLineChars="200"/>
    </w:pPr>
    <w:rPr>
      <w:rFonts w:ascii="Calibri" w:hAnsi="Calibri"/>
      <w:szCs w:val="22"/>
    </w:rPr>
  </w:style>
  <w:style w:type="character" w:customStyle="1" w:styleId="71">
    <w:name w:val="列出段落字符"/>
    <w:link w:val="70"/>
    <w:qFormat/>
    <w:uiPriority w:val="34"/>
    <w:rPr>
      <w:rFonts w:ascii="Calibri" w:hAnsi="Calibri" w:eastAsia="宋体" w:cs="Times New Roman"/>
    </w:rPr>
  </w:style>
  <w:style w:type="paragraph" w:customStyle="1" w:styleId="72">
    <w:name w:val="条"/>
    <w:basedOn w:val="1"/>
    <w:next w:val="1"/>
    <w:link w:val="73"/>
    <w:qFormat/>
    <w:uiPriority w:val="0"/>
    <w:pPr>
      <w:numPr>
        <w:ilvl w:val="0"/>
        <w:numId w:val="2"/>
      </w:numPr>
      <w:adjustRightInd w:val="0"/>
      <w:snapToGrid w:val="0"/>
      <w:spacing w:line="360" w:lineRule="auto"/>
    </w:pPr>
    <w:rPr>
      <w:sz w:val="24"/>
      <w:szCs w:val="32"/>
    </w:rPr>
  </w:style>
  <w:style w:type="character" w:customStyle="1" w:styleId="73">
    <w:name w:val="条 Char"/>
    <w:link w:val="72"/>
    <w:qFormat/>
    <w:uiPriority w:val="0"/>
    <w:rPr>
      <w:rFonts w:ascii="Times New Roman" w:hAnsi="Times New Roman" w:eastAsia="宋体" w:cs="Times New Roman"/>
      <w:sz w:val="24"/>
      <w:szCs w:val="32"/>
    </w:rPr>
  </w:style>
  <w:style w:type="paragraph" w:customStyle="1" w:styleId="74">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75">
    <w:name w:val="List Paragraph"/>
    <w:basedOn w:val="1"/>
    <w:link w:val="76"/>
    <w:qFormat/>
    <w:uiPriority w:val="34"/>
    <w:pPr>
      <w:spacing w:line="360" w:lineRule="auto"/>
      <w:ind w:firstLine="480"/>
    </w:pPr>
    <w:rPr>
      <w:sz w:val="22"/>
      <w:szCs w:val="20"/>
    </w:rPr>
  </w:style>
  <w:style w:type="character" w:customStyle="1" w:styleId="76">
    <w:name w:val="列出段落 Char"/>
    <w:link w:val="75"/>
    <w:qFormat/>
    <w:locked/>
    <w:uiPriority w:val="34"/>
    <w:rPr>
      <w:rFonts w:ascii="Times New Roman" w:hAnsi="Times New Roman" w:eastAsia="宋体" w:cs="Times New Roman"/>
      <w:sz w:val="22"/>
      <w:szCs w:val="20"/>
    </w:rPr>
  </w:style>
  <w:style w:type="paragraph" w:customStyle="1" w:styleId="77">
    <w:name w:val="段"/>
    <w:link w:val="160"/>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78">
    <w:name w:val="标题 3 Char"/>
    <w:basedOn w:val="46"/>
    <w:link w:val="4"/>
    <w:qFormat/>
    <w:uiPriority w:val="0"/>
    <w:rPr>
      <w:rFonts w:ascii="Times New Roman" w:hAnsi="Times New Roman" w:eastAsia="宋体" w:cs="Times New Roman"/>
      <w:bCs/>
      <w:sz w:val="24"/>
      <w:szCs w:val="32"/>
    </w:rPr>
  </w:style>
  <w:style w:type="character" w:customStyle="1" w:styleId="79">
    <w:name w:val="标题 4 Char"/>
    <w:basedOn w:val="46"/>
    <w:link w:val="5"/>
    <w:qFormat/>
    <w:uiPriority w:val="9"/>
    <w:rPr>
      <w:rFonts w:ascii="Times New Roman" w:hAnsi="Times New Roman" w:eastAsia="楷体" w:cs="Times New Roman"/>
      <w:bCs/>
      <w:sz w:val="24"/>
      <w:szCs w:val="28"/>
    </w:rPr>
  </w:style>
  <w:style w:type="character" w:customStyle="1" w:styleId="80">
    <w:name w:val="标题 5 Char"/>
    <w:basedOn w:val="46"/>
    <w:link w:val="6"/>
    <w:qFormat/>
    <w:uiPriority w:val="9"/>
    <w:rPr>
      <w:rFonts w:ascii="Times New Roman" w:hAnsi="Times New Roman" w:eastAsia="宋体" w:cs="Times New Roman"/>
      <w:bCs/>
      <w:sz w:val="24"/>
      <w:szCs w:val="28"/>
    </w:rPr>
  </w:style>
  <w:style w:type="character" w:customStyle="1" w:styleId="81">
    <w:name w:val="标题 6 Char"/>
    <w:basedOn w:val="46"/>
    <w:link w:val="7"/>
    <w:qFormat/>
    <w:uiPriority w:val="9"/>
    <w:rPr>
      <w:rFonts w:ascii="Cambria" w:hAnsi="Cambria" w:eastAsia="宋体" w:cs="Times New Roman"/>
      <w:b/>
      <w:bCs/>
      <w:sz w:val="24"/>
      <w:szCs w:val="24"/>
    </w:rPr>
  </w:style>
  <w:style w:type="character" w:customStyle="1" w:styleId="82">
    <w:name w:val="标题 7 Char"/>
    <w:basedOn w:val="46"/>
    <w:link w:val="8"/>
    <w:qFormat/>
    <w:uiPriority w:val="9"/>
    <w:rPr>
      <w:rFonts w:ascii="Times New Roman" w:hAnsi="Times New Roman" w:eastAsia="宋体" w:cs="Times New Roman"/>
      <w:b/>
      <w:bCs/>
      <w:sz w:val="24"/>
      <w:szCs w:val="24"/>
    </w:rPr>
  </w:style>
  <w:style w:type="character" w:customStyle="1" w:styleId="83">
    <w:name w:val="标题 8 Char"/>
    <w:basedOn w:val="46"/>
    <w:link w:val="9"/>
    <w:qFormat/>
    <w:uiPriority w:val="9"/>
    <w:rPr>
      <w:rFonts w:ascii="Cambria" w:hAnsi="Cambria" w:eastAsia="宋体" w:cs="Times New Roman"/>
      <w:sz w:val="24"/>
      <w:szCs w:val="24"/>
    </w:rPr>
  </w:style>
  <w:style w:type="character" w:customStyle="1" w:styleId="84">
    <w:name w:val="标题 9 Char"/>
    <w:basedOn w:val="46"/>
    <w:link w:val="10"/>
    <w:qFormat/>
    <w:uiPriority w:val="9"/>
    <w:rPr>
      <w:rFonts w:ascii="Cambria" w:hAnsi="Cambria" w:eastAsia="宋体" w:cs="Times New Roman"/>
      <w:szCs w:val="21"/>
    </w:rPr>
  </w:style>
  <w:style w:type="character" w:customStyle="1" w:styleId="85">
    <w:name w:val="批注文字 Char"/>
    <w:basedOn w:val="46"/>
    <w:link w:val="15"/>
    <w:qFormat/>
    <w:uiPriority w:val="99"/>
    <w:rPr>
      <w:rFonts w:ascii="Times New Roman" w:hAnsi="Times New Roman" w:eastAsia="宋体" w:cs="Times New Roman"/>
      <w:szCs w:val="24"/>
    </w:rPr>
  </w:style>
  <w:style w:type="character" w:customStyle="1" w:styleId="86">
    <w:name w:val="批注主题 Char"/>
    <w:basedOn w:val="85"/>
    <w:link w:val="42"/>
    <w:qFormat/>
    <w:uiPriority w:val="99"/>
    <w:rPr>
      <w:rFonts w:ascii="Times New Roman" w:hAnsi="Times New Roman" w:eastAsia="宋体" w:cs="Times New Roman"/>
      <w:b/>
      <w:bCs/>
      <w:szCs w:val="24"/>
    </w:rPr>
  </w:style>
  <w:style w:type="character" w:customStyle="1" w:styleId="87">
    <w:name w:val="正文文本 Char"/>
    <w:basedOn w:val="46"/>
    <w:link w:val="16"/>
    <w:qFormat/>
    <w:uiPriority w:val="99"/>
    <w:rPr>
      <w:rFonts w:ascii="Times New Roman" w:hAnsi="Times New Roman" w:eastAsia="宋体" w:cs="Times New Roman"/>
      <w:szCs w:val="24"/>
    </w:rPr>
  </w:style>
  <w:style w:type="character" w:customStyle="1" w:styleId="88">
    <w:name w:val="正文首行缩进 Char"/>
    <w:basedOn w:val="87"/>
    <w:link w:val="43"/>
    <w:qFormat/>
    <w:uiPriority w:val="0"/>
    <w:rPr>
      <w:rFonts w:ascii="Calibri" w:hAnsi="Calibri" w:eastAsia="宋体" w:cs="Times New Roman"/>
      <w:szCs w:val="24"/>
    </w:rPr>
  </w:style>
  <w:style w:type="character" w:customStyle="1" w:styleId="89">
    <w:name w:val="文档结构图 Char"/>
    <w:basedOn w:val="46"/>
    <w:link w:val="14"/>
    <w:qFormat/>
    <w:uiPriority w:val="0"/>
    <w:rPr>
      <w:rFonts w:ascii="宋体" w:hAnsi="Times New Roman" w:eastAsia="宋体" w:cs="Times New Roman"/>
      <w:sz w:val="18"/>
      <w:szCs w:val="18"/>
    </w:rPr>
  </w:style>
  <w:style w:type="character" w:customStyle="1" w:styleId="90">
    <w:name w:val="正文文本缩进 Char"/>
    <w:basedOn w:val="46"/>
    <w:link w:val="17"/>
    <w:qFormat/>
    <w:uiPriority w:val="0"/>
    <w:rPr>
      <w:rFonts w:ascii="Times New Roman" w:hAnsi="Times New Roman" w:eastAsia="宋体" w:cs="Times New Roman"/>
      <w:sz w:val="24"/>
      <w:szCs w:val="24"/>
    </w:rPr>
  </w:style>
  <w:style w:type="character" w:customStyle="1" w:styleId="91">
    <w:name w:val="日期 Char"/>
    <w:basedOn w:val="46"/>
    <w:link w:val="23"/>
    <w:qFormat/>
    <w:uiPriority w:val="99"/>
    <w:rPr>
      <w:rFonts w:ascii="Times New Roman" w:hAnsi="Times New Roman" w:eastAsia="宋体" w:cs="Times New Roman"/>
      <w:sz w:val="24"/>
      <w:szCs w:val="24"/>
    </w:rPr>
  </w:style>
  <w:style w:type="character" w:customStyle="1" w:styleId="92">
    <w:name w:val="正文文本缩进 2 Char"/>
    <w:basedOn w:val="46"/>
    <w:link w:val="24"/>
    <w:qFormat/>
    <w:uiPriority w:val="0"/>
    <w:rPr>
      <w:rFonts w:ascii="Times New Roman" w:hAnsi="Times New Roman" w:eastAsia="宋体" w:cs="Times New Roman"/>
      <w:sz w:val="24"/>
      <w:szCs w:val="24"/>
    </w:rPr>
  </w:style>
  <w:style w:type="character" w:customStyle="1" w:styleId="93">
    <w:name w:val="批注框文本 Char"/>
    <w:basedOn w:val="46"/>
    <w:link w:val="26"/>
    <w:qFormat/>
    <w:uiPriority w:val="99"/>
    <w:rPr>
      <w:rFonts w:ascii="Times New Roman" w:hAnsi="Times New Roman" w:eastAsia="宋体" w:cs="Times New Roman"/>
      <w:sz w:val="18"/>
      <w:szCs w:val="18"/>
    </w:rPr>
  </w:style>
  <w:style w:type="paragraph" w:customStyle="1" w:styleId="94">
    <w:name w:val="副标题1"/>
    <w:basedOn w:val="1"/>
    <w:next w:val="1"/>
    <w:qFormat/>
    <w:uiPriority w:val="11"/>
    <w:pPr>
      <w:spacing w:before="240" w:after="60" w:line="312" w:lineRule="auto"/>
      <w:jc w:val="center"/>
      <w:outlineLvl w:val="1"/>
    </w:pPr>
    <w:rPr>
      <w:rFonts w:ascii="Cambria" w:hAnsi="Cambria"/>
      <w:b/>
      <w:bCs/>
      <w:kern w:val="28"/>
      <w:sz w:val="32"/>
      <w:szCs w:val="32"/>
    </w:rPr>
  </w:style>
  <w:style w:type="character" w:customStyle="1" w:styleId="95">
    <w:name w:val="脚注文本 Char"/>
    <w:basedOn w:val="46"/>
    <w:link w:val="33"/>
    <w:qFormat/>
    <w:uiPriority w:val="99"/>
    <w:rPr>
      <w:rFonts w:ascii="Times New Roman" w:hAnsi="Times New Roman" w:eastAsia="宋体" w:cs="Times New Roman"/>
      <w:sz w:val="18"/>
      <w:szCs w:val="18"/>
    </w:rPr>
  </w:style>
  <w:style w:type="character" w:customStyle="1" w:styleId="96">
    <w:name w:val="正文文本缩进 3 Char"/>
    <w:basedOn w:val="46"/>
    <w:link w:val="35"/>
    <w:qFormat/>
    <w:uiPriority w:val="0"/>
    <w:rPr>
      <w:rFonts w:ascii="Times New Roman" w:hAnsi="Times New Roman" w:eastAsia="宋体" w:cs="Times New Roman"/>
      <w:sz w:val="16"/>
      <w:szCs w:val="16"/>
    </w:rPr>
  </w:style>
  <w:style w:type="character" w:customStyle="1" w:styleId="97">
    <w:name w:val="HTML 预设格式 Char"/>
    <w:basedOn w:val="46"/>
    <w:link w:val="39"/>
    <w:qFormat/>
    <w:uiPriority w:val="99"/>
    <w:rPr>
      <w:rFonts w:ascii="宋体" w:hAnsi="宋体" w:eastAsia="宋体" w:cs="宋体"/>
      <w:kern w:val="0"/>
      <w:sz w:val="24"/>
      <w:szCs w:val="24"/>
    </w:rPr>
  </w:style>
  <w:style w:type="character" w:customStyle="1" w:styleId="98">
    <w:name w:val="标题 Char"/>
    <w:basedOn w:val="46"/>
    <w:link w:val="41"/>
    <w:qFormat/>
    <w:uiPriority w:val="0"/>
    <w:rPr>
      <w:rFonts w:ascii="Cambria" w:hAnsi="Cambria" w:eastAsia="宋体" w:cs="Times New Roman"/>
      <w:b/>
      <w:bCs/>
      <w:sz w:val="32"/>
      <w:szCs w:val="32"/>
    </w:rPr>
  </w:style>
  <w:style w:type="paragraph" w:customStyle="1" w:styleId="99">
    <w:name w:val="05表头"/>
    <w:basedOn w:val="1"/>
    <w:link w:val="196"/>
    <w:qFormat/>
    <w:uiPriority w:val="0"/>
    <w:pPr>
      <w:spacing w:line="360" w:lineRule="auto"/>
      <w:jc w:val="center"/>
    </w:pPr>
    <w:rPr>
      <w:rFonts w:eastAsia="黑体"/>
    </w:rPr>
  </w:style>
  <w:style w:type="paragraph" w:customStyle="1" w:styleId="100">
    <w:name w:val="06表中文字"/>
    <w:basedOn w:val="1"/>
    <w:qFormat/>
    <w:uiPriority w:val="0"/>
    <w:pPr>
      <w:widowControl/>
      <w:ind w:firstLine="6"/>
      <w:jc w:val="center"/>
      <w:textAlignment w:val="center"/>
    </w:pPr>
    <w:rPr>
      <w:kern w:val="0"/>
      <w:szCs w:val="18"/>
    </w:rPr>
  </w:style>
  <w:style w:type="character" w:customStyle="1" w:styleId="101">
    <w:name w:val="样式 宋体"/>
    <w:qFormat/>
    <w:uiPriority w:val="0"/>
    <w:rPr>
      <w:rFonts w:ascii="Times New Roman" w:hAnsi="Times New Roman" w:eastAsia="宋体"/>
    </w:rPr>
  </w:style>
  <w:style w:type="paragraph" w:customStyle="1" w:styleId="102">
    <w:name w:val="07图名"/>
    <w:basedOn w:val="1"/>
    <w:qFormat/>
    <w:uiPriority w:val="0"/>
    <w:pPr>
      <w:snapToGrid w:val="0"/>
      <w:spacing w:line="312" w:lineRule="auto"/>
      <w:jc w:val="center"/>
    </w:pPr>
  </w:style>
  <w:style w:type="paragraph" w:customStyle="1" w:styleId="103">
    <w:name w:val="Maple Output"/>
    <w:qFormat/>
    <w:uiPriority w:val="99"/>
    <w:pPr>
      <w:widowControl w:val="0"/>
      <w:autoSpaceDE w:val="0"/>
      <w:autoSpaceDN w:val="0"/>
      <w:adjustRightInd w:val="0"/>
      <w:spacing w:line="360" w:lineRule="auto"/>
      <w:jc w:val="center"/>
    </w:pPr>
    <w:rPr>
      <w:rFonts w:ascii="Times New Roman" w:hAnsi="Times New Roman" w:eastAsia="宋体" w:cs="Times New Roman"/>
      <w:color w:val="000000"/>
      <w:kern w:val="0"/>
      <w:sz w:val="24"/>
      <w:szCs w:val="24"/>
      <w:lang w:val="en-US" w:eastAsia="zh-CN" w:bidi="ar-SA"/>
    </w:rPr>
  </w:style>
  <w:style w:type="paragraph" w:customStyle="1" w:styleId="104">
    <w:name w:val="图名和表名编号"/>
    <w:basedOn w:val="1"/>
    <w:qFormat/>
    <w:uiPriority w:val="0"/>
    <w:pPr>
      <w:tabs>
        <w:tab w:val="left" w:pos="2340"/>
      </w:tabs>
      <w:spacing w:beforeLines="25" w:afterLines="25"/>
      <w:jc w:val="center"/>
    </w:pPr>
    <w:rPr>
      <w:rFonts w:eastAsia="黑体"/>
      <w:b/>
      <w:color w:val="000000"/>
      <w:sz w:val="24"/>
      <w:szCs w:val="18"/>
    </w:rPr>
  </w:style>
  <w:style w:type="paragraph" w:customStyle="1" w:styleId="105">
    <w:name w:val="TOC 标题1"/>
    <w:basedOn w:val="2"/>
    <w:next w:val="1"/>
    <w:qFormat/>
    <w:uiPriority w:val="39"/>
    <w:pPr>
      <w:keepLines w:val="0"/>
      <w:framePr w:wrap="around" w:vAnchor="margin" w:hAnchor="text" w:y="1"/>
      <w:widowControl/>
      <w:tabs>
        <w:tab w:val="left" w:pos="720"/>
        <w:tab w:val="left" w:pos="910"/>
        <w:tab w:val="left" w:pos="1190"/>
        <w:tab w:val="left" w:pos="2520"/>
        <w:tab w:val="left" w:pos="7020"/>
      </w:tabs>
      <w:spacing w:before="480" w:beforeLines="50" w:after="0" w:afterLines="50" w:line="276" w:lineRule="auto"/>
      <w:jc w:val="left"/>
      <w:outlineLvl w:val="9"/>
    </w:pPr>
    <w:rPr>
      <w:rFonts w:ascii="Cambria" w:hAnsi="Cambria"/>
      <w:color w:val="365F91"/>
      <w:kern w:val="0"/>
      <w:sz w:val="28"/>
      <w:szCs w:val="28"/>
    </w:rPr>
  </w:style>
  <w:style w:type="paragraph" w:customStyle="1" w:styleId="106">
    <w:name w:val="样式 样式 正文 +1 + 首行缩进:  2 字符"/>
    <w:basedOn w:val="1"/>
    <w:qFormat/>
    <w:uiPriority w:val="0"/>
    <w:pPr>
      <w:ind w:firstLine="560" w:firstLineChars="200"/>
      <w:jc w:val="left"/>
    </w:pPr>
    <w:rPr>
      <w:rFonts w:cs="宋体"/>
      <w:kern w:val="0"/>
      <w:sz w:val="24"/>
      <w:szCs w:val="20"/>
    </w:rPr>
  </w:style>
  <w:style w:type="paragraph" w:customStyle="1" w:styleId="107">
    <w:name w:val="表名"/>
    <w:basedOn w:val="1"/>
    <w:link w:val="108"/>
    <w:qFormat/>
    <w:uiPriority w:val="0"/>
    <w:pPr>
      <w:spacing w:beforeLines="50" w:afterLines="50"/>
      <w:jc w:val="left"/>
    </w:pPr>
    <w:rPr>
      <w:rFonts w:eastAsia="黑体"/>
      <w:b/>
      <w:sz w:val="24"/>
      <w:lang w:val="en-GB"/>
    </w:rPr>
  </w:style>
  <w:style w:type="character" w:customStyle="1" w:styleId="108">
    <w:name w:val="表名 Char"/>
    <w:link w:val="107"/>
    <w:qFormat/>
    <w:uiPriority w:val="0"/>
    <w:rPr>
      <w:rFonts w:ascii="Times New Roman" w:hAnsi="Times New Roman" w:eastAsia="黑体" w:cs="Times New Roman"/>
      <w:b/>
      <w:sz w:val="24"/>
      <w:szCs w:val="24"/>
      <w:lang w:val="en-GB"/>
    </w:rPr>
  </w:style>
  <w:style w:type="paragraph" w:customStyle="1" w:styleId="109">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font04"/>
    <w:basedOn w:val="1"/>
    <w:qFormat/>
    <w:uiPriority w:val="0"/>
    <w:pPr>
      <w:widowControl/>
      <w:spacing w:before="100" w:beforeAutospacing="1" w:after="150" w:line="270" w:lineRule="atLeast"/>
      <w:ind w:firstLine="360"/>
      <w:jc w:val="left"/>
    </w:pPr>
    <w:rPr>
      <w:rFonts w:ascii="宋体" w:hAnsi="宋体" w:cs="宋体"/>
      <w:color w:val="2E4E9E"/>
      <w:kern w:val="0"/>
      <w:sz w:val="24"/>
    </w:rPr>
  </w:style>
  <w:style w:type="character" w:customStyle="1" w:styleId="111">
    <w:name w:val="style41"/>
    <w:qFormat/>
    <w:uiPriority w:val="0"/>
    <w:rPr>
      <w:b/>
      <w:bCs/>
      <w:color w:val="0C5075"/>
    </w:rPr>
  </w:style>
  <w:style w:type="character" w:customStyle="1" w:styleId="112">
    <w:name w:val="Char Char"/>
    <w:qFormat/>
    <w:uiPriority w:val="0"/>
    <w:rPr>
      <w:rFonts w:cs="Times New Roman"/>
      <w:kern w:val="2"/>
      <w:sz w:val="18"/>
      <w:szCs w:val="18"/>
    </w:rPr>
  </w:style>
  <w:style w:type="paragraph" w:customStyle="1" w:styleId="113">
    <w:name w:val="样式 目录 1 + 段前: 1 行 段后: 1 行"/>
    <w:basedOn w:val="29"/>
    <w:qFormat/>
    <w:uiPriority w:val="0"/>
    <w:pPr>
      <w:widowControl w:val="0"/>
      <w:tabs>
        <w:tab w:val="right" w:leader="dot" w:pos="8364"/>
      </w:tabs>
      <w:spacing w:before="120" w:beforeLines="100" w:after="120" w:afterLines="100" w:line="360" w:lineRule="auto"/>
      <w:jc w:val="center"/>
    </w:pPr>
    <w:rPr>
      <w:rFonts w:ascii="黑体" w:eastAsia="黑体" w:cs="宋体"/>
      <w:kern w:val="2"/>
      <w:sz w:val="24"/>
      <w:szCs w:val="24"/>
    </w:rPr>
  </w:style>
  <w:style w:type="paragraph" w:customStyle="1" w:styleId="114">
    <w:name w:val="样式 样式 目录 1 + 段前: 1 行 段后: 1 行 + 段前: 1 行 段后: 1 行"/>
    <w:basedOn w:val="113"/>
    <w:qFormat/>
    <w:uiPriority w:val="0"/>
    <w:pPr>
      <w:spacing w:beforeLines="0" w:afterLines="0"/>
    </w:pPr>
  </w:style>
  <w:style w:type="paragraph" w:customStyle="1" w:styleId="115">
    <w:name w:val="Char Char Char Char"/>
    <w:basedOn w:val="1"/>
    <w:qFormat/>
    <w:uiPriority w:val="0"/>
    <w:rPr>
      <w:rFonts w:ascii="Tahoma" w:hAnsi="Tahoma"/>
      <w:sz w:val="24"/>
    </w:rPr>
  </w:style>
  <w:style w:type="paragraph" w:customStyle="1" w:styleId="116">
    <w:name w:val="Char"/>
    <w:basedOn w:val="1"/>
    <w:qFormat/>
    <w:uiPriority w:val="0"/>
  </w:style>
  <w:style w:type="character" w:customStyle="1" w:styleId="117">
    <w:name w:val="apple-style-span"/>
    <w:basedOn w:val="46"/>
    <w:qFormat/>
    <w:uiPriority w:val="0"/>
  </w:style>
  <w:style w:type="paragraph" w:customStyle="1" w:styleId="118">
    <w:name w:val="正文排版"/>
    <w:basedOn w:val="1"/>
    <w:link w:val="119"/>
    <w:qFormat/>
    <w:uiPriority w:val="0"/>
    <w:pPr>
      <w:spacing w:line="400" w:lineRule="exact"/>
      <w:ind w:firstLine="200" w:firstLineChars="200"/>
    </w:pPr>
    <w:rPr>
      <w:rFonts w:ascii="Calibri" w:hAnsi="Calibri"/>
      <w:sz w:val="24"/>
    </w:rPr>
  </w:style>
  <w:style w:type="character" w:customStyle="1" w:styleId="119">
    <w:name w:val="正文排版 Char"/>
    <w:link w:val="118"/>
    <w:uiPriority w:val="0"/>
    <w:rPr>
      <w:rFonts w:ascii="Calibri" w:hAnsi="Calibri" w:eastAsia="宋体" w:cs="Times New Roman"/>
      <w:sz w:val="24"/>
      <w:szCs w:val="24"/>
    </w:rPr>
  </w:style>
  <w:style w:type="paragraph" w:customStyle="1" w:styleId="120">
    <w:name w:val="段落"/>
    <w:basedOn w:val="1"/>
    <w:link w:val="121"/>
    <w:uiPriority w:val="0"/>
    <w:pPr>
      <w:spacing w:line="300" w:lineRule="auto"/>
      <w:ind w:firstLine="200" w:firstLineChars="200"/>
    </w:pPr>
    <w:rPr>
      <w:rFonts w:ascii="Calibri" w:hAnsi="Calibri"/>
    </w:rPr>
  </w:style>
  <w:style w:type="character" w:customStyle="1" w:styleId="121">
    <w:name w:val="段落 Char"/>
    <w:link w:val="120"/>
    <w:uiPriority w:val="0"/>
    <w:rPr>
      <w:rFonts w:ascii="Calibri" w:hAnsi="Calibri" w:eastAsia="宋体" w:cs="Times New Roman"/>
      <w:szCs w:val="24"/>
    </w:rPr>
  </w:style>
  <w:style w:type="paragraph" w:customStyle="1" w:styleId="12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MTDisplayEquation"/>
    <w:basedOn w:val="1"/>
    <w:next w:val="1"/>
    <w:link w:val="125"/>
    <w:qFormat/>
    <w:uiPriority w:val="0"/>
    <w:pPr>
      <w:tabs>
        <w:tab w:val="center" w:pos="4160"/>
        <w:tab w:val="right" w:pos="8300"/>
      </w:tabs>
      <w:spacing w:line="360" w:lineRule="auto"/>
      <w:ind w:firstLine="480" w:firstLineChars="200"/>
      <w:textAlignment w:val="center"/>
    </w:pPr>
    <w:rPr>
      <w:sz w:val="24"/>
    </w:rPr>
  </w:style>
  <w:style w:type="character" w:customStyle="1" w:styleId="125">
    <w:name w:val="MTDisplayEquation Char"/>
    <w:link w:val="124"/>
    <w:qFormat/>
    <w:uiPriority w:val="0"/>
    <w:rPr>
      <w:rFonts w:ascii="Times New Roman" w:hAnsi="Times New Roman" w:eastAsia="宋体" w:cs="Times New Roman"/>
      <w:sz w:val="24"/>
      <w:szCs w:val="24"/>
    </w:rPr>
  </w:style>
  <w:style w:type="paragraph" w:customStyle="1" w:styleId="126">
    <w:name w:val="08图片格式"/>
    <w:basedOn w:val="1"/>
    <w:qFormat/>
    <w:uiPriority w:val="0"/>
    <w:pPr>
      <w:keepNext/>
      <w:spacing w:line="312" w:lineRule="auto"/>
      <w:jc w:val="center"/>
    </w:pPr>
    <w:rPr>
      <w:sz w:val="24"/>
    </w:rPr>
  </w:style>
  <w:style w:type="paragraph" w:customStyle="1" w:styleId="127">
    <w:name w:val="样式1"/>
    <w:basedOn w:val="99"/>
    <w:next w:val="126"/>
    <w:link w:val="128"/>
    <w:qFormat/>
    <w:uiPriority w:val="0"/>
    <w:pPr>
      <w:keepNext/>
      <w:spacing w:beforeLines="50"/>
    </w:pPr>
  </w:style>
  <w:style w:type="character" w:customStyle="1" w:styleId="128">
    <w:name w:val="样式1 Char"/>
    <w:link w:val="127"/>
    <w:qFormat/>
    <w:uiPriority w:val="0"/>
    <w:rPr>
      <w:rFonts w:ascii="Times New Roman" w:hAnsi="Times New Roman" w:eastAsia="黑体" w:cs="Times New Roman"/>
      <w:szCs w:val="24"/>
    </w:rPr>
  </w:style>
  <w:style w:type="paragraph" w:customStyle="1" w:styleId="129">
    <w:name w:val="s"/>
    <w:basedOn w:val="1"/>
    <w:qFormat/>
    <w:uiPriority w:val="0"/>
    <w:pPr>
      <w:spacing w:line="360" w:lineRule="atLeast"/>
      <w:ind w:firstLine="200" w:firstLineChars="200"/>
    </w:pPr>
    <w:rPr>
      <w:rFonts w:eastAsia="仿宋_GB2312"/>
      <w:sz w:val="24"/>
    </w:rPr>
  </w:style>
  <w:style w:type="paragraph" w:customStyle="1" w:styleId="130">
    <w:name w:val="z"/>
    <w:basedOn w:val="1"/>
    <w:qFormat/>
    <w:uiPriority w:val="0"/>
    <w:pPr>
      <w:spacing w:line="360" w:lineRule="auto"/>
      <w:ind w:firstLine="200" w:firstLineChars="200"/>
    </w:pPr>
    <w:rPr>
      <w:sz w:val="24"/>
    </w:rPr>
  </w:style>
  <w:style w:type="paragraph" w:customStyle="1" w:styleId="131">
    <w:name w:val="说明"/>
    <w:basedOn w:val="1"/>
    <w:qFormat/>
    <w:uiPriority w:val="0"/>
    <w:pPr>
      <w:spacing w:line="400" w:lineRule="atLeast"/>
    </w:pPr>
    <w:rPr>
      <w:rFonts w:ascii="楷体_GB2312" w:eastAsia="楷体_GB2312"/>
      <w:sz w:val="24"/>
    </w:rPr>
  </w:style>
  <w:style w:type="paragraph" w:customStyle="1" w:styleId="132">
    <w:name w:val="Char Char Char Char Char Char Char"/>
    <w:basedOn w:val="1"/>
    <w:qFormat/>
    <w:uiPriority w:val="0"/>
    <w:pPr>
      <w:widowControl/>
      <w:topLinePunct/>
      <w:adjustRightInd w:val="0"/>
      <w:spacing w:after="160" w:line="240" w:lineRule="exact"/>
      <w:jc w:val="left"/>
    </w:pPr>
    <w:rPr>
      <w:rFonts w:ascii="Arial" w:hAnsi="Arial" w:eastAsia="Times New Roman" w:cs="Verdana"/>
      <w:b/>
      <w:kern w:val="0"/>
      <w:sz w:val="24"/>
      <w:lang w:eastAsia="en-US"/>
    </w:rPr>
  </w:style>
  <w:style w:type="paragraph" w:customStyle="1" w:styleId="133">
    <w:name w:val="样式 标题 2 + 黑色"/>
    <w:basedOn w:val="3"/>
    <w:qFormat/>
    <w:uiPriority w:val="0"/>
    <w:pPr>
      <w:spacing w:before="0" w:after="0" w:line="360" w:lineRule="auto"/>
      <w:jc w:val="center"/>
    </w:pPr>
    <w:rPr>
      <w:rFonts w:ascii="Times New Roman" w:hAnsi="Times New Roman" w:eastAsia="黑体" w:cs="Times New Roman"/>
      <w:color w:val="000000"/>
      <w:sz w:val="21"/>
      <w:szCs w:val="21"/>
    </w:rPr>
  </w:style>
  <w:style w:type="paragraph" w:customStyle="1" w:styleId="134">
    <w:name w:val="样式2"/>
    <w:basedOn w:val="28"/>
    <w:link w:val="135"/>
    <w:qFormat/>
    <w:uiPriority w:val="0"/>
    <w:pPr>
      <w:pBdr>
        <w:bottom w:val="none" w:color="auto" w:sz="0" w:space="0"/>
      </w:pBdr>
    </w:pPr>
  </w:style>
  <w:style w:type="character" w:customStyle="1" w:styleId="135">
    <w:name w:val="样式2 Char"/>
    <w:link w:val="134"/>
    <w:qFormat/>
    <w:uiPriority w:val="0"/>
    <w:rPr>
      <w:rFonts w:ascii="Times New Roman" w:hAnsi="Times New Roman" w:eastAsia="宋体" w:cs="Times New Roman"/>
      <w:sz w:val="18"/>
      <w:szCs w:val="18"/>
    </w:rPr>
  </w:style>
  <w:style w:type="paragraph" w:customStyle="1" w:styleId="136">
    <w:name w:val="样式3"/>
    <w:basedOn w:val="28"/>
    <w:link w:val="137"/>
    <w:qFormat/>
    <w:uiPriority w:val="0"/>
    <w:pPr>
      <w:pBdr>
        <w:bottom w:val="none" w:color="auto" w:sz="0" w:space="0"/>
      </w:pBdr>
    </w:pPr>
  </w:style>
  <w:style w:type="character" w:customStyle="1" w:styleId="137">
    <w:name w:val="样式3 Char"/>
    <w:link w:val="136"/>
    <w:qFormat/>
    <w:uiPriority w:val="0"/>
    <w:rPr>
      <w:rFonts w:ascii="Times New Roman" w:hAnsi="Times New Roman" w:eastAsia="宋体" w:cs="Times New Roman"/>
      <w:sz w:val="18"/>
      <w:szCs w:val="18"/>
    </w:rPr>
  </w:style>
  <w:style w:type="paragraph" w:customStyle="1" w:styleId="138">
    <w:name w:val="样式4"/>
    <w:basedOn w:val="28"/>
    <w:link w:val="139"/>
    <w:qFormat/>
    <w:uiPriority w:val="0"/>
    <w:pPr>
      <w:pBdr>
        <w:bottom w:val="none" w:color="auto" w:sz="0" w:space="0"/>
      </w:pBdr>
    </w:pPr>
  </w:style>
  <w:style w:type="character" w:customStyle="1" w:styleId="139">
    <w:name w:val="样式4 Char"/>
    <w:link w:val="138"/>
    <w:qFormat/>
    <w:uiPriority w:val="0"/>
    <w:rPr>
      <w:rFonts w:ascii="Times New Roman" w:hAnsi="Times New Roman" w:eastAsia="宋体" w:cs="Times New Roman"/>
      <w:sz w:val="18"/>
      <w:szCs w:val="18"/>
    </w:rPr>
  </w:style>
  <w:style w:type="paragraph" w:customStyle="1" w:styleId="140">
    <w:name w:val="样式5"/>
    <w:basedOn w:val="28"/>
    <w:link w:val="141"/>
    <w:qFormat/>
    <w:uiPriority w:val="0"/>
    <w:pPr>
      <w:pBdr>
        <w:bottom w:val="none" w:color="auto" w:sz="0" w:space="0"/>
      </w:pBdr>
    </w:pPr>
  </w:style>
  <w:style w:type="character" w:customStyle="1" w:styleId="141">
    <w:name w:val="样式5 Char"/>
    <w:link w:val="140"/>
    <w:qFormat/>
    <w:uiPriority w:val="0"/>
    <w:rPr>
      <w:rFonts w:ascii="Times New Roman" w:hAnsi="Times New Roman" w:eastAsia="宋体" w:cs="Times New Roman"/>
      <w:sz w:val="18"/>
      <w:szCs w:val="18"/>
    </w:rPr>
  </w:style>
  <w:style w:type="paragraph" w:customStyle="1" w:styleId="142">
    <w:name w:val="样式6"/>
    <w:basedOn w:val="28"/>
    <w:link w:val="143"/>
    <w:qFormat/>
    <w:uiPriority w:val="0"/>
    <w:pPr>
      <w:pBdr>
        <w:bottom w:val="none" w:color="auto" w:sz="0" w:space="0"/>
      </w:pBdr>
    </w:pPr>
  </w:style>
  <w:style w:type="character" w:customStyle="1" w:styleId="143">
    <w:name w:val="样式6 Char"/>
    <w:link w:val="142"/>
    <w:qFormat/>
    <w:uiPriority w:val="0"/>
    <w:rPr>
      <w:rFonts w:ascii="Times New Roman" w:hAnsi="Times New Roman" w:eastAsia="宋体" w:cs="Times New Roman"/>
      <w:sz w:val="18"/>
      <w:szCs w:val="18"/>
    </w:rPr>
  </w:style>
  <w:style w:type="paragraph" w:customStyle="1" w:styleId="144">
    <w:name w:val="样式7"/>
    <w:basedOn w:val="28"/>
    <w:link w:val="145"/>
    <w:qFormat/>
    <w:uiPriority w:val="0"/>
    <w:pPr>
      <w:pBdr>
        <w:bottom w:val="none" w:color="auto" w:sz="0" w:space="0"/>
      </w:pBdr>
    </w:pPr>
  </w:style>
  <w:style w:type="character" w:customStyle="1" w:styleId="145">
    <w:name w:val="样式7 Char"/>
    <w:link w:val="144"/>
    <w:qFormat/>
    <w:uiPriority w:val="0"/>
    <w:rPr>
      <w:rFonts w:ascii="Times New Roman" w:hAnsi="Times New Roman" w:eastAsia="宋体" w:cs="Times New Roman"/>
      <w:sz w:val="18"/>
      <w:szCs w:val="18"/>
    </w:rPr>
  </w:style>
  <w:style w:type="paragraph" w:customStyle="1" w:styleId="146">
    <w:name w:val="样式8"/>
    <w:basedOn w:val="28"/>
    <w:link w:val="147"/>
    <w:qFormat/>
    <w:uiPriority w:val="0"/>
    <w:pPr>
      <w:pBdr>
        <w:bottom w:val="none" w:color="auto" w:sz="0" w:space="0"/>
      </w:pBdr>
    </w:pPr>
  </w:style>
  <w:style w:type="character" w:customStyle="1" w:styleId="147">
    <w:name w:val="样式8 Char"/>
    <w:link w:val="146"/>
    <w:qFormat/>
    <w:uiPriority w:val="0"/>
    <w:rPr>
      <w:rFonts w:ascii="Times New Roman" w:hAnsi="Times New Roman" w:eastAsia="宋体" w:cs="Times New Roman"/>
      <w:sz w:val="18"/>
      <w:szCs w:val="18"/>
    </w:rPr>
  </w:style>
  <w:style w:type="paragraph" w:customStyle="1" w:styleId="148">
    <w:name w:val="样式9"/>
    <w:basedOn w:val="28"/>
    <w:link w:val="149"/>
    <w:qFormat/>
    <w:uiPriority w:val="0"/>
    <w:pPr>
      <w:pBdr>
        <w:bottom w:val="none" w:color="auto" w:sz="0" w:space="0"/>
      </w:pBdr>
    </w:pPr>
  </w:style>
  <w:style w:type="character" w:customStyle="1" w:styleId="149">
    <w:name w:val="样式9 Char"/>
    <w:link w:val="148"/>
    <w:qFormat/>
    <w:uiPriority w:val="0"/>
    <w:rPr>
      <w:rFonts w:ascii="Times New Roman" w:hAnsi="Times New Roman" w:eastAsia="宋体" w:cs="Times New Roman"/>
      <w:sz w:val="18"/>
      <w:szCs w:val="18"/>
    </w:rPr>
  </w:style>
  <w:style w:type="paragraph" w:customStyle="1" w:styleId="150">
    <w:name w:val="样式10"/>
    <w:basedOn w:val="28"/>
    <w:link w:val="151"/>
    <w:qFormat/>
    <w:uiPriority w:val="0"/>
    <w:pPr>
      <w:pBdr>
        <w:bottom w:val="none" w:color="auto" w:sz="0" w:space="0"/>
      </w:pBdr>
    </w:pPr>
  </w:style>
  <w:style w:type="character" w:customStyle="1" w:styleId="151">
    <w:name w:val="样式10 Char"/>
    <w:link w:val="150"/>
    <w:qFormat/>
    <w:uiPriority w:val="0"/>
    <w:rPr>
      <w:rFonts w:ascii="Times New Roman" w:hAnsi="Times New Roman" w:eastAsia="宋体" w:cs="Times New Roman"/>
      <w:sz w:val="18"/>
      <w:szCs w:val="18"/>
    </w:rPr>
  </w:style>
  <w:style w:type="paragraph" w:customStyle="1" w:styleId="152">
    <w:name w:val="样式11"/>
    <w:basedOn w:val="28"/>
    <w:link w:val="153"/>
    <w:qFormat/>
    <w:uiPriority w:val="0"/>
    <w:pPr>
      <w:pBdr>
        <w:bottom w:val="none" w:color="auto" w:sz="0" w:space="0"/>
      </w:pBdr>
    </w:pPr>
  </w:style>
  <w:style w:type="character" w:customStyle="1" w:styleId="153">
    <w:name w:val="样式11 Char"/>
    <w:link w:val="152"/>
    <w:qFormat/>
    <w:uiPriority w:val="0"/>
    <w:rPr>
      <w:rFonts w:ascii="Times New Roman" w:hAnsi="Times New Roman" w:eastAsia="宋体" w:cs="Times New Roman"/>
      <w:sz w:val="18"/>
      <w:szCs w:val="18"/>
    </w:rPr>
  </w:style>
  <w:style w:type="paragraph" w:customStyle="1" w:styleId="154">
    <w:name w:val="样式 样式 四号 + 首行缩进:  2 字符"/>
    <w:basedOn w:val="1"/>
    <w:link w:val="155"/>
    <w:qFormat/>
    <w:uiPriority w:val="0"/>
    <w:pPr>
      <w:spacing w:line="360" w:lineRule="auto"/>
      <w:ind w:firstLine="200" w:firstLineChars="200"/>
    </w:pPr>
    <w:rPr>
      <w:rFonts w:cs="宋体"/>
      <w:sz w:val="24"/>
      <w:szCs w:val="20"/>
    </w:rPr>
  </w:style>
  <w:style w:type="character" w:customStyle="1" w:styleId="155">
    <w:name w:val="样式 样式 四号 + 首行缩进:  2 字符 Char"/>
    <w:link w:val="154"/>
    <w:qFormat/>
    <w:uiPriority w:val="0"/>
    <w:rPr>
      <w:rFonts w:ascii="Times New Roman" w:hAnsi="Times New Roman" w:eastAsia="宋体" w:cs="宋体"/>
      <w:sz w:val="24"/>
      <w:szCs w:val="20"/>
    </w:rPr>
  </w:style>
  <w:style w:type="paragraph" w:customStyle="1" w:styleId="156">
    <w:name w:val="样式 四号"/>
    <w:basedOn w:val="1"/>
    <w:link w:val="157"/>
    <w:qFormat/>
    <w:uiPriority w:val="0"/>
    <w:pPr>
      <w:ind w:firstLine="560" w:firstLineChars="200"/>
    </w:pPr>
    <w:rPr>
      <w:rFonts w:cs="宋体"/>
      <w:sz w:val="24"/>
      <w:szCs w:val="20"/>
    </w:rPr>
  </w:style>
  <w:style w:type="character" w:customStyle="1" w:styleId="157">
    <w:name w:val="样式 四号 Char"/>
    <w:link w:val="156"/>
    <w:qFormat/>
    <w:uiPriority w:val="0"/>
    <w:rPr>
      <w:rFonts w:ascii="Times New Roman" w:hAnsi="Times New Roman" w:eastAsia="宋体" w:cs="宋体"/>
      <w:sz w:val="24"/>
      <w:szCs w:val="20"/>
    </w:rPr>
  </w:style>
  <w:style w:type="paragraph" w:customStyle="1" w:styleId="158">
    <w:name w:val="修订1"/>
    <w:hidden/>
    <w:semiHidden/>
    <w:uiPriority w:val="99"/>
    <w:rPr>
      <w:rFonts w:ascii="Times New Roman" w:hAnsi="Times New Roman" w:eastAsia="宋体" w:cs="Times New Roman"/>
      <w:kern w:val="2"/>
      <w:sz w:val="24"/>
      <w:szCs w:val="24"/>
      <w:lang w:val="en-US" w:eastAsia="zh-CN" w:bidi="ar-SA"/>
    </w:rPr>
  </w:style>
  <w:style w:type="paragraph" w:customStyle="1" w:styleId="159">
    <w:name w:val="1 Char Char Char Char"/>
    <w:basedOn w:val="1"/>
    <w:qFormat/>
    <w:uiPriority w:val="0"/>
    <w:rPr>
      <w:szCs w:val="20"/>
    </w:rPr>
  </w:style>
  <w:style w:type="character" w:customStyle="1" w:styleId="160">
    <w:name w:val="段 Char Char"/>
    <w:link w:val="77"/>
    <w:qFormat/>
    <w:uiPriority w:val="0"/>
    <w:rPr>
      <w:rFonts w:ascii="宋体" w:hAnsi="Times New Roman" w:eastAsia="宋体" w:cs="Times New Roman"/>
      <w:kern w:val="0"/>
      <w:szCs w:val="20"/>
    </w:rPr>
  </w:style>
  <w:style w:type="paragraph" w:customStyle="1" w:styleId="161">
    <w:name w:val="正文表标题"/>
    <w:next w:val="77"/>
    <w:qFormat/>
    <w:uiPriority w:val="0"/>
    <w:pPr>
      <w:numPr>
        <w:ilvl w:val="0"/>
        <w:numId w:val="3"/>
      </w:numPr>
      <w:tabs>
        <w:tab w:val="left" w:pos="360"/>
        <w:tab w:val="left" w:pos="84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162">
    <w:name w:val="表内文字"/>
    <w:basedOn w:val="1"/>
    <w:qFormat/>
    <w:uiPriority w:val="0"/>
    <w:pPr>
      <w:spacing w:line="300" w:lineRule="auto"/>
      <w:jc w:val="center"/>
    </w:pPr>
    <w:rPr>
      <w:bCs/>
      <w:szCs w:val="21"/>
    </w:rPr>
  </w:style>
  <w:style w:type="paragraph" w:customStyle="1" w:styleId="163">
    <w:name w:val="2"/>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64">
    <w:name w:val="条文正文"/>
    <w:basedOn w:val="1"/>
    <w:link w:val="165"/>
    <w:qFormat/>
    <w:uiPriority w:val="0"/>
    <w:pPr>
      <w:spacing w:line="300" w:lineRule="auto"/>
      <w:outlineLvl w:val="2"/>
    </w:pPr>
    <w:rPr>
      <w:sz w:val="24"/>
    </w:rPr>
  </w:style>
  <w:style w:type="character" w:customStyle="1" w:styleId="165">
    <w:name w:val="条文正文 Char"/>
    <w:link w:val="164"/>
    <w:qFormat/>
    <w:uiPriority w:val="0"/>
    <w:rPr>
      <w:rFonts w:ascii="Times New Roman" w:hAnsi="Times New Roman" w:eastAsia="宋体" w:cs="Times New Roman"/>
      <w:sz w:val="24"/>
      <w:szCs w:val="24"/>
    </w:rPr>
  </w:style>
  <w:style w:type="paragraph" w:customStyle="1" w:styleId="166">
    <w:name w:val="注文字"/>
    <w:basedOn w:val="1"/>
    <w:qFormat/>
    <w:uiPriority w:val="0"/>
    <w:pPr>
      <w:ind w:left="788" w:leftChars="200" w:hanging="368" w:hangingChars="175"/>
    </w:pPr>
    <w:rPr>
      <w:szCs w:val="21"/>
    </w:rPr>
  </w:style>
  <w:style w:type="paragraph" w:customStyle="1" w:styleId="167">
    <w:name w:val="样式 条文正文 + 加粗"/>
    <w:basedOn w:val="164"/>
    <w:link w:val="168"/>
    <w:qFormat/>
    <w:uiPriority w:val="0"/>
    <w:rPr>
      <w:b/>
      <w:bCs/>
    </w:rPr>
  </w:style>
  <w:style w:type="character" w:customStyle="1" w:styleId="168">
    <w:name w:val="样式 条文正文 + 加粗 Char"/>
    <w:link w:val="167"/>
    <w:qFormat/>
    <w:uiPriority w:val="0"/>
    <w:rPr>
      <w:rFonts w:ascii="Times New Roman" w:hAnsi="Times New Roman" w:eastAsia="宋体" w:cs="Times New Roman"/>
      <w:b/>
      <w:bCs/>
      <w:sz w:val="24"/>
      <w:szCs w:val="24"/>
    </w:rPr>
  </w:style>
  <w:style w:type="paragraph" w:customStyle="1" w:styleId="169">
    <w:name w:val="1"/>
    <w:basedOn w:val="1"/>
    <w:link w:val="170"/>
    <w:qFormat/>
    <w:uiPriority w:val="0"/>
    <w:pPr>
      <w:spacing w:line="300" w:lineRule="auto"/>
      <w:ind w:firstLine="482" w:firstLineChars="200"/>
    </w:pPr>
    <w:rPr>
      <w:sz w:val="24"/>
    </w:rPr>
  </w:style>
  <w:style w:type="character" w:customStyle="1" w:styleId="170">
    <w:name w:val="1 Char"/>
    <w:link w:val="169"/>
    <w:qFormat/>
    <w:uiPriority w:val="0"/>
    <w:rPr>
      <w:rFonts w:ascii="Times New Roman" w:hAnsi="Times New Roman" w:eastAsia="宋体" w:cs="Times New Roman"/>
      <w:sz w:val="24"/>
      <w:szCs w:val="24"/>
    </w:rPr>
  </w:style>
  <w:style w:type="character" w:customStyle="1" w:styleId="171">
    <w:name w:val="headline-content3"/>
    <w:basedOn w:val="46"/>
    <w:qFormat/>
    <w:uiPriority w:val="0"/>
  </w:style>
  <w:style w:type="paragraph" w:customStyle="1" w:styleId="172">
    <w:name w:val="album-div1"/>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character" w:customStyle="1" w:styleId="173">
    <w:name w:val="占位符文本1"/>
    <w:semiHidden/>
    <w:uiPriority w:val="99"/>
    <w:rPr>
      <w:color w:val="808080"/>
    </w:rPr>
  </w:style>
  <w:style w:type="paragraph" w:customStyle="1" w:styleId="174">
    <w:name w:val="02条文"/>
    <w:basedOn w:val="1"/>
    <w:next w:val="1"/>
    <w:qFormat/>
    <w:uiPriority w:val="0"/>
    <w:pPr>
      <w:tabs>
        <w:tab w:val="left" w:pos="5220"/>
      </w:tabs>
      <w:spacing w:line="312" w:lineRule="auto"/>
    </w:pPr>
    <w:rPr>
      <w:sz w:val="24"/>
    </w:rPr>
  </w:style>
  <w:style w:type="paragraph" w:customStyle="1" w:styleId="175">
    <w:name w:val="章"/>
    <w:basedOn w:val="1"/>
    <w:link w:val="195"/>
    <w:qFormat/>
    <w:uiPriority w:val="0"/>
    <w:pPr>
      <w:spacing w:beforeLines="100" w:afterLines="100" w:line="300" w:lineRule="auto"/>
      <w:jc w:val="center"/>
      <w:outlineLvl w:val="0"/>
    </w:pPr>
    <w:rPr>
      <w:b/>
      <w:bCs/>
      <w:sz w:val="28"/>
      <w:szCs w:val="28"/>
    </w:rPr>
  </w:style>
  <w:style w:type="paragraph" w:customStyle="1" w:styleId="176">
    <w:name w:val="Char Char Char Char Char Char Char1"/>
    <w:basedOn w:val="1"/>
    <w:qFormat/>
    <w:uiPriority w:val="0"/>
    <w:pPr>
      <w:widowControl/>
      <w:topLinePunct/>
      <w:adjustRightInd w:val="0"/>
      <w:spacing w:after="160" w:line="240" w:lineRule="exact"/>
      <w:jc w:val="left"/>
    </w:pPr>
    <w:rPr>
      <w:rFonts w:ascii="Arial" w:hAnsi="Arial" w:eastAsia="Times New Roman" w:cs="Verdana"/>
      <w:b/>
      <w:kern w:val="0"/>
      <w:sz w:val="24"/>
      <w:lang w:eastAsia="en-US"/>
    </w:rPr>
  </w:style>
  <w:style w:type="character" w:customStyle="1" w:styleId="177">
    <w:name w:val="批注文字 Char1"/>
    <w:basedOn w:val="46"/>
    <w:semiHidden/>
    <w:uiPriority w:val="99"/>
    <w:rPr>
      <w:rFonts w:ascii="Times New Roman" w:hAnsi="Times New Roman"/>
      <w:kern w:val="2"/>
      <w:sz w:val="24"/>
      <w:szCs w:val="24"/>
    </w:rPr>
  </w:style>
  <w:style w:type="character" w:customStyle="1" w:styleId="178">
    <w:name w:val="批注主题 Char1"/>
    <w:basedOn w:val="177"/>
    <w:semiHidden/>
    <w:uiPriority w:val="0"/>
    <w:rPr>
      <w:rFonts w:ascii="Times New Roman" w:hAnsi="Times New Roman"/>
      <w:b/>
      <w:bCs/>
      <w:kern w:val="2"/>
      <w:sz w:val="24"/>
      <w:szCs w:val="24"/>
    </w:rPr>
  </w:style>
  <w:style w:type="paragraph" w:customStyle="1" w:styleId="179">
    <w:name w:val="公式文字"/>
    <w:basedOn w:val="100"/>
    <w:qFormat/>
    <w:uiPriority w:val="0"/>
    <w:pPr>
      <w:ind w:left="-100" w:leftChars="-100" w:firstLine="0"/>
      <w:jc w:val="left"/>
    </w:pPr>
    <w:rPr>
      <w:color w:val="000000"/>
      <w:sz w:val="24"/>
      <w:szCs w:val="21"/>
    </w:rPr>
  </w:style>
  <w:style w:type="paragraph" w:customStyle="1" w:styleId="180">
    <w:name w:val="3"/>
    <w:qFormat/>
    <w:uiPriority w:val="0"/>
    <w:pPr>
      <w:widowControl w:val="0"/>
      <w:spacing w:line="312"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81">
    <w:name w:val="正文3"/>
    <w:basedOn w:val="1"/>
    <w:qFormat/>
    <w:uiPriority w:val="0"/>
    <w:pPr>
      <w:spacing w:line="360" w:lineRule="auto"/>
      <w:ind w:firstLine="480" w:firstLineChars="200"/>
    </w:pPr>
    <w:rPr>
      <w:rFonts w:cs="宋体"/>
      <w:sz w:val="24"/>
    </w:rPr>
  </w:style>
  <w:style w:type="paragraph" w:customStyle="1" w:styleId="182">
    <w:name w:val="分条"/>
    <w:basedOn w:val="1"/>
    <w:link w:val="183"/>
    <w:qFormat/>
    <w:uiPriority w:val="0"/>
    <w:pPr>
      <w:spacing w:line="360" w:lineRule="auto"/>
      <w:ind w:firstLine="200" w:firstLineChars="200"/>
    </w:pPr>
    <w:rPr>
      <w:sz w:val="24"/>
      <w:szCs w:val="20"/>
    </w:rPr>
  </w:style>
  <w:style w:type="character" w:customStyle="1" w:styleId="183">
    <w:name w:val="分条 Char"/>
    <w:link w:val="182"/>
    <w:qFormat/>
    <w:locked/>
    <w:uiPriority w:val="0"/>
    <w:rPr>
      <w:rFonts w:ascii="Times New Roman" w:hAnsi="Times New Roman" w:eastAsia="宋体" w:cs="Times New Roman"/>
      <w:sz w:val="24"/>
      <w:szCs w:val="20"/>
    </w:rPr>
  </w:style>
  <w:style w:type="paragraph" w:customStyle="1" w:styleId="184">
    <w:name w:val="Char1 Char Char Char"/>
    <w:basedOn w:val="1"/>
    <w:qFormat/>
    <w:uiPriority w:val="0"/>
    <w:pPr>
      <w:widowControl/>
      <w:spacing w:after="160" w:line="240" w:lineRule="exact"/>
      <w:ind w:firstLine="200" w:firstLineChars="200"/>
      <w:jc w:val="left"/>
    </w:pPr>
    <w:rPr>
      <w:szCs w:val="20"/>
    </w:rPr>
  </w:style>
  <w:style w:type="paragraph" w:customStyle="1" w:styleId="185">
    <w:name w:val="p0"/>
    <w:basedOn w:val="1"/>
    <w:qFormat/>
    <w:uiPriority w:val="0"/>
    <w:pPr>
      <w:widowControl/>
    </w:pPr>
    <w:rPr>
      <w:kern w:val="0"/>
      <w:szCs w:val="20"/>
    </w:rPr>
  </w:style>
  <w:style w:type="table" w:customStyle="1" w:styleId="186">
    <w:name w:val="网格型1"/>
    <w:basedOn w:val="44"/>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7">
    <w:name w:val="网格型2"/>
    <w:basedOn w:val="44"/>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8">
    <w:name w:val="网格型3"/>
    <w:basedOn w:val="44"/>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9">
    <w:name w:val="网格型4"/>
    <w:basedOn w:val="44"/>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90">
    <w:name w:val="网格型5"/>
    <w:basedOn w:val="44"/>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91">
    <w:name w:val="网格型6"/>
    <w:basedOn w:val="44"/>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92">
    <w:name w:val="网格型7"/>
    <w:basedOn w:val="44"/>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3">
    <w:name w:val="high-light-bg4"/>
    <w:basedOn w:val="46"/>
    <w:qFormat/>
    <w:uiPriority w:val="0"/>
  </w:style>
  <w:style w:type="paragraph" w:customStyle="1" w:styleId="194">
    <w:name w:val="节"/>
    <w:basedOn w:val="1"/>
    <w:qFormat/>
    <w:uiPriority w:val="0"/>
    <w:pPr>
      <w:spacing w:beforeLines="100" w:afterLines="100" w:line="300" w:lineRule="auto"/>
      <w:jc w:val="center"/>
      <w:outlineLvl w:val="1"/>
    </w:pPr>
    <w:rPr>
      <w:b/>
      <w:bCs/>
      <w:sz w:val="24"/>
    </w:rPr>
  </w:style>
  <w:style w:type="character" w:customStyle="1" w:styleId="195">
    <w:name w:val="章 Char"/>
    <w:link w:val="175"/>
    <w:qFormat/>
    <w:uiPriority w:val="0"/>
    <w:rPr>
      <w:rFonts w:ascii="Times New Roman" w:hAnsi="Times New Roman" w:eastAsia="宋体" w:cs="Times New Roman"/>
      <w:b/>
      <w:bCs/>
      <w:sz w:val="28"/>
      <w:szCs w:val="28"/>
    </w:rPr>
  </w:style>
  <w:style w:type="character" w:customStyle="1" w:styleId="196">
    <w:name w:val="05表头 Char"/>
    <w:link w:val="99"/>
    <w:qFormat/>
    <w:uiPriority w:val="0"/>
    <w:rPr>
      <w:rFonts w:ascii="Times New Roman" w:hAnsi="Times New Roman" w:eastAsia="黑体" w:cs="Times New Roman"/>
      <w:szCs w:val="24"/>
    </w:rPr>
  </w:style>
  <w:style w:type="paragraph" w:customStyle="1" w:styleId="197">
    <w:name w:val="04说明"/>
    <w:basedOn w:val="174"/>
    <w:qFormat/>
    <w:uiPriority w:val="0"/>
    <w:pPr>
      <w:spacing w:line="276" w:lineRule="auto"/>
      <w:ind w:firstLine="200" w:firstLineChars="200"/>
    </w:pPr>
    <w:rPr>
      <w:rFonts w:hAnsi="楷体" w:eastAsia="楷体"/>
      <w:sz w:val="21"/>
      <w:szCs w:val="21"/>
    </w:rPr>
  </w:style>
  <w:style w:type="paragraph" w:customStyle="1" w:styleId="198">
    <w:name w:val="表头"/>
    <w:basedOn w:val="1"/>
    <w:link w:val="199"/>
    <w:qFormat/>
    <w:uiPriority w:val="0"/>
    <w:pPr>
      <w:spacing w:beforeLines="50" w:afterLines="50" w:line="300" w:lineRule="auto"/>
      <w:jc w:val="center"/>
    </w:pPr>
    <w:rPr>
      <w:b/>
      <w:bCs/>
      <w:szCs w:val="21"/>
    </w:rPr>
  </w:style>
  <w:style w:type="character" w:customStyle="1" w:styleId="199">
    <w:name w:val="表头 Char"/>
    <w:link w:val="198"/>
    <w:qFormat/>
    <w:uiPriority w:val="0"/>
    <w:rPr>
      <w:rFonts w:ascii="Times New Roman" w:hAnsi="Times New Roman" w:eastAsia="宋体" w:cs="Times New Roman"/>
      <w:b/>
      <w:bCs/>
      <w:szCs w:val="21"/>
    </w:rPr>
  </w:style>
  <w:style w:type="paragraph" w:customStyle="1" w:styleId="200">
    <w:name w:val="表"/>
    <w:basedOn w:val="1"/>
    <w:link w:val="201"/>
    <w:qFormat/>
    <w:uiPriority w:val="0"/>
    <w:pPr>
      <w:spacing w:line="300" w:lineRule="auto"/>
      <w:jc w:val="center"/>
    </w:pPr>
    <w:rPr>
      <w:bCs/>
      <w:szCs w:val="21"/>
    </w:rPr>
  </w:style>
  <w:style w:type="character" w:customStyle="1" w:styleId="201">
    <w:name w:val="表 Char"/>
    <w:link w:val="200"/>
    <w:qFormat/>
    <w:uiPriority w:val="0"/>
    <w:rPr>
      <w:rFonts w:ascii="Times New Roman" w:hAnsi="Times New Roman" w:eastAsia="宋体" w:cs="Times New Roman"/>
      <w:bCs/>
      <w:szCs w:val="21"/>
    </w:rPr>
  </w:style>
  <w:style w:type="paragraph" w:customStyle="1" w:styleId="202">
    <w:name w:val="13注1"/>
    <w:basedOn w:val="1"/>
    <w:qFormat/>
    <w:uiPriority w:val="0"/>
    <w:pPr>
      <w:spacing w:line="312" w:lineRule="auto"/>
      <w:ind w:left="550" w:leftChars="200" w:hanging="350" w:hangingChars="350"/>
    </w:pPr>
    <w:rPr>
      <w:sz w:val="18"/>
    </w:rPr>
  </w:style>
  <w:style w:type="paragraph" w:customStyle="1" w:styleId="203">
    <w:name w:val="14注2"/>
    <w:basedOn w:val="1"/>
    <w:qFormat/>
    <w:uiPriority w:val="0"/>
    <w:pPr>
      <w:spacing w:line="312" w:lineRule="auto"/>
      <w:ind w:left="500" w:leftChars="350" w:hanging="150" w:hangingChars="150"/>
    </w:pPr>
    <w:rPr>
      <w:sz w:val="18"/>
    </w:rPr>
  </w:style>
  <w:style w:type="paragraph" w:customStyle="1" w:styleId="204">
    <w:name w:val="12公式注"/>
    <w:basedOn w:val="1"/>
    <w:qFormat/>
    <w:uiPriority w:val="0"/>
    <w:pPr>
      <w:spacing w:line="312" w:lineRule="auto"/>
      <w:ind w:left="-50" w:leftChars="-50" w:right="-50" w:rightChars="-50"/>
    </w:pPr>
    <w:rPr>
      <w:sz w:val="24"/>
    </w:rPr>
  </w:style>
  <w:style w:type="character" w:customStyle="1" w:styleId="205">
    <w:name w:val="段 Char"/>
    <w:qFormat/>
    <w:uiPriority w:val="0"/>
    <w:rPr>
      <w:rFonts w:ascii="宋体" w:hAnsi="Times New Roman" w:eastAsia="宋体" w:cs="Times New Roman"/>
      <w:kern w:val="0"/>
      <w:szCs w:val="20"/>
    </w:rPr>
  </w:style>
  <w:style w:type="paragraph" w:customStyle="1" w:styleId="206">
    <w:name w:val="一级条标题"/>
    <w:next w:val="77"/>
    <w:qFormat/>
    <w:uiPriority w:val="0"/>
    <w:pPr>
      <w:numPr>
        <w:ilvl w:val="1"/>
        <w:numId w:val="4"/>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207">
    <w:name w:val="章标题"/>
    <w:next w:val="77"/>
    <w:qFormat/>
    <w:uiPriority w:val="0"/>
    <w:pPr>
      <w:numPr>
        <w:ilvl w:val="0"/>
        <w:numId w:val="4"/>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208">
    <w:name w:val="二级条标题"/>
    <w:basedOn w:val="206"/>
    <w:next w:val="77"/>
    <w:qFormat/>
    <w:uiPriority w:val="0"/>
    <w:pPr>
      <w:numPr>
        <w:ilvl w:val="2"/>
      </w:numPr>
      <w:spacing w:before="50" w:after="50"/>
      <w:outlineLvl w:val="3"/>
    </w:pPr>
  </w:style>
  <w:style w:type="paragraph" w:customStyle="1" w:styleId="209">
    <w:name w:val="三级条标题"/>
    <w:basedOn w:val="208"/>
    <w:next w:val="77"/>
    <w:qFormat/>
    <w:uiPriority w:val="0"/>
    <w:pPr>
      <w:numPr>
        <w:ilvl w:val="3"/>
      </w:numPr>
      <w:outlineLvl w:val="4"/>
    </w:pPr>
  </w:style>
  <w:style w:type="paragraph" w:customStyle="1" w:styleId="210">
    <w:name w:val="四级条标题"/>
    <w:basedOn w:val="209"/>
    <w:next w:val="77"/>
    <w:qFormat/>
    <w:uiPriority w:val="0"/>
    <w:pPr>
      <w:numPr>
        <w:ilvl w:val="4"/>
      </w:numPr>
      <w:outlineLvl w:val="5"/>
    </w:pPr>
  </w:style>
  <w:style w:type="paragraph" w:customStyle="1" w:styleId="211">
    <w:name w:val="五级条标题"/>
    <w:basedOn w:val="210"/>
    <w:next w:val="77"/>
    <w:qFormat/>
    <w:uiPriority w:val="0"/>
    <w:pPr>
      <w:numPr>
        <w:ilvl w:val="5"/>
      </w:numPr>
      <w:outlineLvl w:val="6"/>
    </w:pPr>
  </w:style>
  <w:style w:type="paragraph" w:customStyle="1" w:styleId="212">
    <w:name w:val="注："/>
    <w:next w:val="77"/>
    <w:qFormat/>
    <w:uiPriority w:val="0"/>
    <w:pPr>
      <w:widowControl w:val="0"/>
      <w:numPr>
        <w:ilvl w:val="0"/>
        <w:numId w:val="5"/>
      </w:numPr>
      <w:autoSpaceDE w:val="0"/>
      <w:autoSpaceDN w:val="0"/>
      <w:jc w:val="both"/>
    </w:pPr>
    <w:rPr>
      <w:rFonts w:ascii="宋体" w:hAnsi="Times New Roman" w:eastAsia="宋体" w:cs="Times New Roman"/>
      <w:kern w:val="0"/>
      <w:sz w:val="18"/>
      <w:szCs w:val="18"/>
      <w:lang w:val="en-US" w:eastAsia="zh-CN" w:bidi="ar-SA"/>
    </w:rPr>
  </w:style>
  <w:style w:type="paragraph" w:customStyle="1" w:styleId="213">
    <w:name w:val="注：（正文）"/>
    <w:basedOn w:val="212"/>
    <w:next w:val="77"/>
    <w:qFormat/>
    <w:uiPriority w:val="0"/>
  </w:style>
  <w:style w:type="paragraph" w:customStyle="1" w:styleId="214">
    <w:name w:val="数字编号列项（二级）"/>
    <w:qFormat/>
    <w:uiPriority w:val="0"/>
    <w:pPr>
      <w:numPr>
        <w:ilvl w:val="1"/>
        <w:numId w:val="6"/>
      </w:numPr>
      <w:jc w:val="both"/>
    </w:pPr>
    <w:rPr>
      <w:rFonts w:ascii="宋体" w:hAnsi="Times New Roman" w:eastAsia="宋体" w:cs="Times New Roman"/>
      <w:kern w:val="0"/>
      <w:sz w:val="21"/>
      <w:szCs w:val="20"/>
      <w:lang w:val="en-US" w:eastAsia="zh-CN" w:bidi="ar-SA"/>
    </w:rPr>
  </w:style>
  <w:style w:type="paragraph" w:customStyle="1" w:styleId="215">
    <w:name w:val="字母编号列项（一级）"/>
    <w:qFormat/>
    <w:uiPriority w:val="0"/>
    <w:pPr>
      <w:numPr>
        <w:ilvl w:val="0"/>
        <w:numId w:val="6"/>
      </w:numPr>
      <w:jc w:val="both"/>
    </w:pPr>
    <w:rPr>
      <w:rFonts w:ascii="宋体" w:hAnsi="Times New Roman" w:eastAsia="宋体" w:cs="Times New Roman"/>
      <w:kern w:val="0"/>
      <w:sz w:val="21"/>
      <w:szCs w:val="20"/>
      <w:lang w:val="en-US" w:eastAsia="zh-CN" w:bidi="ar-SA"/>
    </w:rPr>
  </w:style>
  <w:style w:type="paragraph" w:customStyle="1" w:styleId="216">
    <w:name w:val="编号列项（三级）"/>
    <w:qFormat/>
    <w:uiPriority w:val="0"/>
    <w:pPr>
      <w:numPr>
        <w:ilvl w:val="2"/>
        <w:numId w:val="6"/>
      </w:numPr>
    </w:pPr>
    <w:rPr>
      <w:rFonts w:ascii="宋体" w:hAnsi="Times New Roman" w:eastAsia="宋体" w:cs="Times New Roman"/>
      <w:kern w:val="0"/>
      <w:sz w:val="21"/>
      <w:szCs w:val="20"/>
      <w:lang w:val="en-US" w:eastAsia="zh-CN" w:bidi="ar-SA"/>
    </w:rPr>
  </w:style>
  <w:style w:type="paragraph" w:customStyle="1" w:styleId="217">
    <w:name w:val="目次、标准名称标题"/>
    <w:basedOn w:val="1"/>
    <w:next w:val="7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18">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19">
    <w:name w:val="X.X"/>
    <w:basedOn w:val="206"/>
    <w:link w:val="220"/>
    <w:qFormat/>
    <w:uiPriority w:val="0"/>
    <w:pPr>
      <w:numPr>
        <w:ilvl w:val="0"/>
        <w:numId w:val="0"/>
      </w:numPr>
      <w:spacing w:beforeLines="0" w:afterLines="0"/>
      <w:ind w:left="1418"/>
      <w:jc w:val="both"/>
    </w:pPr>
    <w:rPr>
      <w:szCs w:val="20"/>
    </w:rPr>
  </w:style>
  <w:style w:type="character" w:customStyle="1" w:styleId="220">
    <w:name w:val="X.X Char"/>
    <w:basedOn w:val="46"/>
    <w:link w:val="219"/>
    <w:qFormat/>
    <w:uiPriority w:val="0"/>
    <w:rPr>
      <w:rFonts w:ascii="黑体" w:hAnsi="Times New Roman" w:eastAsia="黑体" w:cs="Times New Roman"/>
      <w:kern w:val="0"/>
      <w:szCs w:val="20"/>
    </w:rPr>
  </w:style>
  <w:style w:type="character" w:customStyle="1" w:styleId="221">
    <w:name w:val="apple-converted-space"/>
    <w:basedOn w:val="46"/>
    <w:qFormat/>
    <w:uiPriority w:val="0"/>
  </w:style>
  <w:style w:type="character" w:customStyle="1" w:styleId="222">
    <w:name w:val="副标题 Char"/>
    <w:basedOn w:val="46"/>
    <w:link w:val="31"/>
    <w:qFormat/>
    <w:uiPriority w:val="11"/>
    <w:rPr>
      <w:rFonts w:ascii="Cambria" w:hAnsi="Cambria" w:cs="Times New Roman"/>
      <w:b/>
      <w:bCs/>
      <w:kern w:val="28"/>
      <w:sz w:val="32"/>
      <w:szCs w:val="32"/>
    </w:rPr>
  </w:style>
  <w:style w:type="paragraph" w:customStyle="1" w:styleId="223">
    <w:name w:val="无间隔1"/>
    <w:qFormat/>
    <w:uiPriority w:val="1"/>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24">
    <w:name w:val="p22"/>
    <w:basedOn w:val="1"/>
    <w:qFormat/>
    <w:uiPriority w:val="0"/>
    <w:pPr>
      <w:widowControl/>
      <w:spacing w:before="180" w:line="180" w:lineRule="atLeast"/>
      <w:jc w:val="center"/>
    </w:pPr>
    <w:rPr>
      <w:rFonts w:ascii="宋体" w:hAnsi="宋体" w:cs="宋体"/>
      <w:kern w:val="0"/>
      <w:szCs w:val="21"/>
    </w:rPr>
  </w:style>
  <w:style w:type="paragraph" w:customStyle="1" w:styleId="225">
    <w:name w:val="article title"/>
    <w:basedOn w:val="132"/>
    <w:link w:val="226"/>
    <w:qFormat/>
    <w:uiPriority w:val="99"/>
    <w:pPr>
      <w:topLinePunct w:val="0"/>
      <w:adjustRightInd/>
      <w:spacing w:after="0" w:line="360" w:lineRule="auto"/>
      <w:jc w:val="center"/>
      <w:outlineLvl w:val="0"/>
    </w:pPr>
    <w:rPr>
      <w:rFonts w:ascii="黑体" w:hAnsi="黑体" w:eastAsia="黑体" w:cs="Times New Roman"/>
      <w:color w:val="000000"/>
      <w:sz w:val="28"/>
      <w:szCs w:val="20"/>
    </w:rPr>
  </w:style>
  <w:style w:type="character" w:customStyle="1" w:styleId="226">
    <w:name w:val="article title Char"/>
    <w:link w:val="225"/>
    <w:qFormat/>
    <w:uiPriority w:val="99"/>
    <w:rPr>
      <w:rFonts w:ascii="黑体" w:hAnsi="黑体" w:eastAsia="黑体" w:cs="Times New Roman"/>
      <w:b/>
      <w:color w:val="000000"/>
      <w:kern w:val="0"/>
      <w:sz w:val="28"/>
      <w:szCs w:val="20"/>
      <w:lang w:eastAsia="en-US"/>
    </w:rPr>
  </w:style>
  <w:style w:type="paragraph" w:customStyle="1" w:styleId="227">
    <w:name w:val="charter title"/>
    <w:basedOn w:val="1"/>
    <w:link w:val="228"/>
    <w:qFormat/>
    <w:uiPriority w:val="99"/>
    <w:pPr>
      <w:spacing w:before="312" w:after="312" w:line="360" w:lineRule="auto"/>
      <w:jc w:val="center"/>
      <w:outlineLvl w:val="1"/>
    </w:pPr>
    <w:rPr>
      <w:rFonts w:ascii="黑体" w:hAnsi="黑体" w:eastAsia="黑体"/>
      <w:b/>
      <w:color w:val="000000"/>
      <w:sz w:val="24"/>
      <w:szCs w:val="20"/>
    </w:rPr>
  </w:style>
  <w:style w:type="character" w:customStyle="1" w:styleId="228">
    <w:name w:val="charter title Char"/>
    <w:link w:val="227"/>
    <w:qFormat/>
    <w:uiPriority w:val="99"/>
    <w:rPr>
      <w:rFonts w:ascii="黑体" w:hAnsi="黑体" w:eastAsia="黑体" w:cs="Times New Roman"/>
      <w:b/>
      <w:color w:val="000000"/>
      <w:sz w:val="24"/>
      <w:szCs w:val="20"/>
    </w:rPr>
  </w:style>
  <w:style w:type="paragraph" w:customStyle="1" w:styleId="229">
    <w:name w:val="Body"/>
    <w:basedOn w:val="1"/>
    <w:link w:val="230"/>
    <w:qFormat/>
    <w:uiPriority w:val="99"/>
    <w:pPr>
      <w:adjustRightInd w:val="0"/>
      <w:spacing w:line="360" w:lineRule="auto"/>
      <w:outlineLvl w:val="2"/>
    </w:pPr>
    <w:rPr>
      <w:color w:val="000000"/>
      <w:sz w:val="24"/>
      <w:szCs w:val="20"/>
    </w:rPr>
  </w:style>
  <w:style w:type="character" w:customStyle="1" w:styleId="230">
    <w:name w:val="Body Char"/>
    <w:link w:val="229"/>
    <w:qFormat/>
    <w:uiPriority w:val="99"/>
    <w:rPr>
      <w:rFonts w:ascii="Times New Roman" w:hAnsi="Times New Roman" w:eastAsia="宋体" w:cs="Times New Roman"/>
      <w:color w:val="000000"/>
      <w:sz w:val="24"/>
      <w:szCs w:val="20"/>
    </w:rPr>
  </w:style>
  <w:style w:type="character" w:customStyle="1" w:styleId="231">
    <w:name w:val="doc_title"/>
    <w:qFormat/>
    <w:uiPriority w:val="0"/>
  </w:style>
  <w:style w:type="paragraph" w:customStyle="1" w:styleId="232">
    <w:name w:val="小标题"/>
    <w:next w:val="1"/>
    <w:link w:val="233"/>
    <w:qFormat/>
    <w:uiPriority w:val="0"/>
    <w:pPr>
      <w:spacing w:after="200" w:afterLines="50"/>
    </w:pPr>
    <w:rPr>
      <w:rFonts w:ascii="宋体" w:hAnsi="宋体" w:eastAsia="宋体" w:cs="Times New Roman"/>
      <w:bCs/>
      <w:color w:val="C00000"/>
      <w:kern w:val="2"/>
      <w:sz w:val="24"/>
      <w:szCs w:val="21"/>
      <w:lang w:val="en-US" w:eastAsia="zh-CN" w:bidi="ar-SA"/>
    </w:rPr>
  </w:style>
  <w:style w:type="character" w:customStyle="1" w:styleId="233">
    <w:name w:val="小标题 Char"/>
    <w:link w:val="232"/>
    <w:qFormat/>
    <w:uiPriority w:val="0"/>
    <w:rPr>
      <w:rFonts w:ascii="宋体" w:hAnsi="宋体" w:eastAsia="宋体" w:cs="Times New Roman"/>
      <w:bCs/>
      <w:color w:val="C00000"/>
      <w:sz w:val="24"/>
      <w:szCs w:val="21"/>
    </w:rPr>
  </w:style>
  <w:style w:type="paragraph" w:customStyle="1" w:styleId="234">
    <w:name w:val="2子系统"/>
    <w:next w:val="1"/>
    <w:qFormat/>
    <w:uiPriority w:val="0"/>
    <w:pPr>
      <w:numPr>
        <w:ilvl w:val="0"/>
        <w:numId w:val="7"/>
      </w:numPr>
      <w:spacing w:beforeLines="50" w:after="468"/>
      <w:outlineLvl w:val="1"/>
    </w:pPr>
    <w:rPr>
      <w:rFonts w:ascii="黑体" w:hAnsi="黑体" w:eastAsia="黑体" w:cs="Times New Roman"/>
      <w:color w:val="C00000"/>
      <w:kern w:val="2"/>
      <w:sz w:val="28"/>
      <w:szCs w:val="28"/>
      <w:lang w:val="en-US" w:eastAsia="zh-CN" w:bidi="ar-SA"/>
    </w:rPr>
  </w:style>
  <w:style w:type="paragraph" w:customStyle="1" w:styleId="235">
    <w:name w:val="3子系统说明"/>
    <w:next w:val="1"/>
    <w:link w:val="236"/>
    <w:qFormat/>
    <w:uiPriority w:val="0"/>
    <w:pPr>
      <w:numPr>
        <w:ilvl w:val="1"/>
        <w:numId w:val="7"/>
      </w:numPr>
      <w:spacing w:after="120"/>
      <w:outlineLvl w:val="2"/>
    </w:pPr>
    <w:rPr>
      <w:rFonts w:ascii="黑体" w:hAnsi="黑体" w:eastAsia="黑体" w:cs="Times New Roman"/>
      <w:bCs/>
      <w:color w:val="C00000"/>
      <w:kern w:val="2"/>
      <w:sz w:val="24"/>
      <w:szCs w:val="21"/>
      <w:lang w:val="en-US" w:eastAsia="zh-CN" w:bidi="ar-SA"/>
    </w:rPr>
  </w:style>
  <w:style w:type="character" w:customStyle="1" w:styleId="236">
    <w:name w:val="3子系统说明 Char"/>
    <w:link w:val="235"/>
    <w:qFormat/>
    <w:uiPriority w:val="0"/>
    <w:rPr>
      <w:rFonts w:ascii="黑体" w:hAnsi="黑体" w:eastAsia="黑体" w:cs="Times New Roman"/>
      <w:bCs/>
      <w:color w:val="C00000"/>
      <w:sz w:val="24"/>
      <w:szCs w:val="21"/>
    </w:rPr>
  </w:style>
  <w:style w:type="paragraph" w:customStyle="1" w:styleId="237">
    <w:name w:val="Style14"/>
    <w:basedOn w:val="1"/>
    <w:link w:val="238"/>
    <w:qFormat/>
    <w:uiPriority w:val="0"/>
    <w:pPr>
      <w:widowControl/>
      <w:numPr>
        <w:ilvl w:val="0"/>
        <w:numId w:val="8"/>
      </w:numPr>
      <w:spacing w:after="200" w:line="360" w:lineRule="auto"/>
      <w:ind w:firstLine="0"/>
      <w:jc w:val="left"/>
    </w:pPr>
    <w:rPr>
      <w:rFonts w:ascii="宋体" w:hAnsi="宋体" w:cs="Arial"/>
      <w:color w:val="000000"/>
      <w:sz w:val="24"/>
    </w:rPr>
  </w:style>
  <w:style w:type="character" w:customStyle="1" w:styleId="238">
    <w:name w:val="Style14 Char"/>
    <w:link w:val="237"/>
    <w:qFormat/>
    <w:uiPriority w:val="0"/>
    <w:rPr>
      <w:rFonts w:ascii="宋体" w:hAnsi="宋体" w:eastAsia="宋体" w:cs="Arial"/>
      <w:color w:val="000000"/>
      <w:sz w:val="24"/>
      <w:szCs w:val="24"/>
    </w:rPr>
  </w:style>
  <w:style w:type="paragraph" w:customStyle="1" w:styleId="239">
    <w:name w:val="附录标识"/>
    <w:basedOn w:val="1"/>
    <w:next w:val="77"/>
    <w:qFormat/>
    <w:uiPriority w:val="0"/>
    <w:pPr>
      <w:keepNext/>
      <w:widowControl/>
      <w:numPr>
        <w:ilvl w:val="0"/>
        <w:numId w:val="9"/>
      </w:numPr>
      <w:shd w:val="clear" w:color="FFFFFF" w:fill="FFFFFF"/>
      <w:tabs>
        <w:tab w:val="left" w:pos="6405"/>
      </w:tabs>
      <w:spacing w:before="640" w:after="280"/>
      <w:jc w:val="center"/>
      <w:outlineLvl w:val="0"/>
    </w:pPr>
    <w:rPr>
      <w:rFonts w:ascii="黑体" w:eastAsia="黑体"/>
      <w:kern w:val="0"/>
      <w:szCs w:val="20"/>
    </w:rPr>
  </w:style>
  <w:style w:type="paragraph" w:customStyle="1" w:styleId="240">
    <w:name w:val="附录表标号"/>
    <w:basedOn w:val="1"/>
    <w:next w:val="77"/>
    <w:qFormat/>
    <w:uiPriority w:val="0"/>
    <w:pPr>
      <w:numPr>
        <w:ilvl w:val="0"/>
        <w:numId w:val="10"/>
      </w:numPr>
      <w:tabs>
        <w:tab w:val="clear" w:pos="0"/>
      </w:tabs>
      <w:spacing w:line="14" w:lineRule="exact"/>
      <w:ind w:left="811" w:hanging="448"/>
      <w:jc w:val="center"/>
      <w:outlineLvl w:val="0"/>
    </w:pPr>
    <w:rPr>
      <w:color w:val="FFFFFF"/>
    </w:rPr>
  </w:style>
  <w:style w:type="paragraph" w:customStyle="1" w:styleId="241">
    <w:name w:val="附录表标题"/>
    <w:basedOn w:val="1"/>
    <w:next w:val="77"/>
    <w:qFormat/>
    <w:uiPriority w:val="0"/>
    <w:pPr>
      <w:numPr>
        <w:ilvl w:val="1"/>
        <w:numId w:val="10"/>
      </w:numPr>
      <w:tabs>
        <w:tab w:val="left" w:pos="180"/>
      </w:tabs>
      <w:spacing w:beforeLines="50" w:afterLines="50"/>
      <w:ind w:left="0" w:firstLine="0"/>
      <w:jc w:val="center"/>
    </w:pPr>
    <w:rPr>
      <w:rFonts w:ascii="黑体" w:eastAsia="黑体"/>
      <w:szCs w:val="21"/>
    </w:rPr>
  </w:style>
  <w:style w:type="paragraph" w:customStyle="1" w:styleId="242">
    <w:name w:val="附录二级条标题"/>
    <w:basedOn w:val="1"/>
    <w:next w:val="77"/>
    <w:qFormat/>
    <w:uiPriority w:val="0"/>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43">
    <w:name w:val="附录三级条标题"/>
    <w:basedOn w:val="242"/>
    <w:next w:val="77"/>
    <w:qFormat/>
    <w:uiPriority w:val="0"/>
    <w:pPr>
      <w:numPr>
        <w:ilvl w:val="4"/>
      </w:numPr>
      <w:outlineLvl w:val="4"/>
    </w:pPr>
  </w:style>
  <w:style w:type="paragraph" w:customStyle="1" w:styleId="244">
    <w:name w:val="附录四级条标题"/>
    <w:basedOn w:val="243"/>
    <w:next w:val="77"/>
    <w:qFormat/>
    <w:uiPriority w:val="0"/>
    <w:pPr>
      <w:numPr>
        <w:ilvl w:val="5"/>
      </w:numPr>
      <w:outlineLvl w:val="5"/>
    </w:pPr>
  </w:style>
  <w:style w:type="paragraph" w:customStyle="1" w:styleId="245">
    <w:name w:val="附录五级条标题"/>
    <w:basedOn w:val="244"/>
    <w:next w:val="77"/>
    <w:qFormat/>
    <w:uiPriority w:val="0"/>
    <w:pPr>
      <w:numPr>
        <w:ilvl w:val="6"/>
      </w:numPr>
      <w:outlineLvl w:val="6"/>
    </w:pPr>
  </w:style>
  <w:style w:type="paragraph" w:customStyle="1" w:styleId="246">
    <w:name w:val="附录章标题"/>
    <w:next w:val="77"/>
    <w:qFormat/>
    <w:uiPriority w:val="0"/>
    <w:pPr>
      <w:numPr>
        <w:ilvl w:val="1"/>
        <w:numId w:val="9"/>
      </w:numPr>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247">
    <w:name w:val="附录一级条标题"/>
    <w:basedOn w:val="246"/>
    <w:next w:val="77"/>
    <w:qFormat/>
    <w:uiPriority w:val="0"/>
    <w:pPr>
      <w:numPr>
        <w:ilvl w:val="2"/>
      </w:numPr>
      <w:autoSpaceDN w:val="0"/>
      <w:spacing w:beforeLines="50" w:afterLines="50"/>
      <w:outlineLvl w:val="2"/>
    </w:pPr>
  </w:style>
  <w:style w:type="character" w:customStyle="1" w:styleId="248">
    <w:name w:val="正文文本 2 Char"/>
    <w:basedOn w:val="46"/>
    <w:link w:val="38"/>
    <w:qFormat/>
    <w:uiPriority w:val="0"/>
    <w:rPr>
      <w:rFonts w:ascii="Calibri" w:hAnsi="Calibri" w:eastAsia="宋体" w:cs="Times New Roman"/>
    </w:rPr>
  </w:style>
  <w:style w:type="paragraph" w:customStyle="1" w:styleId="249">
    <w:name w:val="Revision"/>
    <w:hidden/>
    <w:semiHidden/>
    <w:uiPriority w:val="99"/>
    <w:rPr>
      <w:rFonts w:ascii="Calibri" w:hAnsi="Calibri" w:eastAsia="宋体" w:cs="Times New Roman"/>
      <w:kern w:val="2"/>
      <w:sz w:val="21"/>
      <w:szCs w:val="22"/>
      <w:lang w:val="en-US" w:eastAsia="zh-CN" w:bidi="ar-SA"/>
    </w:rPr>
  </w:style>
  <w:style w:type="paragraph" w:customStyle="1" w:styleId="250">
    <w:name w:val="标题 21"/>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customStyle="1" w:styleId="251">
    <w:name w:val="样式 标题 1 + 华文新魏 二号 黑色"/>
    <w:basedOn w:val="2"/>
    <w:uiPriority w:val="0"/>
    <w:pPr>
      <w:spacing w:beforeLines="50" w:afterLines="50" w:line="240" w:lineRule="auto"/>
      <w:jc w:val="center"/>
    </w:pPr>
    <w:rPr>
      <w:rFonts w:ascii="华文新魏" w:hAnsi="华文新魏" w:eastAsia="华文新魏" w:cs="MS Gothic"/>
      <w:b w:val="0"/>
      <w:bCs w:val="0"/>
      <w:color w:val="000000"/>
      <w:kern w:val="0"/>
      <w:sz w:val="40"/>
    </w:rPr>
  </w:style>
  <w:style w:type="paragraph" w:customStyle="1" w:styleId="252">
    <w:name w:val="目录 11"/>
    <w:basedOn w:val="1"/>
    <w:next w:val="1"/>
    <w:uiPriority w:val="39"/>
    <w:pPr>
      <w:spacing w:before="120" w:after="120"/>
      <w:jc w:val="left"/>
    </w:pPr>
    <w:rPr>
      <w:rFonts w:ascii="Calibri" w:hAnsi="Calibri"/>
      <w:b/>
      <w:bCs/>
      <w:caps/>
      <w:sz w:val="20"/>
      <w:szCs w:val="20"/>
    </w:rPr>
  </w:style>
  <w:style w:type="paragraph" w:customStyle="1" w:styleId="253">
    <w:name w:val="目录 21"/>
    <w:basedOn w:val="1"/>
    <w:next w:val="1"/>
    <w:qFormat/>
    <w:uiPriority w:val="39"/>
    <w:pPr>
      <w:ind w:left="210"/>
      <w:jc w:val="left"/>
    </w:pPr>
    <w:rPr>
      <w:rFonts w:ascii="Calibri" w:hAnsi="Calibri"/>
      <w:smallCaps/>
      <w:sz w:val="20"/>
      <w:szCs w:val="20"/>
    </w:rPr>
  </w:style>
  <w:style w:type="paragraph" w:customStyle="1" w:styleId="254">
    <w:name w:val="正文文本缩进 21"/>
    <w:basedOn w:val="1"/>
    <w:qFormat/>
    <w:uiPriority w:val="0"/>
    <w:pPr>
      <w:adjustRightInd w:val="0"/>
      <w:spacing w:line="240" w:lineRule="atLeast"/>
      <w:ind w:firstLine="420"/>
      <w:textAlignment w:val="baseline"/>
    </w:pPr>
    <w:rPr>
      <w:rFonts w:eastAsia="楷体_GB2312"/>
      <w:szCs w:val="20"/>
    </w:rPr>
  </w:style>
  <w:style w:type="paragraph" w:customStyle="1" w:styleId="255">
    <w:name w:val="图"/>
    <w:basedOn w:val="16"/>
    <w:next w:val="1"/>
    <w:link w:val="272"/>
    <w:qFormat/>
    <w:uiPriority w:val="0"/>
    <w:pPr>
      <w:numPr>
        <w:ilvl w:val="0"/>
        <w:numId w:val="11"/>
      </w:numPr>
      <w:spacing w:after="0"/>
      <w:jc w:val="center"/>
    </w:pPr>
    <w:rPr>
      <w:color w:val="000000"/>
      <w:sz w:val="24"/>
    </w:rPr>
  </w:style>
  <w:style w:type="paragraph" w:styleId="25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目录 31"/>
    <w:basedOn w:val="1"/>
    <w:next w:val="1"/>
    <w:unhideWhenUsed/>
    <w:uiPriority w:val="39"/>
    <w:pPr>
      <w:ind w:left="420"/>
      <w:jc w:val="left"/>
    </w:pPr>
    <w:rPr>
      <w:rFonts w:ascii="Calibri" w:hAnsi="Calibri"/>
      <w:i/>
      <w:iCs/>
      <w:sz w:val="20"/>
      <w:szCs w:val="20"/>
    </w:rPr>
  </w:style>
  <w:style w:type="paragraph" w:customStyle="1" w:styleId="258">
    <w:name w:val="目录 41"/>
    <w:basedOn w:val="1"/>
    <w:next w:val="1"/>
    <w:unhideWhenUsed/>
    <w:qFormat/>
    <w:uiPriority w:val="39"/>
    <w:pPr>
      <w:ind w:left="630"/>
      <w:jc w:val="left"/>
    </w:pPr>
    <w:rPr>
      <w:rFonts w:ascii="Calibri" w:hAnsi="Calibri"/>
      <w:sz w:val="18"/>
      <w:szCs w:val="18"/>
    </w:rPr>
  </w:style>
  <w:style w:type="paragraph" w:customStyle="1" w:styleId="259">
    <w:name w:val="目录 51"/>
    <w:basedOn w:val="1"/>
    <w:next w:val="1"/>
    <w:unhideWhenUsed/>
    <w:uiPriority w:val="39"/>
    <w:pPr>
      <w:ind w:left="840"/>
      <w:jc w:val="left"/>
    </w:pPr>
    <w:rPr>
      <w:rFonts w:ascii="Calibri" w:hAnsi="Calibri"/>
      <w:sz w:val="18"/>
      <w:szCs w:val="18"/>
    </w:rPr>
  </w:style>
  <w:style w:type="paragraph" w:customStyle="1" w:styleId="260">
    <w:name w:val="目录 61"/>
    <w:basedOn w:val="1"/>
    <w:next w:val="1"/>
    <w:unhideWhenUsed/>
    <w:uiPriority w:val="39"/>
    <w:pPr>
      <w:ind w:left="1050"/>
      <w:jc w:val="left"/>
    </w:pPr>
    <w:rPr>
      <w:rFonts w:ascii="Calibri" w:hAnsi="Calibri"/>
      <w:sz w:val="18"/>
      <w:szCs w:val="18"/>
    </w:rPr>
  </w:style>
  <w:style w:type="paragraph" w:customStyle="1" w:styleId="261">
    <w:name w:val="目录 71"/>
    <w:basedOn w:val="1"/>
    <w:next w:val="1"/>
    <w:unhideWhenUsed/>
    <w:qFormat/>
    <w:uiPriority w:val="39"/>
    <w:pPr>
      <w:ind w:left="1260"/>
      <w:jc w:val="left"/>
    </w:pPr>
    <w:rPr>
      <w:rFonts w:ascii="Calibri" w:hAnsi="Calibri"/>
      <w:sz w:val="18"/>
      <w:szCs w:val="18"/>
    </w:rPr>
  </w:style>
  <w:style w:type="paragraph" w:customStyle="1" w:styleId="262">
    <w:name w:val="目录 81"/>
    <w:basedOn w:val="1"/>
    <w:next w:val="1"/>
    <w:unhideWhenUsed/>
    <w:qFormat/>
    <w:uiPriority w:val="39"/>
    <w:pPr>
      <w:ind w:left="1470"/>
      <w:jc w:val="left"/>
    </w:pPr>
    <w:rPr>
      <w:rFonts w:ascii="Calibri" w:hAnsi="Calibri"/>
      <w:sz w:val="18"/>
      <w:szCs w:val="18"/>
    </w:rPr>
  </w:style>
  <w:style w:type="paragraph" w:customStyle="1" w:styleId="263">
    <w:name w:val="目录 91"/>
    <w:basedOn w:val="1"/>
    <w:next w:val="1"/>
    <w:unhideWhenUsed/>
    <w:qFormat/>
    <w:uiPriority w:val="39"/>
    <w:pPr>
      <w:ind w:left="1680"/>
      <w:jc w:val="left"/>
    </w:pPr>
    <w:rPr>
      <w:rFonts w:ascii="Calibri" w:hAnsi="Calibri"/>
      <w:sz w:val="18"/>
      <w:szCs w:val="18"/>
    </w:rPr>
  </w:style>
  <w:style w:type="character" w:styleId="264">
    <w:name w:val="Placeholder Text"/>
    <w:semiHidden/>
    <w:uiPriority w:val="99"/>
    <w:rPr>
      <w:color w:val="808080"/>
    </w:rPr>
  </w:style>
  <w:style w:type="table" w:customStyle="1" w:styleId="265">
    <w:name w:val="网格型11"/>
    <w:basedOn w:val="44"/>
    <w:uiPriority w:val="59"/>
    <w:pPr>
      <w:widowControl w:val="0"/>
      <w:jc w:val="both"/>
    </w:pPr>
    <w:rPr>
      <w:rFonts w:ascii="Times New Roman" w:hAnsi="Times New Roman" w:eastAsia="宋体"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6">
    <w:name w:val="发布部门"/>
    <w:next w:val="1"/>
    <w:qFormat/>
    <w:uiPriority w:val="0"/>
    <w:pPr>
      <w:framePr w:w="7433" w:h="585" w:hRule="exact" w:hSpace="180" w:vSpace="180" w:wrap="around" w:vAnchor="margin" w:hAnchor="margin" w:xAlign="center" w:y="14401" w:anchorLock="1"/>
      <w:spacing w:before="340" w:after="330" w:line="576" w:lineRule="auto"/>
      <w:jc w:val="center"/>
    </w:pPr>
    <w:rPr>
      <w:rFonts w:ascii="宋体" w:hAnsi="Times New Roman" w:eastAsia="宋体" w:cs="Times New Roman"/>
      <w:b/>
      <w:spacing w:val="20"/>
      <w:w w:val="135"/>
      <w:kern w:val="2"/>
      <w:sz w:val="36"/>
      <w:szCs w:val="24"/>
      <w:lang w:val="en-US" w:eastAsia="zh-CN" w:bidi="ar-SA"/>
    </w:rPr>
  </w:style>
  <w:style w:type="paragraph" w:customStyle="1" w:styleId="267">
    <w:name w:val="实施日期"/>
    <w:basedOn w:val="1"/>
    <w:uiPriority w:val="0"/>
    <w:pPr>
      <w:framePr w:w="4000" w:h="473" w:hRule="exact" w:vSpace="180" w:wrap="around" w:vAnchor="margin" w:hAnchor="margin" w:xAlign="right" w:y="13511" w:anchorLock="1"/>
      <w:widowControl/>
      <w:spacing w:before="340" w:after="330" w:line="576" w:lineRule="auto"/>
      <w:jc w:val="right"/>
    </w:pPr>
    <w:rPr>
      <w:rFonts w:eastAsia="黑体"/>
      <w:kern w:val="0"/>
      <w:sz w:val="28"/>
      <w:szCs w:val="20"/>
    </w:rPr>
  </w:style>
  <w:style w:type="character" w:customStyle="1" w:styleId="268">
    <w:name w:val="trans"/>
    <w:basedOn w:val="46"/>
    <w:qFormat/>
    <w:uiPriority w:val="0"/>
  </w:style>
  <w:style w:type="character" w:customStyle="1" w:styleId="269">
    <w:name w:val="lijuyuanxing"/>
    <w:basedOn w:val="46"/>
    <w:qFormat/>
    <w:uiPriority w:val="0"/>
  </w:style>
  <w:style w:type="character" w:customStyle="1" w:styleId="270">
    <w:name w:val="Book Title"/>
    <w:qFormat/>
    <w:uiPriority w:val="33"/>
    <w:rPr>
      <w:b/>
      <w:bCs/>
      <w:smallCaps/>
      <w:spacing w:val="5"/>
    </w:rPr>
  </w:style>
  <w:style w:type="paragraph" w:customStyle="1" w:styleId="271">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72">
    <w:name w:val="图 Char"/>
    <w:link w:val="255"/>
    <w:qFormat/>
    <w:uiPriority w:val="0"/>
    <w:rPr>
      <w:rFonts w:ascii="Times New Roman" w:hAnsi="Times New Roman" w:eastAsia="宋体" w:cs="Times New Roman"/>
      <w:color w:val="000000"/>
      <w:sz w:val="24"/>
      <w:szCs w:val="24"/>
    </w:rPr>
  </w:style>
  <w:style w:type="character" w:customStyle="1" w:styleId="273">
    <w:name w:val="标题 2 Char1"/>
    <w:semiHidden/>
    <w:uiPriority w:val="9"/>
    <w:rPr>
      <w:rFonts w:ascii="Calibri Light" w:hAnsi="Calibri Light" w:eastAsia="宋体" w:cs="Times New Roman"/>
      <w:b/>
      <w:bCs/>
      <w:sz w:val="32"/>
      <w:szCs w:val="32"/>
    </w:rPr>
  </w:style>
  <w:style w:type="paragraph" w:customStyle="1" w:styleId="274">
    <w:name w:val="款"/>
    <w:basedOn w:val="72"/>
    <w:qFormat/>
    <w:uiPriority w:val="0"/>
    <w:pPr>
      <w:numPr>
        <w:numId w:val="0"/>
      </w:numPr>
      <w:autoSpaceDE w:val="0"/>
      <w:autoSpaceDN w:val="0"/>
      <w:ind w:left="480"/>
      <w:contextualSpacing/>
      <w:jc w:val="center"/>
      <w:textAlignment w:val="center"/>
    </w:pPr>
  </w:style>
  <w:style w:type="character" w:customStyle="1" w:styleId="275">
    <w:name w:val="span_stdname1"/>
    <w:basedOn w:val="46"/>
    <w:qFormat/>
    <w:uiPriority w:val="0"/>
  </w:style>
  <w:style w:type="paragraph" w:customStyle="1" w:styleId="276">
    <w:name w:val="条文说明"/>
    <w:basedOn w:val="1"/>
    <w:qFormat/>
    <w:uiPriority w:val="0"/>
    <w:pPr>
      <w:spacing w:line="288" w:lineRule="auto"/>
    </w:pPr>
    <w:rPr>
      <w:rFonts w:eastAsia="仿宋"/>
      <w:i/>
      <w:sz w:val="24"/>
      <w:szCs w:val="22"/>
    </w:rPr>
  </w:style>
  <w:style w:type="paragraph" w:customStyle="1" w:styleId="277">
    <w:name w:val="条文"/>
    <w:basedOn w:val="1"/>
    <w:qFormat/>
    <w:uiPriority w:val="0"/>
    <w:pPr>
      <w:spacing w:beforeLines="100" w:line="288" w:lineRule="auto"/>
    </w:pPr>
    <w:rPr>
      <w:sz w:val="24"/>
      <w:szCs w:val="22"/>
    </w:rPr>
  </w:style>
  <w:style w:type="character" w:customStyle="1" w:styleId="278">
    <w:name w:val="书籍标题1"/>
    <w:qFormat/>
    <w:uiPriority w:val="33"/>
    <w:rPr>
      <w:b/>
      <w:bCs/>
      <w:smallCaps/>
      <w:spacing w:val="5"/>
    </w:rPr>
  </w:style>
  <w:style w:type="paragraph" w:customStyle="1" w:styleId="279">
    <w:name w:val="TOC 标题2"/>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280">
    <w:name w:val="副标题 Char1"/>
    <w:basedOn w:val="46"/>
    <w:uiPriority w:val="11"/>
    <w:rPr>
      <w:rFonts w:eastAsia="宋体" w:asciiTheme="majorHAnsi" w:hAnsiTheme="majorHAnsi" w:cstheme="majorBidi"/>
      <w:b/>
      <w:bCs/>
      <w:kern w:val="28"/>
      <w:sz w:val="32"/>
      <w:szCs w:val="32"/>
    </w:rPr>
  </w:style>
  <w:style w:type="character" w:customStyle="1" w:styleId="281">
    <w:name w:val="style8"/>
    <w:basedOn w:val="46"/>
    <w:uiPriority w:val="0"/>
  </w:style>
  <w:style w:type="table" w:customStyle="1" w:styleId="282">
    <w:name w:val="网格型8"/>
    <w:basedOn w:val="44"/>
    <w:qFormat/>
    <w:uiPriority w:val="3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283">
    <w:name w:val="网格型12"/>
    <w:basedOn w:val="44"/>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84">
    <w:name w:val="网格型21"/>
    <w:basedOn w:val="44"/>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85">
    <w:name w:val="网格型31"/>
    <w:basedOn w:val="44"/>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86">
    <w:name w:val="网格型41"/>
    <w:basedOn w:val="44"/>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87">
    <w:name w:val="网格型51"/>
    <w:basedOn w:val="44"/>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88">
    <w:name w:val="网格型61"/>
    <w:basedOn w:val="44"/>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89">
    <w:name w:val="网格型71"/>
    <w:basedOn w:val="44"/>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90">
    <w:name w:val="网格型111"/>
    <w:basedOn w:val="44"/>
    <w:uiPriority w:val="59"/>
    <w:pPr>
      <w:widowControl w:val="0"/>
      <w:jc w:val="both"/>
    </w:pPr>
    <w:rPr>
      <w:rFonts w:ascii="Times New Roman" w:hAnsi="Times New Roman" w:eastAsia="宋体"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1">
    <w:name w:val="ask-title2"/>
    <w:basedOn w:val="46"/>
    <w:uiPriority w:val="0"/>
  </w:style>
  <w:style w:type="character" w:customStyle="1" w:styleId="292">
    <w:name w:val="尾注文本 Char"/>
    <w:basedOn w:val="46"/>
    <w:link w:val="25"/>
    <w:semiHidden/>
    <w:uiPriority w:val="99"/>
    <w:rPr>
      <w:rFonts w:ascii="Times New Roman" w:hAnsi="Times New Roman" w:eastAsia="宋体" w:cs="Times New Roman"/>
      <w:szCs w:val="24"/>
    </w:rPr>
  </w:style>
  <w:style w:type="character" w:customStyle="1" w:styleId="293">
    <w:name w:val="keyword"/>
    <w:basedOn w:val="46"/>
    <w:uiPriority w:val="0"/>
  </w:style>
</w:styles>
</file>

<file path=word/_rels/document.xml.rels><?xml version="1.0" encoding="UTF-8" standalone="yes"?>
<Relationships xmlns="http://schemas.openxmlformats.org/package/2006/relationships"><Relationship Id="rId99" Type="http://schemas.openxmlformats.org/officeDocument/2006/relationships/image" Target="media/image37.wmf"/><Relationship Id="rId98" Type="http://schemas.openxmlformats.org/officeDocument/2006/relationships/oleObject" Target="embeddings/oleObject43.bin"/><Relationship Id="rId97" Type="http://schemas.openxmlformats.org/officeDocument/2006/relationships/oleObject" Target="embeddings/oleObject42.bin"/><Relationship Id="rId96" Type="http://schemas.openxmlformats.org/officeDocument/2006/relationships/oleObject" Target="embeddings/oleObject41.bin"/><Relationship Id="rId95" Type="http://schemas.openxmlformats.org/officeDocument/2006/relationships/image" Target="media/image36.wmf"/><Relationship Id="rId94" Type="http://schemas.openxmlformats.org/officeDocument/2006/relationships/oleObject" Target="embeddings/oleObject40.bin"/><Relationship Id="rId93" Type="http://schemas.openxmlformats.org/officeDocument/2006/relationships/image" Target="media/image35.wmf"/><Relationship Id="rId92" Type="http://schemas.openxmlformats.org/officeDocument/2006/relationships/oleObject" Target="embeddings/oleObject39.bin"/><Relationship Id="rId91" Type="http://schemas.openxmlformats.org/officeDocument/2006/relationships/image" Target="media/image34.wmf"/><Relationship Id="rId90" Type="http://schemas.openxmlformats.org/officeDocument/2006/relationships/oleObject" Target="embeddings/oleObject38.bin"/><Relationship Id="rId9" Type="http://schemas.openxmlformats.org/officeDocument/2006/relationships/header" Target="header3.xml"/><Relationship Id="rId89" Type="http://schemas.openxmlformats.org/officeDocument/2006/relationships/image" Target="media/image33.wmf"/><Relationship Id="rId88" Type="http://schemas.openxmlformats.org/officeDocument/2006/relationships/oleObject" Target="embeddings/oleObject37.bin"/><Relationship Id="rId87" Type="http://schemas.openxmlformats.org/officeDocument/2006/relationships/image" Target="media/image32.wmf"/><Relationship Id="rId86" Type="http://schemas.openxmlformats.org/officeDocument/2006/relationships/oleObject" Target="embeddings/oleObject36.bin"/><Relationship Id="rId85" Type="http://schemas.openxmlformats.org/officeDocument/2006/relationships/image" Target="media/image31.wmf"/><Relationship Id="rId84" Type="http://schemas.openxmlformats.org/officeDocument/2006/relationships/oleObject" Target="embeddings/oleObject35.bin"/><Relationship Id="rId83" Type="http://schemas.openxmlformats.org/officeDocument/2006/relationships/image" Target="media/image30.wmf"/><Relationship Id="rId82" Type="http://schemas.openxmlformats.org/officeDocument/2006/relationships/oleObject" Target="embeddings/oleObject34.bin"/><Relationship Id="rId81" Type="http://schemas.openxmlformats.org/officeDocument/2006/relationships/image" Target="media/image29.wmf"/><Relationship Id="rId80" Type="http://schemas.openxmlformats.org/officeDocument/2006/relationships/oleObject" Target="embeddings/oleObject33.bin"/><Relationship Id="rId8" Type="http://schemas.openxmlformats.org/officeDocument/2006/relationships/footer" Target="footer4.xml"/><Relationship Id="rId79" Type="http://schemas.openxmlformats.org/officeDocument/2006/relationships/image" Target="media/image28.wmf"/><Relationship Id="rId78" Type="http://schemas.openxmlformats.org/officeDocument/2006/relationships/oleObject" Target="embeddings/oleObject32.bin"/><Relationship Id="rId77" Type="http://schemas.openxmlformats.org/officeDocument/2006/relationships/image" Target="media/image27.wmf"/><Relationship Id="rId76" Type="http://schemas.openxmlformats.org/officeDocument/2006/relationships/oleObject" Target="embeddings/oleObject31.bin"/><Relationship Id="rId75" Type="http://schemas.openxmlformats.org/officeDocument/2006/relationships/oleObject" Target="embeddings/oleObject30.bin"/><Relationship Id="rId74" Type="http://schemas.openxmlformats.org/officeDocument/2006/relationships/oleObject" Target="embeddings/oleObject29.bin"/><Relationship Id="rId73" Type="http://schemas.openxmlformats.org/officeDocument/2006/relationships/image" Target="media/image26.wmf"/><Relationship Id="rId72" Type="http://schemas.openxmlformats.org/officeDocument/2006/relationships/oleObject" Target="embeddings/oleObject28.bin"/><Relationship Id="rId71" Type="http://schemas.openxmlformats.org/officeDocument/2006/relationships/oleObject" Target="embeddings/oleObject27.bin"/><Relationship Id="rId70" Type="http://schemas.openxmlformats.org/officeDocument/2006/relationships/image" Target="media/image25.wmf"/><Relationship Id="rId7" Type="http://schemas.openxmlformats.org/officeDocument/2006/relationships/footer" Target="footer3.xml"/><Relationship Id="rId69" Type="http://schemas.openxmlformats.org/officeDocument/2006/relationships/oleObject" Target="embeddings/oleObject26.bin"/><Relationship Id="rId68" Type="http://schemas.openxmlformats.org/officeDocument/2006/relationships/image" Target="media/image24.wmf"/><Relationship Id="rId67" Type="http://schemas.openxmlformats.org/officeDocument/2006/relationships/oleObject" Target="embeddings/oleObject25.bin"/><Relationship Id="rId66" Type="http://schemas.openxmlformats.org/officeDocument/2006/relationships/image" Target="media/image23.wmf"/><Relationship Id="rId65" Type="http://schemas.openxmlformats.org/officeDocument/2006/relationships/oleObject" Target="embeddings/oleObject24.bin"/><Relationship Id="rId64" Type="http://schemas.openxmlformats.org/officeDocument/2006/relationships/image" Target="media/image22.wmf"/><Relationship Id="rId63" Type="http://schemas.openxmlformats.org/officeDocument/2006/relationships/oleObject" Target="embeddings/oleObject23.bin"/><Relationship Id="rId62" Type="http://schemas.openxmlformats.org/officeDocument/2006/relationships/image" Target="media/image21.wmf"/><Relationship Id="rId61" Type="http://schemas.openxmlformats.org/officeDocument/2006/relationships/oleObject" Target="embeddings/oleObject22.bin"/><Relationship Id="rId60" Type="http://schemas.openxmlformats.org/officeDocument/2006/relationships/image" Target="media/image20.wmf"/><Relationship Id="rId6" Type="http://schemas.openxmlformats.org/officeDocument/2006/relationships/footer" Target="footer2.xml"/><Relationship Id="rId59" Type="http://schemas.openxmlformats.org/officeDocument/2006/relationships/oleObject" Target="embeddings/oleObject21.bin"/><Relationship Id="rId58" Type="http://schemas.openxmlformats.org/officeDocument/2006/relationships/oleObject" Target="embeddings/oleObject20.bin"/><Relationship Id="rId57" Type="http://schemas.openxmlformats.org/officeDocument/2006/relationships/image" Target="media/image19.wmf"/><Relationship Id="rId56" Type="http://schemas.openxmlformats.org/officeDocument/2006/relationships/oleObject" Target="embeddings/oleObject19.bin"/><Relationship Id="rId55" Type="http://schemas.openxmlformats.org/officeDocument/2006/relationships/image" Target="media/image18.wmf"/><Relationship Id="rId54" Type="http://schemas.openxmlformats.org/officeDocument/2006/relationships/oleObject" Target="embeddings/oleObject18.bin"/><Relationship Id="rId53" Type="http://schemas.openxmlformats.org/officeDocument/2006/relationships/image" Target="media/image17.wmf"/><Relationship Id="rId52" Type="http://schemas.openxmlformats.org/officeDocument/2006/relationships/oleObject" Target="embeddings/oleObject17.bin"/><Relationship Id="rId51" Type="http://schemas.openxmlformats.org/officeDocument/2006/relationships/image" Target="media/image16.wmf"/><Relationship Id="rId50" Type="http://schemas.openxmlformats.org/officeDocument/2006/relationships/oleObject" Target="embeddings/oleObject16.bin"/><Relationship Id="rId5" Type="http://schemas.openxmlformats.org/officeDocument/2006/relationships/footer" Target="footer1.xml"/><Relationship Id="rId49" Type="http://schemas.openxmlformats.org/officeDocument/2006/relationships/image" Target="media/image15.wmf"/><Relationship Id="rId48" Type="http://schemas.openxmlformats.org/officeDocument/2006/relationships/oleObject" Target="embeddings/oleObject15.bin"/><Relationship Id="rId47" Type="http://schemas.openxmlformats.org/officeDocument/2006/relationships/image" Target="media/image14.wmf"/><Relationship Id="rId46" Type="http://schemas.openxmlformats.org/officeDocument/2006/relationships/oleObject" Target="embeddings/oleObject14.bin"/><Relationship Id="rId45" Type="http://schemas.openxmlformats.org/officeDocument/2006/relationships/image" Target="media/image13.wmf"/><Relationship Id="rId44" Type="http://schemas.openxmlformats.org/officeDocument/2006/relationships/oleObject" Target="embeddings/oleObject13.bin"/><Relationship Id="rId43" Type="http://schemas.openxmlformats.org/officeDocument/2006/relationships/image" Target="media/image12.wmf"/><Relationship Id="rId42" Type="http://schemas.openxmlformats.org/officeDocument/2006/relationships/oleObject" Target="embeddings/oleObject12.bin"/><Relationship Id="rId41" Type="http://schemas.openxmlformats.org/officeDocument/2006/relationships/image" Target="media/image11.wmf"/><Relationship Id="rId40" Type="http://schemas.openxmlformats.org/officeDocument/2006/relationships/oleObject" Target="embeddings/oleObject11.bin"/><Relationship Id="rId4" Type="http://schemas.openxmlformats.org/officeDocument/2006/relationships/header" Target="header2.xml"/><Relationship Id="rId39" Type="http://schemas.openxmlformats.org/officeDocument/2006/relationships/image" Target="media/image10.wmf"/><Relationship Id="rId38" Type="http://schemas.openxmlformats.org/officeDocument/2006/relationships/oleObject" Target="embeddings/oleObject10.bin"/><Relationship Id="rId37" Type="http://schemas.openxmlformats.org/officeDocument/2006/relationships/image" Target="media/image9.wmf"/><Relationship Id="rId36" Type="http://schemas.openxmlformats.org/officeDocument/2006/relationships/oleObject" Target="embeddings/oleObject9.bin"/><Relationship Id="rId35" Type="http://schemas.openxmlformats.org/officeDocument/2006/relationships/image" Target="media/image8.wmf"/><Relationship Id="rId34" Type="http://schemas.openxmlformats.org/officeDocument/2006/relationships/oleObject" Target="embeddings/oleObject8.bin"/><Relationship Id="rId33" Type="http://schemas.openxmlformats.org/officeDocument/2006/relationships/image" Target="media/image7.wmf"/><Relationship Id="rId32" Type="http://schemas.openxmlformats.org/officeDocument/2006/relationships/oleObject" Target="embeddings/oleObject7.bin"/><Relationship Id="rId31" Type="http://schemas.openxmlformats.org/officeDocument/2006/relationships/image" Target="media/image6.wmf"/><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5.wmf"/><Relationship Id="rId28" Type="http://schemas.openxmlformats.org/officeDocument/2006/relationships/oleObject" Target="embeddings/oleObject5.bin"/><Relationship Id="rId27" Type="http://schemas.openxmlformats.org/officeDocument/2006/relationships/image" Target="media/image4.wmf"/><Relationship Id="rId26" Type="http://schemas.openxmlformats.org/officeDocument/2006/relationships/oleObject" Target="embeddings/oleObject4.bin"/><Relationship Id="rId25" Type="http://schemas.openxmlformats.org/officeDocument/2006/relationships/image" Target="media/image3.wmf"/><Relationship Id="rId24" Type="http://schemas.openxmlformats.org/officeDocument/2006/relationships/oleObject" Target="embeddings/oleObject3.bin"/><Relationship Id="rId23" Type="http://schemas.openxmlformats.org/officeDocument/2006/relationships/image" Target="media/image2.wmf"/><Relationship Id="rId22" Type="http://schemas.openxmlformats.org/officeDocument/2006/relationships/oleObject" Target="embeddings/oleObject2.bin"/><Relationship Id="rId21" Type="http://schemas.openxmlformats.org/officeDocument/2006/relationships/image" Target="media/image1.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3" Type="http://schemas.openxmlformats.org/officeDocument/2006/relationships/fontTable" Target="fontTable.xml"/><Relationship Id="rId132" Type="http://schemas.openxmlformats.org/officeDocument/2006/relationships/customXml" Target="../customXml/item2.xml"/><Relationship Id="rId131" Type="http://schemas.openxmlformats.org/officeDocument/2006/relationships/numbering" Target="numbering.xml"/><Relationship Id="rId130" Type="http://schemas.openxmlformats.org/officeDocument/2006/relationships/customXml" Target="../customXml/item1.xml"/><Relationship Id="rId13" Type="http://schemas.openxmlformats.org/officeDocument/2006/relationships/footer" Target="footer6.xml"/><Relationship Id="rId129" Type="http://schemas.openxmlformats.org/officeDocument/2006/relationships/image" Target="media/image52.wmf"/><Relationship Id="rId128" Type="http://schemas.openxmlformats.org/officeDocument/2006/relationships/oleObject" Target="embeddings/oleObject58.bin"/><Relationship Id="rId127" Type="http://schemas.openxmlformats.org/officeDocument/2006/relationships/image" Target="media/image51.wmf"/><Relationship Id="rId126" Type="http://schemas.openxmlformats.org/officeDocument/2006/relationships/oleObject" Target="embeddings/oleObject57.bin"/><Relationship Id="rId125" Type="http://schemas.openxmlformats.org/officeDocument/2006/relationships/image" Target="media/image50.wmf"/><Relationship Id="rId124" Type="http://schemas.openxmlformats.org/officeDocument/2006/relationships/oleObject" Target="embeddings/oleObject56.bin"/><Relationship Id="rId123" Type="http://schemas.openxmlformats.org/officeDocument/2006/relationships/image" Target="media/image49.wmf"/><Relationship Id="rId122" Type="http://schemas.openxmlformats.org/officeDocument/2006/relationships/oleObject" Target="embeddings/oleObject55.bin"/><Relationship Id="rId121" Type="http://schemas.openxmlformats.org/officeDocument/2006/relationships/image" Target="media/image48.wmf"/><Relationship Id="rId120" Type="http://schemas.openxmlformats.org/officeDocument/2006/relationships/oleObject" Target="embeddings/oleObject54.bin"/><Relationship Id="rId12" Type="http://schemas.openxmlformats.org/officeDocument/2006/relationships/footer" Target="footer5.xml"/><Relationship Id="rId119" Type="http://schemas.openxmlformats.org/officeDocument/2006/relationships/image" Target="media/image47.wmf"/><Relationship Id="rId118" Type="http://schemas.openxmlformats.org/officeDocument/2006/relationships/oleObject" Target="embeddings/oleObject53.bin"/><Relationship Id="rId117" Type="http://schemas.openxmlformats.org/officeDocument/2006/relationships/image" Target="media/image46.wmf"/><Relationship Id="rId116" Type="http://schemas.openxmlformats.org/officeDocument/2006/relationships/oleObject" Target="embeddings/oleObject52.bin"/><Relationship Id="rId115" Type="http://schemas.openxmlformats.org/officeDocument/2006/relationships/image" Target="media/image45.wmf"/><Relationship Id="rId114" Type="http://schemas.openxmlformats.org/officeDocument/2006/relationships/oleObject" Target="embeddings/oleObject51.bin"/><Relationship Id="rId113" Type="http://schemas.openxmlformats.org/officeDocument/2006/relationships/image" Target="media/image44.wmf"/><Relationship Id="rId112" Type="http://schemas.openxmlformats.org/officeDocument/2006/relationships/oleObject" Target="embeddings/oleObject50.bin"/><Relationship Id="rId111" Type="http://schemas.openxmlformats.org/officeDocument/2006/relationships/image" Target="media/image43.wmf"/><Relationship Id="rId110" Type="http://schemas.openxmlformats.org/officeDocument/2006/relationships/oleObject" Target="embeddings/oleObject49.bin"/><Relationship Id="rId11" Type="http://schemas.openxmlformats.org/officeDocument/2006/relationships/header" Target="header5.xml"/><Relationship Id="rId109" Type="http://schemas.openxmlformats.org/officeDocument/2006/relationships/image" Target="media/image42.wmf"/><Relationship Id="rId108" Type="http://schemas.openxmlformats.org/officeDocument/2006/relationships/oleObject" Target="embeddings/oleObject48.bin"/><Relationship Id="rId107" Type="http://schemas.openxmlformats.org/officeDocument/2006/relationships/image" Target="media/image41.wmf"/><Relationship Id="rId106" Type="http://schemas.openxmlformats.org/officeDocument/2006/relationships/oleObject" Target="embeddings/oleObject47.bin"/><Relationship Id="rId105" Type="http://schemas.openxmlformats.org/officeDocument/2006/relationships/image" Target="media/image40.wmf"/><Relationship Id="rId104" Type="http://schemas.openxmlformats.org/officeDocument/2006/relationships/oleObject" Target="embeddings/oleObject46.bin"/><Relationship Id="rId103" Type="http://schemas.openxmlformats.org/officeDocument/2006/relationships/image" Target="media/image39.wmf"/><Relationship Id="rId102" Type="http://schemas.openxmlformats.org/officeDocument/2006/relationships/oleObject" Target="embeddings/oleObject45.bin"/><Relationship Id="rId101" Type="http://schemas.openxmlformats.org/officeDocument/2006/relationships/image" Target="media/image38.wmf"/><Relationship Id="rId100" Type="http://schemas.openxmlformats.org/officeDocument/2006/relationships/oleObject" Target="embeddings/oleObject44.bin"/><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BA374B-AC09-4B4A-9BC3-2BD009C2C09E}">
  <ds:schemaRefs/>
</ds:datastoreItem>
</file>

<file path=docProps/app.xml><?xml version="1.0" encoding="utf-8"?>
<Properties xmlns="http://schemas.openxmlformats.org/officeDocument/2006/extended-properties" xmlns:vt="http://schemas.openxmlformats.org/officeDocument/2006/docPropsVTypes">
  <Template>Normal</Template>
  <Company>Lxtx999.CoM</Company>
  <Pages>93</Pages>
  <Words>10376</Words>
  <Characters>59144</Characters>
  <Lines>492</Lines>
  <Paragraphs>138</Paragraphs>
  <TotalTime>3666</TotalTime>
  <ScaleCrop>false</ScaleCrop>
  <LinksUpToDate>false</LinksUpToDate>
  <CharactersWithSpaces>69382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2018-11-15T09:27:00Z</dcterms:created>
  <dc:creator>Lxtx999.CoM</dc:creator>
  <cp:lastModifiedBy>张圣楠</cp:lastModifiedBy>
  <cp:lastPrinted>2019-05-22T08:05:00Z</cp:lastPrinted>
  <dcterms:modified xsi:type="dcterms:W3CDTF">2019-05-23T05:42:13Z</dcterms:modified>
  <cp:revision>660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