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严寒和寒冷地区农村居住建筑节能改造技术规程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51C7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06E6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4C61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0720C0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2019-08-19T02:45:45Z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