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default" w:ascii="宋体" w:hAnsi="宋体"/>
          <w:b/>
          <w:sz w:val="28"/>
          <w:szCs w:val="32"/>
        </w:rPr>
        <w:t>铅锌铁尾矿微粉在混凝土中应用技术规程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C6F75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044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DA3702"/>
    <w:rsid w:val="37D32395"/>
    <w:rsid w:val="65670EE8"/>
    <w:rsid w:val="671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2019-08-26T02:36:34Z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